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87EDF" w14:textId="002D5CFA" w:rsidR="00981602" w:rsidRDefault="00981602" w:rsidP="00E47C11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981602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Supplementary Table 1. Primers, antibodies, Lentivirus (LV) and adenovirus (ADV).</w:t>
      </w:r>
    </w:p>
    <w:p w14:paraId="2AAC913D" w14:textId="59F3B5F6" w:rsidR="00DD2CBB" w:rsidRPr="002D6CB2" w:rsidRDefault="00DD2CBB" w:rsidP="00E47C11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2D6CB2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Primer:</w:t>
      </w:r>
    </w:p>
    <w:p w14:paraId="7F878B93" w14:textId="7719EE13" w:rsidR="007D2CF5" w:rsidRPr="002D6CB2" w:rsidRDefault="007D2CF5" w:rsidP="00E47C11">
      <w:pPr>
        <w:spacing w:line="36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D6CB2">
        <w:rPr>
          <w:rFonts w:ascii="Times New Roman" w:hAnsi="Times New Roman" w:cs="Times New Roman"/>
          <w:color w:val="000000" w:themeColor="text1"/>
          <w:sz w:val="18"/>
          <w:szCs w:val="18"/>
        </w:rPr>
        <w:t>miR144-3P-F</w:t>
      </w:r>
      <w:r w:rsidR="00027786" w:rsidRPr="002D6CB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</w:t>
      </w:r>
      <w:proofErr w:type="spellStart"/>
      <w:r w:rsidR="00027786" w:rsidRPr="002D6CB2">
        <w:rPr>
          <w:rFonts w:ascii="Times New Roman" w:hAnsi="Times New Roman" w:cs="Times New Roman"/>
          <w:color w:val="000000" w:themeColor="text1"/>
          <w:sz w:val="18"/>
          <w:szCs w:val="18"/>
        </w:rPr>
        <w:t>hsa</w:t>
      </w:r>
      <w:proofErr w:type="spellEnd"/>
      <w:r w:rsidR="00027786" w:rsidRPr="002D6CB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</w:t>
      </w:r>
      <w:r w:rsidRPr="002D6CB2">
        <w:rPr>
          <w:rFonts w:ascii="Times New Roman" w:hAnsi="Times New Roman" w:cs="Times New Roman"/>
          <w:color w:val="000000" w:themeColor="text1"/>
          <w:sz w:val="18"/>
          <w:szCs w:val="18"/>
        </w:rPr>
        <w:t>GCGCCGTACAGTATAGATGATGTACT</w:t>
      </w:r>
      <w:r w:rsidR="00AB5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F912FF">
        <w:rPr>
          <w:rFonts w:ascii="Times New Roman" w:hAnsi="Times New Roman" w:cs="Times New Roman"/>
          <w:color w:val="000000" w:themeColor="text1"/>
          <w:sz w:val="18"/>
          <w:szCs w:val="18"/>
        </w:rPr>
        <w:t>(</w:t>
      </w:r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Nanning </w:t>
      </w:r>
      <w:proofErr w:type="spellStart"/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GenSys</w:t>
      </w:r>
      <w:proofErr w:type="spellEnd"/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biotechnology</w:t>
      </w:r>
      <w:r w:rsidR="00AB551F">
        <w:rPr>
          <w:rFonts w:ascii="Times New Roman" w:hAnsi="Times New Roman" w:cs="Times New Roman"/>
          <w:color w:val="000000" w:themeColor="text1"/>
          <w:sz w:val="18"/>
          <w:szCs w:val="18"/>
        </w:rPr>
        <w:t>, CN</w:t>
      </w:r>
      <w:r w:rsidR="00F912FF"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14:paraId="7BD40DF4" w14:textId="1E7B1EF2" w:rsidR="004817C9" w:rsidRDefault="00F912FF" w:rsidP="00E47C11">
      <w:pPr>
        <w:spacing w:line="36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miR144-3P-R (</w:t>
      </w:r>
      <w:proofErr w:type="spell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hsa</w:t>
      </w:r>
      <w:proofErr w:type="spellEnd"/>
      <w:r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  <w:r w:rsidR="004817C9" w:rsidRPr="002D6CB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was contained within </w:t>
      </w:r>
      <w:r w:rsidR="003343D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the </w:t>
      </w:r>
      <w:r w:rsidR="004817C9" w:rsidRPr="002D6CB2">
        <w:rPr>
          <w:rFonts w:ascii="Times New Roman" w:hAnsi="Times New Roman" w:cs="Times New Roman"/>
          <w:color w:val="000000" w:themeColor="text1"/>
          <w:sz w:val="18"/>
          <w:szCs w:val="18"/>
        </w:rPr>
        <w:t>miRNA First Strand cDNA Synthesis kit (Tailing Reaction</w:t>
      </w:r>
      <w:r w:rsidR="00D31D4E" w:rsidRPr="002D6CB2">
        <w:rPr>
          <w:rFonts w:ascii="Times New Roman" w:hAnsi="Times New Roman" w:cs="Times New Roman"/>
          <w:color w:val="000000" w:themeColor="text1"/>
          <w:sz w:val="18"/>
          <w:szCs w:val="18"/>
        </w:rPr>
        <w:t>) (</w:t>
      </w:r>
      <w:proofErr w:type="spellStart"/>
      <w:r w:rsidR="00D31D4E" w:rsidRPr="002D6CB2">
        <w:rPr>
          <w:rFonts w:ascii="Times New Roman" w:hAnsi="Times New Roman" w:cs="Times New Roman"/>
          <w:color w:val="000000" w:themeColor="text1"/>
          <w:sz w:val="18"/>
          <w:szCs w:val="18"/>
        </w:rPr>
        <w:t>Sangon</w:t>
      </w:r>
      <w:proofErr w:type="spellEnd"/>
      <w:r w:rsidR="00D31D4E" w:rsidRPr="002D6CB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Biotech, CN)</w:t>
      </w:r>
      <w:r w:rsidR="00F63EC1" w:rsidRPr="002D6CB2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2A033E4E" w14:textId="71533E5E" w:rsidR="00F912FF" w:rsidRPr="00F912FF" w:rsidRDefault="00F912FF" w:rsidP="00E47C11">
      <w:pPr>
        <w:spacing w:line="36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m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iR144-3P-RT (</w:t>
      </w:r>
      <w:proofErr w:type="spell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hsa</w:t>
      </w:r>
      <w:proofErr w:type="spellEnd"/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was contained within </w:t>
      </w:r>
      <w:r w:rsidR="003343D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the </w:t>
      </w:r>
      <w:r w:rsidRPr="002D6CB2">
        <w:rPr>
          <w:rFonts w:ascii="Times New Roman" w:hAnsi="Times New Roman" w:cs="Times New Roman"/>
          <w:color w:val="000000" w:themeColor="text1"/>
          <w:sz w:val="18"/>
          <w:szCs w:val="18"/>
        </w:rPr>
        <w:t>miRNA First Strand cDNA Synthesis kit (Tailing Reaction) (</w:t>
      </w:r>
      <w:proofErr w:type="spellStart"/>
      <w:r w:rsidRPr="002D6CB2">
        <w:rPr>
          <w:rFonts w:ascii="Times New Roman" w:hAnsi="Times New Roman" w:cs="Times New Roman"/>
          <w:color w:val="000000" w:themeColor="text1"/>
          <w:sz w:val="18"/>
          <w:szCs w:val="18"/>
        </w:rPr>
        <w:t>Sangon</w:t>
      </w:r>
      <w:proofErr w:type="spellEnd"/>
      <w:r w:rsidRPr="002D6CB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Biotech, CN).</w:t>
      </w:r>
    </w:p>
    <w:p w14:paraId="6DF50538" w14:textId="58CC5D9D" w:rsidR="0035700A" w:rsidRPr="00D31D4E" w:rsidRDefault="0035700A" w:rsidP="00E47C11">
      <w:pPr>
        <w:spacing w:line="36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31D4E">
        <w:rPr>
          <w:rFonts w:ascii="Times New Roman" w:hAnsi="Times New Roman" w:cs="Times New Roman"/>
          <w:color w:val="000000" w:themeColor="text1"/>
          <w:sz w:val="18"/>
          <w:szCs w:val="18"/>
        </w:rPr>
        <w:t>ZEB1</w:t>
      </w:r>
      <w:r w:rsidR="006A3CA7" w:rsidRPr="00D31D4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</w:t>
      </w:r>
      <w:proofErr w:type="spellStart"/>
      <w:r w:rsidR="006A3CA7" w:rsidRPr="00D31D4E">
        <w:rPr>
          <w:rFonts w:ascii="Times New Roman" w:hAnsi="Times New Roman" w:cs="Times New Roman"/>
          <w:color w:val="000000" w:themeColor="text1"/>
          <w:sz w:val="18"/>
          <w:szCs w:val="18"/>
        </w:rPr>
        <w:t>hsa</w:t>
      </w:r>
      <w:proofErr w:type="spellEnd"/>
      <w:r w:rsidR="006A3CA7" w:rsidRPr="00D31D4E"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  <w:r w:rsidRPr="00D31D4E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6A3CA7" w:rsidRPr="00D31D4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D31D4E">
        <w:rPr>
          <w:rFonts w:ascii="Times New Roman" w:hAnsi="Times New Roman" w:cs="Times New Roman"/>
          <w:color w:val="000000" w:themeColor="text1"/>
          <w:sz w:val="18"/>
          <w:szCs w:val="18"/>
        </w:rPr>
        <w:t>Fwd-5’AGTGTTACCAGGGAGGAGCAGTG-3’</w:t>
      </w:r>
      <w:r w:rsidR="00AB5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</w:t>
      </w:r>
      <w:proofErr w:type="spellStart"/>
      <w:r w:rsidR="00AB551F" w:rsidRPr="002D6CB2">
        <w:rPr>
          <w:rFonts w:ascii="Times New Roman" w:hAnsi="Times New Roman" w:cs="Times New Roman"/>
          <w:color w:val="000000" w:themeColor="text1"/>
          <w:sz w:val="18"/>
          <w:szCs w:val="18"/>
        </w:rPr>
        <w:t>Sangon</w:t>
      </w:r>
      <w:proofErr w:type="spellEnd"/>
      <w:r w:rsidR="00AB551F" w:rsidRPr="002D6CB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Biotech, CN</w:t>
      </w:r>
      <w:r w:rsidR="00AB551F"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14:paraId="6BD63146" w14:textId="653F8347" w:rsidR="0035700A" w:rsidRPr="00D31D4E" w:rsidRDefault="0035700A" w:rsidP="00E47C11">
      <w:pPr>
        <w:spacing w:line="36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31D4E">
        <w:rPr>
          <w:rFonts w:ascii="Times New Roman" w:hAnsi="Times New Roman" w:cs="Times New Roman"/>
          <w:color w:val="000000" w:themeColor="text1"/>
          <w:sz w:val="18"/>
          <w:szCs w:val="18"/>
        </w:rPr>
        <w:t>ZEB1</w:t>
      </w:r>
      <w:r w:rsidR="006A3CA7" w:rsidRPr="00D31D4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</w:t>
      </w:r>
      <w:proofErr w:type="spellStart"/>
      <w:r w:rsidR="006A3CA7" w:rsidRPr="00D31D4E">
        <w:rPr>
          <w:rFonts w:ascii="Times New Roman" w:hAnsi="Times New Roman" w:cs="Times New Roman"/>
          <w:color w:val="000000" w:themeColor="text1"/>
          <w:sz w:val="18"/>
          <w:szCs w:val="18"/>
        </w:rPr>
        <w:t>hsa</w:t>
      </w:r>
      <w:proofErr w:type="spellEnd"/>
      <w:r w:rsidR="006A3CA7" w:rsidRPr="00D31D4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</w:t>
      </w:r>
      <w:r w:rsidRPr="00D31D4E">
        <w:rPr>
          <w:rFonts w:ascii="Times New Roman" w:hAnsi="Times New Roman" w:cs="Times New Roman"/>
          <w:color w:val="000000" w:themeColor="text1"/>
          <w:sz w:val="18"/>
          <w:szCs w:val="18"/>
        </w:rPr>
        <w:t>Rev-5’TTTCTTGCCCTTCCTTTCCTGTGTC-3’</w:t>
      </w:r>
      <w:r w:rsidR="00AB551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</w:t>
      </w:r>
      <w:proofErr w:type="spellStart"/>
      <w:r w:rsidR="00AB551F" w:rsidRPr="002D6CB2">
        <w:rPr>
          <w:rFonts w:ascii="Times New Roman" w:hAnsi="Times New Roman" w:cs="Times New Roman"/>
          <w:color w:val="000000" w:themeColor="text1"/>
          <w:sz w:val="18"/>
          <w:szCs w:val="18"/>
        </w:rPr>
        <w:t>Sangon</w:t>
      </w:r>
      <w:proofErr w:type="spellEnd"/>
      <w:r w:rsidR="00AB551F" w:rsidRPr="002D6CB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Biotech, CN</w:t>
      </w:r>
      <w:r w:rsidR="00AB551F"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14:paraId="132D350E" w14:textId="4297632A" w:rsidR="0035700A" w:rsidRPr="00D31D4E" w:rsidRDefault="0035700A" w:rsidP="00E47C1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D31D4E">
        <w:rPr>
          <w:rFonts w:ascii="Times New Roman" w:hAnsi="Times New Roman" w:cs="Times New Roman"/>
          <w:sz w:val="18"/>
          <w:szCs w:val="18"/>
        </w:rPr>
        <w:t>GPX4</w:t>
      </w:r>
      <w:r w:rsidR="006A3CA7" w:rsidRPr="00D31D4E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6A3CA7" w:rsidRPr="00D31D4E">
        <w:rPr>
          <w:rFonts w:ascii="Times New Roman" w:hAnsi="Times New Roman" w:cs="Times New Roman"/>
          <w:sz w:val="18"/>
          <w:szCs w:val="18"/>
        </w:rPr>
        <w:t>hsa</w:t>
      </w:r>
      <w:proofErr w:type="spellEnd"/>
      <w:r w:rsidR="006A3CA7" w:rsidRPr="00D31D4E">
        <w:rPr>
          <w:rFonts w:ascii="Times New Roman" w:hAnsi="Times New Roman" w:cs="Times New Roman"/>
          <w:sz w:val="18"/>
          <w:szCs w:val="18"/>
        </w:rPr>
        <w:t xml:space="preserve">) </w:t>
      </w:r>
      <w:r w:rsidRPr="00D31D4E">
        <w:rPr>
          <w:rFonts w:ascii="Times New Roman" w:hAnsi="Times New Roman" w:cs="Times New Roman"/>
          <w:sz w:val="18"/>
          <w:szCs w:val="18"/>
        </w:rPr>
        <w:t>Fwd-5’TGCTCTGTGGGGCTCTGG-3’</w:t>
      </w:r>
      <w:r w:rsidR="00AB551F">
        <w:rPr>
          <w:rFonts w:ascii="Times New Roman" w:hAnsi="Times New Roman" w:cs="Times New Roman"/>
          <w:sz w:val="18"/>
          <w:szCs w:val="18"/>
        </w:rPr>
        <w:t xml:space="preserve"> (</w:t>
      </w:r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Nanning </w:t>
      </w:r>
      <w:proofErr w:type="spellStart"/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GenSys</w:t>
      </w:r>
      <w:proofErr w:type="spellEnd"/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biotechnology</w:t>
      </w:r>
      <w:r w:rsidR="00AB551F">
        <w:rPr>
          <w:rFonts w:ascii="Times New Roman" w:hAnsi="Times New Roman" w:cs="Times New Roman"/>
          <w:color w:val="000000" w:themeColor="text1"/>
          <w:sz w:val="18"/>
          <w:szCs w:val="18"/>
        </w:rPr>
        <w:t>, CN</w:t>
      </w:r>
      <w:r w:rsidR="00AB551F">
        <w:rPr>
          <w:rFonts w:ascii="Times New Roman" w:hAnsi="Times New Roman" w:cs="Times New Roman"/>
          <w:sz w:val="18"/>
          <w:szCs w:val="18"/>
        </w:rPr>
        <w:t>)</w:t>
      </w:r>
    </w:p>
    <w:p w14:paraId="48591FD8" w14:textId="554557B2" w:rsidR="0035700A" w:rsidRPr="00D31D4E" w:rsidRDefault="0035700A" w:rsidP="00E47C1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D31D4E">
        <w:rPr>
          <w:rFonts w:ascii="Times New Roman" w:hAnsi="Times New Roman" w:cs="Times New Roman"/>
          <w:sz w:val="18"/>
          <w:szCs w:val="18"/>
        </w:rPr>
        <w:t>GPX4</w:t>
      </w:r>
      <w:r w:rsidR="006A3CA7" w:rsidRPr="00D31D4E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6A3CA7" w:rsidRPr="00D31D4E">
        <w:rPr>
          <w:rFonts w:ascii="Times New Roman" w:hAnsi="Times New Roman" w:cs="Times New Roman"/>
          <w:sz w:val="18"/>
          <w:szCs w:val="18"/>
        </w:rPr>
        <w:t>hsa</w:t>
      </w:r>
      <w:proofErr w:type="spellEnd"/>
      <w:r w:rsidR="006A3CA7" w:rsidRPr="00D31D4E">
        <w:rPr>
          <w:rFonts w:ascii="Times New Roman" w:hAnsi="Times New Roman" w:cs="Times New Roman"/>
          <w:sz w:val="18"/>
          <w:szCs w:val="18"/>
        </w:rPr>
        <w:t xml:space="preserve">) </w:t>
      </w:r>
      <w:r w:rsidRPr="00D31D4E">
        <w:rPr>
          <w:rFonts w:ascii="Times New Roman" w:hAnsi="Times New Roman" w:cs="Times New Roman"/>
          <w:sz w:val="18"/>
          <w:szCs w:val="18"/>
        </w:rPr>
        <w:t>Rev-5’GATGTCCTTGGCGGAAAACT-3’</w:t>
      </w:r>
      <w:r w:rsidR="00AB551F">
        <w:rPr>
          <w:rFonts w:ascii="Times New Roman" w:hAnsi="Times New Roman" w:cs="Times New Roman"/>
          <w:sz w:val="18"/>
          <w:szCs w:val="18"/>
        </w:rPr>
        <w:t xml:space="preserve"> (</w:t>
      </w:r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Nanning </w:t>
      </w:r>
      <w:proofErr w:type="spellStart"/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GenSys</w:t>
      </w:r>
      <w:proofErr w:type="spellEnd"/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biotechnology</w:t>
      </w:r>
      <w:r w:rsidR="00AB551F">
        <w:rPr>
          <w:rFonts w:ascii="Times New Roman" w:hAnsi="Times New Roman" w:cs="Times New Roman"/>
          <w:color w:val="000000" w:themeColor="text1"/>
          <w:sz w:val="18"/>
          <w:szCs w:val="18"/>
        </w:rPr>
        <w:t>, CN</w:t>
      </w:r>
      <w:r w:rsidR="00AB551F">
        <w:rPr>
          <w:rFonts w:ascii="Times New Roman" w:hAnsi="Times New Roman" w:cs="Times New Roman"/>
          <w:sz w:val="18"/>
          <w:szCs w:val="18"/>
        </w:rPr>
        <w:t>)</w:t>
      </w:r>
    </w:p>
    <w:p w14:paraId="1E277F6E" w14:textId="4EF36BF7" w:rsidR="0035700A" w:rsidRPr="00D31D4E" w:rsidRDefault="0035700A" w:rsidP="00E47C1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D31D4E">
        <w:rPr>
          <w:rFonts w:ascii="Times New Roman" w:hAnsi="Times New Roman" w:cs="Times New Roman"/>
          <w:sz w:val="18"/>
          <w:szCs w:val="18"/>
        </w:rPr>
        <w:t>ACSL4</w:t>
      </w:r>
      <w:r w:rsidR="006A3CA7" w:rsidRPr="00D31D4E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6A3CA7" w:rsidRPr="00D31D4E">
        <w:rPr>
          <w:rFonts w:ascii="Times New Roman" w:hAnsi="Times New Roman" w:cs="Times New Roman"/>
          <w:sz w:val="18"/>
          <w:szCs w:val="18"/>
        </w:rPr>
        <w:t>hsa</w:t>
      </w:r>
      <w:proofErr w:type="spellEnd"/>
      <w:r w:rsidR="006A3CA7" w:rsidRPr="00D31D4E">
        <w:rPr>
          <w:rFonts w:ascii="Times New Roman" w:hAnsi="Times New Roman" w:cs="Times New Roman"/>
          <w:sz w:val="18"/>
          <w:szCs w:val="18"/>
        </w:rPr>
        <w:t xml:space="preserve">) </w:t>
      </w:r>
      <w:r w:rsidRPr="00D31D4E">
        <w:rPr>
          <w:rFonts w:ascii="Times New Roman" w:hAnsi="Times New Roman" w:cs="Times New Roman"/>
          <w:sz w:val="18"/>
          <w:szCs w:val="18"/>
        </w:rPr>
        <w:t>Fwd-5’CCGACCTAAGGGAGTGATGAT-3’</w:t>
      </w:r>
      <w:r w:rsidR="00AB551F">
        <w:rPr>
          <w:rFonts w:ascii="Times New Roman" w:hAnsi="Times New Roman" w:cs="Times New Roman"/>
          <w:sz w:val="18"/>
          <w:szCs w:val="18"/>
        </w:rPr>
        <w:t xml:space="preserve"> (</w:t>
      </w:r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Nanning </w:t>
      </w:r>
      <w:proofErr w:type="spellStart"/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GenSys</w:t>
      </w:r>
      <w:proofErr w:type="spellEnd"/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biotechnology</w:t>
      </w:r>
      <w:r w:rsidR="00AB551F">
        <w:rPr>
          <w:rFonts w:ascii="Times New Roman" w:hAnsi="Times New Roman" w:cs="Times New Roman"/>
          <w:color w:val="000000" w:themeColor="text1"/>
          <w:sz w:val="18"/>
          <w:szCs w:val="18"/>
        </w:rPr>
        <w:t>, CN</w:t>
      </w:r>
      <w:r w:rsidR="00AB551F">
        <w:rPr>
          <w:rFonts w:ascii="Times New Roman" w:hAnsi="Times New Roman" w:cs="Times New Roman"/>
          <w:sz w:val="18"/>
          <w:szCs w:val="18"/>
        </w:rPr>
        <w:t>)</w:t>
      </w:r>
    </w:p>
    <w:p w14:paraId="6C507041" w14:textId="29BFF881" w:rsidR="0035700A" w:rsidRPr="00D31D4E" w:rsidRDefault="0035700A" w:rsidP="00E47C1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D31D4E">
        <w:rPr>
          <w:rFonts w:ascii="Times New Roman" w:hAnsi="Times New Roman" w:cs="Times New Roman"/>
          <w:sz w:val="18"/>
          <w:szCs w:val="18"/>
        </w:rPr>
        <w:t>ACSL4</w:t>
      </w:r>
      <w:r w:rsidR="006A3CA7" w:rsidRPr="00D31D4E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6A3CA7" w:rsidRPr="00D31D4E">
        <w:rPr>
          <w:rFonts w:ascii="Times New Roman" w:hAnsi="Times New Roman" w:cs="Times New Roman"/>
          <w:sz w:val="18"/>
          <w:szCs w:val="18"/>
        </w:rPr>
        <w:t>hsa</w:t>
      </w:r>
      <w:proofErr w:type="spellEnd"/>
      <w:r w:rsidR="006A3CA7" w:rsidRPr="00D31D4E">
        <w:rPr>
          <w:rFonts w:ascii="Times New Roman" w:hAnsi="Times New Roman" w:cs="Times New Roman"/>
          <w:sz w:val="18"/>
          <w:szCs w:val="18"/>
        </w:rPr>
        <w:t xml:space="preserve">) </w:t>
      </w:r>
      <w:r w:rsidRPr="00D31D4E">
        <w:rPr>
          <w:rFonts w:ascii="Times New Roman" w:hAnsi="Times New Roman" w:cs="Times New Roman"/>
          <w:sz w:val="18"/>
          <w:szCs w:val="18"/>
        </w:rPr>
        <w:t>Rev-5’CAGAGAGTGTAAGCGGAGAAGAA-3’</w:t>
      </w:r>
      <w:r w:rsidR="00AB551F">
        <w:rPr>
          <w:rFonts w:ascii="Times New Roman" w:hAnsi="Times New Roman" w:cs="Times New Roman"/>
          <w:sz w:val="18"/>
          <w:szCs w:val="18"/>
        </w:rPr>
        <w:t xml:space="preserve"> (</w:t>
      </w:r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Nanning </w:t>
      </w:r>
      <w:proofErr w:type="spellStart"/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GenSys</w:t>
      </w:r>
      <w:proofErr w:type="spellEnd"/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biotechnology</w:t>
      </w:r>
      <w:r w:rsidR="00AB551F">
        <w:rPr>
          <w:rFonts w:ascii="Times New Roman" w:hAnsi="Times New Roman" w:cs="Times New Roman"/>
          <w:color w:val="000000" w:themeColor="text1"/>
          <w:sz w:val="18"/>
          <w:szCs w:val="18"/>
        </w:rPr>
        <w:t>, CN</w:t>
      </w:r>
      <w:r w:rsidR="00AB551F">
        <w:rPr>
          <w:rFonts w:ascii="Times New Roman" w:hAnsi="Times New Roman" w:cs="Times New Roman"/>
          <w:sz w:val="18"/>
          <w:szCs w:val="18"/>
        </w:rPr>
        <w:t>)</w:t>
      </w:r>
    </w:p>
    <w:p w14:paraId="64EF70E3" w14:textId="378DDD73" w:rsidR="0035700A" w:rsidRPr="00D31D4E" w:rsidRDefault="0035700A" w:rsidP="00E47C1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D31D4E">
        <w:rPr>
          <w:rFonts w:ascii="Times New Roman" w:hAnsi="Times New Roman" w:cs="Times New Roman"/>
          <w:sz w:val="18"/>
          <w:szCs w:val="18"/>
        </w:rPr>
        <w:t>xCT</w:t>
      </w:r>
      <w:proofErr w:type="spellEnd"/>
      <w:r w:rsidR="006A3CA7" w:rsidRPr="00D31D4E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6A3CA7" w:rsidRPr="00D31D4E">
        <w:rPr>
          <w:rFonts w:ascii="Times New Roman" w:hAnsi="Times New Roman" w:cs="Times New Roman"/>
          <w:sz w:val="18"/>
          <w:szCs w:val="18"/>
        </w:rPr>
        <w:t>hsa</w:t>
      </w:r>
      <w:proofErr w:type="spellEnd"/>
      <w:r w:rsidR="006A3CA7" w:rsidRPr="00D31D4E">
        <w:rPr>
          <w:rFonts w:ascii="Times New Roman" w:hAnsi="Times New Roman" w:cs="Times New Roman"/>
          <w:sz w:val="18"/>
          <w:szCs w:val="18"/>
        </w:rPr>
        <w:t>)</w:t>
      </w:r>
      <w:r w:rsidRPr="00D31D4E">
        <w:rPr>
          <w:rFonts w:ascii="Times New Roman" w:hAnsi="Times New Roman" w:cs="Times New Roman"/>
          <w:sz w:val="18"/>
          <w:szCs w:val="18"/>
        </w:rPr>
        <w:tab/>
        <w:t>Fwd-5’TCCCCCGTGTGTCCCTAC-3’</w:t>
      </w:r>
      <w:r w:rsidR="00AB551F">
        <w:rPr>
          <w:rFonts w:ascii="Times New Roman" w:hAnsi="Times New Roman" w:cs="Times New Roman"/>
          <w:sz w:val="18"/>
          <w:szCs w:val="18"/>
        </w:rPr>
        <w:t xml:space="preserve"> (</w:t>
      </w:r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Nanning </w:t>
      </w:r>
      <w:proofErr w:type="spellStart"/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GenSys</w:t>
      </w:r>
      <w:proofErr w:type="spellEnd"/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biotechnology</w:t>
      </w:r>
      <w:r w:rsidR="00AB551F">
        <w:rPr>
          <w:rFonts w:ascii="Times New Roman" w:hAnsi="Times New Roman" w:cs="Times New Roman"/>
          <w:color w:val="000000" w:themeColor="text1"/>
          <w:sz w:val="18"/>
          <w:szCs w:val="18"/>
        </w:rPr>
        <w:t>, CN</w:t>
      </w:r>
      <w:r w:rsidR="00AB551F">
        <w:rPr>
          <w:rFonts w:ascii="Times New Roman" w:hAnsi="Times New Roman" w:cs="Times New Roman"/>
          <w:sz w:val="18"/>
          <w:szCs w:val="18"/>
        </w:rPr>
        <w:t>)</w:t>
      </w:r>
    </w:p>
    <w:p w14:paraId="3467EC83" w14:textId="11BE6C52" w:rsidR="00850C50" w:rsidRPr="00D31D4E" w:rsidRDefault="0035700A" w:rsidP="00E47C1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D31D4E">
        <w:rPr>
          <w:rFonts w:ascii="Times New Roman" w:hAnsi="Times New Roman" w:cs="Times New Roman"/>
          <w:sz w:val="18"/>
          <w:szCs w:val="18"/>
        </w:rPr>
        <w:t>xCT</w:t>
      </w:r>
      <w:proofErr w:type="spellEnd"/>
      <w:r w:rsidR="006A3CA7" w:rsidRPr="00D31D4E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6A3CA7" w:rsidRPr="00D31D4E">
        <w:rPr>
          <w:rFonts w:ascii="Times New Roman" w:hAnsi="Times New Roman" w:cs="Times New Roman"/>
          <w:sz w:val="18"/>
          <w:szCs w:val="18"/>
        </w:rPr>
        <w:t>hsa</w:t>
      </w:r>
      <w:proofErr w:type="spellEnd"/>
      <w:r w:rsidR="006A3CA7" w:rsidRPr="00D31D4E">
        <w:rPr>
          <w:rFonts w:ascii="Times New Roman" w:hAnsi="Times New Roman" w:cs="Times New Roman"/>
          <w:sz w:val="18"/>
          <w:szCs w:val="18"/>
        </w:rPr>
        <w:t>)</w:t>
      </w:r>
      <w:r w:rsidRPr="00D31D4E">
        <w:rPr>
          <w:rFonts w:ascii="Times New Roman" w:hAnsi="Times New Roman" w:cs="Times New Roman"/>
          <w:sz w:val="18"/>
          <w:szCs w:val="18"/>
        </w:rPr>
        <w:tab/>
        <w:t>Rev-5’TGATAATGGAGACTCCCCTCAG-3’</w:t>
      </w:r>
      <w:r w:rsidR="00AB551F">
        <w:rPr>
          <w:rFonts w:ascii="Times New Roman" w:hAnsi="Times New Roman" w:cs="Times New Roman"/>
          <w:sz w:val="18"/>
          <w:szCs w:val="18"/>
        </w:rPr>
        <w:t xml:space="preserve"> (</w:t>
      </w:r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Nanning </w:t>
      </w:r>
      <w:proofErr w:type="spellStart"/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GenSys</w:t>
      </w:r>
      <w:proofErr w:type="spellEnd"/>
      <w:r w:rsidR="00AB551F" w:rsidRPr="00AB551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biotechnology</w:t>
      </w:r>
      <w:r w:rsidR="00AB551F">
        <w:rPr>
          <w:rFonts w:ascii="Times New Roman" w:hAnsi="Times New Roman" w:cs="Times New Roman"/>
          <w:color w:val="000000" w:themeColor="text1"/>
          <w:sz w:val="18"/>
          <w:szCs w:val="18"/>
        </w:rPr>
        <w:t>, CN</w:t>
      </w:r>
      <w:r w:rsidR="00AB551F">
        <w:rPr>
          <w:rFonts w:ascii="Times New Roman" w:hAnsi="Times New Roman" w:cs="Times New Roman"/>
          <w:sz w:val="18"/>
          <w:szCs w:val="18"/>
        </w:rPr>
        <w:t>)</w:t>
      </w:r>
    </w:p>
    <w:p w14:paraId="5058BDD2" w14:textId="77777777" w:rsidR="00DD2CBB" w:rsidRDefault="00DD2CBB" w:rsidP="00E47C1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14:paraId="6ABE7C23" w14:textId="5F4AC58B" w:rsidR="00DD2CBB" w:rsidRPr="001348A1" w:rsidRDefault="00DD2CBB" w:rsidP="00E47C11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1348A1">
        <w:rPr>
          <w:rFonts w:ascii="Times New Roman" w:hAnsi="Times New Roman" w:cs="Times New Roman" w:hint="eastAsia"/>
          <w:b/>
          <w:bCs/>
          <w:sz w:val="18"/>
          <w:szCs w:val="18"/>
        </w:rPr>
        <w:t>A</w:t>
      </w:r>
      <w:r w:rsidRPr="001348A1">
        <w:rPr>
          <w:rFonts w:ascii="Times New Roman" w:hAnsi="Times New Roman" w:cs="Times New Roman"/>
          <w:b/>
          <w:bCs/>
          <w:sz w:val="18"/>
          <w:szCs w:val="18"/>
        </w:rPr>
        <w:t>ntibody:</w:t>
      </w:r>
    </w:p>
    <w:tbl>
      <w:tblPr>
        <w:tblW w:w="11300" w:type="dxa"/>
        <w:tblLook w:val="04A0" w:firstRow="1" w:lastRow="0" w:firstColumn="1" w:lastColumn="0" w:noHBand="0" w:noVBand="1"/>
      </w:tblPr>
      <w:tblGrid>
        <w:gridCol w:w="1418"/>
        <w:gridCol w:w="9882"/>
      </w:tblGrid>
      <w:tr w:rsidR="00850C50" w:rsidRPr="00CA2BF0" w14:paraId="19FD2C64" w14:textId="77777777" w:rsidTr="00314953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5C12" w14:textId="1C4AFF7E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ZEB1</w:t>
            </w:r>
            <w:r w:rsidR="00C113F2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912F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113F2" w:rsidRPr="00CA2BF0">
              <w:rPr>
                <w:rFonts w:ascii="Times New Roman" w:hAnsi="Times New Roman" w:cs="Times New Roman"/>
                <w:sz w:val="18"/>
                <w:szCs w:val="18"/>
              </w:rPr>
              <w:t>IHC)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E99D" w14:textId="674CA641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  <w:r w:rsidR="003D6655"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D6655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1:1000, Source: Rabbit, </w:t>
            </w:r>
            <w:r w:rsidR="006557F2" w:rsidRPr="00CA2BF0">
              <w:rPr>
                <w:rFonts w:ascii="Times New Roman" w:hAnsi="Times New Roman" w:cs="Times New Roman"/>
                <w:sz w:val="18"/>
                <w:szCs w:val="18"/>
              </w:rPr>
              <w:t>GB11513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6557F2" w:rsidRPr="00CA2BF0">
              <w:rPr>
                <w:rFonts w:ascii="Times New Roman" w:hAnsi="Times New Roman" w:cs="Times New Roman"/>
                <w:sz w:val="18"/>
                <w:szCs w:val="18"/>
              </w:rPr>
              <w:t>Medikabazaar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B2305" w:rsidRPr="00CA2BF0">
              <w:rPr>
                <w:rFonts w:ascii="Times New Roman" w:hAnsi="Times New Roman" w:cs="Times New Roman"/>
                <w:sz w:val="18"/>
                <w:szCs w:val="18"/>
              </w:rPr>
              <w:t>Mumbai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B2305" w:rsidRPr="00CA2BF0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</w:tr>
      <w:tr w:rsidR="00850C50" w:rsidRPr="00CA2BF0" w14:paraId="69D4CB16" w14:textId="77777777" w:rsidTr="00314953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B1A7" w14:textId="784AF63C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ZEB1</w:t>
            </w:r>
            <w:r w:rsidR="00C113F2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(IHC)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056C" w14:textId="26209EB7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Secondary antibody</w:t>
            </w:r>
            <w:r w:rsidR="003D6655"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D6655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Goat Anti-Rabbit IgG H&amp;L, 1:5000, ab205718,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, Cambridge, UK</w:t>
            </w:r>
          </w:p>
        </w:tc>
      </w:tr>
      <w:tr w:rsidR="00850C50" w:rsidRPr="00CA2BF0" w14:paraId="3FBEAD6B" w14:textId="77777777" w:rsidTr="00314953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F671" w14:textId="59F76092" w:rsidR="00C113F2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CD63</w:t>
            </w:r>
            <w:r w:rsidR="00C113F2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(WB)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12A8" w14:textId="27034760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  <w:r w:rsidR="003D6655"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D6655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1:700, Source: Rabbit, product number: bsm-52384R,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Bioss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, Beijing, CN</w:t>
            </w:r>
          </w:p>
        </w:tc>
      </w:tr>
      <w:tr w:rsidR="00850C50" w:rsidRPr="00CA2BF0" w14:paraId="3A74A536" w14:textId="77777777" w:rsidTr="00314953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BB6A" w14:textId="067F1004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CD63</w:t>
            </w:r>
            <w:r w:rsidR="00C113F2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(WB)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874F" w14:textId="79149E21" w:rsidR="00850C50" w:rsidRPr="00CA2BF0" w:rsidRDefault="00617D43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Secondary antibody</w:t>
            </w:r>
            <w:r w:rsidR="003D6655"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D6655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Goat Anti-Rabbit IgG H&amp;L, 1:5000, ab205718,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, Cambridge, UK</w:t>
            </w:r>
          </w:p>
        </w:tc>
      </w:tr>
      <w:tr w:rsidR="00850C50" w:rsidRPr="00CA2BF0" w14:paraId="60E158DF" w14:textId="77777777" w:rsidTr="00314953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D558" w14:textId="43A51EC7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Calnexin</w:t>
            </w:r>
            <w:r w:rsidR="00C113F2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(WB)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6ACF" w14:textId="21310911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  <w:r w:rsidR="003D6655"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D6655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1:20000, Source: Rabbit, catalog number: 10427-2-AP,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Group, IL, USA</w:t>
            </w:r>
          </w:p>
        </w:tc>
      </w:tr>
      <w:tr w:rsidR="00850C50" w:rsidRPr="00CA2BF0" w14:paraId="5A23CAB1" w14:textId="77777777" w:rsidTr="00314953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3C67" w14:textId="692C562D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Calnexin</w:t>
            </w:r>
            <w:r w:rsidR="00C113F2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(WB)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09A4" w14:textId="31E61658" w:rsidR="00850C50" w:rsidRPr="00CA2BF0" w:rsidRDefault="00617D43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Secondary antibody</w:t>
            </w:r>
            <w:r w:rsidR="003D6655"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D6655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Goat Anti-Rabbit IgG H&amp;L, 1:5000, ab205718,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, Cambridge, UK</w:t>
            </w:r>
          </w:p>
        </w:tc>
      </w:tr>
      <w:tr w:rsidR="00850C50" w:rsidRPr="00CA2BF0" w14:paraId="29503B47" w14:textId="77777777" w:rsidTr="00314953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DAB8" w14:textId="544A063A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TSG101</w:t>
            </w:r>
            <w:r w:rsidR="00C113F2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(WB)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8655" w14:textId="61B90C75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  <w:r w:rsidR="003D6655"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D6655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1:8000, Source: Rabbit, catalog number: 28283-1-AP,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Protein</w:t>
            </w:r>
            <w:r w:rsidR="001A329E">
              <w:rPr>
                <w:rFonts w:ascii="Times New Roman" w:hAnsi="Times New Roman" w:cs="Times New Roman" w:hint="eastAsia"/>
                <w:sz w:val="18"/>
                <w:szCs w:val="18"/>
              </w:rPr>
              <w:t>tech</w:t>
            </w:r>
            <w:proofErr w:type="spellEnd"/>
            <w:r w:rsidR="001A3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Group, IL, USA</w:t>
            </w:r>
          </w:p>
        </w:tc>
      </w:tr>
      <w:tr w:rsidR="00850C50" w:rsidRPr="00CA2BF0" w14:paraId="7E86D9A4" w14:textId="77777777" w:rsidTr="00314953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E8D1" w14:textId="528C8324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TSG101</w:t>
            </w:r>
            <w:r w:rsidR="00C113F2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(WB)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3B1F" w14:textId="22B5E543" w:rsidR="00850C50" w:rsidRPr="00CA2BF0" w:rsidRDefault="00617D43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Secondary antibody</w:t>
            </w:r>
            <w:r w:rsidR="003D6655"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D6655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Goat Anti-Rabbit IgG H&amp;L, 1:5000, ab205718,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, Cambridge, UK</w:t>
            </w:r>
          </w:p>
        </w:tc>
      </w:tr>
      <w:tr w:rsidR="00850C50" w:rsidRPr="00CA2BF0" w14:paraId="2BE38AA0" w14:textId="77777777" w:rsidTr="00314953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706D" w14:textId="64DA3440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HSP70</w:t>
            </w:r>
            <w:r w:rsidR="00C113F2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(WB)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C536" w14:textId="64D97906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  <w:r w:rsidR="003D6655"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D6655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1:10000, Source: Rabbit, catalog number: 10995-1-AP,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Group, IL, USA</w:t>
            </w:r>
          </w:p>
        </w:tc>
      </w:tr>
      <w:tr w:rsidR="00850C50" w:rsidRPr="00CA2BF0" w14:paraId="597755FC" w14:textId="77777777" w:rsidTr="00314953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E614" w14:textId="76880C34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HSP70</w:t>
            </w:r>
            <w:r w:rsidR="00C113F2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(WB)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71D2" w14:textId="369B0AFE" w:rsidR="00850C50" w:rsidRPr="00CA2BF0" w:rsidRDefault="00617D43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Secondary antibody</w:t>
            </w:r>
            <w:r w:rsidR="003D6655"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D6655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Goat Anti-Rabbit IgG H&amp;L, 1:5000, ab205718,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, Cambridge, UK</w:t>
            </w:r>
          </w:p>
        </w:tc>
      </w:tr>
      <w:tr w:rsidR="00850C50" w:rsidRPr="00CA2BF0" w14:paraId="39A8A682" w14:textId="77777777" w:rsidTr="00314953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9670" w14:textId="1FB817E4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ACSL4</w:t>
            </w:r>
            <w:r w:rsidR="00F912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912FF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  <w:r w:rsidR="00F912F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241F" w14:textId="2C77DA6C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  <w:r w:rsidR="003D6655"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D6655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1:5000, Source: Mouse, catalog number: 66617-1-Ig,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Group, IL,</w:t>
            </w:r>
            <w:r w:rsidR="007D170F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850C50" w:rsidRPr="00CA2BF0" w14:paraId="76078F9F" w14:textId="77777777" w:rsidTr="00314953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9CA0" w14:textId="7F252016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ACSL4</w:t>
            </w:r>
            <w:r w:rsidR="00F912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912FF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  <w:r w:rsidR="00F912F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5FF8" w14:textId="491109A4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Secondary antibody</w:t>
            </w:r>
            <w:r w:rsidR="003D6655"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D6655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1:</w:t>
            </w:r>
            <w:r w:rsidR="00312649" w:rsidRPr="00CA2BF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000, </w:t>
            </w:r>
            <w:r w:rsidR="00392ED8" w:rsidRPr="00CA2BF0">
              <w:rPr>
                <w:rFonts w:ascii="Times New Roman" w:hAnsi="Times New Roman" w:cs="Times New Roman"/>
                <w:sz w:val="18"/>
                <w:szCs w:val="18"/>
              </w:rPr>
              <w:t>Goat Anti-Mouse IgG (H+L)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312649" w:rsidRPr="00CA2BF0">
              <w:rPr>
                <w:rFonts w:ascii="Times New Roman" w:hAnsi="Times New Roman" w:cs="Times New Roman"/>
                <w:sz w:val="18"/>
                <w:szCs w:val="18"/>
              </w:rPr>
              <w:t>Catalog number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312649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SA00001-1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312649" w:rsidRPr="00CA2BF0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  <w:r w:rsidR="00312649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Group, IL,</w:t>
            </w:r>
            <w:r w:rsidR="007D170F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12649" w:rsidRPr="00CA2BF0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850C50" w:rsidRPr="00CA2BF0" w14:paraId="6F54AD87" w14:textId="77777777" w:rsidTr="00314953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C17F" w14:textId="33D42E86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GPX4</w:t>
            </w:r>
            <w:r w:rsidR="00F912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912FF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  <w:r w:rsidR="00F912F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ECFE" w14:textId="7402A736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  <w:r w:rsidR="003D6655"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D6655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1:3000, Source: Mouse, catalog number: 67763-1-</w:t>
            </w:r>
            <w:r w:rsidR="001374E8" w:rsidRPr="00CA2BF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="00CA2BF0" w:rsidRPr="00CA2BF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Group, IL, USA</w:t>
            </w:r>
          </w:p>
        </w:tc>
      </w:tr>
      <w:tr w:rsidR="00850C50" w:rsidRPr="00CA2BF0" w14:paraId="3108061D" w14:textId="77777777" w:rsidTr="00314953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0B68" w14:textId="1486B685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GPX4</w:t>
            </w:r>
            <w:r w:rsidR="00F912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912FF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  <w:r w:rsidR="00F912F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55E4" w14:textId="3274E491" w:rsidR="00850C50" w:rsidRPr="00CA2BF0" w:rsidRDefault="00312649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38009932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Secondary antibody</w:t>
            </w:r>
            <w:r w:rsidR="003D6655"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D6655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1:5000, </w:t>
            </w:r>
            <w:r w:rsidR="00392ED8" w:rsidRPr="00CA2BF0">
              <w:rPr>
                <w:rFonts w:ascii="Times New Roman" w:hAnsi="Times New Roman" w:cs="Times New Roman"/>
                <w:sz w:val="18"/>
                <w:szCs w:val="18"/>
              </w:rPr>
              <w:t>Goat Anti-Mouse IgG (H+L)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, Catalog number: SA00001-1,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Group, IL,</w:t>
            </w:r>
            <w:r w:rsidR="007D170F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  <w:bookmarkEnd w:id="0"/>
          </w:p>
        </w:tc>
      </w:tr>
      <w:tr w:rsidR="00850C50" w:rsidRPr="00CA2BF0" w14:paraId="5AC6F7BD" w14:textId="77777777" w:rsidTr="00314953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4ACC" w14:textId="11D70184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xCT</w:t>
            </w:r>
            <w:proofErr w:type="spellEnd"/>
            <w:r w:rsidR="00F912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912FF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  <w:r w:rsidR="00F912F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39CB" w14:textId="641E7243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  <w:r w:rsidR="003D6655"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D6655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1:3000, Source: Rabbit, datasheet: TA385257,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OriGene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, MD, USA</w:t>
            </w:r>
          </w:p>
        </w:tc>
      </w:tr>
      <w:tr w:rsidR="001374E8" w:rsidRPr="00CA2BF0" w14:paraId="242368D4" w14:textId="77777777" w:rsidTr="00314953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E315" w14:textId="535FA78E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xCT</w:t>
            </w:r>
            <w:proofErr w:type="spellEnd"/>
            <w:r w:rsidR="00F912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912FF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WB</w:t>
            </w:r>
            <w:r w:rsidR="00F912F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52CE" w14:textId="2B6E78C8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Secondary antibody</w:t>
            </w:r>
            <w:r w:rsidR="003D6655"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D6655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12649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Goat Anti-Rabbit IgG H&amp;L, 1:5000, ab205718, </w:t>
            </w:r>
            <w:proofErr w:type="spellStart"/>
            <w:r w:rsidR="00312649" w:rsidRPr="00CA2BF0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  <w:proofErr w:type="spellEnd"/>
            <w:r w:rsidR="00312649" w:rsidRPr="00CA2BF0">
              <w:rPr>
                <w:rFonts w:ascii="Times New Roman" w:hAnsi="Times New Roman" w:cs="Times New Roman"/>
                <w:sz w:val="18"/>
                <w:szCs w:val="18"/>
              </w:rPr>
              <w:t>, Cambridge, UK</w:t>
            </w:r>
          </w:p>
        </w:tc>
      </w:tr>
      <w:tr w:rsidR="00850C50" w:rsidRPr="00CA2BF0" w14:paraId="27B4DB07" w14:textId="77777777" w:rsidTr="00314953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4522" w14:textId="77777777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ACSL4 (IHC)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2B6E" w14:textId="0C353CC6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  <w:r w:rsidR="003D6655"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D6655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1:</w:t>
            </w:r>
            <w:r w:rsidR="00682453" w:rsidRPr="00CA2BF0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, Source: Mouse, catalog number: 66617-1-Ig,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Group, IL, USA</w:t>
            </w:r>
          </w:p>
        </w:tc>
      </w:tr>
      <w:tr w:rsidR="00850C50" w:rsidRPr="00CA2BF0" w14:paraId="6E6165DA" w14:textId="77777777" w:rsidTr="00314953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35AA2" w14:textId="77777777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ACSL4 (IHC)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D072" w14:textId="68FB0592" w:rsidR="00850C50" w:rsidRPr="00CA2BF0" w:rsidRDefault="008503DF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Secondary antibody</w:t>
            </w:r>
            <w:r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Rabbit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Anti-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Mouse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IgG H&amp;L, 1: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, 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6728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, Cambridge, UK</w:t>
            </w:r>
          </w:p>
        </w:tc>
      </w:tr>
      <w:tr w:rsidR="00850C50" w:rsidRPr="00CA2BF0" w14:paraId="3A072B01" w14:textId="77777777" w:rsidTr="00314953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3E21" w14:textId="77777777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GPX4 (IHC)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3B0D" w14:textId="37E7A0BB" w:rsidR="00850C50" w:rsidRPr="00CA2BF0" w:rsidRDefault="0015277F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  <w:r w:rsidR="003D6655"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D6655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1:3000, Source: Mouse, catalog number: 67763-1-I</w:t>
            </w:r>
            <w:r w:rsidR="00CA2BF0" w:rsidRPr="00CA2BF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Group, IL, USA</w:t>
            </w:r>
          </w:p>
        </w:tc>
      </w:tr>
      <w:tr w:rsidR="00850C50" w:rsidRPr="00CA2BF0" w14:paraId="1DA8A89B" w14:textId="77777777" w:rsidTr="00314953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9191" w14:textId="77777777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GPX4 (IHC)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3719" w14:textId="39F0C7B7" w:rsidR="00850C50" w:rsidRPr="00CA2BF0" w:rsidRDefault="008503DF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Secondary antibody</w:t>
            </w:r>
            <w:r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Rabbit Anti-Mouse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IgG H&amp;L, 1: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, 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6728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, Cambridge, UK</w:t>
            </w:r>
          </w:p>
        </w:tc>
      </w:tr>
      <w:tr w:rsidR="00850C50" w:rsidRPr="00CA2BF0" w14:paraId="27D2F72D" w14:textId="77777777" w:rsidTr="00314953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F2B6" w14:textId="77777777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xCT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(IHC)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16FE" w14:textId="3C2363D1" w:rsidR="00850C50" w:rsidRPr="00CA2BF0" w:rsidRDefault="001F6D8B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  <w:r w:rsidR="003D6655"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D6655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1:300, Source: Rabbit, catalog number: 26864-1-AP,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Group, IL, USA</w:t>
            </w:r>
          </w:p>
        </w:tc>
      </w:tr>
      <w:tr w:rsidR="00850C50" w:rsidRPr="00CA2BF0" w14:paraId="257464ED" w14:textId="77777777" w:rsidTr="00314953">
        <w:trPr>
          <w:trHeight w:val="16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3836" w14:textId="77777777" w:rsidR="00850C50" w:rsidRPr="00CA2BF0" w:rsidRDefault="00850C50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xCT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(IHC)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58AB" w14:textId="4D4E8E75" w:rsidR="00B027C9" w:rsidRPr="00CA2BF0" w:rsidRDefault="001F6D8B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Secondary antibody</w:t>
            </w:r>
            <w:r w:rsidR="003D6655"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D6655"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Goat Anti-Rabbit IgG H&amp;L, 1:5000, ab205718,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abcam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, Cambridge, UK</w:t>
            </w:r>
          </w:p>
        </w:tc>
      </w:tr>
      <w:tr w:rsidR="00314953" w:rsidRPr="00CA2BF0" w14:paraId="0AF57603" w14:textId="77777777" w:rsidTr="00314953">
        <w:trPr>
          <w:trHeight w:val="16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3C22B" w14:textId="2C59E1B4" w:rsidR="00314953" w:rsidRPr="00314953" w:rsidRDefault="00314953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7C9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B027C9">
              <w:rPr>
                <w:rFonts w:ascii="Times New Roman" w:hAnsi="Times New Roman" w:cs="Times New Roman"/>
                <w:sz w:val="18"/>
                <w:szCs w:val="18"/>
              </w:rPr>
              <w:t>APDH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(WB)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CB054" w14:textId="5BC4B668" w:rsidR="00314953" w:rsidRPr="00314953" w:rsidRDefault="00314953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Primary antibody</w:t>
            </w:r>
            <w:r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1:100000, Source: Mouse, catalog number: 60004-1-Ig,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Group, IL, USA</w:t>
            </w:r>
          </w:p>
        </w:tc>
      </w:tr>
      <w:tr w:rsidR="00314953" w:rsidRPr="00CA2BF0" w14:paraId="2866BFFB" w14:textId="77777777" w:rsidTr="00314953">
        <w:trPr>
          <w:trHeight w:val="16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D0F5C" w14:textId="7BC8350E" w:rsidR="00314953" w:rsidRPr="00CA2BF0" w:rsidRDefault="00314953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27C9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B027C9">
              <w:rPr>
                <w:rFonts w:ascii="Times New Roman" w:hAnsi="Times New Roman" w:cs="Times New Roman"/>
                <w:sz w:val="18"/>
                <w:szCs w:val="18"/>
              </w:rPr>
              <w:t>APDH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(WB)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2EDBA" w14:textId="31745C4D" w:rsidR="00314953" w:rsidRPr="00CA2BF0" w:rsidRDefault="00314953" w:rsidP="00E47C1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Secondary antibody</w:t>
            </w:r>
            <w:r w:rsidRPr="00CA2BF0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1:5000, Goat Anti-Mouse IgG (H+L), Catalog number: SA00001-1, </w:t>
            </w:r>
            <w:proofErr w:type="spellStart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  <w:proofErr w:type="spellEnd"/>
            <w:r w:rsidRPr="00CA2BF0">
              <w:rPr>
                <w:rFonts w:ascii="Times New Roman" w:hAnsi="Times New Roman" w:cs="Times New Roman"/>
                <w:sz w:val="18"/>
                <w:szCs w:val="18"/>
              </w:rPr>
              <w:t xml:space="preserve"> Group, IL, USA</w:t>
            </w:r>
          </w:p>
        </w:tc>
      </w:tr>
    </w:tbl>
    <w:p w14:paraId="6C83BA5B" w14:textId="77777777" w:rsidR="00524FE1" w:rsidRDefault="00524FE1" w:rsidP="00CA2BF0">
      <w:pPr>
        <w:widowControl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1D626EF4" w14:textId="0AA27C13" w:rsidR="00524FE1" w:rsidRDefault="00524FE1" w:rsidP="00CA2BF0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 w:rsidRPr="00524FE1">
        <w:rPr>
          <w:rFonts w:ascii="Times New Roman" w:hAnsi="Times New Roman" w:cs="Times New Roman" w:hint="eastAsia"/>
          <w:b/>
          <w:bCs/>
          <w:sz w:val="18"/>
          <w:szCs w:val="18"/>
        </w:rPr>
        <w:t>L</w:t>
      </w:r>
      <w:r w:rsidRPr="00524FE1">
        <w:rPr>
          <w:rFonts w:ascii="Times New Roman" w:hAnsi="Times New Roman" w:cs="Times New Roman"/>
          <w:b/>
          <w:bCs/>
          <w:sz w:val="18"/>
          <w:szCs w:val="18"/>
        </w:rPr>
        <w:t>entivirus (LV) and adenovirus (ADV)</w:t>
      </w:r>
      <w:r>
        <w:rPr>
          <w:rFonts w:ascii="Times New Roman" w:hAnsi="Times New Roman" w:cs="Times New Roman"/>
          <w:b/>
          <w:bCs/>
          <w:sz w:val="18"/>
          <w:szCs w:val="18"/>
        </w:rPr>
        <w:t>:</w:t>
      </w:r>
    </w:p>
    <w:p w14:paraId="788FB1EE" w14:textId="3828D8CE" w:rsidR="009D7EEB" w:rsidRPr="006149D2" w:rsidRDefault="009D7EEB" w:rsidP="00CA2BF0">
      <w:pPr>
        <w:widowControl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6149D2">
        <w:rPr>
          <w:rFonts w:ascii="Times New Roman" w:hAnsi="Times New Roman" w:cs="Times New Roman" w:hint="eastAsia"/>
          <w:sz w:val="18"/>
          <w:szCs w:val="18"/>
        </w:rPr>
        <w:t>T</w:t>
      </w:r>
      <w:r w:rsidRPr="006149D2">
        <w:rPr>
          <w:rFonts w:ascii="Times New Roman" w:hAnsi="Times New Roman" w:cs="Times New Roman"/>
          <w:sz w:val="18"/>
          <w:szCs w:val="18"/>
        </w:rPr>
        <w:t>he following LV and ADV w</w:t>
      </w:r>
      <w:r w:rsidR="000D6AD2" w:rsidRPr="006149D2">
        <w:rPr>
          <w:rFonts w:ascii="Times New Roman" w:hAnsi="Times New Roman" w:cs="Times New Roman"/>
          <w:sz w:val="18"/>
          <w:szCs w:val="18"/>
        </w:rPr>
        <w:t>ere</w:t>
      </w:r>
      <w:r w:rsidRPr="006149D2">
        <w:rPr>
          <w:rFonts w:ascii="Times New Roman" w:hAnsi="Times New Roman" w:cs="Times New Roman"/>
          <w:sz w:val="18"/>
          <w:szCs w:val="18"/>
        </w:rPr>
        <w:t xml:space="preserve"> provided by </w:t>
      </w:r>
      <w:proofErr w:type="spellStart"/>
      <w:r w:rsidRPr="006149D2">
        <w:rPr>
          <w:rFonts w:ascii="Times New Roman" w:hAnsi="Times New Roman" w:cs="Times New Roman"/>
          <w:sz w:val="18"/>
          <w:szCs w:val="18"/>
        </w:rPr>
        <w:t>Hanheng</w:t>
      </w:r>
      <w:proofErr w:type="spellEnd"/>
      <w:r w:rsidRPr="006149D2">
        <w:rPr>
          <w:rFonts w:ascii="Times New Roman" w:hAnsi="Times New Roman" w:cs="Times New Roman"/>
          <w:sz w:val="18"/>
          <w:szCs w:val="18"/>
        </w:rPr>
        <w:t xml:space="preserve"> Biotechnology (Shanghai, CN)</w:t>
      </w:r>
    </w:p>
    <w:p w14:paraId="274393E6" w14:textId="77777777" w:rsidR="00203E75" w:rsidRDefault="009D7EEB" w:rsidP="00CA2BF0">
      <w:pPr>
        <w:widowControl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9D7EEB">
        <w:rPr>
          <w:rFonts w:ascii="Times New Roman" w:hAnsi="Times New Roman" w:cs="Times New Roman"/>
          <w:sz w:val="18"/>
          <w:szCs w:val="18"/>
        </w:rPr>
        <w:t>LV-pre-miRNA</w:t>
      </w:r>
    </w:p>
    <w:p w14:paraId="09017234" w14:textId="77777777" w:rsidR="00203E75" w:rsidRDefault="009D7EEB" w:rsidP="00CA2BF0">
      <w:pPr>
        <w:widowControl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9D7EEB">
        <w:rPr>
          <w:rFonts w:ascii="Times New Roman" w:hAnsi="Times New Roman" w:cs="Times New Roman"/>
          <w:sz w:val="18"/>
          <w:szCs w:val="18"/>
        </w:rPr>
        <w:t>LV-sponge-miRNA</w:t>
      </w:r>
    </w:p>
    <w:p w14:paraId="49B34812" w14:textId="77777777" w:rsidR="00203E75" w:rsidRDefault="009D7EEB" w:rsidP="00CA2BF0">
      <w:pPr>
        <w:widowControl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9D7EEB">
        <w:rPr>
          <w:rFonts w:ascii="Times New Roman" w:hAnsi="Times New Roman" w:cs="Times New Roman"/>
          <w:sz w:val="18"/>
          <w:szCs w:val="18"/>
        </w:rPr>
        <w:t>ADV-mRNA</w:t>
      </w:r>
    </w:p>
    <w:p w14:paraId="1C25E37F" w14:textId="77777777" w:rsidR="00203E75" w:rsidRDefault="009D7EEB" w:rsidP="00CA2BF0">
      <w:pPr>
        <w:widowControl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9D7EEB">
        <w:rPr>
          <w:rFonts w:ascii="Times New Roman" w:hAnsi="Times New Roman" w:cs="Times New Roman"/>
          <w:sz w:val="18"/>
          <w:szCs w:val="18"/>
        </w:rPr>
        <w:t>LV-short hairpin (</w:t>
      </w:r>
      <w:proofErr w:type="spellStart"/>
      <w:r w:rsidRPr="009D7EEB">
        <w:rPr>
          <w:rFonts w:ascii="Times New Roman" w:hAnsi="Times New Roman" w:cs="Times New Roman"/>
          <w:sz w:val="18"/>
          <w:szCs w:val="18"/>
        </w:rPr>
        <w:t>sh</w:t>
      </w:r>
      <w:proofErr w:type="spellEnd"/>
      <w:r w:rsidRPr="009D7EEB">
        <w:rPr>
          <w:rFonts w:ascii="Times New Roman" w:hAnsi="Times New Roman" w:cs="Times New Roman"/>
          <w:sz w:val="18"/>
          <w:szCs w:val="18"/>
        </w:rPr>
        <w:t>)-mRNA</w:t>
      </w:r>
      <w:r w:rsidRPr="009D7EEB">
        <w:rPr>
          <w:rFonts w:ascii="Times New Roman" w:hAnsi="Times New Roman" w:cs="Times New Roman"/>
          <w:sz w:val="18"/>
          <w:szCs w:val="18"/>
        </w:rPr>
        <w:br/>
        <w:t>LV-pre-miRNA-NC</w:t>
      </w:r>
    </w:p>
    <w:p w14:paraId="04AB3D05" w14:textId="77777777" w:rsidR="00203E75" w:rsidRDefault="009D7EEB" w:rsidP="00CA2BF0">
      <w:pPr>
        <w:widowControl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9D7EEB">
        <w:rPr>
          <w:rFonts w:ascii="Times New Roman" w:hAnsi="Times New Roman" w:cs="Times New Roman"/>
          <w:sz w:val="18"/>
          <w:szCs w:val="18"/>
        </w:rPr>
        <w:t>LV-sponge-miRNA-NC</w:t>
      </w:r>
    </w:p>
    <w:p w14:paraId="21319EAC" w14:textId="77777777" w:rsidR="00203E75" w:rsidRDefault="009D7EEB" w:rsidP="00CA2BF0">
      <w:pPr>
        <w:widowControl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9D7EEB">
        <w:rPr>
          <w:rFonts w:ascii="Times New Roman" w:hAnsi="Times New Roman" w:cs="Times New Roman"/>
          <w:sz w:val="18"/>
          <w:szCs w:val="18"/>
        </w:rPr>
        <w:t>ADV-mRNA-NC</w:t>
      </w:r>
    </w:p>
    <w:p w14:paraId="446FA890" w14:textId="07A006CD" w:rsidR="00524FE1" w:rsidRPr="009D7EEB" w:rsidRDefault="009D7EEB" w:rsidP="00CA2BF0">
      <w:pPr>
        <w:widowControl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9D7EEB">
        <w:rPr>
          <w:rFonts w:ascii="Times New Roman" w:hAnsi="Times New Roman" w:cs="Times New Roman"/>
          <w:sz w:val="18"/>
          <w:szCs w:val="18"/>
        </w:rPr>
        <w:t>LV-</w:t>
      </w:r>
      <w:proofErr w:type="spellStart"/>
      <w:r w:rsidRPr="009D7EEB">
        <w:rPr>
          <w:rFonts w:ascii="Times New Roman" w:hAnsi="Times New Roman" w:cs="Times New Roman"/>
          <w:sz w:val="18"/>
          <w:szCs w:val="18"/>
        </w:rPr>
        <w:t>sh</w:t>
      </w:r>
      <w:proofErr w:type="spellEnd"/>
      <w:r w:rsidRPr="009D7EEB">
        <w:rPr>
          <w:rFonts w:ascii="Times New Roman" w:hAnsi="Times New Roman" w:cs="Times New Roman"/>
          <w:sz w:val="18"/>
          <w:szCs w:val="18"/>
        </w:rPr>
        <w:t>-mRNA-NC</w:t>
      </w:r>
    </w:p>
    <w:p w14:paraId="593A981E" w14:textId="77777777" w:rsidR="00524FE1" w:rsidRPr="00524FE1" w:rsidRDefault="00524FE1" w:rsidP="00CA2BF0">
      <w:pPr>
        <w:widowControl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779BC3E6" w14:textId="77777777" w:rsidR="00524FE1" w:rsidRPr="00314953" w:rsidRDefault="00524FE1" w:rsidP="00CA2BF0">
      <w:pPr>
        <w:widowControl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sectPr w:rsidR="00524FE1" w:rsidRPr="00314953" w:rsidSect="008767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3E84A" w14:textId="77777777" w:rsidR="00C50817" w:rsidRDefault="00C50817" w:rsidP="0035700A">
      <w:r>
        <w:separator/>
      </w:r>
    </w:p>
  </w:endnote>
  <w:endnote w:type="continuationSeparator" w:id="0">
    <w:p w14:paraId="6D1FFFD8" w14:textId="77777777" w:rsidR="00C50817" w:rsidRDefault="00C50817" w:rsidP="0035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8EDD2" w14:textId="77777777" w:rsidR="00C50817" w:rsidRDefault="00C50817" w:rsidP="0035700A">
      <w:r>
        <w:separator/>
      </w:r>
    </w:p>
  </w:footnote>
  <w:footnote w:type="continuationSeparator" w:id="0">
    <w:p w14:paraId="4D66CC3B" w14:textId="77777777" w:rsidR="00C50817" w:rsidRDefault="00C50817" w:rsidP="00357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3NrG0MDM2MTI2MDdS0lEKTi0uzszPAykwNK0FAOLO4J0tAAAA"/>
  </w:docVars>
  <w:rsids>
    <w:rsidRoot w:val="00CD7EFB"/>
    <w:rsid w:val="00027786"/>
    <w:rsid w:val="00033A2D"/>
    <w:rsid w:val="000976B0"/>
    <w:rsid w:val="000D6AD2"/>
    <w:rsid w:val="001348A1"/>
    <w:rsid w:val="00136677"/>
    <w:rsid w:val="001374E8"/>
    <w:rsid w:val="0015277F"/>
    <w:rsid w:val="001A329E"/>
    <w:rsid w:val="001F6D8B"/>
    <w:rsid w:val="00203E75"/>
    <w:rsid w:val="002069FD"/>
    <w:rsid w:val="002D6CB2"/>
    <w:rsid w:val="00312649"/>
    <w:rsid w:val="00314953"/>
    <w:rsid w:val="003343D5"/>
    <w:rsid w:val="0035700A"/>
    <w:rsid w:val="00392ED8"/>
    <w:rsid w:val="003D6655"/>
    <w:rsid w:val="003E6C45"/>
    <w:rsid w:val="00407090"/>
    <w:rsid w:val="0043243F"/>
    <w:rsid w:val="004433B4"/>
    <w:rsid w:val="004810F1"/>
    <w:rsid w:val="004817C9"/>
    <w:rsid w:val="0049342F"/>
    <w:rsid w:val="00524FE1"/>
    <w:rsid w:val="005E33B6"/>
    <w:rsid w:val="006149D2"/>
    <w:rsid w:val="00617D43"/>
    <w:rsid w:val="0065432A"/>
    <w:rsid w:val="006557F2"/>
    <w:rsid w:val="00682453"/>
    <w:rsid w:val="00683895"/>
    <w:rsid w:val="006A3CA7"/>
    <w:rsid w:val="006B2305"/>
    <w:rsid w:val="00733C72"/>
    <w:rsid w:val="00756BCB"/>
    <w:rsid w:val="007D170F"/>
    <w:rsid w:val="007D2CF5"/>
    <w:rsid w:val="008503DF"/>
    <w:rsid w:val="00850C50"/>
    <w:rsid w:val="0087679A"/>
    <w:rsid w:val="008810AB"/>
    <w:rsid w:val="008F5695"/>
    <w:rsid w:val="00957A4E"/>
    <w:rsid w:val="00981602"/>
    <w:rsid w:val="009B64FA"/>
    <w:rsid w:val="009C4118"/>
    <w:rsid w:val="009D7EEB"/>
    <w:rsid w:val="00A641C1"/>
    <w:rsid w:val="00AB551F"/>
    <w:rsid w:val="00B027C9"/>
    <w:rsid w:val="00B06CC1"/>
    <w:rsid w:val="00B267A1"/>
    <w:rsid w:val="00B945D6"/>
    <w:rsid w:val="00BA7353"/>
    <w:rsid w:val="00C113F2"/>
    <w:rsid w:val="00C50817"/>
    <w:rsid w:val="00CA2BF0"/>
    <w:rsid w:val="00CD7E58"/>
    <w:rsid w:val="00CD7EFB"/>
    <w:rsid w:val="00CE037A"/>
    <w:rsid w:val="00D012B7"/>
    <w:rsid w:val="00D042AF"/>
    <w:rsid w:val="00D2639B"/>
    <w:rsid w:val="00D31D4E"/>
    <w:rsid w:val="00DD2CBB"/>
    <w:rsid w:val="00DE05F0"/>
    <w:rsid w:val="00E47C11"/>
    <w:rsid w:val="00F63EC1"/>
    <w:rsid w:val="00F73F1C"/>
    <w:rsid w:val="00F912FF"/>
    <w:rsid w:val="00FA2183"/>
    <w:rsid w:val="00FE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00F7A"/>
  <w15:chartTrackingRefBased/>
  <w15:docId w15:val="{581A95B9-6486-4414-89E0-60381502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70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70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70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70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747E0-C176-4CA2-8871-BDB5A0E50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可</dc:creator>
  <cp:keywords/>
  <dc:description/>
  <cp:lastModifiedBy>铭杨 蒋</cp:lastModifiedBy>
  <cp:revision>5</cp:revision>
  <dcterms:created xsi:type="dcterms:W3CDTF">2023-06-19T08:51:00Z</dcterms:created>
  <dcterms:modified xsi:type="dcterms:W3CDTF">2023-06-20T13:45:00Z</dcterms:modified>
</cp:coreProperties>
</file>