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1514" w14:textId="77777777" w:rsidR="00D31813" w:rsidRPr="004B0241" w:rsidRDefault="00000000">
      <w:pPr>
        <w:tabs>
          <w:tab w:val="left" w:pos="4820"/>
        </w:tabs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4B0241">
        <w:rPr>
          <w:rFonts w:ascii="Arial" w:hAnsi="Arial" w:cs="Arial" w:hint="eastAsia"/>
          <w:b/>
          <w:sz w:val="28"/>
          <w:szCs w:val="24"/>
        </w:rPr>
        <w:t>Supp</w:t>
      </w:r>
      <w:r w:rsidRPr="004B0241">
        <w:rPr>
          <w:rFonts w:ascii="Arial" w:hAnsi="Arial" w:cs="Arial"/>
          <w:b/>
          <w:sz w:val="28"/>
          <w:szCs w:val="24"/>
        </w:rPr>
        <w:t>lementary Materials</w:t>
      </w:r>
    </w:p>
    <w:p w14:paraId="2C2F6C3F" w14:textId="77777777" w:rsidR="00D31813" w:rsidRPr="004B0241" w:rsidRDefault="00D31813">
      <w:pPr>
        <w:tabs>
          <w:tab w:val="left" w:pos="4820"/>
        </w:tabs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14:paraId="32586768" w14:textId="00B8A31C" w:rsidR="00D31813" w:rsidRPr="004B0241" w:rsidRDefault="00000000">
      <w:pPr>
        <w:tabs>
          <w:tab w:val="left" w:pos="482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B0241">
        <w:rPr>
          <w:rFonts w:ascii="Arial" w:hAnsi="Arial" w:cs="Arial"/>
          <w:b/>
          <w:sz w:val="24"/>
          <w:szCs w:val="24"/>
        </w:rPr>
        <w:t>LINC01852 inhibits the tumorigenesis and chemoresistance</w:t>
      </w:r>
      <w:r w:rsidRPr="004B0241">
        <w:rPr>
          <w:rFonts w:ascii="Arial" w:hAnsi="Arial" w:cs="Arial" w:hint="eastAsia"/>
          <w:b/>
          <w:sz w:val="24"/>
          <w:szCs w:val="24"/>
        </w:rPr>
        <w:t xml:space="preserve"> </w:t>
      </w:r>
      <w:r w:rsidRPr="004B0241">
        <w:rPr>
          <w:rFonts w:ascii="Arial" w:hAnsi="Arial" w:cs="Arial"/>
          <w:b/>
          <w:sz w:val="24"/>
          <w:szCs w:val="24"/>
        </w:rPr>
        <w:t>in colorectal cancer</w:t>
      </w:r>
      <w:r w:rsidRPr="004B0241">
        <w:rPr>
          <w:rFonts w:ascii="Arial" w:hAnsi="Arial" w:cs="Arial" w:hint="eastAsia"/>
          <w:b/>
          <w:sz w:val="24"/>
          <w:szCs w:val="24"/>
        </w:rPr>
        <w:t xml:space="preserve"> </w:t>
      </w:r>
      <w:r w:rsidRPr="004B0241">
        <w:rPr>
          <w:rFonts w:ascii="Arial" w:hAnsi="Arial" w:cs="Arial"/>
          <w:b/>
          <w:sz w:val="24"/>
          <w:szCs w:val="24"/>
        </w:rPr>
        <w:t xml:space="preserve">by </w:t>
      </w:r>
      <w:r w:rsidRPr="004B0241">
        <w:rPr>
          <w:rFonts w:ascii="Arial" w:hAnsi="Arial" w:cs="Arial" w:hint="eastAsia"/>
          <w:b/>
          <w:sz w:val="24"/>
          <w:szCs w:val="24"/>
        </w:rPr>
        <w:t>suppressing</w:t>
      </w:r>
      <w:r w:rsidRPr="004B0241">
        <w:rPr>
          <w:rFonts w:ascii="Arial" w:hAnsi="Arial" w:cs="Arial"/>
          <w:b/>
          <w:sz w:val="24"/>
          <w:szCs w:val="24"/>
        </w:rPr>
        <w:t xml:space="preserve"> SRSF5</w:t>
      </w:r>
      <w:r w:rsidRPr="004B0241">
        <w:rPr>
          <w:rFonts w:ascii="Arial" w:hAnsi="Arial" w:cs="Arial" w:hint="eastAsia"/>
          <w:b/>
          <w:sz w:val="24"/>
          <w:szCs w:val="24"/>
        </w:rPr>
        <w:t>-</w:t>
      </w:r>
      <w:r w:rsidRPr="004B0241">
        <w:rPr>
          <w:rFonts w:ascii="Arial" w:hAnsi="Arial" w:cs="Arial"/>
          <w:b/>
          <w:sz w:val="24"/>
          <w:szCs w:val="24"/>
        </w:rPr>
        <w:t xml:space="preserve">mediated </w:t>
      </w:r>
      <w:r w:rsidR="00FA2BB9" w:rsidRPr="004B0241">
        <w:rPr>
          <w:rFonts w:ascii="Arial" w:hAnsi="Arial" w:cs="Arial"/>
          <w:b/>
          <w:sz w:val="24"/>
          <w:szCs w:val="24"/>
        </w:rPr>
        <w:t>alternative splicing of PKM</w:t>
      </w:r>
    </w:p>
    <w:p w14:paraId="0483D54E" w14:textId="77777777" w:rsidR="00D31813" w:rsidRPr="004B0241" w:rsidRDefault="00D31813">
      <w:pPr>
        <w:spacing w:line="360" w:lineRule="auto"/>
        <w:rPr>
          <w:rFonts w:ascii="Arial" w:hAnsi="Arial" w:cs="Arial"/>
          <w:b/>
          <w:sz w:val="28"/>
          <w:szCs w:val="24"/>
        </w:rPr>
      </w:pPr>
    </w:p>
    <w:p w14:paraId="509AC09D" w14:textId="7D4A5D7D" w:rsidR="00D31813" w:rsidRPr="004B0241" w:rsidRDefault="00000000">
      <w:pPr>
        <w:spacing w:line="360" w:lineRule="auto"/>
        <w:rPr>
          <w:rFonts w:ascii="Arial" w:hAnsi="Arial" w:cs="Arial"/>
          <w:bCs/>
          <w:vertAlign w:val="superscript"/>
        </w:rPr>
      </w:pPr>
      <w:r w:rsidRPr="004B0241">
        <w:rPr>
          <w:rFonts w:ascii="Arial" w:hAnsi="Arial" w:cs="Arial"/>
          <w:bCs/>
        </w:rPr>
        <w:t>Zehua Bian</w:t>
      </w:r>
      <w:r w:rsidRPr="004B0241">
        <w:rPr>
          <w:rFonts w:ascii="Arial" w:hAnsi="Arial" w:cs="Arial"/>
          <w:bCs/>
          <w:vertAlign w:val="superscript"/>
        </w:rPr>
        <w:t>1,2†</w:t>
      </w:r>
      <w:r w:rsidRPr="004B0241">
        <w:rPr>
          <w:rFonts w:ascii="Arial" w:hAnsi="Arial" w:cs="Arial"/>
          <w:lang w:val="en-GB"/>
        </w:rPr>
        <w:t xml:space="preserve">, </w:t>
      </w:r>
      <w:r w:rsidRPr="004B0241">
        <w:rPr>
          <w:rFonts w:ascii="Arial" w:hAnsi="Arial" w:cs="Arial"/>
          <w:bCs/>
        </w:rPr>
        <w:t>Fan Yang</w:t>
      </w:r>
      <w:r w:rsidRPr="004B0241">
        <w:rPr>
          <w:rFonts w:ascii="Arial" w:hAnsi="Arial" w:cs="Arial"/>
          <w:bCs/>
          <w:vertAlign w:val="superscript"/>
        </w:rPr>
        <w:t>1,2†</w:t>
      </w:r>
      <w:r w:rsidRPr="004B0241">
        <w:rPr>
          <w:rFonts w:ascii="Arial" w:hAnsi="Arial" w:cs="Arial"/>
          <w:lang w:val="en-GB"/>
        </w:rPr>
        <w:t xml:space="preserve">, </w:t>
      </w:r>
      <w:r w:rsidRPr="004B0241">
        <w:rPr>
          <w:rFonts w:ascii="Arial" w:hAnsi="Arial" w:cs="Arial"/>
        </w:rPr>
        <w:t>Peiwen Xu</w:t>
      </w:r>
      <w:r w:rsidRPr="004B0241">
        <w:rPr>
          <w:rFonts w:ascii="Arial" w:hAnsi="Arial" w:cs="Arial"/>
          <w:bCs/>
          <w:vertAlign w:val="superscript"/>
        </w:rPr>
        <w:t>1,2†</w:t>
      </w:r>
      <w:r w:rsidRPr="004B0241">
        <w:rPr>
          <w:rFonts w:ascii="Arial" w:hAnsi="Arial" w:cs="Arial"/>
          <w:lang w:val="en-GB"/>
        </w:rPr>
        <w:t xml:space="preserve">, </w:t>
      </w:r>
      <w:r w:rsidRPr="004B0241">
        <w:rPr>
          <w:rFonts w:ascii="Arial" w:hAnsi="Arial" w:cs="Arial"/>
        </w:rPr>
        <w:t>Ge Gao</w:t>
      </w:r>
      <w:r w:rsidRPr="004B0241">
        <w:rPr>
          <w:rFonts w:ascii="Arial" w:hAnsi="Arial" w:cs="Arial"/>
          <w:shd w:val="clear" w:color="auto" w:fill="FFFFFF"/>
          <w:vertAlign w:val="superscript"/>
        </w:rPr>
        <w:t>1</w:t>
      </w:r>
      <w:r w:rsidRPr="004B0241">
        <w:rPr>
          <w:rFonts w:ascii="Arial" w:hAnsi="Arial" w:cs="Arial"/>
          <w:bCs/>
          <w:vertAlign w:val="superscript"/>
        </w:rPr>
        <w:t>,2</w:t>
      </w:r>
      <w:r w:rsidRPr="004B0241">
        <w:rPr>
          <w:rFonts w:ascii="Arial" w:hAnsi="Arial" w:cs="Arial"/>
        </w:rPr>
        <w:t>, Chunyu Yang</w:t>
      </w:r>
      <w:r w:rsidRPr="004B0241">
        <w:rPr>
          <w:rFonts w:ascii="Arial" w:hAnsi="Arial" w:cs="Arial"/>
          <w:shd w:val="clear" w:color="auto" w:fill="FFFFFF"/>
          <w:vertAlign w:val="superscript"/>
        </w:rPr>
        <w:t>1</w:t>
      </w:r>
      <w:r w:rsidRPr="004B0241">
        <w:rPr>
          <w:rFonts w:ascii="Arial" w:hAnsi="Arial" w:cs="Arial"/>
          <w:bCs/>
          <w:vertAlign w:val="superscript"/>
        </w:rPr>
        <w:t>,2</w:t>
      </w:r>
      <w:r w:rsidRPr="004B0241">
        <w:rPr>
          <w:rFonts w:ascii="Arial" w:hAnsi="Arial" w:cs="Arial"/>
        </w:rPr>
        <w:t>,</w:t>
      </w:r>
      <w:r w:rsidRPr="004B0241">
        <w:rPr>
          <w:rFonts w:ascii="Arial" w:hAnsi="Arial" w:cs="Arial" w:hint="eastAsia"/>
        </w:rPr>
        <w:t xml:space="preserve"> Yulin Cao</w:t>
      </w:r>
      <w:r w:rsidRPr="004B0241">
        <w:rPr>
          <w:rFonts w:ascii="Arial" w:hAnsi="Arial" w:cs="Arial"/>
          <w:vertAlign w:val="superscript"/>
          <w:lang w:val="en-GB"/>
        </w:rPr>
        <w:t>2</w:t>
      </w:r>
      <w:r w:rsidRPr="004B0241">
        <w:rPr>
          <w:rFonts w:ascii="Arial" w:hAnsi="Arial" w:cs="Arial" w:hint="eastAsia"/>
        </w:rPr>
        <w:t xml:space="preserve">, </w:t>
      </w:r>
      <w:proofErr w:type="spellStart"/>
      <w:r w:rsidRPr="004B0241">
        <w:rPr>
          <w:rFonts w:ascii="Arial" w:hAnsi="Arial" w:cs="Arial"/>
          <w:lang w:val="en-GB"/>
        </w:rPr>
        <w:t>Surui</w:t>
      </w:r>
      <w:proofErr w:type="spellEnd"/>
      <w:r w:rsidRPr="004B0241">
        <w:rPr>
          <w:rFonts w:ascii="Arial" w:hAnsi="Arial" w:cs="Arial"/>
          <w:lang w:val="en-GB"/>
        </w:rPr>
        <w:t xml:space="preserve"> Yao</w:t>
      </w:r>
      <w:r w:rsidRPr="004B0241">
        <w:rPr>
          <w:rFonts w:ascii="Arial" w:hAnsi="Arial" w:cs="Arial"/>
          <w:shd w:val="clear" w:color="auto" w:fill="FFFFFF"/>
          <w:vertAlign w:val="superscript"/>
        </w:rPr>
        <w:t>1</w:t>
      </w:r>
      <w:r w:rsidRPr="004B0241">
        <w:rPr>
          <w:rFonts w:ascii="Arial" w:hAnsi="Arial" w:cs="Arial"/>
          <w:bCs/>
          <w:vertAlign w:val="superscript"/>
        </w:rPr>
        <w:t>,2</w:t>
      </w:r>
      <w:r w:rsidRPr="004B0241">
        <w:rPr>
          <w:rFonts w:ascii="Arial" w:hAnsi="Arial" w:cs="Arial"/>
          <w:lang w:val="en-GB"/>
        </w:rPr>
        <w:t xml:space="preserve">, </w:t>
      </w:r>
      <w:r w:rsidRPr="004B0241">
        <w:rPr>
          <w:rFonts w:ascii="Arial" w:hAnsi="Arial" w:cs="Arial" w:hint="eastAsia"/>
        </w:rPr>
        <w:t>Xue Wang</w:t>
      </w:r>
      <w:r w:rsidRPr="004B0241">
        <w:rPr>
          <w:rFonts w:ascii="Arial" w:hAnsi="Arial" w:cs="Arial"/>
          <w:vertAlign w:val="superscript"/>
          <w:lang w:val="en-GB"/>
        </w:rPr>
        <w:t>2</w:t>
      </w:r>
      <w:r w:rsidRPr="004B0241">
        <w:rPr>
          <w:rFonts w:ascii="Arial" w:hAnsi="Arial" w:cs="Arial" w:hint="eastAsia"/>
        </w:rPr>
        <w:t xml:space="preserve">, </w:t>
      </w:r>
      <w:r w:rsidRPr="004B0241">
        <w:rPr>
          <w:rFonts w:ascii="Arial" w:hAnsi="Arial" w:cs="Arial"/>
          <w:lang w:val="en-GB"/>
        </w:rPr>
        <w:t>Yuan</w:t>
      </w:r>
      <w:r w:rsidR="00A34CAC" w:rsidRPr="004B0241">
        <w:rPr>
          <w:rFonts w:ascii="Arial" w:hAnsi="Arial" w:cs="Arial"/>
          <w:lang w:val="en-GB"/>
        </w:rPr>
        <w:t xml:space="preserve"> </w:t>
      </w:r>
      <w:r w:rsidRPr="004B0241">
        <w:rPr>
          <w:rFonts w:ascii="Arial" w:hAnsi="Arial" w:cs="Arial"/>
          <w:lang w:val="en-GB"/>
        </w:rPr>
        <w:t>Yin</w:t>
      </w:r>
      <w:r w:rsidRPr="004B0241">
        <w:rPr>
          <w:rFonts w:ascii="Arial" w:hAnsi="Arial" w:cs="Arial"/>
          <w:shd w:val="clear" w:color="auto" w:fill="FFFFFF"/>
          <w:vertAlign w:val="superscript"/>
        </w:rPr>
        <w:t>1</w:t>
      </w:r>
      <w:r w:rsidRPr="004B0241">
        <w:rPr>
          <w:rFonts w:ascii="Arial" w:hAnsi="Arial" w:cs="Arial"/>
          <w:bCs/>
          <w:vertAlign w:val="superscript"/>
        </w:rPr>
        <w:t>,2</w:t>
      </w:r>
      <w:r w:rsidRPr="004B0241">
        <w:rPr>
          <w:rFonts w:ascii="Arial" w:hAnsi="Arial" w:cs="Arial"/>
          <w:lang w:val="en-GB"/>
        </w:rPr>
        <w:t xml:space="preserve">, </w:t>
      </w:r>
      <w:proofErr w:type="spellStart"/>
      <w:r w:rsidRPr="004B0241">
        <w:rPr>
          <w:rFonts w:ascii="Arial" w:hAnsi="Arial" w:cs="Arial"/>
          <w:lang w:val="en-GB"/>
        </w:rPr>
        <w:t>Bojian</w:t>
      </w:r>
      <w:proofErr w:type="spellEnd"/>
      <w:r w:rsidRPr="004B0241">
        <w:rPr>
          <w:rFonts w:ascii="Arial" w:hAnsi="Arial" w:cs="Arial"/>
          <w:lang w:val="en-GB"/>
        </w:rPr>
        <w:t xml:space="preserve"> Fei</w:t>
      </w:r>
      <w:r w:rsidRPr="004B0241">
        <w:rPr>
          <w:rFonts w:ascii="Arial" w:hAnsi="Arial" w:cs="Arial"/>
          <w:vertAlign w:val="superscript"/>
          <w:lang w:val="en-GB"/>
        </w:rPr>
        <w:t>1,2,3</w:t>
      </w:r>
      <w:r w:rsidRPr="004B0241">
        <w:rPr>
          <w:rFonts w:ascii="Arial" w:hAnsi="Arial" w:cs="Arial"/>
          <w:lang w:val="en-GB"/>
        </w:rPr>
        <w:t>,</w:t>
      </w:r>
      <w:r w:rsidRPr="004B0241">
        <w:rPr>
          <w:rFonts w:ascii="Arial" w:hAnsi="Arial" w:cs="Arial"/>
          <w:bCs/>
        </w:rPr>
        <w:t xml:space="preserve"> Zhaohui Huang</w:t>
      </w:r>
      <w:r w:rsidRPr="004B0241">
        <w:rPr>
          <w:rFonts w:ascii="Arial" w:hAnsi="Arial" w:cs="Arial"/>
          <w:bCs/>
          <w:vertAlign w:val="superscript"/>
        </w:rPr>
        <w:t>1,2*</w:t>
      </w:r>
    </w:p>
    <w:p w14:paraId="5BDC387A" w14:textId="77777777" w:rsidR="00D31813" w:rsidRPr="004B0241" w:rsidRDefault="00D31813">
      <w:pPr>
        <w:spacing w:line="360" w:lineRule="auto"/>
        <w:rPr>
          <w:rFonts w:ascii="Arial" w:hAnsi="Arial" w:cs="Arial"/>
          <w:bCs/>
        </w:rPr>
      </w:pPr>
    </w:p>
    <w:p w14:paraId="2A6F7A50" w14:textId="77777777" w:rsidR="00D31813" w:rsidRPr="004B0241" w:rsidRDefault="00000000">
      <w:pPr>
        <w:autoSpaceDE w:val="0"/>
        <w:autoSpaceDN w:val="0"/>
        <w:spacing w:line="360" w:lineRule="auto"/>
        <w:contextualSpacing/>
        <w:rPr>
          <w:rFonts w:ascii="Arial" w:hAnsi="Arial" w:cs="Arial"/>
          <w:lang w:val="en-GB"/>
        </w:rPr>
      </w:pPr>
      <w:r w:rsidRPr="004B0241">
        <w:rPr>
          <w:rFonts w:ascii="Arial" w:hAnsi="Arial" w:cs="Arial"/>
          <w:vertAlign w:val="superscript"/>
          <w:lang w:val="en-GB"/>
        </w:rPr>
        <w:t xml:space="preserve">1 </w:t>
      </w:r>
      <w:r w:rsidRPr="004B0241">
        <w:rPr>
          <w:rFonts w:ascii="Arial" w:hAnsi="Arial" w:cs="Arial"/>
          <w:lang w:val="en-GB"/>
        </w:rPr>
        <w:t>Wuxi Cancer Institute, Affiliated Hospital of Jiangnan University, Wuxi, Jiangsu, 214062, China.</w:t>
      </w:r>
    </w:p>
    <w:p w14:paraId="11B40850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lang w:val="en-GB"/>
        </w:rPr>
      </w:pPr>
      <w:r w:rsidRPr="004B0241">
        <w:rPr>
          <w:rFonts w:ascii="Arial" w:hAnsi="Arial" w:cs="Arial"/>
          <w:vertAlign w:val="superscript"/>
          <w:lang w:val="en-GB"/>
        </w:rPr>
        <w:t>2</w:t>
      </w:r>
      <w:r w:rsidRPr="004B0241">
        <w:rPr>
          <w:rFonts w:ascii="Arial" w:hAnsi="Arial" w:cs="Arial"/>
          <w:lang w:val="en-GB"/>
        </w:rPr>
        <w:t xml:space="preserve"> Laboratory of Cancer Epigenetics, Wuxi School of Medicine, Jiangnan University, Wuxi, Jiangsu 214122, China. </w:t>
      </w:r>
    </w:p>
    <w:p w14:paraId="42AF8FD9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lang w:val="en-GB"/>
        </w:rPr>
      </w:pPr>
      <w:r w:rsidRPr="004B0241">
        <w:rPr>
          <w:rFonts w:ascii="Arial" w:hAnsi="Arial" w:cs="Arial"/>
          <w:vertAlign w:val="superscript"/>
          <w:lang w:val="en-GB"/>
        </w:rPr>
        <w:t>3</w:t>
      </w:r>
      <w:r w:rsidRPr="004B0241">
        <w:rPr>
          <w:rFonts w:ascii="Arial" w:hAnsi="Arial" w:cs="Arial"/>
          <w:lang w:val="en-GB"/>
        </w:rPr>
        <w:t xml:space="preserve"> Department of General Surgery, Affiliated Hospital of Jiangnan University, Wuxi, Jiangsu, 214062, China</w:t>
      </w:r>
    </w:p>
    <w:p w14:paraId="642E46CE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5E5F37E8" w14:textId="77777777" w:rsidR="00D31813" w:rsidRPr="004B0241" w:rsidRDefault="00D31813">
      <w:pPr>
        <w:autoSpaceDE w:val="0"/>
        <w:autoSpaceDN w:val="0"/>
        <w:spacing w:line="360" w:lineRule="auto"/>
        <w:contextualSpacing/>
        <w:rPr>
          <w:rFonts w:ascii="Arial" w:hAnsi="Arial" w:cs="Arial"/>
          <w:lang w:val="en-GB"/>
        </w:rPr>
      </w:pPr>
    </w:p>
    <w:p w14:paraId="05F0AEC7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lang w:val="en-GB"/>
        </w:rPr>
      </w:pPr>
      <w:r w:rsidRPr="004B0241">
        <w:rPr>
          <w:rFonts w:ascii="Arial" w:hAnsi="Arial" w:cs="Arial"/>
          <w:bCs/>
          <w:vertAlign w:val="superscript"/>
        </w:rPr>
        <w:t xml:space="preserve">† </w:t>
      </w:r>
      <w:r w:rsidRPr="004B0241">
        <w:rPr>
          <w:rFonts w:ascii="Arial" w:hAnsi="Arial" w:cs="Arial"/>
          <w:bCs/>
        </w:rPr>
        <w:t xml:space="preserve">Zehua Bian, Fan Yang and </w:t>
      </w:r>
      <w:r w:rsidRPr="004B0241">
        <w:rPr>
          <w:rFonts w:ascii="Arial" w:hAnsi="Arial" w:cs="Arial"/>
        </w:rPr>
        <w:t xml:space="preserve">Peiwen Xu </w:t>
      </w:r>
      <w:r w:rsidRPr="004B0241">
        <w:rPr>
          <w:rFonts w:ascii="Arial" w:hAnsi="Arial" w:cs="Arial"/>
          <w:lang w:val="en-GB"/>
        </w:rPr>
        <w:t>contributed equally to this work.</w:t>
      </w:r>
    </w:p>
    <w:p w14:paraId="7D6DC68E" w14:textId="77777777" w:rsidR="00D31813" w:rsidRPr="004B0241" w:rsidRDefault="00D31813">
      <w:pPr>
        <w:autoSpaceDE w:val="0"/>
        <w:autoSpaceDN w:val="0"/>
        <w:spacing w:line="360" w:lineRule="auto"/>
        <w:contextualSpacing/>
        <w:rPr>
          <w:rFonts w:ascii="Arial" w:hAnsi="Arial" w:cs="Arial"/>
          <w:lang w:val="en-GB"/>
        </w:rPr>
      </w:pPr>
    </w:p>
    <w:p w14:paraId="7767339D" w14:textId="77777777" w:rsidR="00D31813" w:rsidRPr="004B0241" w:rsidRDefault="00000000">
      <w:pPr>
        <w:spacing w:line="360" w:lineRule="auto"/>
        <w:contextualSpacing/>
        <w:rPr>
          <w:rFonts w:ascii="Arial" w:hAnsi="Arial" w:cs="Arial"/>
          <w:bCs/>
          <w:lang w:val="en-GB"/>
        </w:rPr>
      </w:pPr>
      <w:r w:rsidRPr="004B0241">
        <w:rPr>
          <w:rFonts w:ascii="Arial" w:hAnsi="Arial" w:cs="Arial"/>
          <w:bCs/>
          <w:lang w:val="en-GB"/>
        </w:rPr>
        <w:t xml:space="preserve">*Correspondence: </w:t>
      </w:r>
    </w:p>
    <w:p w14:paraId="4D33FBF4" w14:textId="77777777" w:rsidR="00D31813" w:rsidRPr="004B0241" w:rsidRDefault="00000000">
      <w:pPr>
        <w:spacing w:line="360" w:lineRule="auto"/>
        <w:rPr>
          <w:rFonts w:ascii="Arial" w:hAnsi="Arial" w:cs="Arial"/>
          <w:bCs/>
          <w:lang w:val="en-GB"/>
        </w:rPr>
      </w:pPr>
      <w:r w:rsidRPr="004B0241">
        <w:rPr>
          <w:rFonts w:ascii="Arial" w:hAnsi="Arial" w:cs="Arial"/>
          <w:bCs/>
          <w:lang w:val="en-GB"/>
        </w:rPr>
        <w:t>Zhaohui Huang</w:t>
      </w:r>
      <w:r w:rsidRPr="004B0241">
        <w:rPr>
          <w:rFonts w:ascii="Arial" w:hAnsi="Arial" w:cs="Arial"/>
          <w:lang w:val="en-GB"/>
        </w:rPr>
        <w:t xml:space="preserve">, Wuxi Cancer Institute, Affiliated Hospital of Jiangnan University, </w:t>
      </w:r>
      <w:r w:rsidRPr="004B0241">
        <w:rPr>
          <w:rFonts w:ascii="Arial" w:hAnsi="Arial" w:cs="Arial"/>
          <w:bCs/>
          <w:iCs/>
          <w:lang w:val="en-GB"/>
        </w:rPr>
        <w:t xml:space="preserve">200 Hui </w:t>
      </w:r>
      <w:r w:rsidRPr="004B0241">
        <w:rPr>
          <w:rFonts w:ascii="Arial" w:hAnsi="Arial" w:cs="Arial"/>
          <w:lang w:val="en-GB"/>
        </w:rPr>
        <w:t xml:space="preserve">He Road, Wuxi, 214062, China. Tel/Fax: 86-510-88682087. E-mail: </w:t>
      </w:r>
      <w:r w:rsidRPr="004B0241">
        <w:rPr>
          <w:rFonts w:ascii="Arial" w:hAnsi="Arial" w:cs="Arial"/>
          <w:bCs/>
          <w:lang w:val="en-GB"/>
        </w:rPr>
        <w:t xml:space="preserve">zhaohuihuang@jiangnan.edu.cn. </w:t>
      </w:r>
    </w:p>
    <w:p w14:paraId="5E55AB76" w14:textId="77777777" w:rsidR="00D31813" w:rsidRPr="004B0241" w:rsidRDefault="00D31813">
      <w:pPr>
        <w:spacing w:line="360" w:lineRule="auto"/>
        <w:rPr>
          <w:rFonts w:ascii="Arial" w:hAnsi="Arial" w:cs="Arial"/>
          <w:bCs/>
          <w:lang w:val="en-GB"/>
        </w:rPr>
      </w:pPr>
    </w:p>
    <w:p w14:paraId="179FB652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eastAsia="MinionPro-Regular" w:hAnsi="Arial" w:cs="Arial"/>
          <w:b/>
          <w:kern w:val="0"/>
          <w:sz w:val="28"/>
          <w:szCs w:val="28"/>
        </w:rPr>
      </w:pPr>
    </w:p>
    <w:p w14:paraId="65222335" w14:textId="77777777" w:rsidR="00D31813" w:rsidRPr="004B0241" w:rsidRDefault="00000000">
      <w:pPr>
        <w:widowControl/>
        <w:spacing w:line="480" w:lineRule="auto"/>
        <w:jc w:val="center"/>
        <w:rPr>
          <w:rFonts w:ascii="Arial" w:eastAsia="MinionPro-Regular" w:hAnsi="Arial" w:cs="Arial"/>
          <w:b/>
          <w:kern w:val="0"/>
          <w:sz w:val="28"/>
          <w:szCs w:val="28"/>
        </w:rPr>
      </w:pPr>
      <w:r w:rsidRPr="004B0241">
        <w:rPr>
          <w:rFonts w:ascii="Arial" w:eastAsia="MinionPro-Regular" w:hAnsi="Arial" w:cs="Arial"/>
          <w:sz w:val="28"/>
          <w:szCs w:val="28"/>
        </w:rPr>
        <w:br w:type="page"/>
      </w:r>
      <w:r w:rsidRPr="004B0241">
        <w:rPr>
          <w:rFonts w:ascii="Arial" w:eastAsia="MinionPro-Regular" w:hAnsi="Arial" w:cs="Arial"/>
          <w:b/>
          <w:kern w:val="0"/>
          <w:sz w:val="28"/>
          <w:szCs w:val="28"/>
        </w:rPr>
        <w:lastRenderedPageBreak/>
        <w:t xml:space="preserve">Supplementary </w:t>
      </w:r>
      <w:r w:rsidRPr="004B0241">
        <w:rPr>
          <w:rFonts w:ascii="Arial" w:eastAsia="MinionPro-Regular" w:hAnsi="Arial" w:cs="Arial" w:hint="eastAsia"/>
          <w:b/>
          <w:kern w:val="0"/>
          <w:sz w:val="28"/>
          <w:szCs w:val="28"/>
        </w:rPr>
        <w:t>figures</w:t>
      </w:r>
    </w:p>
    <w:p w14:paraId="69AD83AA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  <w:b/>
          <w:bCs/>
        </w:rPr>
      </w:pPr>
    </w:p>
    <w:p w14:paraId="40A101AD" w14:textId="77777777" w:rsidR="00D31813" w:rsidRPr="004B0241" w:rsidRDefault="00000000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  <w:noProof/>
        </w:rPr>
        <w:drawing>
          <wp:inline distT="0" distB="0" distL="0" distR="0" wp14:anchorId="674C0F97" wp14:editId="6BFF03B9">
            <wp:extent cx="5274310" cy="1941195"/>
            <wp:effectExtent l="0" t="0" r="2540" b="1905"/>
            <wp:docPr id="13024916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91618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A196B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</w:t>
      </w:r>
      <w:r w:rsidRPr="004B0241">
        <w:rPr>
          <w:rFonts w:ascii="Arial" w:hAnsi="Arial" w:cs="Arial"/>
          <w:b/>
          <w:bCs/>
        </w:rPr>
        <w:t>1</w:t>
      </w:r>
      <w:r w:rsidRPr="004B0241">
        <w:rPr>
          <w:rFonts w:ascii="Arial" w:hAnsi="Arial" w:cs="Arial"/>
        </w:rPr>
        <w:t xml:space="preserve">: </w:t>
      </w:r>
      <w:r w:rsidRPr="004B0241">
        <w:rPr>
          <w:rFonts w:ascii="Arial" w:hAnsi="Arial" w:cs="Arial"/>
          <w:b/>
        </w:rPr>
        <w:t xml:space="preserve">Correlations between LINC01852 expression and clinicopathological characteristics in CRC patients. </w:t>
      </w:r>
    </w:p>
    <w:p w14:paraId="133E1A54" w14:textId="77777777" w:rsidR="00D31813" w:rsidRPr="004B0241" w:rsidRDefault="00000000">
      <w:pPr>
        <w:widowControl/>
        <w:jc w:val="left"/>
        <w:rPr>
          <w:rFonts w:ascii="Arial" w:hAnsi="Arial" w:cs="Arial"/>
          <w:b/>
        </w:rPr>
      </w:pPr>
      <w:r w:rsidRPr="004B0241">
        <w:rPr>
          <w:rFonts w:ascii="Arial" w:hAnsi="Arial" w:cs="Arial"/>
          <w:b/>
        </w:rPr>
        <w:br w:type="page"/>
      </w:r>
    </w:p>
    <w:p w14:paraId="5084D71D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133D6222" w14:textId="77777777" w:rsidR="00D31813" w:rsidRPr="004B0241" w:rsidRDefault="00000000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noProof/>
        </w:rPr>
        <w:drawing>
          <wp:inline distT="0" distB="0" distL="0" distR="0" wp14:anchorId="313EB151" wp14:editId="4D25337C">
            <wp:extent cx="4594860" cy="3716020"/>
            <wp:effectExtent l="0" t="0" r="0" b="0"/>
            <wp:docPr id="15755429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42966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" t="2202" b="5877"/>
                    <a:stretch>
                      <a:fillRect/>
                    </a:stretch>
                  </pic:blipFill>
                  <pic:spPr>
                    <a:xfrm>
                      <a:off x="0" y="0"/>
                      <a:ext cx="4596847" cy="371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69B9" w14:textId="05210B67" w:rsidR="00D31813" w:rsidRPr="004B0241" w:rsidRDefault="00000000" w:rsidP="00772A7C">
      <w:pPr>
        <w:autoSpaceDE w:val="0"/>
        <w:autoSpaceDN w:val="0"/>
        <w:spacing w:line="360" w:lineRule="auto"/>
        <w:rPr>
          <w:rFonts w:ascii="Arial" w:hAnsi="Arial" w:cs="Arial"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S2</w:t>
      </w:r>
      <w:r w:rsidRPr="004B0241">
        <w:rPr>
          <w:rFonts w:ascii="Arial" w:hAnsi="Arial" w:cs="Arial"/>
        </w:rPr>
        <w:t xml:space="preserve">: </w:t>
      </w:r>
      <w:r w:rsidRPr="004B0241">
        <w:rPr>
          <w:rFonts w:ascii="Arial" w:hAnsi="Arial" w:cs="Arial"/>
          <w:b/>
        </w:rPr>
        <w:t>The effects of LINC01852 knockdown on the colony formation (A) and apoptosis (B) in HT29 cells</w:t>
      </w:r>
      <w:r w:rsidRPr="004B0241">
        <w:rPr>
          <w:rFonts w:ascii="Arial" w:hAnsi="Arial" w:cs="Arial"/>
        </w:rPr>
        <w:t xml:space="preserve">. Cells were treated with 5-FU (10 </w:t>
      </w:r>
      <w:proofErr w:type="spellStart"/>
      <w:r w:rsidRPr="004B0241">
        <w:rPr>
          <w:rFonts w:ascii="Arial" w:hAnsi="Arial" w:cs="Arial"/>
        </w:rPr>
        <w:t>μM</w:t>
      </w:r>
      <w:proofErr w:type="spellEnd"/>
      <w:r w:rsidRPr="004B0241">
        <w:rPr>
          <w:rFonts w:ascii="Arial" w:hAnsi="Arial" w:cs="Arial"/>
        </w:rPr>
        <w:t>) and L-OHP (</w:t>
      </w:r>
      <w:r w:rsidRPr="004B0241">
        <w:rPr>
          <w:rFonts w:ascii="Arial" w:hAnsi="Arial" w:cs="Arial" w:hint="eastAsia"/>
        </w:rPr>
        <w:t xml:space="preserve">4 </w:t>
      </w:r>
      <w:proofErr w:type="spellStart"/>
      <w:r w:rsidRPr="004B0241">
        <w:rPr>
          <w:rFonts w:ascii="Arial" w:hAnsi="Arial" w:cs="Arial"/>
        </w:rPr>
        <w:t>μM</w:t>
      </w:r>
      <w:proofErr w:type="spellEnd"/>
      <w:r w:rsidRPr="004B0241">
        <w:rPr>
          <w:rFonts w:ascii="Arial" w:hAnsi="Arial" w:cs="Arial"/>
        </w:rPr>
        <w:t xml:space="preserve">) for 14 days (colony formation, </w:t>
      </w:r>
      <w:r w:rsidRPr="004B0241">
        <w:rPr>
          <w:rFonts w:ascii="Arial" w:hAnsi="Arial" w:cs="Arial" w:hint="eastAsia"/>
        </w:rPr>
        <w:t>A</w:t>
      </w:r>
      <w:r w:rsidRPr="004B0241">
        <w:rPr>
          <w:rFonts w:ascii="Arial" w:hAnsi="Arial" w:cs="Arial"/>
        </w:rPr>
        <w:t>)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</w:rPr>
        <w:t xml:space="preserve">or 48 h (apoptosis, </w:t>
      </w:r>
      <w:r w:rsidRPr="004B0241">
        <w:rPr>
          <w:rFonts w:ascii="Arial" w:hAnsi="Arial" w:cs="Arial" w:hint="eastAsia"/>
        </w:rPr>
        <w:t>B</w:t>
      </w:r>
      <w:r w:rsidRPr="004B0241">
        <w:rPr>
          <w:rFonts w:ascii="Arial" w:hAnsi="Arial" w:cs="Arial"/>
        </w:rPr>
        <w:t>).</w:t>
      </w:r>
    </w:p>
    <w:p w14:paraId="1FE6C0F7" w14:textId="77777777" w:rsidR="00D31813" w:rsidRPr="004B0241" w:rsidRDefault="00000000">
      <w:pPr>
        <w:widowControl/>
        <w:jc w:val="left"/>
        <w:rPr>
          <w:rFonts w:ascii="Arial" w:hAnsi="Arial" w:cs="Arial"/>
        </w:rPr>
      </w:pPr>
      <w:r w:rsidRPr="004B0241">
        <w:rPr>
          <w:rFonts w:ascii="Arial" w:hAnsi="Arial" w:cs="Arial"/>
        </w:rPr>
        <w:br w:type="page"/>
      </w:r>
    </w:p>
    <w:p w14:paraId="728586A4" w14:textId="77777777" w:rsidR="00D31813" w:rsidRPr="004B0241" w:rsidRDefault="00D31813">
      <w:pPr>
        <w:autoSpaceDE w:val="0"/>
        <w:autoSpaceDN w:val="0"/>
        <w:spacing w:line="360" w:lineRule="auto"/>
        <w:jc w:val="left"/>
        <w:rPr>
          <w:rFonts w:ascii="Arial" w:hAnsi="Arial" w:cs="Arial"/>
        </w:rPr>
      </w:pPr>
    </w:p>
    <w:p w14:paraId="4A997900" w14:textId="7CC3C0C0" w:rsidR="003806FD" w:rsidRPr="004B0241" w:rsidRDefault="005E6F8E" w:rsidP="005E6F8E">
      <w:pPr>
        <w:autoSpaceDE w:val="0"/>
        <w:autoSpaceDN w:val="0"/>
        <w:spacing w:line="360" w:lineRule="auto"/>
        <w:jc w:val="left"/>
        <w:rPr>
          <w:rFonts w:ascii="Arial" w:hAnsi="Arial" w:cs="Arial" w:hint="eastAsia"/>
        </w:rPr>
      </w:pPr>
      <w:r w:rsidRPr="004B0241">
        <w:rPr>
          <w:rFonts w:ascii="Times New Roman" w:eastAsia="Times New Roman" w:hAnsi="Times New Roman"/>
          <w:noProof/>
          <w:snapToGrid w:val="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drawing>
          <wp:inline distT="0" distB="0" distL="0" distR="0" wp14:anchorId="13EA13F6" wp14:editId="21703DEF">
            <wp:extent cx="4747867" cy="2124000"/>
            <wp:effectExtent l="0" t="0" r="0" b="0"/>
            <wp:docPr id="748774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6"/>
                    <a:stretch/>
                  </pic:blipFill>
                  <pic:spPr bwMode="auto">
                    <a:xfrm>
                      <a:off x="0" y="0"/>
                      <a:ext cx="4747867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D57BF6" w14:textId="77FA8B44" w:rsidR="00D31813" w:rsidRPr="004B0241" w:rsidRDefault="00000000" w:rsidP="008B2C44">
      <w:pPr>
        <w:widowControl/>
        <w:spacing w:line="360" w:lineRule="auto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S3</w:t>
      </w:r>
      <w:r w:rsidRPr="004B0241">
        <w:rPr>
          <w:rFonts w:ascii="Arial" w:hAnsi="Arial" w:cs="Arial"/>
          <w:b/>
          <w:bCs/>
        </w:rPr>
        <w:t xml:space="preserve">: </w:t>
      </w:r>
      <w:r w:rsidR="00030748" w:rsidRPr="004B0241">
        <w:rPr>
          <w:rFonts w:ascii="Arial" w:hAnsi="Arial" w:cs="Arial"/>
          <w:b/>
          <w:bCs/>
        </w:rPr>
        <w:t xml:space="preserve">Immunoblot analysis of SRSF5 and TRIM72 protein levels. (A) </w:t>
      </w:r>
      <w:r w:rsidR="005E6F8E" w:rsidRPr="004B0241">
        <w:rPr>
          <w:rFonts w:ascii="Arial" w:hAnsi="Arial" w:cs="Arial"/>
        </w:rPr>
        <w:t xml:space="preserve">Immunoblot </w:t>
      </w:r>
      <w:r w:rsidR="00030748" w:rsidRPr="004B0241">
        <w:rPr>
          <w:rFonts w:ascii="Arial" w:hAnsi="Arial" w:cs="Arial"/>
        </w:rPr>
        <w:t>analysis</w:t>
      </w:r>
      <w:r w:rsidR="005E6F8E" w:rsidRPr="004B0241">
        <w:rPr>
          <w:rFonts w:ascii="Arial" w:hAnsi="Arial" w:cs="Arial"/>
        </w:rPr>
        <w:t xml:space="preserve"> of SRSF5 and TRIM72 </w:t>
      </w:r>
      <w:r w:rsidR="00030748" w:rsidRPr="004B0241">
        <w:rPr>
          <w:rFonts w:ascii="Arial" w:hAnsi="Arial" w:cs="Arial"/>
        </w:rPr>
        <w:t xml:space="preserve">proteins </w:t>
      </w:r>
      <w:r w:rsidR="005E6F8E" w:rsidRPr="004B0241">
        <w:rPr>
          <w:rFonts w:ascii="Arial" w:hAnsi="Arial" w:cs="Arial"/>
        </w:rPr>
        <w:t xml:space="preserve">in </w:t>
      </w:r>
      <w:r w:rsidR="00030748" w:rsidRPr="004B0241">
        <w:rPr>
          <w:rFonts w:ascii="Arial" w:hAnsi="Arial" w:cs="Arial"/>
        </w:rPr>
        <w:t xml:space="preserve">the </w:t>
      </w:r>
      <w:r w:rsidR="005E6F8E" w:rsidRPr="004B0241">
        <w:rPr>
          <w:rFonts w:ascii="Arial" w:hAnsi="Arial" w:cs="Arial"/>
        </w:rPr>
        <w:t xml:space="preserve">protein retrieved from the LINC01852 RNA pulldown assays. </w:t>
      </w:r>
      <w:r w:rsidR="00030748" w:rsidRPr="004B0241">
        <w:rPr>
          <w:rFonts w:ascii="Arial" w:hAnsi="Arial" w:cs="Arial"/>
          <w:b/>
          <w:bCs/>
        </w:rPr>
        <w:t>(B, C)</w:t>
      </w:r>
      <w:r w:rsidR="00030748" w:rsidRPr="004B0241">
        <w:rPr>
          <w:rFonts w:ascii="Arial" w:hAnsi="Arial" w:cs="Arial"/>
        </w:rPr>
        <w:t xml:space="preserve"> </w:t>
      </w:r>
      <w:r w:rsidRPr="004B0241">
        <w:rPr>
          <w:rFonts w:ascii="Arial" w:hAnsi="Arial" w:cs="Arial" w:hint="eastAsia"/>
        </w:rPr>
        <w:t>T</w:t>
      </w:r>
      <w:r w:rsidRPr="004B0241">
        <w:rPr>
          <w:rFonts w:ascii="Arial" w:hAnsi="Arial" w:cs="Arial"/>
        </w:rPr>
        <w:t>he protein levels of wild-type and truncated mutants of SRSF5 (</w:t>
      </w:r>
      <w:r w:rsidR="005E6F8E" w:rsidRPr="004B0241">
        <w:rPr>
          <w:rFonts w:ascii="Arial" w:hAnsi="Arial" w:cs="Arial"/>
        </w:rPr>
        <w:t>B</w:t>
      </w:r>
      <w:r w:rsidRPr="004B0241">
        <w:rPr>
          <w:rFonts w:ascii="Arial" w:hAnsi="Arial" w:cs="Arial"/>
        </w:rPr>
        <w:t>) and TRIM72 (</w:t>
      </w:r>
      <w:r w:rsidR="005E6F8E" w:rsidRPr="004B0241">
        <w:rPr>
          <w:rFonts w:ascii="Arial" w:hAnsi="Arial" w:cs="Arial"/>
        </w:rPr>
        <w:t>C</w:t>
      </w:r>
      <w:r w:rsidRPr="004B0241">
        <w:rPr>
          <w:rFonts w:ascii="Arial" w:hAnsi="Arial" w:cs="Arial"/>
        </w:rPr>
        <w:t xml:space="preserve">) were measured by </w:t>
      </w:r>
      <w:r w:rsidR="00030748" w:rsidRPr="004B0241">
        <w:rPr>
          <w:rFonts w:ascii="Arial" w:hAnsi="Arial" w:cs="Arial"/>
        </w:rPr>
        <w:t>WB</w:t>
      </w:r>
      <w:r w:rsidRPr="004B0241">
        <w:rPr>
          <w:rFonts w:ascii="Arial" w:hAnsi="Arial" w:cs="Arial"/>
          <w:b/>
          <w:bCs/>
        </w:rPr>
        <w:t>.</w:t>
      </w:r>
    </w:p>
    <w:p w14:paraId="3C018168" w14:textId="77777777" w:rsidR="00D31813" w:rsidRPr="004B0241" w:rsidRDefault="00000000" w:rsidP="008B2C44">
      <w:pPr>
        <w:widowControl/>
        <w:spacing w:line="360" w:lineRule="auto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</w:rPr>
        <w:br w:type="page"/>
      </w:r>
    </w:p>
    <w:p w14:paraId="20CE4222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  <w:b/>
        </w:rPr>
      </w:pPr>
    </w:p>
    <w:p w14:paraId="23CBD38B" w14:textId="1F1F006C" w:rsidR="00D31813" w:rsidRPr="004B0241" w:rsidRDefault="00914B90" w:rsidP="00914B90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  <w:noProof/>
        </w:rPr>
        <w:drawing>
          <wp:inline distT="0" distB="0" distL="0" distR="0" wp14:anchorId="00B6FF3E" wp14:editId="61A54CD8">
            <wp:extent cx="4680000" cy="2348452"/>
            <wp:effectExtent l="0" t="0" r="6350" b="0"/>
            <wp:docPr id="1320459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34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F3005" w14:textId="60B91B74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bCs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S4</w:t>
      </w:r>
      <w:r w:rsidRPr="004B0241">
        <w:rPr>
          <w:rFonts w:ascii="Arial" w:hAnsi="Arial" w:cs="Arial"/>
        </w:rPr>
        <w:t>:</w:t>
      </w:r>
      <w:r w:rsidRPr="004B0241">
        <w:rPr>
          <w:rFonts w:ascii="Arial" w:hAnsi="Arial" w:cs="Arial"/>
          <w:b/>
        </w:rPr>
        <w:t xml:space="preserve"> LINC01852 promotes TRIM72-mediated SRSF5 ubiquitination</w:t>
      </w:r>
      <w:r w:rsidRPr="004B0241">
        <w:rPr>
          <w:rFonts w:ascii="Arial" w:hAnsi="Arial" w:cs="Arial" w:hint="eastAsia"/>
          <w:b/>
        </w:rPr>
        <w:t xml:space="preserve">. </w:t>
      </w:r>
      <w:r w:rsidRPr="004B0241">
        <w:rPr>
          <w:rFonts w:ascii="Arial" w:hAnsi="Arial" w:cs="Arial"/>
          <w:b/>
        </w:rPr>
        <w:t>(A</w:t>
      </w:r>
      <w:r w:rsidRPr="004B0241">
        <w:rPr>
          <w:rFonts w:ascii="Arial" w:hAnsi="Arial" w:cs="Arial" w:hint="eastAsia"/>
          <w:b/>
        </w:rPr>
        <w:t xml:space="preserve">, </w:t>
      </w:r>
      <w:r w:rsidRPr="004B0241">
        <w:rPr>
          <w:rFonts w:ascii="Arial" w:hAnsi="Arial" w:cs="Arial"/>
          <w:b/>
        </w:rPr>
        <w:t>B</w:t>
      </w:r>
      <w:r w:rsidRPr="004B0241">
        <w:rPr>
          <w:rFonts w:ascii="Arial" w:hAnsi="Arial" w:cs="Arial" w:hint="eastAsia"/>
          <w:b/>
        </w:rPr>
        <w:t xml:space="preserve">) </w:t>
      </w:r>
      <w:r w:rsidRPr="004B0241">
        <w:rPr>
          <w:rFonts w:ascii="Arial" w:hAnsi="Arial" w:cs="Arial"/>
          <w:bCs/>
        </w:rPr>
        <w:t xml:space="preserve">The mRNA levels of SRSF5 and TRIM72 were detected by </w:t>
      </w:r>
      <w:proofErr w:type="spellStart"/>
      <w:r w:rsidRPr="004B0241">
        <w:rPr>
          <w:rFonts w:ascii="Arial" w:hAnsi="Arial" w:cs="Arial"/>
          <w:bCs/>
        </w:rPr>
        <w:t>qRT</w:t>
      </w:r>
      <w:proofErr w:type="spellEnd"/>
      <w:r w:rsidRPr="004B0241">
        <w:rPr>
          <w:rFonts w:ascii="Arial" w:hAnsi="Arial" w:cs="Arial"/>
          <w:bCs/>
        </w:rPr>
        <w:t xml:space="preserve">-PCR in LINC01852-overexpressing </w:t>
      </w:r>
      <w:r w:rsidR="008B2C44" w:rsidRPr="004B0241">
        <w:rPr>
          <w:rFonts w:ascii="Arial" w:hAnsi="Arial" w:cs="Arial"/>
          <w:bCs/>
        </w:rPr>
        <w:t xml:space="preserve">(A) </w:t>
      </w:r>
      <w:r w:rsidRPr="004B0241">
        <w:rPr>
          <w:rFonts w:ascii="Arial" w:hAnsi="Arial" w:cs="Arial"/>
          <w:bCs/>
        </w:rPr>
        <w:t xml:space="preserve">and -silenced </w:t>
      </w:r>
      <w:r w:rsidR="008B2C44" w:rsidRPr="004B0241">
        <w:rPr>
          <w:rFonts w:ascii="Arial" w:hAnsi="Arial" w:cs="Arial"/>
          <w:bCs/>
        </w:rPr>
        <w:t xml:space="preserve">(B) </w:t>
      </w:r>
      <w:r w:rsidRPr="004B0241">
        <w:rPr>
          <w:rFonts w:ascii="Arial" w:hAnsi="Arial" w:cs="Arial"/>
          <w:bCs/>
        </w:rPr>
        <w:t xml:space="preserve">CRC cells. </w:t>
      </w:r>
      <w:r w:rsidRPr="004B0241">
        <w:rPr>
          <w:rFonts w:ascii="Arial" w:hAnsi="Arial" w:cs="Arial"/>
          <w:b/>
        </w:rPr>
        <w:t>(C)</w:t>
      </w:r>
      <w:r w:rsidRPr="004B0241">
        <w:rPr>
          <w:rFonts w:ascii="Arial" w:hAnsi="Arial" w:cs="Arial"/>
          <w:bCs/>
        </w:rPr>
        <w:t xml:space="preserve"> </w:t>
      </w:r>
      <w:r w:rsidRPr="004B0241">
        <w:rPr>
          <w:rFonts w:ascii="Arial" w:hAnsi="Arial" w:cs="Arial" w:hint="eastAsia"/>
        </w:rPr>
        <w:t>HEK</w:t>
      </w:r>
      <w:r w:rsidR="008B2C44">
        <w:rPr>
          <w:rFonts w:ascii="Arial" w:hAnsi="Arial" w:cs="Arial"/>
        </w:rPr>
        <w:t>-</w:t>
      </w:r>
      <w:r w:rsidRPr="004B0241">
        <w:rPr>
          <w:rFonts w:ascii="Arial" w:hAnsi="Arial" w:cs="Arial" w:hint="eastAsia"/>
        </w:rPr>
        <w:t xml:space="preserve">293T cells were transfected with the indicated vectors </w:t>
      </w:r>
      <w:r w:rsidRPr="004B0241">
        <w:rPr>
          <w:rFonts w:ascii="Arial" w:hAnsi="Arial" w:cs="Arial"/>
        </w:rPr>
        <w:t xml:space="preserve">and si-TRIM72 </w:t>
      </w:r>
      <w:r w:rsidRPr="004B0241">
        <w:rPr>
          <w:rFonts w:ascii="Arial" w:hAnsi="Arial" w:cs="Arial" w:hint="eastAsia"/>
        </w:rPr>
        <w:t>for 48 h</w:t>
      </w:r>
      <w:r w:rsidRPr="004B0241">
        <w:rPr>
          <w:rFonts w:ascii="Arial" w:hAnsi="Arial" w:cs="Arial"/>
        </w:rPr>
        <w:t xml:space="preserve"> and subjected to </w:t>
      </w:r>
      <w:r w:rsidRPr="004B0241">
        <w:rPr>
          <w:rFonts w:ascii="Arial" w:hAnsi="Arial" w:cs="Arial" w:hint="eastAsia"/>
        </w:rPr>
        <w:t>ubiquitination</w:t>
      </w:r>
      <w:r w:rsidRPr="004B0241">
        <w:rPr>
          <w:rFonts w:ascii="Arial" w:hAnsi="Arial" w:cs="Arial"/>
        </w:rPr>
        <w:t xml:space="preserve"> assays</w:t>
      </w:r>
      <w:r w:rsidRPr="004B0241">
        <w:rPr>
          <w:rFonts w:ascii="Arial" w:hAnsi="Arial" w:cs="Arial" w:hint="eastAsia"/>
        </w:rPr>
        <w:t>. Prior to lysis, the cells were treated with MG132 for 6 h.</w:t>
      </w:r>
    </w:p>
    <w:p w14:paraId="73621651" w14:textId="77777777" w:rsidR="00D31813" w:rsidRPr="004B0241" w:rsidRDefault="00000000">
      <w:pPr>
        <w:autoSpaceDE w:val="0"/>
        <w:autoSpaceDN w:val="0"/>
        <w:spacing w:line="360" w:lineRule="auto"/>
        <w:jc w:val="left"/>
        <w:rPr>
          <w:rFonts w:ascii="Arial" w:hAnsi="Arial" w:cs="Arial"/>
        </w:rPr>
      </w:pPr>
      <w:r w:rsidRPr="004B0241">
        <w:rPr>
          <w:rFonts w:ascii="Arial" w:hAnsi="Arial" w:cs="Arial"/>
          <w:noProof/>
        </w:rPr>
        <w:lastRenderedPageBreak/>
        <w:drawing>
          <wp:inline distT="0" distB="0" distL="0" distR="0" wp14:anchorId="70343279" wp14:editId="1D8139CE">
            <wp:extent cx="5171440" cy="6466205"/>
            <wp:effectExtent l="0" t="0" r="0" b="0"/>
            <wp:docPr id="188563648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36481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2" b="1731"/>
                    <a:stretch>
                      <a:fillRect/>
                    </a:stretch>
                  </pic:blipFill>
                  <pic:spPr>
                    <a:xfrm>
                      <a:off x="0" y="0"/>
                      <a:ext cx="5171897" cy="646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F0DDA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</w:rPr>
      </w:pPr>
      <w:r w:rsidRPr="004B0241">
        <w:rPr>
          <w:rFonts w:ascii="Arial" w:hAnsi="Arial" w:cs="Arial" w:hint="eastAsia"/>
          <w:b/>
          <w:bCs/>
        </w:rPr>
        <w:t>Figure S5</w:t>
      </w:r>
      <w:r w:rsidRPr="004B0241">
        <w:rPr>
          <w:rFonts w:ascii="Arial" w:hAnsi="Arial" w:cs="Arial" w:hint="eastAsia"/>
        </w:rPr>
        <w:t>:</w:t>
      </w:r>
      <w:r w:rsidRPr="004B0241">
        <w:rPr>
          <w:rFonts w:ascii="Arial" w:hAnsi="Arial" w:cs="Arial"/>
          <w:b/>
        </w:rPr>
        <w:t xml:space="preserve"> The LINC01852/SRSF5 axis regulates energy metabolism in CRC cells.</w:t>
      </w:r>
    </w:p>
    <w:p w14:paraId="17C31161" w14:textId="235368B3" w:rsidR="00D31813" w:rsidRPr="004B0241" w:rsidRDefault="00000000">
      <w:pPr>
        <w:widowControl/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</w:rPr>
      </w:pPr>
      <w:r w:rsidRPr="004B0241">
        <w:rPr>
          <w:rFonts w:ascii="Arial" w:hAnsi="Arial" w:cs="Arial" w:hint="eastAsia"/>
          <w:b/>
          <w:bCs/>
        </w:rPr>
        <w:t xml:space="preserve">D) </w:t>
      </w:r>
      <w:r w:rsidRPr="004B0241">
        <w:rPr>
          <w:rFonts w:ascii="Arial" w:hAnsi="Arial" w:cs="Arial"/>
        </w:rPr>
        <w:t xml:space="preserve">GSEA was performed to analyze the signaling pathways using differentially expressed genes in CRC cells with </w:t>
      </w:r>
      <w:r w:rsidRPr="004B0241">
        <w:rPr>
          <w:rFonts w:ascii="Arial" w:hAnsi="Arial" w:cs="Arial" w:hint="eastAsia"/>
        </w:rPr>
        <w:t xml:space="preserve">LINC01852 </w:t>
      </w:r>
      <w:r w:rsidRPr="004B0241">
        <w:rPr>
          <w:rFonts w:ascii="Arial" w:hAnsi="Arial" w:cs="Arial"/>
        </w:rPr>
        <w:t xml:space="preserve">overexpression </w:t>
      </w:r>
      <w:r w:rsidRPr="004B0241">
        <w:rPr>
          <w:rFonts w:ascii="Arial" w:hAnsi="Arial" w:cs="Arial" w:hint="eastAsia"/>
        </w:rPr>
        <w:t xml:space="preserve">(A), LINC01852 </w:t>
      </w:r>
      <w:r w:rsidRPr="004B0241">
        <w:rPr>
          <w:rFonts w:ascii="Arial" w:hAnsi="Arial" w:cs="Arial"/>
        </w:rPr>
        <w:t>knockd</w:t>
      </w:r>
      <w:r w:rsidRPr="004B0241">
        <w:rPr>
          <w:rFonts w:ascii="Arial" w:hAnsi="Arial" w:cs="Arial" w:hint="eastAsia"/>
        </w:rPr>
        <w:t xml:space="preserve">own (B), and SRSF5 </w:t>
      </w:r>
      <w:r w:rsidRPr="004B0241">
        <w:rPr>
          <w:rFonts w:ascii="Arial" w:hAnsi="Arial" w:cs="Arial"/>
        </w:rPr>
        <w:t>knockd</w:t>
      </w:r>
      <w:r w:rsidRPr="004B0241">
        <w:rPr>
          <w:rFonts w:ascii="Arial" w:hAnsi="Arial" w:cs="Arial" w:hint="eastAsia"/>
        </w:rPr>
        <w:t>own</w:t>
      </w:r>
      <w:r w:rsidR="008B2C44">
        <w:rPr>
          <w:rFonts w:ascii="Arial" w:hAnsi="Arial" w:cs="Arial"/>
        </w:rPr>
        <w:t xml:space="preserve"> </w:t>
      </w:r>
      <w:r w:rsidR="008B2C44">
        <w:rPr>
          <w:rFonts w:ascii="Arial" w:hAnsi="Arial" w:cs="Arial" w:hint="eastAsia"/>
        </w:rPr>
        <w:t>(C</w:t>
      </w:r>
      <w:r w:rsidR="008B2C44">
        <w:rPr>
          <w:rFonts w:ascii="Arial" w:hAnsi="Arial" w:cs="Arial"/>
        </w:rPr>
        <w:t>, D</w:t>
      </w:r>
      <w:r w:rsidR="008B2C44">
        <w:rPr>
          <w:rFonts w:ascii="Arial" w:hAnsi="Arial" w:cs="Arial" w:hint="eastAsia"/>
        </w:rPr>
        <w:t>)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</w:rPr>
        <w:t>compared to their corresponding control cells</w:t>
      </w:r>
      <w:r w:rsidRPr="004B0241">
        <w:rPr>
          <w:rFonts w:ascii="Arial" w:hAnsi="Arial" w:cs="Arial" w:hint="eastAsia"/>
        </w:rPr>
        <w:t xml:space="preserve">. </w:t>
      </w:r>
      <w:r w:rsidRPr="004B0241">
        <w:rPr>
          <w:rFonts w:ascii="Arial" w:hAnsi="Arial" w:cs="Arial" w:hint="eastAsia"/>
          <w:b/>
          <w:bCs/>
        </w:rPr>
        <w:t>(E, F)</w:t>
      </w:r>
      <w:r w:rsidRPr="004B0241">
        <w:rPr>
          <w:rFonts w:ascii="Arial" w:hAnsi="Arial" w:cs="Arial"/>
          <w:b/>
          <w:bCs/>
        </w:rPr>
        <w:t xml:space="preserve"> </w:t>
      </w:r>
      <w:r w:rsidRPr="004B0241">
        <w:rPr>
          <w:rFonts w:ascii="Arial" w:hAnsi="Arial" w:cs="Arial"/>
        </w:rPr>
        <w:t xml:space="preserve">High </w:t>
      </w:r>
      <w:r w:rsidRPr="004B0241">
        <w:rPr>
          <w:rFonts w:ascii="Arial" w:hAnsi="Arial" w:cs="Arial" w:hint="eastAsia"/>
        </w:rPr>
        <w:t>LINC01852</w:t>
      </w:r>
      <w:r w:rsidRPr="004B0241">
        <w:rPr>
          <w:rFonts w:ascii="Arial" w:hAnsi="Arial" w:cs="Arial"/>
        </w:rPr>
        <w:t xml:space="preserve"> expression was positively related to the </w:t>
      </w:r>
      <w:r w:rsidRPr="004B0241">
        <w:rPr>
          <w:rFonts w:ascii="Arial" w:hAnsi="Arial" w:cs="Arial" w:hint="eastAsia"/>
        </w:rPr>
        <w:t>inhibition</w:t>
      </w:r>
      <w:r w:rsidRPr="004B0241">
        <w:rPr>
          <w:rFonts w:ascii="Arial" w:hAnsi="Arial" w:cs="Arial"/>
        </w:rPr>
        <w:t xml:space="preserve"> of </w:t>
      </w:r>
      <w:r w:rsidRPr="004B0241">
        <w:rPr>
          <w:rFonts w:ascii="Arial" w:hAnsi="Arial" w:cs="Arial" w:hint="eastAsia"/>
        </w:rPr>
        <w:t xml:space="preserve">glycolysis </w:t>
      </w:r>
      <w:r w:rsidRPr="004B0241">
        <w:rPr>
          <w:rFonts w:ascii="Arial" w:hAnsi="Arial" w:cs="Arial"/>
        </w:rPr>
        <w:t>signaling</w:t>
      </w:r>
      <w:r w:rsidRPr="004B0241">
        <w:rPr>
          <w:rFonts w:ascii="Arial" w:hAnsi="Arial" w:cs="Arial" w:hint="eastAsia"/>
        </w:rPr>
        <w:t xml:space="preserve"> (E), whereas SRSF5 </w:t>
      </w:r>
      <w:r w:rsidRPr="004B0241">
        <w:rPr>
          <w:rFonts w:ascii="Arial" w:hAnsi="Arial" w:cs="Arial"/>
        </w:rPr>
        <w:t xml:space="preserve">was positively related to the </w:t>
      </w:r>
      <w:r w:rsidRPr="004B0241">
        <w:rPr>
          <w:rFonts w:ascii="Arial" w:hAnsi="Arial" w:cs="Arial" w:hint="eastAsia"/>
        </w:rPr>
        <w:t>inhibition</w:t>
      </w:r>
      <w:r w:rsidRPr="004B0241">
        <w:rPr>
          <w:rFonts w:ascii="Arial" w:hAnsi="Arial" w:cs="Arial"/>
        </w:rPr>
        <w:t xml:space="preserve"> of OXPHOS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</w:rPr>
        <w:t>signaling</w:t>
      </w:r>
      <w:r w:rsidRPr="004B0241">
        <w:rPr>
          <w:rFonts w:ascii="Arial" w:hAnsi="Arial" w:cs="Arial" w:hint="eastAsia"/>
        </w:rPr>
        <w:t xml:space="preserve"> (F)</w:t>
      </w:r>
      <w:r w:rsidRPr="004B0241">
        <w:rPr>
          <w:rFonts w:ascii="Arial" w:hAnsi="Arial" w:cs="Arial"/>
        </w:rPr>
        <w:t xml:space="preserve"> according to GSEA analyses</w:t>
      </w:r>
      <w:r w:rsidRPr="004B0241">
        <w:rPr>
          <w:rFonts w:ascii="Arial" w:hAnsi="Arial" w:cs="Arial" w:hint="eastAsia"/>
        </w:rPr>
        <w:t>.</w:t>
      </w:r>
    </w:p>
    <w:p w14:paraId="317E7E05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  <w:b/>
          <w:bCs/>
        </w:rPr>
      </w:pPr>
    </w:p>
    <w:p w14:paraId="5CB5601B" w14:textId="545EFCC6" w:rsidR="00D31813" w:rsidRPr="004B0241" w:rsidRDefault="00FC3AAE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FC3AAE"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C18273F" wp14:editId="45A64E0C">
            <wp:extent cx="4938312" cy="3033395"/>
            <wp:effectExtent l="0" t="0" r="0" b="0"/>
            <wp:docPr id="12425664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" t="3227" r="4985" b="5174"/>
                    <a:stretch/>
                  </pic:blipFill>
                  <pic:spPr bwMode="auto">
                    <a:xfrm>
                      <a:off x="0" y="0"/>
                      <a:ext cx="4940109" cy="303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A2B20" w14:textId="000C9CBC" w:rsidR="00D31813" w:rsidRPr="00A13250" w:rsidRDefault="00000000">
      <w:pPr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 xml:space="preserve">S6: </w:t>
      </w:r>
      <w:r w:rsidRPr="004B0241">
        <w:rPr>
          <w:rFonts w:ascii="Arial" w:hAnsi="Arial" w:cs="Arial"/>
          <w:b/>
        </w:rPr>
        <w:t>Glycolysis promotes the chemoresistance of CRC cells.</w:t>
      </w:r>
      <w:r w:rsidR="00A13250">
        <w:rPr>
          <w:rFonts w:ascii="Arial" w:hAnsi="Arial" w:cs="Arial" w:hint="eastAsia"/>
          <w:b/>
        </w:rPr>
        <w:t xml:space="preserve"> </w:t>
      </w:r>
      <w:r w:rsidRPr="004B0241">
        <w:rPr>
          <w:rFonts w:ascii="Arial" w:hAnsi="Arial" w:cs="Arial"/>
          <w:b/>
          <w:bCs/>
        </w:rPr>
        <w:t>(</w:t>
      </w:r>
      <w:r w:rsidRPr="004B0241">
        <w:rPr>
          <w:rFonts w:ascii="Arial" w:hAnsi="Arial" w:cs="Arial" w:hint="eastAsia"/>
          <w:b/>
          <w:bCs/>
        </w:rPr>
        <w:t>A</w:t>
      </w:r>
      <w:r w:rsidRPr="004B0241">
        <w:rPr>
          <w:rFonts w:ascii="Arial" w:hAnsi="Arial" w:cs="Arial"/>
          <w:b/>
          <w:bCs/>
        </w:rPr>
        <w:t xml:space="preserve">) </w:t>
      </w:r>
      <w:r w:rsidRPr="004B0241">
        <w:rPr>
          <w:rFonts w:ascii="Arial" w:hAnsi="Arial" w:cs="Arial"/>
        </w:rPr>
        <w:t xml:space="preserve">The protein levels of </w:t>
      </w:r>
      <w:r w:rsidRPr="004B0241">
        <w:rPr>
          <w:rFonts w:ascii="Arial" w:hAnsi="Arial" w:cs="Arial" w:hint="eastAsia"/>
        </w:rPr>
        <w:t>SRSF5</w:t>
      </w:r>
      <w:r w:rsidR="008B2C44">
        <w:rPr>
          <w:rFonts w:ascii="Arial" w:hAnsi="Arial" w:cs="Arial"/>
        </w:rPr>
        <w:t>,</w:t>
      </w:r>
      <w:r w:rsidRPr="004B0241">
        <w:rPr>
          <w:rFonts w:ascii="Arial" w:hAnsi="Arial" w:cs="Arial" w:hint="eastAsia"/>
        </w:rPr>
        <w:t xml:space="preserve"> PKM2</w:t>
      </w:r>
      <w:r w:rsidR="008B2C44">
        <w:rPr>
          <w:rFonts w:ascii="Arial" w:hAnsi="Arial" w:cs="Arial"/>
        </w:rPr>
        <w:t>, and PKM1</w:t>
      </w:r>
      <w:r w:rsidRPr="004B0241">
        <w:rPr>
          <w:rFonts w:ascii="Arial" w:hAnsi="Arial" w:cs="Arial" w:hint="eastAsia"/>
        </w:rPr>
        <w:t xml:space="preserve"> </w:t>
      </w:r>
      <w:r w:rsidR="00AB4A67" w:rsidRPr="004B0241">
        <w:rPr>
          <w:rFonts w:ascii="Arial" w:hAnsi="Arial" w:cs="Arial" w:hint="eastAsia"/>
        </w:rPr>
        <w:t xml:space="preserve">were </w:t>
      </w:r>
      <w:r w:rsidR="00AB4A67" w:rsidRPr="004B0241">
        <w:rPr>
          <w:rFonts w:ascii="Arial" w:hAnsi="Arial" w:cs="Arial"/>
        </w:rPr>
        <w:t>assessed</w:t>
      </w:r>
      <w:r w:rsidR="00AB4A67" w:rsidRPr="004B0241">
        <w:rPr>
          <w:rFonts w:ascii="Arial" w:hAnsi="Arial" w:cs="Arial" w:hint="eastAsia"/>
        </w:rPr>
        <w:t xml:space="preserve"> </w:t>
      </w:r>
      <w:r w:rsidR="00AB4A67" w:rsidRPr="004B0241">
        <w:rPr>
          <w:rFonts w:ascii="Arial" w:hAnsi="Arial" w:cs="Arial"/>
        </w:rPr>
        <w:t>via</w:t>
      </w:r>
      <w:r w:rsidR="00AB4A67" w:rsidRPr="004B0241">
        <w:rPr>
          <w:rFonts w:ascii="Arial" w:hAnsi="Arial" w:cs="Arial" w:hint="eastAsia"/>
        </w:rPr>
        <w:t xml:space="preserve"> </w:t>
      </w:r>
      <w:r w:rsidR="00AB4A67">
        <w:rPr>
          <w:rFonts w:ascii="Arial" w:hAnsi="Arial" w:cs="Arial"/>
        </w:rPr>
        <w:t>WB</w:t>
      </w:r>
      <w:r w:rsidR="00AB4A67"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 w:hint="eastAsia"/>
        </w:rPr>
        <w:t>in HCT116-OR and HCT8-5R cells.</w:t>
      </w:r>
      <w:r w:rsidRPr="004B0241">
        <w:rPr>
          <w:rFonts w:ascii="Arial" w:hAnsi="Arial" w:cs="Arial" w:hint="eastAsia"/>
          <w:b/>
          <w:bCs/>
        </w:rPr>
        <w:t xml:space="preserve"> </w:t>
      </w:r>
      <w:r w:rsidRPr="004B0241">
        <w:rPr>
          <w:rFonts w:ascii="Arial" w:hAnsi="Arial" w:cs="Arial"/>
          <w:b/>
          <w:bCs/>
        </w:rPr>
        <w:t>(</w:t>
      </w:r>
      <w:r w:rsidRPr="004B0241">
        <w:rPr>
          <w:rFonts w:ascii="Arial" w:hAnsi="Arial" w:cs="Arial" w:hint="eastAsia"/>
          <w:b/>
          <w:bCs/>
        </w:rPr>
        <w:t>B, C</w:t>
      </w:r>
      <w:r w:rsidRPr="004B0241">
        <w:rPr>
          <w:rFonts w:ascii="Arial" w:hAnsi="Arial" w:cs="Arial"/>
          <w:b/>
          <w:bCs/>
        </w:rPr>
        <w:t xml:space="preserve">) </w:t>
      </w:r>
      <w:r w:rsidRPr="004B0241">
        <w:rPr>
          <w:rFonts w:ascii="Arial" w:hAnsi="Arial" w:cs="Arial" w:hint="eastAsia"/>
        </w:rPr>
        <w:t xml:space="preserve">The levels of glucose uptake and lactate production </w:t>
      </w:r>
      <w:r w:rsidRPr="004B0241">
        <w:rPr>
          <w:rFonts w:ascii="Arial" w:hAnsi="Arial" w:cs="Arial"/>
        </w:rPr>
        <w:t xml:space="preserve">were evaluated </w:t>
      </w:r>
      <w:r w:rsidRPr="004B0241">
        <w:rPr>
          <w:rFonts w:ascii="Arial" w:hAnsi="Arial" w:cs="Arial" w:hint="eastAsia"/>
        </w:rPr>
        <w:t xml:space="preserve">in </w:t>
      </w:r>
      <w:r w:rsidR="00937C08" w:rsidRPr="004B0241">
        <w:rPr>
          <w:rFonts w:ascii="Arial" w:hAnsi="Arial" w:cs="Arial" w:hint="eastAsia"/>
        </w:rPr>
        <w:t>HCT116-OR and HCT8-5R cells</w:t>
      </w:r>
      <w:r w:rsidRPr="004B0241">
        <w:rPr>
          <w:rFonts w:ascii="Arial" w:hAnsi="Arial" w:cs="Arial"/>
        </w:rPr>
        <w:t xml:space="preserve"> </w:t>
      </w:r>
      <w:r w:rsidR="00AB4A67">
        <w:rPr>
          <w:rFonts w:ascii="Arial" w:hAnsi="Arial" w:cs="Arial"/>
        </w:rPr>
        <w:t xml:space="preserve">(B) and </w:t>
      </w:r>
      <w:r w:rsidR="00937C08">
        <w:rPr>
          <w:rFonts w:ascii="Arial" w:hAnsi="Arial" w:cs="Arial"/>
        </w:rPr>
        <w:t>these</w:t>
      </w:r>
      <w:r w:rsidR="00AB4A67" w:rsidRPr="004B0241">
        <w:rPr>
          <w:rFonts w:ascii="Arial" w:hAnsi="Arial" w:cs="Arial"/>
        </w:rPr>
        <w:t xml:space="preserve"> cells</w:t>
      </w:r>
      <w:r w:rsidR="00AB4A67" w:rsidRPr="004B0241">
        <w:rPr>
          <w:rFonts w:ascii="Arial" w:hAnsi="Arial" w:cs="Arial"/>
        </w:rPr>
        <w:t xml:space="preserve"> </w:t>
      </w:r>
      <w:r w:rsidRPr="004B0241">
        <w:rPr>
          <w:rFonts w:ascii="Arial" w:hAnsi="Arial" w:cs="Arial"/>
        </w:rPr>
        <w:t>treated with 2-DG</w:t>
      </w:r>
      <w:r w:rsidR="00AB4A67">
        <w:rPr>
          <w:rFonts w:ascii="Arial" w:hAnsi="Arial" w:cs="Arial"/>
        </w:rPr>
        <w:t xml:space="preserve"> (C)</w:t>
      </w:r>
      <w:r w:rsidRPr="004B0241">
        <w:rPr>
          <w:rFonts w:ascii="Arial" w:hAnsi="Arial" w:cs="Arial"/>
        </w:rPr>
        <w:t>.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  <w:b/>
          <w:bCs/>
        </w:rPr>
        <w:t>(</w:t>
      </w:r>
      <w:r w:rsidRPr="004B0241">
        <w:rPr>
          <w:rFonts w:ascii="Arial" w:hAnsi="Arial" w:cs="Arial" w:hint="eastAsia"/>
          <w:b/>
          <w:bCs/>
        </w:rPr>
        <w:t>D</w:t>
      </w:r>
      <w:r w:rsidRPr="004B0241">
        <w:rPr>
          <w:rFonts w:ascii="Arial" w:hAnsi="Arial" w:cs="Arial"/>
          <w:b/>
          <w:bCs/>
        </w:rPr>
        <w:t xml:space="preserve">) </w:t>
      </w:r>
      <w:r w:rsidRPr="004B0241">
        <w:rPr>
          <w:rFonts w:ascii="Arial" w:hAnsi="Arial" w:cs="Arial" w:hint="eastAsia"/>
        </w:rPr>
        <w:t>The chemosensitiviti</w:t>
      </w:r>
      <w:r w:rsidRPr="004B0241">
        <w:rPr>
          <w:rFonts w:ascii="Arial" w:hAnsi="Arial" w:cs="Arial"/>
        </w:rPr>
        <w:t>es</w:t>
      </w:r>
      <w:r w:rsidRPr="004B0241">
        <w:rPr>
          <w:rFonts w:ascii="Arial" w:hAnsi="Arial" w:cs="Arial" w:hint="eastAsia"/>
        </w:rPr>
        <w:t xml:space="preserve"> of </w:t>
      </w:r>
      <w:r w:rsidR="00A13250" w:rsidRPr="004B0241">
        <w:rPr>
          <w:rFonts w:ascii="Arial" w:hAnsi="Arial" w:cs="Arial" w:hint="eastAsia"/>
        </w:rPr>
        <w:t>HCT116-OR cells to L-OHP</w:t>
      </w:r>
      <w:r w:rsidRPr="004B0241">
        <w:rPr>
          <w:rFonts w:ascii="Arial" w:hAnsi="Arial" w:cs="Arial" w:hint="eastAsia"/>
        </w:rPr>
        <w:t xml:space="preserve"> and </w:t>
      </w:r>
      <w:r w:rsidR="00A13250" w:rsidRPr="004B0241">
        <w:rPr>
          <w:rFonts w:ascii="Arial" w:hAnsi="Arial" w:cs="Arial" w:hint="eastAsia"/>
        </w:rPr>
        <w:t xml:space="preserve">HCT8-5R cells to 5-FU </w:t>
      </w:r>
      <w:r w:rsidRPr="004B0241">
        <w:rPr>
          <w:rFonts w:ascii="Arial" w:hAnsi="Arial" w:cs="Arial" w:hint="eastAsia"/>
        </w:rPr>
        <w:t>w</w:t>
      </w:r>
      <w:r w:rsidRPr="004B0241">
        <w:rPr>
          <w:rFonts w:ascii="Arial" w:hAnsi="Arial" w:cs="Arial"/>
        </w:rPr>
        <w:t>ere</w:t>
      </w:r>
      <w:r w:rsidRPr="004B0241">
        <w:rPr>
          <w:rFonts w:ascii="Arial" w:hAnsi="Arial" w:cs="Arial" w:hint="eastAsia"/>
        </w:rPr>
        <w:t xml:space="preserve"> assessed by CCK</w:t>
      </w:r>
      <w:r w:rsidRPr="004B0241">
        <w:rPr>
          <w:rFonts w:ascii="Arial" w:hAnsi="Arial" w:cs="Arial"/>
        </w:rPr>
        <w:t>-</w:t>
      </w:r>
      <w:r w:rsidRPr="004B0241">
        <w:rPr>
          <w:rFonts w:ascii="Arial" w:hAnsi="Arial" w:cs="Arial" w:hint="eastAsia"/>
        </w:rPr>
        <w:t>8 assay</w:t>
      </w:r>
      <w:r w:rsidRPr="004B0241">
        <w:rPr>
          <w:rFonts w:ascii="Arial" w:hAnsi="Arial" w:cs="Arial"/>
        </w:rPr>
        <w:t xml:space="preserve">s. </w:t>
      </w:r>
      <w:r w:rsidRPr="004B0241">
        <w:rPr>
          <w:rFonts w:ascii="Arial" w:hAnsi="Arial" w:cs="Arial" w:hint="eastAsia"/>
          <w:b/>
          <w:bCs/>
        </w:rPr>
        <w:t>*</w:t>
      </w:r>
      <w:r w:rsidRPr="004B0241">
        <w:rPr>
          <w:rFonts w:ascii="Arial" w:hAnsi="Arial" w:cs="Arial" w:hint="eastAsia"/>
          <w:i/>
          <w:iCs/>
        </w:rPr>
        <w:t>P</w:t>
      </w:r>
      <w:r w:rsidRPr="004B0241">
        <w:rPr>
          <w:rFonts w:ascii="Arial" w:hAnsi="Arial" w:cs="Arial" w:hint="eastAsia"/>
        </w:rPr>
        <w:t xml:space="preserve"> &lt; 0.05, </w:t>
      </w:r>
      <w:r w:rsidRPr="004B0241">
        <w:rPr>
          <w:rFonts w:ascii="Arial" w:hAnsi="Arial" w:cs="Arial" w:hint="eastAsia"/>
          <w:b/>
          <w:bCs/>
        </w:rPr>
        <w:t>**</w:t>
      </w:r>
      <w:r w:rsidRPr="004B0241">
        <w:rPr>
          <w:rFonts w:ascii="Arial" w:hAnsi="Arial" w:cs="Arial" w:hint="eastAsia"/>
          <w:i/>
          <w:iCs/>
        </w:rPr>
        <w:t>P</w:t>
      </w:r>
      <w:r w:rsidRPr="004B0241">
        <w:rPr>
          <w:rFonts w:ascii="Arial" w:hAnsi="Arial" w:cs="Arial" w:hint="eastAsia"/>
        </w:rPr>
        <w:t xml:space="preserve"> &lt; 0.01.</w:t>
      </w:r>
    </w:p>
    <w:p w14:paraId="23B53B1A" w14:textId="77777777" w:rsidR="00D31813" w:rsidRPr="004B0241" w:rsidRDefault="00000000">
      <w:pPr>
        <w:widowControl/>
        <w:jc w:val="left"/>
        <w:rPr>
          <w:rFonts w:ascii="Arial" w:hAnsi="Arial" w:cs="Arial"/>
        </w:rPr>
      </w:pPr>
      <w:r w:rsidRPr="004B0241">
        <w:rPr>
          <w:rFonts w:ascii="Arial" w:hAnsi="Arial" w:cs="Arial"/>
        </w:rPr>
        <w:br w:type="page"/>
      </w:r>
    </w:p>
    <w:p w14:paraId="7AA90B11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</w:rPr>
      </w:pPr>
    </w:p>
    <w:p w14:paraId="421A74FA" w14:textId="77777777" w:rsidR="00D31813" w:rsidRPr="004B0241" w:rsidRDefault="00000000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  <w:noProof/>
        </w:rPr>
        <w:drawing>
          <wp:inline distT="0" distB="0" distL="0" distR="0" wp14:anchorId="5382D281" wp14:editId="5AD8C837">
            <wp:extent cx="3912235" cy="3657600"/>
            <wp:effectExtent l="0" t="0" r="0" b="0"/>
            <wp:docPr id="63449578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495782" name="图片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6" t="4253" b="5004"/>
                    <a:stretch>
                      <a:fillRect/>
                    </a:stretch>
                  </pic:blipFill>
                  <pic:spPr>
                    <a:xfrm>
                      <a:off x="0" y="0"/>
                      <a:ext cx="3913590" cy="365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66095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S7</w:t>
      </w:r>
      <w:r w:rsidRPr="004B0241">
        <w:rPr>
          <w:rFonts w:ascii="Arial" w:hAnsi="Arial" w:cs="Arial"/>
        </w:rPr>
        <w:t xml:space="preserve">: </w:t>
      </w:r>
      <w:r w:rsidRPr="004B0241">
        <w:rPr>
          <w:rFonts w:ascii="Arial" w:hAnsi="Arial" w:cs="Arial"/>
          <w:b/>
        </w:rPr>
        <w:t xml:space="preserve">The RNA levels of LINC01852 were measured by </w:t>
      </w:r>
      <w:proofErr w:type="spellStart"/>
      <w:r w:rsidRPr="004B0241">
        <w:rPr>
          <w:rFonts w:ascii="Arial" w:hAnsi="Arial" w:cs="Arial"/>
          <w:b/>
        </w:rPr>
        <w:t>qRT</w:t>
      </w:r>
      <w:proofErr w:type="spellEnd"/>
      <w:r w:rsidRPr="004B0241">
        <w:rPr>
          <w:rFonts w:ascii="Arial" w:hAnsi="Arial" w:cs="Arial"/>
          <w:b/>
        </w:rPr>
        <w:t>-PCR in CRC cells transfected with the indicated siRNAs.</w:t>
      </w:r>
    </w:p>
    <w:p w14:paraId="6BB3EBB9" w14:textId="77777777" w:rsidR="00D31813" w:rsidRPr="004B0241" w:rsidRDefault="00000000">
      <w:pPr>
        <w:widowControl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</w:rPr>
        <w:br w:type="page"/>
      </w:r>
    </w:p>
    <w:p w14:paraId="70670FDD" w14:textId="77777777" w:rsidR="00D31813" w:rsidRPr="004B0241" w:rsidRDefault="00D31813">
      <w:pPr>
        <w:autoSpaceDE w:val="0"/>
        <w:autoSpaceDN w:val="0"/>
        <w:spacing w:line="360" w:lineRule="auto"/>
        <w:rPr>
          <w:rFonts w:ascii="Arial" w:hAnsi="Arial" w:cs="Arial"/>
          <w:b/>
          <w:bCs/>
        </w:rPr>
      </w:pPr>
    </w:p>
    <w:p w14:paraId="3CD894A3" w14:textId="10CE0C3A" w:rsidR="00D31813" w:rsidRPr="004B0241" w:rsidRDefault="00FB45B7" w:rsidP="00FB45B7">
      <w:pPr>
        <w:autoSpaceDE w:val="0"/>
        <w:autoSpaceDN w:val="0"/>
        <w:spacing w:line="360" w:lineRule="auto"/>
        <w:jc w:val="left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  <w:noProof/>
        </w:rPr>
        <w:drawing>
          <wp:inline distT="0" distB="0" distL="0" distR="0" wp14:anchorId="7394E1D8" wp14:editId="4990B316">
            <wp:extent cx="4932000" cy="3660655"/>
            <wp:effectExtent l="0" t="0" r="0" b="0"/>
            <wp:docPr id="838978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9"/>
                    <a:stretch/>
                  </pic:blipFill>
                  <pic:spPr bwMode="auto">
                    <a:xfrm>
                      <a:off x="0" y="0"/>
                      <a:ext cx="4932000" cy="36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1B504D" w14:textId="2F4C5886" w:rsidR="00D31813" w:rsidRPr="00A13250" w:rsidRDefault="00000000">
      <w:pPr>
        <w:autoSpaceDE w:val="0"/>
        <w:autoSpaceDN w:val="0"/>
        <w:spacing w:line="360" w:lineRule="auto"/>
        <w:rPr>
          <w:rFonts w:ascii="Arial" w:hAnsi="Arial" w:cs="Arial"/>
          <w:b/>
        </w:rPr>
      </w:pPr>
      <w:r w:rsidRPr="004B0241">
        <w:rPr>
          <w:rFonts w:ascii="Arial" w:hAnsi="Arial" w:cs="Arial"/>
          <w:b/>
          <w:bCs/>
        </w:rPr>
        <w:t xml:space="preserve">Figure </w:t>
      </w:r>
      <w:r w:rsidRPr="004B0241">
        <w:rPr>
          <w:rFonts w:ascii="Arial" w:hAnsi="Arial" w:cs="Arial" w:hint="eastAsia"/>
          <w:b/>
          <w:bCs/>
        </w:rPr>
        <w:t>S8</w:t>
      </w:r>
      <w:r w:rsidRPr="004B0241">
        <w:rPr>
          <w:rFonts w:ascii="Arial" w:hAnsi="Arial" w:cs="Arial"/>
        </w:rPr>
        <w:t>:</w:t>
      </w:r>
      <w:r w:rsidRPr="004B0241">
        <w:rPr>
          <w:rFonts w:ascii="Arial" w:hAnsi="Arial" w:cs="Arial"/>
          <w:b/>
        </w:rPr>
        <w:t xml:space="preserve"> HOXD8 inhibits CRC cell growth and promotes the chemosensitivity of CRC cells by promoting TRIM72-mediated ubiquitination of SRSF5.</w:t>
      </w:r>
      <w:r w:rsidR="00A13250">
        <w:rPr>
          <w:rFonts w:ascii="Arial" w:hAnsi="Arial" w:cs="Arial" w:hint="eastAsia"/>
          <w:b/>
        </w:rPr>
        <w:t xml:space="preserve"> </w:t>
      </w:r>
      <w:r w:rsidRPr="004B0241">
        <w:rPr>
          <w:rFonts w:ascii="Arial" w:hAnsi="Arial" w:cs="Arial" w:hint="eastAsia"/>
          <w:b/>
          <w:bCs/>
        </w:rPr>
        <w:t>(A)</w:t>
      </w:r>
      <w:r w:rsidRPr="004B0241">
        <w:rPr>
          <w:rFonts w:ascii="Arial" w:hAnsi="Arial" w:cs="Arial" w:hint="eastAsia"/>
        </w:rPr>
        <w:t xml:space="preserve"> The r</w:t>
      </w:r>
      <w:r w:rsidRPr="004B0241">
        <w:rPr>
          <w:rFonts w:ascii="Arial" w:hAnsi="Arial" w:cs="Arial"/>
        </w:rPr>
        <w:t xml:space="preserve">elative </w:t>
      </w:r>
      <w:r w:rsidRPr="004B0241">
        <w:rPr>
          <w:rFonts w:ascii="Arial" w:hAnsi="Arial" w:cs="Arial" w:hint="eastAsia"/>
        </w:rPr>
        <w:t>protein</w:t>
      </w:r>
      <w:r w:rsidRPr="004B0241">
        <w:rPr>
          <w:rFonts w:ascii="Arial" w:hAnsi="Arial" w:cs="Arial"/>
        </w:rPr>
        <w:t xml:space="preserve"> expression of </w:t>
      </w:r>
      <w:r w:rsidRPr="004B0241">
        <w:rPr>
          <w:rFonts w:ascii="Arial" w:hAnsi="Arial" w:cs="Arial" w:hint="eastAsia"/>
        </w:rPr>
        <w:t>SRSF5</w:t>
      </w:r>
      <w:r w:rsidRPr="004B0241">
        <w:rPr>
          <w:rFonts w:ascii="Arial" w:hAnsi="Arial" w:cs="Arial"/>
        </w:rPr>
        <w:t xml:space="preserve"> and </w:t>
      </w:r>
      <w:r w:rsidRPr="004B0241">
        <w:rPr>
          <w:rFonts w:ascii="Arial" w:hAnsi="Arial" w:cs="Arial" w:hint="eastAsia"/>
        </w:rPr>
        <w:t>PKM2</w:t>
      </w:r>
      <w:r w:rsidRPr="004B0241">
        <w:rPr>
          <w:rFonts w:ascii="Arial" w:hAnsi="Arial" w:cs="Arial"/>
        </w:rPr>
        <w:t xml:space="preserve"> in </w:t>
      </w:r>
      <w:r w:rsidRPr="004B0241">
        <w:rPr>
          <w:rFonts w:ascii="Arial" w:hAnsi="Arial" w:cs="Arial" w:hint="eastAsia"/>
        </w:rPr>
        <w:t>HOXD8-overexpress</w:t>
      </w:r>
      <w:r w:rsidRPr="004B0241">
        <w:rPr>
          <w:rFonts w:ascii="Arial" w:hAnsi="Arial" w:cs="Arial"/>
        </w:rPr>
        <w:t>ing</w:t>
      </w:r>
      <w:r w:rsidRPr="004B0241">
        <w:rPr>
          <w:rFonts w:ascii="Arial" w:hAnsi="Arial" w:cs="Arial" w:hint="eastAsia"/>
        </w:rPr>
        <w:t xml:space="preserve"> CRC</w:t>
      </w:r>
      <w:r w:rsidRPr="004B0241">
        <w:rPr>
          <w:rFonts w:ascii="Arial" w:hAnsi="Arial" w:cs="Arial"/>
        </w:rPr>
        <w:t xml:space="preserve"> cells</w:t>
      </w:r>
      <w:r w:rsidRPr="004B0241">
        <w:rPr>
          <w:rFonts w:ascii="Arial" w:hAnsi="Arial" w:cs="Arial" w:hint="eastAsia"/>
        </w:rPr>
        <w:t xml:space="preserve">. </w:t>
      </w:r>
      <w:r w:rsidRPr="004B0241">
        <w:rPr>
          <w:rFonts w:ascii="Arial" w:hAnsi="Arial" w:cs="Arial"/>
          <w:b/>
          <w:bCs/>
        </w:rPr>
        <w:t>(B</w:t>
      </w:r>
      <w:r w:rsidRPr="004B0241">
        <w:rPr>
          <w:rFonts w:ascii="Arial" w:hAnsi="Arial" w:cs="Arial" w:hint="eastAsia"/>
          <w:b/>
          <w:bCs/>
        </w:rPr>
        <w:t>, C</w:t>
      </w:r>
      <w:r w:rsidRPr="004B0241">
        <w:rPr>
          <w:rFonts w:ascii="Arial" w:hAnsi="Arial" w:cs="Arial"/>
          <w:b/>
          <w:bCs/>
        </w:rPr>
        <w:t xml:space="preserve">) </w:t>
      </w:r>
      <w:r w:rsidRPr="004B0241">
        <w:rPr>
          <w:rFonts w:ascii="Arial" w:hAnsi="Arial" w:cs="Arial" w:hint="eastAsia"/>
        </w:rPr>
        <w:t xml:space="preserve">The proliferation </w:t>
      </w:r>
      <w:r w:rsidRPr="004B0241">
        <w:rPr>
          <w:rFonts w:ascii="Arial" w:hAnsi="Arial" w:cs="Arial"/>
        </w:rPr>
        <w:t>(B)</w:t>
      </w:r>
      <w:r w:rsidRPr="004B0241">
        <w:rPr>
          <w:rFonts w:ascii="Arial" w:hAnsi="Arial" w:cs="Arial" w:hint="eastAsia"/>
        </w:rPr>
        <w:t xml:space="preserve"> and </w:t>
      </w:r>
      <w:r w:rsidRPr="004B0241">
        <w:rPr>
          <w:rFonts w:ascii="Arial" w:hAnsi="Arial" w:cs="Arial"/>
        </w:rPr>
        <w:t>colony</w:t>
      </w:r>
      <w:r w:rsidRPr="004B0241">
        <w:rPr>
          <w:rFonts w:ascii="Arial" w:hAnsi="Arial" w:cs="Arial" w:hint="eastAsia"/>
        </w:rPr>
        <w:t xml:space="preserve"> formation abilit</w:t>
      </w:r>
      <w:r w:rsidRPr="004B0241">
        <w:rPr>
          <w:rFonts w:ascii="Arial" w:hAnsi="Arial" w:cs="Arial"/>
        </w:rPr>
        <w:t>ies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</w:rPr>
        <w:t>(C)</w:t>
      </w:r>
      <w:r w:rsidRPr="004B0241">
        <w:rPr>
          <w:rFonts w:ascii="Arial" w:hAnsi="Arial" w:cs="Arial" w:hint="eastAsia"/>
        </w:rPr>
        <w:t xml:space="preserve"> of HCT116 and HCT8 cells with HOXD8 overexpression</w:t>
      </w:r>
      <w:r w:rsidRPr="004B0241">
        <w:rPr>
          <w:rFonts w:ascii="Arial" w:hAnsi="Arial" w:cs="Arial"/>
        </w:rPr>
        <w:t>.</w:t>
      </w:r>
      <w:r w:rsidRPr="004B0241">
        <w:rPr>
          <w:rFonts w:ascii="Arial" w:hAnsi="Arial" w:cs="Arial" w:hint="eastAsia"/>
          <w:b/>
          <w:bCs/>
        </w:rPr>
        <w:t xml:space="preserve"> (D) </w:t>
      </w:r>
      <w:r w:rsidRPr="004B0241">
        <w:rPr>
          <w:rFonts w:ascii="Arial" w:hAnsi="Arial" w:cs="Arial" w:hint="eastAsia"/>
        </w:rPr>
        <w:t xml:space="preserve">The </w:t>
      </w:r>
      <w:r w:rsidRPr="004B0241">
        <w:rPr>
          <w:rFonts w:ascii="Arial" w:hAnsi="Arial" w:cs="Arial"/>
        </w:rPr>
        <w:t xml:space="preserve">effects of </w:t>
      </w:r>
      <w:r w:rsidRPr="004B0241">
        <w:rPr>
          <w:rFonts w:ascii="Arial" w:hAnsi="Arial" w:cs="Arial" w:hint="eastAsia"/>
        </w:rPr>
        <w:t>HOXD8 overexpression</w:t>
      </w:r>
      <w:r w:rsidRPr="004B0241">
        <w:rPr>
          <w:rFonts w:ascii="Arial" w:hAnsi="Arial" w:cs="Arial"/>
        </w:rPr>
        <w:t xml:space="preserve"> on the</w:t>
      </w:r>
      <w:r w:rsidRPr="004B0241">
        <w:rPr>
          <w:rFonts w:ascii="Arial" w:hAnsi="Arial" w:cs="Arial" w:hint="eastAsia"/>
        </w:rPr>
        <w:t xml:space="preserve"> chemosensitivit</w:t>
      </w:r>
      <w:r w:rsidRPr="004B0241">
        <w:rPr>
          <w:rFonts w:ascii="Arial" w:hAnsi="Arial" w:cs="Arial"/>
        </w:rPr>
        <w:t>ies</w:t>
      </w:r>
      <w:r w:rsidRPr="004B0241">
        <w:rPr>
          <w:rFonts w:ascii="Arial" w:hAnsi="Arial" w:cs="Arial" w:hint="eastAsia"/>
        </w:rPr>
        <w:t xml:space="preserve"> of </w:t>
      </w:r>
      <w:r w:rsidRPr="004B0241">
        <w:rPr>
          <w:rFonts w:ascii="Arial" w:hAnsi="Arial" w:cs="Arial"/>
        </w:rPr>
        <w:t xml:space="preserve">CRC </w:t>
      </w:r>
      <w:r w:rsidRPr="004B0241">
        <w:rPr>
          <w:rFonts w:ascii="Arial" w:hAnsi="Arial" w:cs="Arial" w:hint="eastAsia"/>
        </w:rPr>
        <w:t xml:space="preserve">cells </w:t>
      </w:r>
      <w:r w:rsidRPr="004B0241">
        <w:rPr>
          <w:rFonts w:ascii="Arial" w:hAnsi="Arial" w:cs="Arial"/>
        </w:rPr>
        <w:t>to 5-FU and L-OHP</w:t>
      </w:r>
      <w:r w:rsidRPr="004B0241">
        <w:rPr>
          <w:rFonts w:ascii="Arial" w:hAnsi="Arial" w:cs="Arial" w:hint="eastAsia"/>
        </w:rPr>
        <w:t xml:space="preserve"> w</w:t>
      </w:r>
      <w:r w:rsidRPr="004B0241">
        <w:rPr>
          <w:rFonts w:ascii="Arial" w:hAnsi="Arial" w:cs="Arial"/>
        </w:rPr>
        <w:t>ere</w:t>
      </w:r>
      <w:r w:rsidRPr="004B0241">
        <w:rPr>
          <w:rFonts w:ascii="Arial" w:hAnsi="Arial" w:cs="Arial" w:hint="eastAsia"/>
        </w:rPr>
        <w:t xml:space="preserve"> assessed by CCK</w:t>
      </w:r>
      <w:r w:rsidR="00AB4A67">
        <w:rPr>
          <w:rFonts w:ascii="Arial" w:hAnsi="Arial" w:cs="Arial"/>
        </w:rPr>
        <w:t>-</w:t>
      </w:r>
      <w:r w:rsidRPr="004B0241">
        <w:rPr>
          <w:rFonts w:ascii="Arial" w:hAnsi="Arial" w:cs="Arial" w:hint="eastAsia"/>
        </w:rPr>
        <w:t>8 assay</w:t>
      </w:r>
      <w:r w:rsidRPr="004B0241">
        <w:rPr>
          <w:rFonts w:ascii="Arial" w:hAnsi="Arial" w:cs="Arial"/>
        </w:rPr>
        <w:t>s</w:t>
      </w:r>
      <w:r w:rsidRPr="004B0241">
        <w:rPr>
          <w:rFonts w:ascii="Arial" w:hAnsi="Arial" w:cs="Arial" w:hint="eastAsia"/>
        </w:rPr>
        <w:t xml:space="preserve">. </w:t>
      </w:r>
      <w:bookmarkStart w:id="0" w:name="OLE_LINK3"/>
      <w:r w:rsidRPr="004B0241">
        <w:rPr>
          <w:rFonts w:ascii="Arial" w:hAnsi="Arial" w:cs="Arial" w:hint="eastAsia"/>
          <w:b/>
          <w:bCs/>
        </w:rPr>
        <w:t xml:space="preserve">(E) </w:t>
      </w:r>
      <w:bookmarkEnd w:id="0"/>
      <w:r w:rsidRPr="004B0241">
        <w:rPr>
          <w:rFonts w:ascii="Arial" w:hAnsi="Arial" w:cs="Arial" w:hint="eastAsia"/>
        </w:rPr>
        <w:t>The levels of glucose uptake and lactate production were measured in HOXD8</w:t>
      </w:r>
      <w:r w:rsidRPr="004B0241">
        <w:rPr>
          <w:rFonts w:ascii="Arial" w:hAnsi="Arial" w:cs="Arial"/>
        </w:rPr>
        <w:t>-overexpressing</w:t>
      </w:r>
      <w:r w:rsidRPr="004B0241">
        <w:rPr>
          <w:rFonts w:ascii="Arial" w:hAnsi="Arial" w:cs="Arial" w:hint="eastAsia"/>
        </w:rPr>
        <w:t xml:space="preserve"> HCT116 and HCT8 cells. </w:t>
      </w:r>
      <w:r w:rsidRPr="004B0241">
        <w:rPr>
          <w:rFonts w:ascii="Arial" w:hAnsi="Arial" w:cs="Arial" w:hint="eastAsia"/>
          <w:b/>
          <w:bCs/>
        </w:rPr>
        <w:t xml:space="preserve">(F) </w:t>
      </w:r>
      <w:r w:rsidRPr="004B0241">
        <w:rPr>
          <w:rFonts w:ascii="Arial" w:hAnsi="Arial" w:cs="Arial"/>
        </w:rPr>
        <w:t xml:space="preserve">The effect of HOXD8 on TRIM72-mediated ubiquitination of SRSF5. </w:t>
      </w:r>
      <w:r w:rsidRPr="004B0241">
        <w:rPr>
          <w:rFonts w:ascii="Arial" w:hAnsi="Arial" w:cs="Arial" w:hint="eastAsia"/>
        </w:rPr>
        <w:t>HEK</w:t>
      </w:r>
      <w:r w:rsidR="002E5D56">
        <w:rPr>
          <w:rFonts w:ascii="Arial" w:hAnsi="Arial" w:cs="Arial"/>
        </w:rPr>
        <w:t>-</w:t>
      </w:r>
      <w:r w:rsidRPr="004B0241">
        <w:rPr>
          <w:rFonts w:ascii="Arial" w:hAnsi="Arial" w:cs="Arial" w:hint="eastAsia"/>
        </w:rPr>
        <w:t>293T cells were transfected with the indicated vectors for 48 h</w:t>
      </w:r>
      <w:r w:rsidRPr="004B0241">
        <w:rPr>
          <w:rFonts w:ascii="Arial" w:hAnsi="Arial" w:cs="Arial"/>
        </w:rPr>
        <w:t xml:space="preserve"> and subjected to </w:t>
      </w:r>
      <w:r w:rsidRPr="004B0241">
        <w:rPr>
          <w:rFonts w:ascii="Arial" w:hAnsi="Arial" w:cs="Arial" w:hint="eastAsia"/>
        </w:rPr>
        <w:t>ubiquitination</w:t>
      </w:r>
      <w:r w:rsidRPr="004B0241">
        <w:rPr>
          <w:rFonts w:ascii="Arial" w:hAnsi="Arial" w:cs="Arial"/>
        </w:rPr>
        <w:t xml:space="preserve"> assays</w:t>
      </w:r>
      <w:r w:rsidRPr="004B0241">
        <w:rPr>
          <w:rFonts w:ascii="Arial" w:hAnsi="Arial" w:cs="Arial" w:hint="eastAsia"/>
        </w:rPr>
        <w:t>. Prior to lysis, the cells were treated with MG132 for 6 h.</w:t>
      </w:r>
      <w:r w:rsidR="00FB45B7" w:rsidRPr="004B0241">
        <w:rPr>
          <w:rFonts w:ascii="Arial" w:hAnsi="Arial" w:cs="Arial"/>
        </w:rPr>
        <w:t xml:space="preserve"> </w:t>
      </w:r>
      <w:r w:rsidRPr="004B0241">
        <w:rPr>
          <w:rFonts w:ascii="Arial" w:hAnsi="Arial" w:cs="Arial" w:hint="eastAsia"/>
          <w:b/>
          <w:bCs/>
        </w:rPr>
        <w:t>*</w:t>
      </w:r>
      <w:r w:rsidRPr="004B0241">
        <w:rPr>
          <w:rFonts w:ascii="Arial" w:hAnsi="Arial" w:cs="Arial" w:hint="eastAsia"/>
          <w:i/>
          <w:iCs/>
        </w:rPr>
        <w:t>P</w:t>
      </w:r>
      <w:r w:rsidRPr="004B0241">
        <w:rPr>
          <w:rFonts w:ascii="Arial" w:hAnsi="Arial" w:cs="Arial" w:hint="eastAsia"/>
        </w:rPr>
        <w:t xml:space="preserve"> &lt; 0.05, </w:t>
      </w:r>
      <w:r w:rsidRPr="004B0241">
        <w:rPr>
          <w:rFonts w:ascii="Arial" w:hAnsi="Arial" w:cs="Arial" w:hint="eastAsia"/>
          <w:b/>
          <w:bCs/>
        </w:rPr>
        <w:t>**</w:t>
      </w:r>
      <w:r w:rsidRPr="004B0241">
        <w:rPr>
          <w:rFonts w:ascii="Arial" w:hAnsi="Arial" w:cs="Arial" w:hint="eastAsia"/>
          <w:i/>
          <w:iCs/>
        </w:rPr>
        <w:t>P</w:t>
      </w:r>
      <w:r w:rsidRPr="004B0241">
        <w:rPr>
          <w:rFonts w:ascii="Arial" w:hAnsi="Arial" w:cs="Arial" w:hint="eastAsia"/>
        </w:rPr>
        <w:t xml:space="preserve"> &lt; 0.01.</w:t>
      </w:r>
    </w:p>
    <w:p w14:paraId="76E44D72" w14:textId="77777777" w:rsidR="00D31813" w:rsidRPr="004B0241" w:rsidRDefault="00000000">
      <w:pPr>
        <w:widowControl/>
        <w:jc w:val="left"/>
      </w:pPr>
      <w:r w:rsidRPr="004B0241">
        <w:br w:type="page"/>
      </w:r>
    </w:p>
    <w:p w14:paraId="2F7C0673" w14:textId="77777777" w:rsidR="00D31813" w:rsidRPr="004B0241" w:rsidRDefault="00D31813"/>
    <w:p w14:paraId="44104351" w14:textId="77777777" w:rsidR="00D31813" w:rsidRPr="004B0241" w:rsidRDefault="00000000">
      <w:pPr>
        <w:autoSpaceDE w:val="0"/>
        <w:autoSpaceDN w:val="0"/>
        <w:spacing w:line="360" w:lineRule="auto"/>
        <w:jc w:val="left"/>
        <w:rPr>
          <w:rFonts w:ascii="Arial" w:hAnsi="Arial" w:cs="Arial"/>
        </w:rPr>
      </w:pPr>
      <w:r w:rsidRPr="004B0241">
        <w:rPr>
          <w:rFonts w:ascii="Arial" w:hAnsi="Arial" w:cs="Arial"/>
          <w:noProof/>
        </w:rPr>
        <w:drawing>
          <wp:inline distT="0" distB="0" distL="0" distR="0" wp14:anchorId="74D3F818" wp14:editId="02E1AAA2">
            <wp:extent cx="4000500" cy="1905000"/>
            <wp:effectExtent l="0" t="0" r="0" b="0"/>
            <wp:docPr id="1082658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5801" name="图片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0" t="6976" b="10109"/>
                    <a:stretch>
                      <a:fillRect/>
                    </a:stretch>
                  </pic:blipFill>
                  <pic:spPr>
                    <a:xfrm>
                      <a:off x="0" y="0"/>
                      <a:ext cx="4003029" cy="190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35697" w14:textId="77777777" w:rsidR="00D31813" w:rsidRPr="004B0241" w:rsidRDefault="00000000">
      <w:pPr>
        <w:autoSpaceDE w:val="0"/>
        <w:autoSpaceDN w:val="0"/>
        <w:spacing w:line="360" w:lineRule="auto"/>
        <w:rPr>
          <w:rFonts w:ascii="Arial" w:hAnsi="Arial" w:cs="Arial"/>
          <w:b/>
          <w:bCs/>
        </w:rPr>
      </w:pPr>
      <w:r w:rsidRPr="004B0241">
        <w:rPr>
          <w:rFonts w:ascii="Arial" w:hAnsi="Arial" w:cs="Arial"/>
          <w:b/>
          <w:bCs/>
        </w:rPr>
        <w:t>Figure S9</w:t>
      </w:r>
      <w:r w:rsidRPr="004B0241">
        <w:rPr>
          <w:rFonts w:ascii="Arial" w:hAnsi="Arial" w:cs="Arial"/>
        </w:rPr>
        <w:t xml:space="preserve">: </w:t>
      </w:r>
      <w:r w:rsidRPr="004B0241">
        <w:rPr>
          <w:rFonts w:ascii="Arial" w:hAnsi="Arial" w:cs="Arial"/>
          <w:b/>
          <w:bCs/>
        </w:rPr>
        <w:t xml:space="preserve">The expression of HOXD8 (A) and its relationship with the LINC01852 expression (B) in CRC tissues from the TCGA database. </w:t>
      </w:r>
    </w:p>
    <w:p w14:paraId="184DA25E" w14:textId="77777777" w:rsidR="00D31813" w:rsidRPr="004B0241" w:rsidRDefault="00000000">
      <w:pPr>
        <w:widowControl/>
        <w:jc w:val="left"/>
        <w:rPr>
          <w:rFonts w:ascii="Arial" w:eastAsia="MinionPro-Regular" w:hAnsi="Arial" w:cs="Arial"/>
          <w:b/>
          <w:kern w:val="0"/>
          <w:sz w:val="28"/>
          <w:szCs w:val="28"/>
        </w:rPr>
      </w:pPr>
      <w:r w:rsidRPr="004B0241">
        <w:rPr>
          <w:rFonts w:ascii="Arial" w:eastAsia="MinionPro-Regular" w:hAnsi="Arial" w:cs="Arial"/>
          <w:b/>
          <w:kern w:val="0"/>
          <w:sz w:val="28"/>
          <w:szCs w:val="28"/>
        </w:rPr>
        <w:br w:type="page"/>
      </w:r>
    </w:p>
    <w:p w14:paraId="755ABCDF" w14:textId="77777777" w:rsidR="00D31813" w:rsidRPr="004B0241" w:rsidRDefault="00000000">
      <w:pPr>
        <w:widowControl/>
        <w:spacing w:line="480" w:lineRule="auto"/>
        <w:jc w:val="center"/>
        <w:rPr>
          <w:rFonts w:ascii="Arial" w:eastAsia="MinionPro-Regular" w:hAnsi="Arial" w:cs="Arial"/>
          <w:b/>
          <w:kern w:val="0"/>
          <w:sz w:val="28"/>
          <w:szCs w:val="28"/>
        </w:rPr>
      </w:pPr>
      <w:r w:rsidRPr="004B0241">
        <w:rPr>
          <w:rFonts w:ascii="Arial" w:eastAsia="MinionPro-Regular" w:hAnsi="Arial" w:cs="Arial"/>
          <w:b/>
          <w:kern w:val="0"/>
          <w:sz w:val="28"/>
          <w:szCs w:val="28"/>
        </w:rPr>
        <w:lastRenderedPageBreak/>
        <w:t>S</w:t>
      </w:r>
      <w:r w:rsidRPr="004B0241">
        <w:rPr>
          <w:rFonts w:ascii="Arial" w:eastAsia="MinionPro-Regular" w:hAnsi="Arial" w:cs="Arial" w:hint="eastAsia"/>
          <w:b/>
          <w:kern w:val="0"/>
          <w:sz w:val="28"/>
          <w:szCs w:val="28"/>
        </w:rPr>
        <w:t>u</w:t>
      </w:r>
      <w:r w:rsidRPr="004B0241">
        <w:rPr>
          <w:rFonts w:ascii="Arial" w:eastAsia="MinionPro-Regular" w:hAnsi="Arial" w:cs="Arial"/>
          <w:b/>
          <w:kern w:val="0"/>
          <w:sz w:val="28"/>
          <w:szCs w:val="28"/>
        </w:rPr>
        <w:t>pplementary Tables</w:t>
      </w:r>
    </w:p>
    <w:p w14:paraId="350CB737" w14:textId="77777777" w:rsidR="00D31813" w:rsidRPr="004B0241" w:rsidRDefault="00000000" w:rsidP="00FB45B7">
      <w:pPr>
        <w:widowControl/>
        <w:spacing w:line="480" w:lineRule="auto"/>
        <w:jc w:val="left"/>
        <w:rPr>
          <w:rFonts w:ascii="Arial" w:hAnsi="Arial" w:cs="Arial"/>
          <w:b/>
          <w:bCs/>
          <w:kern w:val="0"/>
          <w:szCs w:val="21"/>
        </w:rPr>
      </w:pPr>
      <w:r w:rsidRPr="004B0241">
        <w:rPr>
          <w:rFonts w:ascii="Arial" w:eastAsia="MinionPro-Regular" w:hAnsi="Arial" w:cs="Arial"/>
          <w:b/>
          <w:szCs w:val="21"/>
        </w:rPr>
        <w:t>S</w:t>
      </w:r>
      <w:r w:rsidRPr="004B0241">
        <w:rPr>
          <w:rFonts w:ascii="Arial" w:eastAsia="MinionPro-Regular" w:hAnsi="Arial" w:cs="Arial" w:hint="eastAsia"/>
          <w:b/>
          <w:szCs w:val="21"/>
        </w:rPr>
        <w:t>u</w:t>
      </w:r>
      <w:r w:rsidRPr="004B0241">
        <w:rPr>
          <w:rFonts w:ascii="Arial" w:eastAsia="MinionPro-Regular" w:hAnsi="Arial" w:cs="Arial"/>
          <w:b/>
          <w:szCs w:val="21"/>
        </w:rPr>
        <w:t>pplementary</w:t>
      </w:r>
      <w:r w:rsidRPr="004B0241">
        <w:rPr>
          <w:rFonts w:ascii="Arial" w:hAnsi="Arial" w:cs="Arial"/>
          <w:b/>
          <w:szCs w:val="21"/>
        </w:rPr>
        <w:t xml:space="preserve"> Table S</w:t>
      </w:r>
      <w:r w:rsidRPr="004B0241">
        <w:rPr>
          <w:rFonts w:ascii="Arial" w:hAnsi="Arial" w:cs="Arial" w:hint="eastAsia"/>
          <w:b/>
          <w:szCs w:val="21"/>
        </w:rPr>
        <w:t>1</w:t>
      </w:r>
      <w:r w:rsidRPr="004B0241">
        <w:rPr>
          <w:rFonts w:ascii="Arial" w:hAnsi="Arial" w:cs="Arial"/>
          <w:b/>
          <w:bCs/>
          <w:kern w:val="0"/>
          <w:szCs w:val="21"/>
        </w:rPr>
        <w:t>. Clinicopathologic feat</w:t>
      </w:r>
      <w:r w:rsidRPr="004B0241">
        <w:rPr>
          <w:rFonts w:ascii="Arial" w:hAnsi="Arial" w:cs="Arial" w:hint="eastAsia"/>
          <w:b/>
          <w:bCs/>
          <w:kern w:val="0"/>
          <w:szCs w:val="21"/>
        </w:rPr>
        <w:t>u</w:t>
      </w:r>
      <w:r w:rsidRPr="004B0241">
        <w:rPr>
          <w:rFonts w:ascii="Arial" w:hAnsi="Arial" w:cs="Arial"/>
          <w:b/>
          <w:bCs/>
          <w:kern w:val="0"/>
          <w:szCs w:val="21"/>
        </w:rPr>
        <w:t>res of CRC patients</w:t>
      </w:r>
    </w:p>
    <w:tbl>
      <w:tblPr>
        <w:tblW w:w="7084" w:type="dxa"/>
        <w:tblLayout w:type="fixed"/>
        <w:tblLook w:val="04A0" w:firstRow="1" w:lastRow="0" w:firstColumn="1" w:lastColumn="0" w:noHBand="0" w:noVBand="1"/>
      </w:tblPr>
      <w:tblGrid>
        <w:gridCol w:w="2936"/>
        <w:gridCol w:w="2111"/>
        <w:gridCol w:w="2037"/>
      </w:tblGrid>
      <w:tr w:rsidR="004B0241" w:rsidRPr="004B0241" w14:paraId="7AE6DF85" w14:textId="77777777" w:rsidTr="00FB45B7">
        <w:trPr>
          <w:trHeight w:val="851"/>
        </w:trPr>
        <w:tc>
          <w:tcPr>
            <w:tcW w:w="29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DD8ABA" w14:textId="77777777" w:rsidR="00D31813" w:rsidRPr="004B0241" w:rsidRDefault="00000000" w:rsidP="00FB45B7">
            <w:pPr>
              <w:spacing w:line="480" w:lineRule="auto"/>
              <w:jc w:val="left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Characteristics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1FE1EE" w14:textId="77777777" w:rsidR="00D31813" w:rsidRPr="004B0241" w:rsidRDefault="00000000" w:rsidP="00FB45B7">
            <w:pPr>
              <w:ind w:leftChars="-56" w:left="-118" w:rightChars="-37" w:right="-78" w:firstLineChars="50" w:firstLine="105"/>
              <w:jc w:val="left"/>
              <w:rPr>
                <w:rFonts w:ascii="Arial" w:hAnsi="Arial" w:cs="Arial"/>
                <w:b/>
                <w:szCs w:val="21"/>
              </w:rPr>
            </w:pPr>
            <w:r w:rsidRPr="004B0241">
              <w:rPr>
                <w:rFonts w:ascii="Arial" w:hAnsi="Arial" w:cs="Arial"/>
                <w:b/>
                <w:szCs w:val="21"/>
              </w:rPr>
              <w:t xml:space="preserve">Colorectal </w:t>
            </w:r>
            <w:proofErr w:type="spellStart"/>
            <w:r w:rsidRPr="004B0241">
              <w:rPr>
                <w:rFonts w:ascii="Arial" w:hAnsi="Arial" w:cs="Arial"/>
                <w:b/>
                <w:szCs w:val="21"/>
              </w:rPr>
              <w:t>cancer</w:t>
            </w:r>
            <w:r w:rsidRPr="004B0241">
              <w:rPr>
                <w:rFonts w:ascii="Arial" w:hAnsi="Arial" w:cs="Arial" w:hint="eastAsia"/>
                <w:b/>
                <w:szCs w:val="21"/>
                <w:vertAlign w:val="superscript"/>
              </w:rPr>
              <w:t>a</w:t>
            </w:r>
            <w:proofErr w:type="spellEnd"/>
          </w:p>
          <w:p w14:paraId="532B3190" w14:textId="08CDABC7" w:rsidR="00D31813" w:rsidRPr="004B0241" w:rsidRDefault="00000000" w:rsidP="00FB45B7">
            <w:pPr>
              <w:ind w:leftChars="-56" w:left="-118" w:rightChars="-37" w:right="-78" w:firstLineChars="50" w:firstLine="105"/>
              <w:jc w:val="left"/>
              <w:rPr>
                <w:rFonts w:ascii="Arial" w:hAnsi="Arial" w:cs="Arial"/>
                <w:b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(n</w:t>
            </w:r>
            <w:r w:rsidR="00FB45B7"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 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=</w:t>
            </w:r>
            <w:r w:rsidR="00FB45B7"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 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1</w:t>
            </w:r>
            <w:r w:rsidRPr="004B0241">
              <w:rPr>
                <w:rFonts w:ascii="Arial" w:hAnsi="Arial" w:cs="Arial" w:hint="eastAsia"/>
                <w:b/>
                <w:bCs/>
                <w:kern w:val="0"/>
                <w:szCs w:val="21"/>
              </w:rPr>
              <w:t>10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)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B1953CE" w14:textId="77777777" w:rsidR="00D31813" w:rsidRPr="004B0241" w:rsidRDefault="00000000" w:rsidP="00FB45B7">
            <w:pPr>
              <w:ind w:leftChars="-56" w:left="-118" w:rightChars="-37" w:right="-78" w:firstLineChars="50" w:firstLine="105"/>
              <w:jc w:val="left"/>
              <w:rPr>
                <w:rFonts w:ascii="Arial" w:hAnsi="Arial" w:cs="Arial"/>
                <w:b/>
                <w:szCs w:val="21"/>
              </w:rPr>
            </w:pPr>
            <w:r w:rsidRPr="004B0241">
              <w:rPr>
                <w:rFonts w:ascii="Arial" w:hAnsi="Arial" w:cs="Arial"/>
                <w:b/>
                <w:szCs w:val="21"/>
              </w:rPr>
              <w:t xml:space="preserve">Colorectal </w:t>
            </w:r>
            <w:proofErr w:type="spellStart"/>
            <w:r w:rsidRPr="004B0241">
              <w:rPr>
                <w:rFonts w:ascii="Arial" w:hAnsi="Arial" w:cs="Arial"/>
                <w:b/>
                <w:szCs w:val="21"/>
              </w:rPr>
              <w:t>cancer</w:t>
            </w:r>
            <w:r w:rsidRPr="004B0241">
              <w:rPr>
                <w:rFonts w:ascii="Arial" w:hAnsi="Arial" w:cs="Arial" w:hint="eastAsia"/>
                <w:b/>
                <w:szCs w:val="21"/>
                <w:vertAlign w:val="superscript"/>
              </w:rPr>
              <w:t>b</w:t>
            </w:r>
            <w:proofErr w:type="spellEnd"/>
          </w:p>
          <w:p w14:paraId="55B0CE4A" w14:textId="20459D88" w:rsidR="00D31813" w:rsidRPr="004B0241" w:rsidRDefault="00000000" w:rsidP="00FB45B7">
            <w:pPr>
              <w:ind w:leftChars="-56" w:left="-118" w:rightChars="-37" w:right="-78" w:firstLineChars="50" w:firstLine="105"/>
              <w:jc w:val="left"/>
              <w:rPr>
                <w:rFonts w:ascii="Arial" w:hAnsi="Arial" w:cs="Arial"/>
                <w:b/>
                <w:szCs w:val="21"/>
                <w:highlight w:val="yellow"/>
              </w:rPr>
            </w:pP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(n</w:t>
            </w:r>
            <w:r w:rsidR="00FB45B7"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 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=</w:t>
            </w:r>
            <w:r w:rsidR="00FB45B7"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 xml:space="preserve"> 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1</w:t>
            </w:r>
            <w:r w:rsidRPr="004B0241">
              <w:rPr>
                <w:rFonts w:ascii="Arial" w:hAnsi="Arial" w:cs="Arial" w:hint="eastAsia"/>
                <w:b/>
                <w:bCs/>
                <w:kern w:val="0"/>
                <w:szCs w:val="21"/>
              </w:rPr>
              <w:t>77</w:t>
            </w:r>
            <w:r w:rsidRPr="004B0241">
              <w:rPr>
                <w:rFonts w:ascii="Arial" w:hAnsi="Arial" w:cs="Arial"/>
                <w:b/>
                <w:bCs/>
                <w:kern w:val="0"/>
                <w:szCs w:val="21"/>
              </w:rPr>
              <w:t>)</w:t>
            </w:r>
          </w:p>
        </w:tc>
      </w:tr>
      <w:tr w:rsidR="004B0241" w:rsidRPr="004B0241" w14:paraId="5C8DDBC3" w14:textId="77777777" w:rsidTr="00FB45B7">
        <w:trPr>
          <w:trHeight w:hRule="exact" w:val="482"/>
        </w:trPr>
        <w:tc>
          <w:tcPr>
            <w:tcW w:w="29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EE13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Ages (years)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F1304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193833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695CB602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9C82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&lt; </w:t>
            </w:r>
            <w:r w:rsidRPr="004B0241">
              <w:rPr>
                <w:rFonts w:ascii="Arial" w:hAnsi="Arial" w:cs="Arial" w:hint="eastAsia"/>
                <w:bCs/>
                <w:kern w:val="0"/>
                <w:sz w:val="18"/>
                <w:szCs w:val="18"/>
              </w:rPr>
              <w:t>60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50ACF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C6A08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75</w:t>
            </w:r>
          </w:p>
        </w:tc>
      </w:tr>
      <w:tr w:rsidR="004B0241" w:rsidRPr="004B0241" w14:paraId="0770B53D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F5A4C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 xml:space="preserve">≥ </w:t>
            </w:r>
            <w:r w:rsidRPr="004B0241">
              <w:rPr>
                <w:rFonts w:ascii="Arial" w:hAnsi="Arial" w:cs="Arial" w:hint="eastAsia"/>
                <w:bCs/>
                <w:kern w:val="0"/>
                <w:sz w:val="18"/>
                <w:szCs w:val="18"/>
              </w:rPr>
              <w:t>60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7DAD7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36403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102</w:t>
            </w:r>
          </w:p>
        </w:tc>
      </w:tr>
      <w:tr w:rsidR="004B0241" w:rsidRPr="004B0241" w14:paraId="6D0B6FFF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59917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Gender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EB61C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D3733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21075727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8CFC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Male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1896B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1C109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100</w:t>
            </w:r>
          </w:p>
        </w:tc>
      </w:tr>
      <w:tr w:rsidR="004B0241" w:rsidRPr="004B0241" w14:paraId="29170E65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747B0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Female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60094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1F35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77</w:t>
            </w:r>
          </w:p>
        </w:tc>
      </w:tr>
      <w:tr w:rsidR="004B0241" w:rsidRPr="004B0241" w14:paraId="1C58B5A4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FFDF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T</w:t>
            </w:r>
            <w:r w:rsidRPr="004B0241">
              <w:rPr>
                <w:rFonts w:ascii="Arial" w:hAnsi="Arial" w:cs="Arial" w:hint="eastAsia"/>
                <w:bCs/>
                <w:kern w:val="0"/>
                <w:szCs w:val="21"/>
              </w:rPr>
              <w:t>u</w:t>
            </w:r>
            <w:r w:rsidRPr="004B0241">
              <w:rPr>
                <w:rFonts w:ascii="Arial" w:hAnsi="Arial" w:cs="Arial"/>
                <w:bCs/>
                <w:kern w:val="0"/>
                <w:szCs w:val="21"/>
              </w:rPr>
              <w:t>mor size (cm)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FD48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C82F4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31A0BB9E" w14:textId="77777777" w:rsidTr="00FB45B7">
        <w:trPr>
          <w:trHeight w:hRule="exact" w:val="437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D16BE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&lt; 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E3969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D486F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91</w:t>
            </w:r>
          </w:p>
        </w:tc>
      </w:tr>
      <w:tr w:rsidR="004B0241" w:rsidRPr="004B0241" w14:paraId="6B744D39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6872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≥ 5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EBA2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500A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86</w:t>
            </w:r>
          </w:p>
        </w:tc>
      </w:tr>
      <w:tr w:rsidR="004B0241" w:rsidRPr="004B0241" w14:paraId="1FD75944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6962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Location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C12C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59665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279687E6" w14:textId="77777777" w:rsidTr="00FB45B7">
        <w:trPr>
          <w:trHeight w:hRule="exact" w:val="522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83E80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Colon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8233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</w:rPr>
              <w:t>58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9C63A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82</w:t>
            </w:r>
          </w:p>
        </w:tc>
      </w:tr>
      <w:tr w:rsidR="004B0241" w:rsidRPr="004B0241" w14:paraId="17675600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3A86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Rect</w:t>
            </w:r>
            <w:r w:rsidRPr="004B0241">
              <w:rPr>
                <w:rFonts w:ascii="Arial" w:hAnsi="Arial" w:cs="Arial" w:hint="eastAsia"/>
                <w:bCs/>
                <w:kern w:val="0"/>
                <w:sz w:val="18"/>
                <w:szCs w:val="18"/>
              </w:rPr>
              <w:t>u</w:t>
            </w: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m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1AD1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3B298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95</w:t>
            </w:r>
          </w:p>
        </w:tc>
      </w:tr>
      <w:tr w:rsidR="004B0241" w:rsidRPr="004B0241" w14:paraId="63F952B0" w14:textId="77777777" w:rsidTr="00FB45B7">
        <w:trPr>
          <w:trHeight w:hRule="exact" w:val="436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AFD3D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Differentiation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1F2B1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82892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6A8C5264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0845" w14:textId="77777777" w:rsidR="00D31813" w:rsidRPr="004B0241" w:rsidRDefault="00000000" w:rsidP="00FB45B7">
            <w:pPr>
              <w:widowControl/>
              <w:spacing w:line="480" w:lineRule="auto"/>
              <w:ind w:right="585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Well and moderately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83335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</w:rPr>
              <w:t>89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140B6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135</w:t>
            </w:r>
          </w:p>
        </w:tc>
      </w:tr>
      <w:tr w:rsidR="004B0241" w:rsidRPr="004B0241" w14:paraId="58F1F2EE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C316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Poorly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E708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</w:rPr>
              <w:t>18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CEAF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42</w:t>
            </w:r>
          </w:p>
        </w:tc>
      </w:tr>
      <w:tr w:rsidR="004B0241" w:rsidRPr="004B0241" w14:paraId="2EC85C1A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68C1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bCs/>
                <w:kern w:val="0"/>
                <w:szCs w:val="21"/>
              </w:rPr>
            </w:pPr>
            <w:r w:rsidRPr="004B0241">
              <w:rPr>
                <w:rFonts w:ascii="Arial" w:hAnsi="Arial" w:cs="Arial"/>
                <w:bCs/>
                <w:kern w:val="0"/>
                <w:szCs w:val="21"/>
              </w:rPr>
              <w:t>T</w:t>
            </w:r>
            <w:r w:rsidRPr="004B0241">
              <w:rPr>
                <w:rFonts w:ascii="Arial" w:hAnsi="Arial" w:cs="Arial" w:hint="eastAsia"/>
                <w:bCs/>
                <w:kern w:val="0"/>
                <w:szCs w:val="21"/>
              </w:rPr>
              <w:t>u</w:t>
            </w:r>
            <w:r w:rsidRPr="004B0241">
              <w:rPr>
                <w:rFonts w:ascii="Arial" w:hAnsi="Arial" w:cs="Arial"/>
                <w:bCs/>
                <w:kern w:val="0"/>
                <w:szCs w:val="21"/>
              </w:rPr>
              <w:t>mor stage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9B37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B646D" w14:textId="77777777" w:rsidR="00D31813" w:rsidRPr="004B0241" w:rsidRDefault="00D31813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4B0241" w:rsidRPr="004B0241" w14:paraId="0D10006B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77858" w14:textId="32C79F75" w:rsidR="00FB45B7" w:rsidRPr="004B0241" w:rsidRDefault="00FB45B7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I+II</w:t>
            </w:r>
          </w:p>
          <w:p w14:paraId="5A5A2939" w14:textId="77777777" w:rsidR="00FB45B7" w:rsidRPr="004B0241" w:rsidRDefault="00FB45B7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</w:p>
          <w:p w14:paraId="390D37AB" w14:textId="5090778F" w:rsidR="00FB45B7" w:rsidRPr="004B0241" w:rsidRDefault="00FB45B7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proofErr w:type="spellStart"/>
            <w:r w:rsidRPr="004B0241">
              <w:rPr>
                <w:rFonts w:ascii="Arial" w:hAnsi="Arial" w:cs="Arial" w:hint="eastAsia"/>
                <w:bCs/>
                <w:kern w:val="0"/>
                <w:sz w:val="18"/>
                <w:szCs w:val="18"/>
              </w:rPr>
              <w:t>i</w:t>
            </w: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iiiiiiiii</w:t>
            </w:r>
            <w:proofErr w:type="spellEnd"/>
          </w:p>
          <w:p w14:paraId="13A415AF" w14:textId="77777777" w:rsidR="00FB45B7" w:rsidRPr="004B0241" w:rsidRDefault="00FB45B7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</w:p>
          <w:p w14:paraId="57821541" w14:textId="7C8AB9CD" w:rsidR="00D31813" w:rsidRPr="004B0241" w:rsidRDefault="00FB45B7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ii                   VCCCCCCCCCCCCCCCCCCCCCCCCCCCCCCCCCCCCCCCCCCCCCCCCCCCCCCCCCCC</w:t>
            </w:r>
          </w:p>
        </w:tc>
        <w:tc>
          <w:tcPr>
            <w:tcW w:w="2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4737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6D256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109</w:t>
            </w:r>
          </w:p>
        </w:tc>
      </w:tr>
      <w:tr w:rsidR="004B0241" w:rsidRPr="004B0241" w14:paraId="5478AA00" w14:textId="77777777" w:rsidTr="00FB45B7">
        <w:trPr>
          <w:trHeight w:hRule="exact" w:val="425"/>
        </w:trPr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ECADD0" w14:textId="77777777" w:rsidR="00D31813" w:rsidRPr="004B0241" w:rsidRDefault="00000000" w:rsidP="00FB45B7">
            <w:pPr>
              <w:widowControl/>
              <w:spacing w:line="480" w:lineRule="auto"/>
              <w:ind w:right="420" w:firstLineChars="100" w:firstLine="180"/>
              <w:jc w:val="left"/>
              <w:rPr>
                <w:rFonts w:ascii="Arial" w:hAnsi="Arial" w:cs="Arial"/>
                <w:bCs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bCs/>
                <w:kern w:val="0"/>
                <w:sz w:val="18"/>
                <w:szCs w:val="18"/>
              </w:rPr>
              <w:t>III+IV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D4CD18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</w:rPr>
              <w:t>59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CE4F7" w14:textId="77777777" w:rsidR="00D31813" w:rsidRPr="004B0241" w:rsidRDefault="00000000" w:rsidP="00FB45B7">
            <w:pPr>
              <w:widowControl/>
              <w:spacing w:line="480" w:lineRule="auto"/>
              <w:jc w:val="left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kern w:val="0"/>
                <w:sz w:val="18"/>
                <w:szCs w:val="18"/>
              </w:rPr>
              <w:t>68</w:t>
            </w:r>
          </w:p>
        </w:tc>
      </w:tr>
    </w:tbl>
    <w:p w14:paraId="341EACC6" w14:textId="77777777" w:rsidR="00D31813" w:rsidRPr="004B0241" w:rsidRDefault="00000000">
      <w:pPr>
        <w:adjustRightInd w:val="0"/>
        <w:rPr>
          <w:rFonts w:ascii="Arial" w:hAnsi="Arial" w:cs="Arial"/>
        </w:rPr>
      </w:pPr>
      <w:r w:rsidRPr="004B0241">
        <w:rPr>
          <w:rFonts w:ascii="Arial" w:hAnsi="Arial" w:cs="Arial"/>
          <w:szCs w:val="21"/>
          <w:vertAlign w:val="superscript"/>
        </w:rPr>
        <w:t>a</w:t>
      </w:r>
      <w:r w:rsidRPr="004B0241">
        <w:rPr>
          <w:rFonts w:ascii="Arial" w:hAnsi="Arial" w:cs="Arial"/>
          <w:szCs w:val="21"/>
        </w:rPr>
        <w:t>:</w:t>
      </w:r>
      <w:r w:rsidRPr="004B0241">
        <w:rPr>
          <w:rFonts w:ascii="Arial" w:hAnsi="Arial" w:cs="Arial"/>
        </w:rPr>
        <w:t xml:space="preserve"> </w:t>
      </w:r>
      <w:r w:rsidRPr="004B0241">
        <w:rPr>
          <w:rFonts w:ascii="Arial" w:hAnsi="Arial" w:cs="Arial" w:hint="eastAsia"/>
        </w:rPr>
        <w:t>LINC01852</w:t>
      </w:r>
      <w:r w:rsidRPr="004B0241">
        <w:rPr>
          <w:rFonts w:ascii="Arial" w:hAnsi="Arial" w:cs="Arial"/>
          <w:szCs w:val="21"/>
        </w:rPr>
        <w:t xml:space="preserve"> </w:t>
      </w:r>
      <w:r w:rsidRPr="004B0241">
        <w:rPr>
          <w:rFonts w:ascii="Arial" w:hAnsi="Arial" w:cs="Arial"/>
        </w:rPr>
        <w:t>expression data</w:t>
      </w:r>
      <w:r w:rsidRPr="004B0241">
        <w:rPr>
          <w:rFonts w:ascii="Arial" w:hAnsi="Arial" w:cs="Arial"/>
          <w:szCs w:val="21"/>
        </w:rPr>
        <w:t xml:space="preserve"> were available in </w:t>
      </w:r>
      <w:r w:rsidRPr="004B0241">
        <w:rPr>
          <w:rFonts w:ascii="Arial" w:hAnsi="Arial" w:cs="Arial" w:hint="eastAsia"/>
          <w:szCs w:val="21"/>
        </w:rPr>
        <w:t>110</w:t>
      </w:r>
      <w:r w:rsidRPr="004B0241">
        <w:rPr>
          <w:rFonts w:ascii="Arial" w:hAnsi="Arial" w:cs="Arial"/>
          <w:szCs w:val="21"/>
        </w:rPr>
        <w:t xml:space="preserve"> NCTs and </w:t>
      </w:r>
      <w:r w:rsidRPr="004B0241">
        <w:rPr>
          <w:rFonts w:ascii="Arial" w:hAnsi="Arial" w:cs="Arial" w:hint="eastAsia"/>
        </w:rPr>
        <w:t>110</w:t>
      </w:r>
      <w:r w:rsidRPr="004B0241">
        <w:rPr>
          <w:rFonts w:ascii="Arial" w:hAnsi="Arial" w:cs="Arial"/>
        </w:rPr>
        <w:t xml:space="preserve"> CRC tiss</w:t>
      </w:r>
      <w:r w:rsidRPr="004B0241">
        <w:rPr>
          <w:rFonts w:ascii="Arial" w:hAnsi="Arial" w:cs="Arial" w:hint="eastAsia"/>
        </w:rPr>
        <w:t>u</w:t>
      </w:r>
      <w:r w:rsidRPr="004B0241">
        <w:rPr>
          <w:rFonts w:ascii="Arial" w:hAnsi="Arial" w:cs="Arial"/>
        </w:rPr>
        <w:t>es of cohort 1</w:t>
      </w:r>
      <w:r w:rsidRPr="004B0241">
        <w:rPr>
          <w:rFonts w:ascii="Arial" w:hAnsi="Arial" w:cs="Arial" w:hint="eastAsia"/>
        </w:rPr>
        <w:t>.</w:t>
      </w:r>
      <w:r w:rsidRPr="004B0241">
        <w:rPr>
          <w:rFonts w:ascii="Arial" w:hAnsi="Arial" w:cs="Arial"/>
        </w:rPr>
        <w:t xml:space="preserve"> </w:t>
      </w:r>
      <w:r w:rsidRPr="004B0241">
        <w:rPr>
          <w:rFonts w:ascii="Arial" w:hAnsi="Arial" w:cs="Arial"/>
          <w:vertAlign w:val="superscript"/>
        </w:rPr>
        <w:t>b</w:t>
      </w:r>
      <w:r w:rsidRPr="004B0241">
        <w:rPr>
          <w:rFonts w:ascii="Arial" w:hAnsi="Arial" w:cs="Arial"/>
        </w:rPr>
        <w:t xml:space="preserve">: </w:t>
      </w:r>
      <w:r w:rsidRPr="004B0241">
        <w:rPr>
          <w:rFonts w:ascii="Arial" w:hAnsi="Arial" w:cs="Arial" w:hint="eastAsia"/>
        </w:rPr>
        <w:t>LINC01852</w:t>
      </w:r>
      <w:r w:rsidRPr="004B0241">
        <w:rPr>
          <w:rFonts w:ascii="Arial" w:hAnsi="Arial" w:cs="Arial"/>
        </w:rPr>
        <w:t xml:space="preserve"> expression data were also available in </w:t>
      </w:r>
      <w:r w:rsidRPr="004B0241">
        <w:rPr>
          <w:rFonts w:ascii="Arial" w:hAnsi="Arial" w:cs="Arial" w:hint="eastAsia"/>
          <w:szCs w:val="21"/>
        </w:rPr>
        <w:t>73</w:t>
      </w:r>
      <w:r w:rsidRPr="004B0241">
        <w:rPr>
          <w:rFonts w:ascii="Arial" w:hAnsi="Arial" w:cs="Arial"/>
          <w:szCs w:val="21"/>
        </w:rPr>
        <w:t xml:space="preserve"> NCTs and </w:t>
      </w:r>
      <w:r w:rsidRPr="004B0241">
        <w:rPr>
          <w:rFonts w:ascii="Arial" w:hAnsi="Arial" w:cs="Arial" w:hint="eastAsia"/>
          <w:szCs w:val="21"/>
        </w:rPr>
        <w:t>85</w:t>
      </w:r>
      <w:r w:rsidRPr="004B0241">
        <w:rPr>
          <w:rFonts w:ascii="Arial" w:hAnsi="Arial" w:cs="Arial"/>
        </w:rPr>
        <w:t xml:space="preserve"> CRC tiss</w:t>
      </w:r>
      <w:r w:rsidRPr="004B0241">
        <w:rPr>
          <w:rFonts w:ascii="Arial" w:hAnsi="Arial" w:cs="Arial" w:hint="eastAsia"/>
        </w:rPr>
        <w:t>u</w:t>
      </w:r>
      <w:r w:rsidRPr="004B0241">
        <w:rPr>
          <w:rFonts w:ascii="Arial" w:hAnsi="Arial" w:cs="Arial"/>
        </w:rPr>
        <w:t xml:space="preserve">es of cohort </w:t>
      </w:r>
      <w:r w:rsidRPr="004B0241">
        <w:rPr>
          <w:rFonts w:ascii="Arial" w:hAnsi="Arial" w:cs="Arial" w:hint="eastAsia"/>
        </w:rPr>
        <w:t>2; SRSF5</w:t>
      </w:r>
      <w:r w:rsidRPr="004B0241">
        <w:rPr>
          <w:rFonts w:ascii="Arial" w:hAnsi="Arial" w:cs="Arial"/>
        </w:rPr>
        <w:t xml:space="preserve"> expression data were available in </w:t>
      </w:r>
      <w:r w:rsidRPr="004B0241">
        <w:rPr>
          <w:rFonts w:ascii="Arial" w:hAnsi="Arial" w:cs="Arial" w:hint="eastAsia"/>
          <w:szCs w:val="21"/>
        </w:rPr>
        <w:t>132</w:t>
      </w:r>
      <w:r w:rsidRPr="004B0241">
        <w:rPr>
          <w:rFonts w:ascii="Arial" w:hAnsi="Arial" w:cs="Arial"/>
          <w:szCs w:val="21"/>
        </w:rPr>
        <w:t xml:space="preserve"> NCTs and </w:t>
      </w:r>
      <w:r w:rsidRPr="004B0241">
        <w:rPr>
          <w:rFonts w:ascii="Arial" w:hAnsi="Arial" w:cs="Arial" w:hint="eastAsia"/>
        </w:rPr>
        <w:t>139</w:t>
      </w:r>
      <w:r w:rsidRPr="004B0241">
        <w:rPr>
          <w:rFonts w:ascii="Arial" w:hAnsi="Arial" w:cs="Arial"/>
        </w:rPr>
        <w:t xml:space="preserve"> CRC tiss</w:t>
      </w:r>
      <w:r w:rsidRPr="004B0241">
        <w:rPr>
          <w:rFonts w:ascii="Arial" w:hAnsi="Arial" w:cs="Arial" w:hint="eastAsia"/>
        </w:rPr>
        <w:t>u</w:t>
      </w:r>
      <w:r w:rsidRPr="004B0241">
        <w:rPr>
          <w:rFonts w:ascii="Arial" w:hAnsi="Arial" w:cs="Arial"/>
        </w:rPr>
        <w:t xml:space="preserve">es of cohort </w:t>
      </w:r>
      <w:r w:rsidRPr="004B0241">
        <w:rPr>
          <w:rFonts w:ascii="Arial" w:hAnsi="Arial" w:cs="Arial" w:hint="eastAsia"/>
        </w:rPr>
        <w:t>2</w:t>
      </w:r>
      <w:r w:rsidRPr="004B0241">
        <w:rPr>
          <w:rFonts w:ascii="Arial" w:hAnsi="Arial" w:cs="Arial"/>
        </w:rPr>
        <w:t xml:space="preserve">; </w:t>
      </w:r>
      <w:r w:rsidRPr="004B0241">
        <w:rPr>
          <w:rFonts w:ascii="Arial" w:hAnsi="Arial" w:cs="Arial" w:hint="eastAsia"/>
        </w:rPr>
        <w:t>HOXD8</w:t>
      </w:r>
      <w:r w:rsidRPr="004B0241">
        <w:rPr>
          <w:rFonts w:ascii="Arial" w:hAnsi="Arial" w:cs="Arial"/>
        </w:rPr>
        <w:t xml:space="preserve"> expression data were available in </w:t>
      </w:r>
      <w:r w:rsidRPr="004B0241">
        <w:rPr>
          <w:rFonts w:ascii="Arial" w:hAnsi="Arial" w:cs="Arial" w:hint="eastAsia"/>
          <w:szCs w:val="21"/>
        </w:rPr>
        <w:t>131</w:t>
      </w:r>
      <w:r w:rsidRPr="004B0241">
        <w:rPr>
          <w:rFonts w:ascii="Arial" w:hAnsi="Arial" w:cs="Arial"/>
          <w:szCs w:val="21"/>
        </w:rPr>
        <w:t xml:space="preserve"> NCTs and </w:t>
      </w:r>
      <w:r w:rsidRPr="004B0241">
        <w:rPr>
          <w:rFonts w:ascii="Arial" w:hAnsi="Arial" w:cs="Arial" w:hint="eastAsia"/>
        </w:rPr>
        <w:t>146</w:t>
      </w:r>
      <w:r w:rsidRPr="004B0241">
        <w:rPr>
          <w:rFonts w:ascii="Arial" w:hAnsi="Arial" w:cs="Arial"/>
        </w:rPr>
        <w:t xml:space="preserve"> CRC tiss</w:t>
      </w:r>
      <w:r w:rsidRPr="004B0241">
        <w:rPr>
          <w:rFonts w:ascii="Arial" w:hAnsi="Arial" w:cs="Arial" w:hint="eastAsia"/>
        </w:rPr>
        <w:t>u</w:t>
      </w:r>
      <w:r w:rsidRPr="004B0241">
        <w:rPr>
          <w:rFonts w:ascii="Arial" w:hAnsi="Arial" w:cs="Arial"/>
        </w:rPr>
        <w:t xml:space="preserve">es of cohort </w:t>
      </w:r>
      <w:r w:rsidRPr="004B0241">
        <w:rPr>
          <w:rFonts w:ascii="Arial" w:hAnsi="Arial" w:cs="Arial" w:hint="eastAsia"/>
        </w:rPr>
        <w:t xml:space="preserve">2; </w:t>
      </w:r>
      <w:r w:rsidRPr="004B0241">
        <w:rPr>
          <w:rFonts w:ascii="Arial" w:hAnsi="Arial" w:cs="Arial"/>
        </w:rPr>
        <w:t>The mRNA levels of PKM1</w:t>
      </w:r>
      <w:r w:rsidRPr="004B0241">
        <w:rPr>
          <w:rFonts w:ascii="Arial" w:hAnsi="Arial" w:cs="Arial" w:hint="eastAsia"/>
        </w:rPr>
        <w:t xml:space="preserve">, </w:t>
      </w:r>
      <w:r w:rsidRPr="004B0241">
        <w:rPr>
          <w:rFonts w:ascii="Arial" w:hAnsi="Arial" w:cs="Arial"/>
        </w:rPr>
        <w:t>PKM2</w:t>
      </w:r>
      <w:r w:rsidRPr="004B0241">
        <w:rPr>
          <w:rFonts w:ascii="Arial" w:hAnsi="Arial" w:cs="Arial" w:hint="eastAsia"/>
        </w:rPr>
        <w:t xml:space="preserve"> and HOXD8 </w:t>
      </w:r>
      <w:r w:rsidRPr="004B0241">
        <w:rPr>
          <w:rFonts w:ascii="Arial" w:hAnsi="Arial" w:cs="Arial"/>
        </w:rPr>
        <w:t xml:space="preserve">were available in </w:t>
      </w:r>
      <w:r w:rsidRPr="004B0241">
        <w:rPr>
          <w:rFonts w:ascii="Arial" w:hAnsi="Arial" w:cs="Arial" w:hint="eastAsia"/>
        </w:rPr>
        <w:t>23</w:t>
      </w:r>
      <w:r w:rsidRPr="004B0241">
        <w:rPr>
          <w:rFonts w:ascii="Arial" w:hAnsi="Arial" w:cs="Arial"/>
        </w:rPr>
        <w:t xml:space="preserve"> cases</w:t>
      </w:r>
      <w:r w:rsidRPr="004B0241">
        <w:rPr>
          <w:rFonts w:ascii="Arial" w:hAnsi="Arial" w:cs="Arial" w:hint="eastAsia"/>
        </w:rPr>
        <w:t xml:space="preserve"> </w:t>
      </w:r>
      <w:r w:rsidRPr="004B0241">
        <w:rPr>
          <w:rFonts w:ascii="Arial" w:hAnsi="Arial" w:cs="Arial"/>
        </w:rPr>
        <w:t xml:space="preserve">of cohort </w:t>
      </w:r>
      <w:r w:rsidRPr="004B0241">
        <w:rPr>
          <w:rFonts w:ascii="Arial" w:hAnsi="Arial" w:cs="Arial" w:hint="eastAsia"/>
        </w:rPr>
        <w:t>2.</w:t>
      </w:r>
    </w:p>
    <w:p w14:paraId="17D6FB8D" w14:textId="77777777" w:rsidR="00D31813" w:rsidRPr="004B0241" w:rsidRDefault="00000000" w:rsidP="00FB45B7">
      <w:pPr>
        <w:widowControl/>
        <w:spacing w:line="480" w:lineRule="auto"/>
        <w:jc w:val="left"/>
        <w:rPr>
          <w:rFonts w:ascii="Arial" w:eastAsia="MinionPro-Regular" w:hAnsi="Arial" w:cs="Arial"/>
          <w:b/>
          <w:szCs w:val="21"/>
        </w:rPr>
      </w:pPr>
      <w:r w:rsidRPr="004B0241">
        <w:rPr>
          <w:rFonts w:ascii="Arial" w:eastAsia="MinionPro-Regular" w:hAnsi="Arial" w:cs="Arial"/>
          <w:b/>
          <w:szCs w:val="21"/>
        </w:rPr>
        <w:br w:type="page"/>
      </w:r>
      <w:r w:rsidRPr="004B0241">
        <w:rPr>
          <w:rFonts w:ascii="Arial" w:eastAsia="MinionPro-Regular" w:hAnsi="Arial" w:cs="Arial"/>
          <w:b/>
          <w:szCs w:val="21"/>
        </w:rPr>
        <w:lastRenderedPageBreak/>
        <w:t>S</w:t>
      </w:r>
      <w:r w:rsidRPr="004B0241">
        <w:rPr>
          <w:rFonts w:ascii="Arial" w:eastAsia="MinionPro-Regular" w:hAnsi="Arial" w:cs="Arial" w:hint="eastAsia"/>
          <w:b/>
          <w:szCs w:val="21"/>
        </w:rPr>
        <w:t>u</w:t>
      </w:r>
      <w:r w:rsidRPr="004B0241">
        <w:rPr>
          <w:rFonts w:ascii="Arial" w:eastAsia="MinionPro-Regular" w:hAnsi="Arial" w:cs="Arial"/>
          <w:b/>
          <w:szCs w:val="21"/>
        </w:rPr>
        <w:t>pplementary Table S2. Primer seq</w:t>
      </w:r>
      <w:r w:rsidRPr="004B0241">
        <w:rPr>
          <w:rFonts w:ascii="Arial" w:eastAsia="MinionPro-Regular" w:hAnsi="Arial" w:cs="Arial" w:hint="eastAsia"/>
          <w:b/>
          <w:szCs w:val="21"/>
        </w:rPr>
        <w:t>u</w:t>
      </w:r>
      <w:r w:rsidRPr="004B0241">
        <w:rPr>
          <w:rFonts w:ascii="Arial" w:eastAsia="MinionPro-Regular" w:hAnsi="Arial" w:cs="Arial"/>
          <w:b/>
          <w:szCs w:val="21"/>
        </w:rPr>
        <w:t>ences</w:t>
      </w:r>
    </w:p>
    <w:tbl>
      <w:tblPr>
        <w:tblW w:w="9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3550"/>
        <w:gridCol w:w="3569"/>
      </w:tblGrid>
      <w:tr w:rsidR="004B0241" w:rsidRPr="004B0241" w14:paraId="341A0CA0" w14:textId="77777777" w:rsidTr="00FB45B7">
        <w:tc>
          <w:tcPr>
            <w:tcW w:w="9801" w:type="dxa"/>
            <w:gridSpan w:val="3"/>
            <w:shd w:val="clear" w:color="auto" w:fill="auto"/>
          </w:tcPr>
          <w:p w14:paraId="2D7D1EF9" w14:textId="77777777" w:rsidR="00D31813" w:rsidRPr="004B0241" w:rsidRDefault="00000000">
            <w:pPr>
              <w:rPr>
                <w:rFonts w:ascii="Arial" w:hAnsi="Arial" w:cs="Arial"/>
                <w:b/>
                <w:bCs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szCs w:val="21"/>
              </w:rPr>
              <w:t>Primers for real time PCR</w:t>
            </w:r>
          </w:p>
        </w:tc>
      </w:tr>
      <w:tr w:rsidR="004B0241" w:rsidRPr="004B0241" w14:paraId="30E0F7AA" w14:textId="77777777" w:rsidTr="00FB45B7">
        <w:tc>
          <w:tcPr>
            <w:tcW w:w="2682" w:type="dxa"/>
            <w:shd w:val="clear" w:color="auto" w:fill="auto"/>
          </w:tcPr>
          <w:p w14:paraId="66632B9E" w14:textId="77777777" w:rsidR="00D31813" w:rsidRPr="004B0241" w:rsidRDefault="00000000">
            <w:pPr>
              <w:rPr>
                <w:rFonts w:ascii="Arial" w:hAnsi="Arial" w:cs="Arial"/>
                <w:b/>
                <w:bCs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szCs w:val="21"/>
              </w:rPr>
              <w:t>Primers</w:t>
            </w:r>
          </w:p>
        </w:tc>
        <w:tc>
          <w:tcPr>
            <w:tcW w:w="3550" w:type="dxa"/>
            <w:shd w:val="clear" w:color="auto" w:fill="auto"/>
          </w:tcPr>
          <w:p w14:paraId="058D2FE8" w14:textId="77777777" w:rsidR="00D31813" w:rsidRPr="004B0241" w:rsidRDefault="00000000">
            <w:pPr>
              <w:rPr>
                <w:rFonts w:ascii="Arial" w:hAnsi="Arial" w:cs="Arial"/>
                <w:b/>
                <w:bCs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szCs w:val="21"/>
              </w:rPr>
              <w:t>Seq</w:t>
            </w:r>
            <w:r w:rsidRPr="004B0241">
              <w:rPr>
                <w:rFonts w:ascii="Arial" w:hAnsi="Arial" w:cs="Arial" w:hint="eastAsia"/>
                <w:b/>
                <w:bCs/>
                <w:szCs w:val="21"/>
              </w:rPr>
              <w:t>u</w:t>
            </w:r>
            <w:r w:rsidRPr="004B0241">
              <w:rPr>
                <w:rFonts w:ascii="Arial" w:hAnsi="Arial" w:cs="Arial"/>
                <w:b/>
                <w:bCs/>
                <w:szCs w:val="21"/>
              </w:rPr>
              <w:t>ence-F</w:t>
            </w:r>
          </w:p>
        </w:tc>
        <w:tc>
          <w:tcPr>
            <w:tcW w:w="3569" w:type="dxa"/>
            <w:shd w:val="clear" w:color="auto" w:fill="auto"/>
          </w:tcPr>
          <w:p w14:paraId="14739327" w14:textId="77777777" w:rsidR="00D31813" w:rsidRPr="004B0241" w:rsidRDefault="00000000">
            <w:pPr>
              <w:rPr>
                <w:rFonts w:ascii="Arial" w:hAnsi="Arial" w:cs="Arial"/>
                <w:b/>
                <w:bCs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szCs w:val="21"/>
              </w:rPr>
              <w:t>Seq</w:t>
            </w:r>
            <w:r w:rsidRPr="004B0241">
              <w:rPr>
                <w:rFonts w:ascii="Arial" w:hAnsi="Arial" w:cs="Arial" w:hint="eastAsia"/>
                <w:b/>
                <w:bCs/>
                <w:szCs w:val="21"/>
              </w:rPr>
              <w:t>u</w:t>
            </w:r>
            <w:r w:rsidRPr="004B0241">
              <w:rPr>
                <w:rFonts w:ascii="Arial" w:hAnsi="Arial" w:cs="Arial"/>
                <w:b/>
                <w:bCs/>
                <w:szCs w:val="21"/>
              </w:rPr>
              <w:t>ence-R</w:t>
            </w:r>
          </w:p>
        </w:tc>
      </w:tr>
      <w:tr w:rsidR="004B0241" w:rsidRPr="004B0241" w14:paraId="64D32820" w14:textId="77777777" w:rsidTr="00FB45B7">
        <w:tc>
          <w:tcPr>
            <w:tcW w:w="2682" w:type="dxa"/>
            <w:shd w:val="clear" w:color="auto" w:fill="auto"/>
          </w:tcPr>
          <w:p w14:paraId="418A0CF3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</w:p>
        </w:tc>
        <w:tc>
          <w:tcPr>
            <w:tcW w:w="3550" w:type="dxa"/>
            <w:shd w:val="clear" w:color="auto" w:fill="auto"/>
          </w:tcPr>
          <w:p w14:paraId="681F9819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GCCGGGGTTCCTACTTTGAA</w:t>
            </w:r>
          </w:p>
        </w:tc>
        <w:tc>
          <w:tcPr>
            <w:tcW w:w="3569" w:type="dxa"/>
            <w:shd w:val="clear" w:color="auto" w:fill="auto"/>
          </w:tcPr>
          <w:p w14:paraId="1F1ADE69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CAACTTCCTCCTGCAAACGC</w:t>
            </w:r>
          </w:p>
        </w:tc>
      </w:tr>
      <w:tr w:rsidR="004B0241" w:rsidRPr="004B0241" w14:paraId="2EEBBABA" w14:textId="77777777" w:rsidTr="00FB45B7">
        <w:tc>
          <w:tcPr>
            <w:tcW w:w="2682" w:type="dxa"/>
            <w:shd w:val="clear" w:color="auto" w:fill="auto"/>
          </w:tcPr>
          <w:p w14:paraId="13B7467E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β-actin</w:t>
            </w:r>
          </w:p>
        </w:tc>
        <w:tc>
          <w:tcPr>
            <w:tcW w:w="3550" w:type="dxa"/>
            <w:shd w:val="clear" w:color="auto" w:fill="auto"/>
          </w:tcPr>
          <w:p w14:paraId="791814B4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AGTGTGACGTGGACATCCGCAAAG</w:t>
            </w:r>
          </w:p>
        </w:tc>
        <w:tc>
          <w:tcPr>
            <w:tcW w:w="3569" w:type="dxa"/>
            <w:shd w:val="clear" w:color="auto" w:fill="auto"/>
          </w:tcPr>
          <w:p w14:paraId="2BDF41CA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ATCCACATCTGCTGGAAGGTGGAC</w:t>
            </w:r>
          </w:p>
        </w:tc>
      </w:tr>
      <w:tr w:rsidR="004B0241" w:rsidRPr="004B0241" w14:paraId="3E9314DA" w14:textId="77777777" w:rsidTr="00FB45B7">
        <w:tc>
          <w:tcPr>
            <w:tcW w:w="2682" w:type="dxa"/>
            <w:shd w:val="clear" w:color="auto" w:fill="auto"/>
          </w:tcPr>
          <w:p w14:paraId="24672AF8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U</w:t>
            </w:r>
            <w:r w:rsidRPr="004B024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50" w:type="dxa"/>
            <w:shd w:val="clear" w:color="auto" w:fill="auto"/>
          </w:tcPr>
          <w:p w14:paraId="24E824D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CTCGCTTCGGCAGCACA</w:t>
            </w:r>
          </w:p>
        </w:tc>
        <w:tc>
          <w:tcPr>
            <w:tcW w:w="3569" w:type="dxa"/>
            <w:shd w:val="clear" w:color="auto" w:fill="auto"/>
          </w:tcPr>
          <w:p w14:paraId="78D92CA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AACGCTTCACGAATTTGCGT</w:t>
            </w:r>
          </w:p>
        </w:tc>
      </w:tr>
      <w:tr w:rsidR="004B0241" w:rsidRPr="004B0241" w14:paraId="49F79885" w14:textId="77777777" w:rsidTr="00FB45B7">
        <w:tc>
          <w:tcPr>
            <w:tcW w:w="2682" w:type="dxa"/>
            <w:shd w:val="clear" w:color="auto" w:fill="auto"/>
          </w:tcPr>
          <w:p w14:paraId="2B93D7B9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</w:p>
        </w:tc>
        <w:tc>
          <w:tcPr>
            <w:tcW w:w="3550" w:type="dxa"/>
            <w:shd w:val="clear" w:color="auto" w:fill="auto"/>
          </w:tcPr>
          <w:p w14:paraId="61C79697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AGTGGCTGTCGGGTATTCATC</w:t>
            </w:r>
          </w:p>
        </w:tc>
        <w:tc>
          <w:tcPr>
            <w:tcW w:w="3569" w:type="dxa"/>
            <w:shd w:val="clear" w:color="auto" w:fill="auto"/>
          </w:tcPr>
          <w:p w14:paraId="40E91C8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CCGTCCATATCCCTTGAAGAATC</w:t>
            </w:r>
          </w:p>
        </w:tc>
      </w:tr>
      <w:tr w:rsidR="004B0241" w:rsidRPr="004B0241" w14:paraId="7599D712" w14:textId="77777777" w:rsidTr="00FB45B7">
        <w:tc>
          <w:tcPr>
            <w:tcW w:w="2682" w:type="dxa"/>
            <w:shd w:val="clear" w:color="auto" w:fill="auto"/>
          </w:tcPr>
          <w:p w14:paraId="3AA2F25F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</w:p>
        </w:tc>
        <w:tc>
          <w:tcPr>
            <w:tcW w:w="3550" w:type="dxa"/>
            <w:shd w:val="clear" w:color="auto" w:fill="auto"/>
          </w:tcPr>
          <w:p w14:paraId="1838E800" w14:textId="77777777" w:rsidR="00D31813" w:rsidRPr="004B0241" w:rsidRDefault="00000000">
            <w:pPr>
              <w:pStyle w:val="HTML"/>
              <w:widowControl/>
              <w:shd w:val="clear" w:color="auto" w:fill="FFFFFF"/>
              <w:spacing w:line="18" w:lineRule="atLeast"/>
              <w:rPr>
                <w:rFonts w:ascii="Arial" w:hAnsi="Arial" w:cs="Arial" w:hint="default"/>
                <w:kern w:val="2"/>
                <w:sz w:val="18"/>
                <w:szCs w:val="18"/>
              </w:rPr>
            </w:pPr>
            <w:r w:rsidRPr="004B0241">
              <w:rPr>
                <w:rFonts w:ascii="Arial" w:hAnsi="Arial" w:cs="Arial" w:hint="default"/>
                <w:kern w:val="2"/>
                <w:sz w:val="18"/>
                <w:szCs w:val="18"/>
              </w:rPr>
              <w:t>GAGGTGGATGTTGGCGACAA</w:t>
            </w:r>
          </w:p>
        </w:tc>
        <w:tc>
          <w:tcPr>
            <w:tcW w:w="3569" w:type="dxa"/>
            <w:shd w:val="clear" w:color="auto" w:fill="auto"/>
          </w:tcPr>
          <w:p w14:paraId="5A291866" w14:textId="77777777" w:rsidR="00D31813" w:rsidRPr="004B0241" w:rsidRDefault="00000000">
            <w:pPr>
              <w:pStyle w:val="HTML"/>
              <w:widowControl/>
              <w:shd w:val="clear" w:color="auto" w:fill="FFFFFF"/>
              <w:spacing w:line="18" w:lineRule="atLeast"/>
              <w:rPr>
                <w:rFonts w:ascii="Arial" w:hAnsi="Arial" w:cs="Arial" w:hint="default"/>
                <w:kern w:val="2"/>
                <w:sz w:val="18"/>
                <w:szCs w:val="18"/>
              </w:rPr>
            </w:pPr>
            <w:r w:rsidRPr="004B0241">
              <w:rPr>
                <w:rFonts w:ascii="Arial" w:hAnsi="Arial" w:cs="Arial" w:hint="default"/>
                <w:kern w:val="2"/>
                <w:sz w:val="18"/>
                <w:szCs w:val="18"/>
              </w:rPr>
              <w:t>CCGAAGCTCAGGTAAAGGC</w:t>
            </w:r>
          </w:p>
        </w:tc>
      </w:tr>
      <w:tr w:rsidR="004B0241" w:rsidRPr="004B0241" w14:paraId="6D5DA8B9" w14:textId="77777777" w:rsidTr="00FB45B7">
        <w:tc>
          <w:tcPr>
            <w:tcW w:w="2682" w:type="dxa"/>
            <w:shd w:val="clear" w:color="auto" w:fill="auto"/>
          </w:tcPr>
          <w:p w14:paraId="29DCBB76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PKM1</w:t>
            </w:r>
          </w:p>
        </w:tc>
        <w:tc>
          <w:tcPr>
            <w:tcW w:w="3550" w:type="dxa"/>
            <w:shd w:val="clear" w:color="auto" w:fill="auto"/>
          </w:tcPr>
          <w:p w14:paraId="14106354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CAGCCAAAGGGGACTATCCT</w:t>
            </w:r>
          </w:p>
        </w:tc>
        <w:tc>
          <w:tcPr>
            <w:tcW w:w="3569" w:type="dxa"/>
            <w:shd w:val="clear" w:color="auto" w:fill="auto"/>
          </w:tcPr>
          <w:p w14:paraId="53BF4F9A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GAGGCTCGCACAAGTTCTTC</w:t>
            </w:r>
          </w:p>
        </w:tc>
      </w:tr>
      <w:tr w:rsidR="004B0241" w:rsidRPr="004B0241" w14:paraId="29AE9EE9" w14:textId="77777777" w:rsidTr="00FB45B7">
        <w:tc>
          <w:tcPr>
            <w:tcW w:w="2682" w:type="dxa"/>
            <w:shd w:val="clear" w:color="auto" w:fill="auto"/>
          </w:tcPr>
          <w:p w14:paraId="3D1EC2F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PKM2</w:t>
            </w:r>
          </w:p>
        </w:tc>
        <w:tc>
          <w:tcPr>
            <w:tcW w:w="3550" w:type="dxa"/>
            <w:shd w:val="clear" w:color="auto" w:fill="auto"/>
          </w:tcPr>
          <w:p w14:paraId="602B081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ACTCGGGCTGAAGGCAGTGA</w:t>
            </w:r>
          </w:p>
        </w:tc>
        <w:tc>
          <w:tcPr>
            <w:tcW w:w="3569" w:type="dxa"/>
            <w:shd w:val="clear" w:color="auto" w:fill="auto"/>
          </w:tcPr>
          <w:p w14:paraId="6DE29D04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GTGGGGTCGCTGGTAATGG</w:t>
            </w:r>
          </w:p>
        </w:tc>
      </w:tr>
      <w:tr w:rsidR="004B0241" w:rsidRPr="004B0241" w14:paraId="0C3AF19C" w14:textId="77777777" w:rsidTr="00FB45B7">
        <w:tc>
          <w:tcPr>
            <w:tcW w:w="2682" w:type="dxa"/>
            <w:shd w:val="clear" w:color="auto" w:fill="auto"/>
          </w:tcPr>
          <w:p w14:paraId="2B131F3F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HOXD8</w:t>
            </w:r>
          </w:p>
        </w:tc>
        <w:tc>
          <w:tcPr>
            <w:tcW w:w="3550" w:type="dxa"/>
            <w:shd w:val="clear" w:color="auto" w:fill="auto"/>
          </w:tcPr>
          <w:p w14:paraId="17A27C1F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GGAAGACAAACCTACAGTCGC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ab/>
            </w:r>
          </w:p>
        </w:tc>
        <w:tc>
          <w:tcPr>
            <w:tcW w:w="3569" w:type="dxa"/>
            <w:shd w:val="clear" w:color="auto" w:fill="auto"/>
          </w:tcPr>
          <w:p w14:paraId="4F8068A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TCCTGGTCAGATAGGGGTTAAAA</w:t>
            </w:r>
          </w:p>
        </w:tc>
      </w:tr>
      <w:tr w:rsidR="004B0241" w:rsidRPr="004B0241" w14:paraId="6B6F9B1C" w14:textId="77777777" w:rsidTr="00FB45B7">
        <w:tc>
          <w:tcPr>
            <w:tcW w:w="2682" w:type="dxa"/>
            <w:shd w:val="clear" w:color="auto" w:fill="auto"/>
          </w:tcPr>
          <w:p w14:paraId="4C53B09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ZNF747</w:t>
            </w:r>
          </w:p>
        </w:tc>
        <w:tc>
          <w:tcPr>
            <w:tcW w:w="3550" w:type="dxa"/>
            <w:shd w:val="clear" w:color="auto" w:fill="auto"/>
          </w:tcPr>
          <w:p w14:paraId="41AA25D6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GTGGGGTTTGCGTTCTTCTC</w:t>
            </w:r>
          </w:p>
        </w:tc>
        <w:tc>
          <w:tcPr>
            <w:tcW w:w="3569" w:type="dxa"/>
            <w:shd w:val="clear" w:color="auto" w:fill="auto"/>
          </w:tcPr>
          <w:p w14:paraId="377A5730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CCGCTTCTGTCGGACACTTC</w:t>
            </w:r>
          </w:p>
        </w:tc>
      </w:tr>
      <w:tr w:rsidR="004B0241" w:rsidRPr="004B0241" w14:paraId="696AAF92" w14:textId="77777777" w:rsidTr="00FB45B7">
        <w:tc>
          <w:tcPr>
            <w:tcW w:w="2682" w:type="dxa"/>
            <w:shd w:val="clear" w:color="auto" w:fill="auto"/>
          </w:tcPr>
          <w:p w14:paraId="339E76B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AKAP8</w:t>
            </w:r>
          </w:p>
        </w:tc>
        <w:tc>
          <w:tcPr>
            <w:tcW w:w="3550" w:type="dxa"/>
            <w:shd w:val="clear" w:color="auto" w:fill="auto"/>
          </w:tcPr>
          <w:p w14:paraId="613DE3FC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CCACAGGCGCAACCTACAG</w:t>
            </w:r>
          </w:p>
        </w:tc>
        <w:tc>
          <w:tcPr>
            <w:tcW w:w="3569" w:type="dxa"/>
            <w:shd w:val="clear" w:color="auto" w:fill="auto"/>
          </w:tcPr>
          <w:p w14:paraId="1E6024A6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ATGGCTCTGGGCCGTAAGA</w:t>
            </w:r>
          </w:p>
        </w:tc>
      </w:tr>
      <w:tr w:rsidR="004B0241" w:rsidRPr="004B0241" w14:paraId="68403F5A" w14:textId="77777777" w:rsidTr="00FB45B7">
        <w:tc>
          <w:tcPr>
            <w:tcW w:w="2682" w:type="dxa"/>
            <w:shd w:val="clear" w:color="auto" w:fill="auto"/>
          </w:tcPr>
          <w:p w14:paraId="3CDE67E1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DNMT1</w:t>
            </w:r>
          </w:p>
        </w:tc>
        <w:tc>
          <w:tcPr>
            <w:tcW w:w="3550" w:type="dxa"/>
            <w:shd w:val="clear" w:color="auto" w:fill="auto"/>
          </w:tcPr>
          <w:p w14:paraId="3B43F58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AGAACGGTGCTCATGCTTACA</w:t>
            </w:r>
          </w:p>
        </w:tc>
        <w:tc>
          <w:tcPr>
            <w:tcW w:w="3569" w:type="dxa"/>
            <w:shd w:val="clear" w:color="auto" w:fill="auto"/>
          </w:tcPr>
          <w:p w14:paraId="392F579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CTCTACGGGCTTCACTTCTTG</w:t>
            </w:r>
          </w:p>
        </w:tc>
      </w:tr>
      <w:tr w:rsidR="004B0241" w:rsidRPr="004B0241" w14:paraId="29F4642E" w14:textId="77777777" w:rsidTr="00FB45B7">
        <w:tc>
          <w:tcPr>
            <w:tcW w:w="2682" w:type="dxa"/>
            <w:shd w:val="clear" w:color="auto" w:fill="auto"/>
          </w:tcPr>
          <w:p w14:paraId="03CB576F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GATAD2A</w:t>
            </w:r>
          </w:p>
        </w:tc>
        <w:tc>
          <w:tcPr>
            <w:tcW w:w="3550" w:type="dxa"/>
            <w:shd w:val="clear" w:color="auto" w:fill="auto"/>
          </w:tcPr>
          <w:p w14:paraId="2AE5FAD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GAGCCCGAGAGTGAATGGG</w:t>
            </w:r>
          </w:p>
        </w:tc>
        <w:tc>
          <w:tcPr>
            <w:tcW w:w="3569" w:type="dxa"/>
            <w:shd w:val="clear" w:color="auto" w:fill="auto"/>
          </w:tcPr>
          <w:p w14:paraId="53D4E8D0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TTCAACAACACGAGTTTTGCTTC</w:t>
            </w:r>
          </w:p>
        </w:tc>
      </w:tr>
      <w:tr w:rsidR="004B0241" w:rsidRPr="004B0241" w14:paraId="134BB0F7" w14:textId="77777777" w:rsidTr="00FB45B7">
        <w:tc>
          <w:tcPr>
            <w:tcW w:w="2682" w:type="dxa"/>
            <w:shd w:val="clear" w:color="auto" w:fill="auto"/>
          </w:tcPr>
          <w:p w14:paraId="1FB412C7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SNAPC4</w:t>
            </w:r>
          </w:p>
        </w:tc>
        <w:tc>
          <w:tcPr>
            <w:tcW w:w="3550" w:type="dxa"/>
            <w:shd w:val="clear" w:color="auto" w:fill="auto"/>
          </w:tcPr>
          <w:p w14:paraId="5A411C8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GCAATGACGAGGACGATCCC</w:t>
            </w:r>
          </w:p>
        </w:tc>
        <w:tc>
          <w:tcPr>
            <w:tcW w:w="3569" w:type="dxa"/>
            <w:shd w:val="clear" w:color="auto" w:fill="auto"/>
          </w:tcPr>
          <w:p w14:paraId="0EEF744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CCTCCTGGTAGACCATGTTCAG</w:t>
            </w:r>
          </w:p>
        </w:tc>
      </w:tr>
      <w:tr w:rsidR="004B0241" w:rsidRPr="004B0241" w14:paraId="36B97643" w14:textId="77777777" w:rsidTr="00FB45B7">
        <w:tc>
          <w:tcPr>
            <w:tcW w:w="9801" w:type="dxa"/>
            <w:gridSpan w:val="3"/>
            <w:shd w:val="clear" w:color="auto" w:fill="auto"/>
          </w:tcPr>
          <w:p w14:paraId="59D0B4EB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Cs w:val="21"/>
              </w:rPr>
            </w:pPr>
            <w:r w:rsidRPr="004B0241">
              <w:rPr>
                <w:rFonts w:ascii="Arial" w:hAnsi="Arial" w:cs="Arial"/>
                <w:b/>
                <w:bCs/>
                <w:szCs w:val="21"/>
              </w:rPr>
              <w:t>Primers for PCR</w:t>
            </w:r>
          </w:p>
        </w:tc>
      </w:tr>
      <w:tr w:rsidR="004B0241" w:rsidRPr="004B0241" w14:paraId="1A7180F4" w14:textId="77777777" w:rsidTr="00FB45B7">
        <w:tc>
          <w:tcPr>
            <w:tcW w:w="2682" w:type="dxa"/>
            <w:shd w:val="clear" w:color="auto" w:fill="auto"/>
          </w:tcPr>
          <w:p w14:paraId="03FAA87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LINC01852-pro-PCR1</w:t>
            </w:r>
          </w:p>
        </w:tc>
        <w:tc>
          <w:tcPr>
            <w:tcW w:w="3550" w:type="dxa"/>
            <w:shd w:val="clear" w:color="auto" w:fill="auto"/>
          </w:tcPr>
          <w:p w14:paraId="421E3CBE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ACGGTCCCAAACTTGAACCTAG</w:t>
            </w:r>
          </w:p>
        </w:tc>
        <w:tc>
          <w:tcPr>
            <w:tcW w:w="3569" w:type="dxa"/>
            <w:shd w:val="clear" w:color="auto" w:fill="auto"/>
          </w:tcPr>
          <w:p w14:paraId="1D0D187F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CTCTGAAATCCCGACGAAAGG</w:t>
            </w:r>
          </w:p>
        </w:tc>
      </w:tr>
      <w:tr w:rsidR="004B0241" w:rsidRPr="004B0241" w14:paraId="726D9C8D" w14:textId="77777777" w:rsidTr="00FB45B7">
        <w:tc>
          <w:tcPr>
            <w:tcW w:w="2682" w:type="dxa"/>
            <w:shd w:val="clear" w:color="auto" w:fill="auto"/>
          </w:tcPr>
          <w:p w14:paraId="0F6CC8B1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LINC01852-pro-PCR2</w:t>
            </w:r>
          </w:p>
        </w:tc>
        <w:tc>
          <w:tcPr>
            <w:tcW w:w="3550" w:type="dxa"/>
            <w:shd w:val="clear" w:color="auto" w:fill="auto"/>
          </w:tcPr>
          <w:p w14:paraId="5B5BDCAE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TGTTTAAGCCAGAGCCTAGGAATC</w:t>
            </w:r>
          </w:p>
        </w:tc>
        <w:tc>
          <w:tcPr>
            <w:tcW w:w="3569" w:type="dxa"/>
            <w:shd w:val="clear" w:color="auto" w:fill="auto"/>
          </w:tcPr>
          <w:p w14:paraId="6E2DE9C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ACGGAGAGCTCTAACGCCAA</w:t>
            </w:r>
          </w:p>
        </w:tc>
      </w:tr>
      <w:tr w:rsidR="004B0241" w:rsidRPr="004B0241" w14:paraId="5FB35423" w14:textId="77777777" w:rsidTr="00FB45B7">
        <w:tc>
          <w:tcPr>
            <w:tcW w:w="2682" w:type="dxa"/>
            <w:shd w:val="clear" w:color="auto" w:fill="auto"/>
          </w:tcPr>
          <w:p w14:paraId="721BCEC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LINC01852-pro-PCR3</w:t>
            </w:r>
          </w:p>
        </w:tc>
        <w:tc>
          <w:tcPr>
            <w:tcW w:w="3550" w:type="dxa"/>
            <w:shd w:val="clear" w:color="auto" w:fill="auto"/>
          </w:tcPr>
          <w:p w14:paraId="2FD85E05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CTTGATAAAGTTAAAATTAACCCCTCTC</w:t>
            </w:r>
          </w:p>
        </w:tc>
        <w:tc>
          <w:tcPr>
            <w:tcW w:w="3569" w:type="dxa"/>
            <w:shd w:val="clear" w:color="auto" w:fill="auto"/>
          </w:tcPr>
          <w:p w14:paraId="1A9BA270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TCAGTATACACACAGATAGAGAGAGAG</w:t>
            </w:r>
          </w:p>
        </w:tc>
      </w:tr>
      <w:tr w:rsidR="004B0241" w:rsidRPr="004B0241" w14:paraId="00B795C5" w14:textId="77777777" w:rsidTr="00FB45B7">
        <w:tc>
          <w:tcPr>
            <w:tcW w:w="2682" w:type="dxa"/>
            <w:shd w:val="clear" w:color="auto" w:fill="auto"/>
          </w:tcPr>
          <w:p w14:paraId="7DAFBE6B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PKM</w:t>
            </w:r>
          </w:p>
        </w:tc>
        <w:tc>
          <w:tcPr>
            <w:tcW w:w="3550" w:type="dxa"/>
            <w:shd w:val="clear" w:color="auto" w:fill="auto"/>
          </w:tcPr>
          <w:p w14:paraId="5A290ACD" w14:textId="77777777" w:rsidR="00D31813" w:rsidRPr="004B0241" w:rsidRDefault="00000000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  <w:lang w:bidi="ar"/>
              </w:rPr>
              <w:t>CTGAAGGCAGTGATGTGGCC</w:t>
            </w:r>
          </w:p>
        </w:tc>
        <w:tc>
          <w:tcPr>
            <w:tcW w:w="3569" w:type="dxa"/>
            <w:shd w:val="clear" w:color="auto" w:fill="auto"/>
          </w:tcPr>
          <w:p w14:paraId="73904518" w14:textId="77777777" w:rsidR="00D31813" w:rsidRPr="004B0241" w:rsidRDefault="00000000"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  <w:lang w:bidi="ar"/>
              </w:rPr>
              <w:t>ACCCGGAGGTCCACGTCCTC</w:t>
            </w:r>
          </w:p>
        </w:tc>
      </w:tr>
      <w:tr w:rsidR="004B0241" w:rsidRPr="004B0241" w14:paraId="0198AE54" w14:textId="77777777" w:rsidTr="00FB45B7">
        <w:trPr>
          <w:trHeight w:val="90"/>
        </w:trPr>
        <w:tc>
          <w:tcPr>
            <w:tcW w:w="9801" w:type="dxa"/>
            <w:gridSpan w:val="3"/>
            <w:shd w:val="clear" w:color="auto" w:fill="auto"/>
          </w:tcPr>
          <w:p w14:paraId="1DF9575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b/>
                <w:szCs w:val="21"/>
              </w:rPr>
            </w:pPr>
            <w:r w:rsidRPr="004B0241">
              <w:rPr>
                <w:rFonts w:ascii="Arial" w:hAnsi="Arial" w:cs="Arial"/>
                <w:b/>
                <w:szCs w:val="21"/>
              </w:rPr>
              <w:t>Seq</w:t>
            </w:r>
            <w:r w:rsidRPr="004B0241">
              <w:rPr>
                <w:rFonts w:ascii="Arial" w:hAnsi="Arial" w:cs="Arial" w:hint="eastAsia"/>
                <w:b/>
                <w:szCs w:val="21"/>
              </w:rPr>
              <w:t>u</w:t>
            </w:r>
            <w:r w:rsidRPr="004B0241">
              <w:rPr>
                <w:rFonts w:ascii="Arial" w:hAnsi="Arial" w:cs="Arial"/>
                <w:b/>
                <w:szCs w:val="21"/>
              </w:rPr>
              <w:t>ences for gene knockdown</w:t>
            </w:r>
          </w:p>
        </w:tc>
      </w:tr>
      <w:tr w:rsidR="004B0241" w:rsidRPr="004B0241" w14:paraId="6B9B7F1C" w14:textId="77777777" w:rsidTr="00FB45B7">
        <w:tc>
          <w:tcPr>
            <w:tcW w:w="2682" w:type="dxa"/>
            <w:shd w:val="clear" w:color="auto" w:fill="auto"/>
          </w:tcPr>
          <w:p w14:paraId="596485F2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LINC01852-ASO-1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0738AAB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  <w:lang w:bidi="ar"/>
              </w:rPr>
              <w:t>ATTCTGTATCTCCTGTGCCC</w:t>
            </w:r>
          </w:p>
        </w:tc>
      </w:tr>
      <w:tr w:rsidR="004B0241" w:rsidRPr="004B0241" w14:paraId="21CA654C" w14:textId="77777777" w:rsidTr="00FB45B7">
        <w:tc>
          <w:tcPr>
            <w:tcW w:w="2682" w:type="dxa"/>
            <w:shd w:val="clear" w:color="auto" w:fill="auto"/>
          </w:tcPr>
          <w:p w14:paraId="47684FD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LINC01852-ASO-2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7CB6ABC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  <w:lang w:bidi="ar"/>
              </w:rPr>
              <w:t>TACATTCAGGAGTGTAGGGA</w:t>
            </w:r>
          </w:p>
        </w:tc>
      </w:tr>
      <w:tr w:rsidR="004B0241" w:rsidRPr="004B0241" w14:paraId="14B88E00" w14:textId="77777777" w:rsidTr="00FB45B7">
        <w:tc>
          <w:tcPr>
            <w:tcW w:w="2682" w:type="dxa"/>
            <w:shd w:val="clear" w:color="auto" w:fill="auto"/>
          </w:tcPr>
          <w:p w14:paraId="6C9CD48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LINC01852-ASO-3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791F03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kern w:val="0"/>
                <w:sz w:val="18"/>
                <w:szCs w:val="18"/>
                <w:lang w:bidi="ar"/>
              </w:rPr>
              <w:t>GGTAGAATTCCTGGCCTCAA</w:t>
            </w:r>
          </w:p>
        </w:tc>
      </w:tr>
      <w:tr w:rsidR="004B0241" w:rsidRPr="004B0241" w14:paraId="14B4BBD8" w14:textId="77777777" w:rsidTr="00FB45B7">
        <w:tc>
          <w:tcPr>
            <w:tcW w:w="2682" w:type="dxa"/>
            <w:shd w:val="clear" w:color="auto" w:fill="auto"/>
          </w:tcPr>
          <w:p w14:paraId="072C55B1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si-SRSF5-1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AE029E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GGATCCAAGGGATGCAGAT</w:t>
            </w:r>
          </w:p>
        </w:tc>
      </w:tr>
      <w:tr w:rsidR="004B0241" w:rsidRPr="004B0241" w14:paraId="0B5A2CDA" w14:textId="77777777" w:rsidTr="00FB45B7">
        <w:tc>
          <w:tcPr>
            <w:tcW w:w="2682" w:type="dxa"/>
            <w:shd w:val="clear" w:color="auto" w:fill="auto"/>
          </w:tcPr>
          <w:p w14:paraId="74970C08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si-SRSF5-2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1B5827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GCACACCGACCTAAATTAA</w:t>
            </w:r>
          </w:p>
        </w:tc>
      </w:tr>
      <w:tr w:rsidR="004B0241" w:rsidRPr="004B0241" w14:paraId="2A0CDB9B" w14:textId="77777777" w:rsidTr="00FB45B7">
        <w:tc>
          <w:tcPr>
            <w:tcW w:w="2682" w:type="dxa"/>
            <w:shd w:val="clear" w:color="auto" w:fill="auto"/>
          </w:tcPr>
          <w:p w14:paraId="1D776E14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si-TRIM72-1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9C6C8AA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bookmarkStart w:id="1" w:name="OLE_LINK1"/>
            <w:r w:rsidRPr="004B0241">
              <w:rPr>
                <w:rFonts w:ascii="Arial" w:hAnsi="Arial" w:cs="Arial"/>
                <w:sz w:val="18"/>
                <w:szCs w:val="18"/>
              </w:rPr>
              <w:t>CAGACTGAGTTCCTCATGA</w:t>
            </w:r>
            <w:bookmarkEnd w:id="1"/>
          </w:p>
        </w:tc>
      </w:tr>
      <w:tr w:rsidR="004B0241" w:rsidRPr="004B0241" w14:paraId="57CEE702" w14:textId="77777777" w:rsidTr="00FB45B7">
        <w:tc>
          <w:tcPr>
            <w:tcW w:w="2682" w:type="dxa"/>
            <w:shd w:val="clear" w:color="auto" w:fill="auto"/>
          </w:tcPr>
          <w:p w14:paraId="4A51857A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si-TRIM72-2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47A6DB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GCTGCCAATTATCTCAGAT</w:t>
            </w:r>
          </w:p>
        </w:tc>
      </w:tr>
      <w:tr w:rsidR="004B0241" w:rsidRPr="004B0241" w14:paraId="2A64683C" w14:textId="77777777" w:rsidTr="00FB45B7">
        <w:tc>
          <w:tcPr>
            <w:tcW w:w="2682" w:type="dxa"/>
            <w:shd w:val="clear" w:color="auto" w:fill="auto"/>
          </w:tcPr>
          <w:p w14:paraId="37810B0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si-HOXD8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C91A49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GTCGCTTCCAAACTCTAGA</w:t>
            </w:r>
          </w:p>
        </w:tc>
      </w:tr>
      <w:tr w:rsidR="004B0241" w:rsidRPr="004B0241" w14:paraId="0C19CB2B" w14:textId="77777777" w:rsidTr="00FB45B7">
        <w:tc>
          <w:tcPr>
            <w:tcW w:w="2682" w:type="dxa"/>
            <w:shd w:val="clear" w:color="auto" w:fill="auto"/>
          </w:tcPr>
          <w:p w14:paraId="68FF99F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si-ZNF747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0C18BB7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CACTGGTGGAGCACATTTA</w:t>
            </w:r>
          </w:p>
        </w:tc>
      </w:tr>
      <w:tr w:rsidR="004B0241" w:rsidRPr="004B0241" w14:paraId="30AC9605" w14:textId="77777777" w:rsidTr="00FB45B7">
        <w:tc>
          <w:tcPr>
            <w:tcW w:w="2682" w:type="dxa"/>
            <w:shd w:val="clear" w:color="auto" w:fill="auto"/>
          </w:tcPr>
          <w:p w14:paraId="5493E25F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si-AKAP8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86047BA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GAGGACGAGGATGTGAAGAAGAGAA</w:t>
            </w:r>
          </w:p>
        </w:tc>
      </w:tr>
      <w:tr w:rsidR="004B0241" w:rsidRPr="004B0241" w14:paraId="2696794E" w14:textId="77777777" w:rsidTr="00FB45B7">
        <w:tc>
          <w:tcPr>
            <w:tcW w:w="2682" w:type="dxa"/>
            <w:shd w:val="clear" w:color="auto" w:fill="auto"/>
          </w:tcPr>
          <w:p w14:paraId="6804036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si-DNMT1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D043C9E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TCCACAGATTTCTGATGAAAAAG</w:t>
            </w:r>
          </w:p>
        </w:tc>
      </w:tr>
      <w:tr w:rsidR="004B0241" w:rsidRPr="004B0241" w14:paraId="792114D6" w14:textId="77777777" w:rsidTr="00FB45B7">
        <w:tc>
          <w:tcPr>
            <w:tcW w:w="2682" w:type="dxa"/>
            <w:shd w:val="clear" w:color="auto" w:fill="auto"/>
          </w:tcPr>
          <w:p w14:paraId="75B85B3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si-GATAD2A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3C8FF11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GAGGTTAGAAGAAGCAAAACTCG</w:t>
            </w:r>
          </w:p>
        </w:tc>
      </w:tr>
      <w:tr w:rsidR="004B0241" w:rsidRPr="004B0241" w14:paraId="7B05AAB8" w14:textId="77777777" w:rsidTr="00FB45B7">
        <w:tc>
          <w:tcPr>
            <w:tcW w:w="2682" w:type="dxa"/>
            <w:shd w:val="clear" w:color="auto" w:fill="auto"/>
          </w:tcPr>
          <w:p w14:paraId="05293DE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si-SNAPC4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A38404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CAGTTAATTGAATTAATAGAAAA</w:t>
            </w:r>
          </w:p>
        </w:tc>
      </w:tr>
      <w:tr w:rsidR="004B0241" w:rsidRPr="004B0241" w14:paraId="2144E7B0" w14:textId="77777777" w:rsidTr="00FB45B7">
        <w:tc>
          <w:tcPr>
            <w:tcW w:w="2682" w:type="dxa"/>
            <w:shd w:val="clear" w:color="auto" w:fill="auto"/>
          </w:tcPr>
          <w:p w14:paraId="23733C06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B0241">
              <w:rPr>
                <w:rFonts w:ascii="Arial" w:hAnsi="Arial" w:cs="Arial"/>
                <w:sz w:val="18"/>
                <w:szCs w:val="18"/>
              </w:rPr>
              <w:t>si</w:t>
            </w:r>
            <w:proofErr w:type="spellEnd"/>
            <w:r w:rsidRPr="004B0241">
              <w:rPr>
                <w:rFonts w:ascii="Arial" w:hAnsi="Arial" w:cs="Arial"/>
                <w:sz w:val="18"/>
                <w:szCs w:val="18"/>
              </w:rPr>
              <w:t>-NC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16D26A4E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TTCTCCGAACGTGTCACGT</w:t>
            </w:r>
          </w:p>
        </w:tc>
      </w:tr>
      <w:tr w:rsidR="004B0241" w:rsidRPr="004B0241" w14:paraId="1DA7E475" w14:textId="77777777" w:rsidTr="00FB45B7">
        <w:tc>
          <w:tcPr>
            <w:tcW w:w="9801" w:type="dxa"/>
            <w:gridSpan w:val="3"/>
            <w:shd w:val="clear" w:color="auto" w:fill="auto"/>
          </w:tcPr>
          <w:p w14:paraId="6B790B00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b/>
                <w:szCs w:val="21"/>
              </w:rPr>
            </w:pPr>
            <w:r w:rsidRPr="004B0241">
              <w:rPr>
                <w:rFonts w:ascii="Arial" w:hAnsi="Arial" w:cs="Arial"/>
                <w:b/>
                <w:szCs w:val="21"/>
              </w:rPr>
              <w:t>Primers for RNA p</w:t>
            </w:r>
            <w:r w:rsidRPr="004B0241">
              <w:rPr>
                <w:rFonts w:ascii="Arial" w:hAnsi="Arial" w:cs="Arial" w:hint="eastAsia"/>
                <w:b/>
                <w:szCs w:val="21"/>
              </w:rPr>
              <w:t>u</w:t>
            </w:r>
            <w:r w:rsidRPr="004B0241">
              <w:rPr>
                <w:rFonts w:ascii="Arial" w:hAnsi="Arial" w:cs="Arial"/>
                <w:b/>
                <w:szCs w:val="21"/>
              </w:rPr>
              <w:t>ll-down</w:t>
            </w:r>
          </w:p>
        </w:tc>
      </w:tr>
      <w:tr w:rsidR="004B0241" w:rsidRPr="004B0241" w14:paraId="34D2D303" w14:textId="77777777" w:rsidTr="00FB45B7">
        <w:tc>
          <w:tcPr>
            <w:tcW w:w="2682" w:type="dxa"/>
            <w:shd w:val="clear" w:color="auto" w:fill="auto"/>
          </w:tcPr>
          <w:p w14:paraId="4CF40DE2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-S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ense</w:t>
            </w:r>
            <w:r w:rsidRPr="004B0241">
              <w:rPr>
                <w:rFonts w:ascii="Arial" w:hAnsi="Arial" w:cs="Arial"/>
                <w:sz w:val="18"/>
                <w:szCs w:val="18"/>
              </w:rPr>
              <w:t>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9C5657A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TAATACGACTCACTATAGGGAGAGGGGATGAATGGGGCTTTG</w:t>
            </w:r>
          </w:p>
        </w:tc>
      </w:tr>
      <w:tr w:rsidR="004B0241" w:rsidRPr="004B0241" w14:paraId="0375C300" w14:textId="77777777" w:rsidTr="00FB45B7">
        <w:tc>
          <w:tcPr>
            <w:tcW w:w="2682" w:type="dxa"/>
            <w:shd w:val="clear" w:color="auto" w:fill="auto"/>
          </w:tcPr>
          <w:p w14:paraId="16F5DDD4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-Sense-R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14BC94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TTAGTATCAATCCCTACACTCCTGA</w:t>
            </w:r>
          </w:p>
        </w:tc>
      </w:tr>
      <w:tr w:rsidR="004B0241" w:rsidRPr="004B0241" w14:paraId="66AB4AB8" w14:textId="77777777" w:rsidTr="00FB45B7">
        <w:tc>
          <w:tcPr>
            <w:tcW w:w="2682" w:type="dxa"/>
            <w:shd w:val="clear" w:color="auto" w:fill="auto"/>
          </w:tcPr>
          <w:p w14:paraId="57C6839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-Anti-F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5B2C7E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GGGGATGAATGGGGCTTTG</w:t>
            </w:r>
          </w:p>
        </w:tc>
      </w:tr>
      <w:tr w:rsidR="004B0241" w:rsidRPr="004B0241" w14:paraId="704E1E72" w14:textId="77777777" w:rsidTr="00FB45B7">
        <w:tc>
          <w:tcPr>
            <w:tcW w:w="2682" w:type="dxa"/>
            <w:shd w:val="clear" w:color="auto" w:fill="auto"/>
          </w:tcPr>
          <w:p w14:paraId="545E6D67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-Anti-R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597EC3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TAATACGACTCACTATAGGGAGATTAGTATCAATCCCTACACTCCTGA</w:t>
            </w:r>
          </w:p>
        </w:tc>
      </w:tr>
      <w:tr w:rsidR="004B0241" w:rsidRPr="004B0241" w14:paraId="1832387A" w14:textId="77777777" w:rsidTr="00FB45B7">
        <w:tc>
          <w:tcPr>
            <w:tcW w:w="2682" w:type="dxa"/>
            <w:shd w:val="clear" w:color="auto" w:fill="auto"/>
          </w:tcPr>
          <w:p w14:paraId="7FF2F026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-(1-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836</w:t>
            </w:r>
            <w:r w:rsidRPr="004B0241">
              <w:rPr>
                <w:rFonts w:ascii="Arial" w:hAnsi="Arial" w:cs="Arial"/>
                <w:sz w:val="18"/>
                <w:szCs w:val="18"/>
              </w:rPr>
              <w:t>nt)-R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5F3E20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GTGCCCACAAACACCACCAAG</w:t>
            </w:r>
          </w:p>
        </w:tc>
      </w:tr>
      <w:tr w:rsidR="004B0241" w:rsidRPr="004B0241" w14:paraId="30EAF089" w14:textId="77777777" w:rsidTr="00FB45B7">
        <w:tc>
          <w:tcPr>
            <w:tcW w:w="2682" w:type="dxa"/>
            <w:shd w:val="clear" w:color="auto" w:fill="auto"/>
          </w:tcPr>
          <w:p w14:paraId="59AD5A5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lastRenderedPageBreak/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-(1-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609</w:t>
            </w:r>
            <w:r w:rsidRPr="004B0241">
              <w:rPr>
                <w:rFonts w:ascii="Arial" w:hAnsi="Arial" w:cs="Arial"/>
                <w:sz w:val="18"/>
                <w:szCs w:val="18"/>
              </w:rPr>
              <w:t>nt)-R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6A6E9F87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CCCACCACTGAGAAAATGGAAA</w:t>
            </w:r>
          </w:p>
        </w:tc>
      </w:tr>
      <w:tr w:rsidR="004B0241" w:rsidRPr="004B0241" w14:paraId="07C515BA" w14:textId="77777777" w:rsidTr="00FB45B7">
        <w:tc>
          <w:tcPr>
            <w:tcW w:w="2682" w:type="dxa"/>
            <w:shd w:val="clear" w:color="auto" w:fill="auto"/>
          </w:tcPr>
          <w:p w14:paraId="401A803A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-(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610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1278</w:t>
            </w:r>
            <w:r w:rsidRPr="004B0241">
              <w:rPr>
                <w:rFonts w:ascii="Arial" w:hAnsi="Arial" w:cs="Arial"/>
                <w:sz w:val="18"/>
                <w:szCs w:val="18"/>
              </w:rPr>
              <w:t>nt)-F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3B5FD59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TAATACGACTCACTATAGGGAGAGTGGGCCGTGTCGCATA</w:t>
            </w:r>
          </w:p>
        </w:tc>
      </w:tr>
      <w:tr w:rsidR="004B0241" w:rsidRPr="004B0241" w14:paraId="303EB022" w14:textId="77777777" w:rsidTr="00FB45B7">
        <w:tc>
          <w:tcPr>
            <w:tcW w:w="2682" w:type="dxa"/>
            <w:shd w:val="clear" w:color="auto" w:fill="auto"/>
          </w:tcPr>
          <w:p w14:paraId="2EDF449B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-(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206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1278</w:t>
            </w:r>
            <w:r w:rsidRPr="004B0241">
              <w:rPr>
                <w:rFonts w:ascii="Arial" w:hAnsi="Arial" w:cs="Arial"/>
                <w:sz w:val="18"/>
                <w:szCs w:val="18"/>
              </w:rPr>
              <w:t>nt)-F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657C57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TAATACGACTCACTATAGGGAGACCCCATTGAGAAGAACCCTTTG</w:t>
            </w:r>
          </w:p>
        </w:tc>
      </w:tr>
      <w:tr w:rsidR="004B0241" w:rsidRPr="004B0241" w14:paraId="12D88D0C" w14:textId="77777777" w:rsidTr="00FB45B7">
        <w:tc>
          <w:tcPr>
            <w:tcW w:w="9801" w:type="dxa"/>
            <w:gridSpan w:val="3"/>
            <w:shd w:val="clear" w:color="auto" w:fill="auto"/>
          </w:tcPr>
          <w:p w14:paraId="6FF7DCA5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Cs w:val="21"/>
              </w:rPr>
            </w:pPr>
            <w:r w:rsidRPr="004B0241">
              <w:rPr>
                <w:rFonts w:ascii="Arial" w:hAnsi="Arial" w:cs="Arial"/>
                <w:b/>
                <w:szCs w:val="21"/>
              </w:rPr>
              <w:t>Primers for cloning</w:t>
            </w:r>
          </w:p>
        </w:tc>
      </w:tr>
      <w:tr w:rsidR="004B0241" w:rsidRPr="004B0241" w14:paraId="51D76E65" w14:textId="77777777" w:rsidTr="00FB45B7">
        <w:tc>
          <w:tcPr>
            <w:tcW w:w="2682" w:type="dxa"/>
            <w:shd w:val="clear" w:color="auto" w:fill="auto"/>
          </w:tcPr>
          <w:p w14:paraId="18A7B671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LINC01852-F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50EBF8D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GTGAACCGTCAGATCGAATTCGGGGATGAATGGGGCTTTG</w:t>
            </w:r>
          </w:p>
        </w:tc>
      </w:tr>
      <w:tr w:rsidR="004B0241" w:rsidRPr="004B0241" w14:paraId="35514802" w14:textId="77777777" w:rsidTr="00FB45B7">
        <w:tc>
          <w:tcPr>
            <w:tcW w:w="2682" w:type="dxa"/>
            <w:shd w:val="clear" w:color="auto" w:fill="auto"/>
          </w:tcPr>
          <w:p w14:paraId="50B3015E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E48437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TAATCCAGAGGTTGAGGATCCTTAGTATCAATCCCTACACTCCTGAATG</w:t>
            </w:r>
          </w:p>
        </w:tc>
      </w:tr>
      <w:tr w:rsidR="004B0241" w:rsidRPr="004B0241" w14:paraId="4AF08647" w14:textId="77777777" w:rsidTr="00FB45B7">
        <w:tc>
          <w:tcPr>
            <w:tcW w:w="2682" w:type="dxa"/>
            <w:shd w:val="clear" w:color="auto" w:fill="auto"/>
          </w:tcPr>
          <w:p w14:paraId="0A44407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-pro-F-XhoI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76A7AA8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GCGTGCTAGCCCGGGCTCGAGGAAGCCTAGCGTGAAAGAGATCA</w:t>
            </w:r>
          </w:p>
        </w:tc>
      </w:tr>
      <w:tr w:rsidR="004B0241" w:rsidRPr="004B0241" w14:paraId="030674BA" w14:textId="77777777" w:rsidTr="00FB45B7">
        <w:tc>
          <w:tcPr>
            <w:tcW w:w="2682" w:type="dxa"/>
            <w:shd w:val="clear" w:color="auto" w:fill="auto"/>
          </w:tcPr>
          <w:p w14:paraId="085C2664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-pro-R-HindIII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239809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/>
                <w:sz w:val="18"/>
                <w:szCs w:val="18"/>
              </w:rPr>
              <w:t>CAGTACCGGAATGCCAAGCTTGAGGCTCATTTCCATTCCTCTC</w:t>
            </w:r>
          </w:p>
        </w:tc>
      </w:tr>
      <w:tr w:rsidR="004B0241" w:rsidRPr="004B0241" w14:paraId="48E11D88" w14:textId="77777777" w:rsidTr="00FB45B7">
        <w:tc>
          <w:tcPr>
            <w:tcW w:w="2682" w:type="dxa"/>
            <w:shd w:val="clear" w:color="auto" w:fill="auto"/>
          </w:tcPr>
          <w:p w14:paraId="29B8B792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-pro-F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1</w:t>
            </w:r>
            <w:r w:rsidRPr="004B0241"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E67382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GCGTGCTAGCCCGGGCTCGAGGGGATGAACCAGCTTCTTTTGG</w:t>
            </w:r>
          </w:p>
        </w:tc>
      </w:tr>
      <w:tr w:rsidR="004B0241" w:rsidRPr="004B0241" w14:paraId="09423DC9" w14:textId="77777777" w:rsidTr="00FB45B7">
        <w:tc>
          <w:tcPr>
            <w:tcW w:w="2682" w:type="dxa"/>
            <w:shd w:val="clear" w:color="auto" w:fill="auto"/>
          </w:tcPr>
          <w:p w14:paraId="7F36D88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-pro-F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2</w:t>
            </w:r>
            <w:r w:rsidRPr="004B0241"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61E7382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GCGTGCTAGCCCGGGCTCGAGCTGTTGTTGGTCTAACCTGTGGG</w:t>
            </w:r>
          </w:p>
        </w:tc>
      </w:tr>
      <w:tr w:rsidR="004B0241" w:rsidRPr="004B0241" w14:paraId="52D37511" w14:textId="77777777" w:rsidTr="00FB45B7">
        <w:tc>
          <w:tcPr>
            <w:tcW w:w="2682" w:type="dxa"/>
            <w:shd w:val="clear" w:color="auto" w:fill="auto"/>
          </w:tcPr>
          <w:p w14:paraId="4D490FBA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-pro-F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3</w:t>
            </w:r>
            <w:r w:rsidRPr="004B0241">
              <w:rPr>
                <w:rFonts w:ascii="Arial" w:hAnsi="Arial" w:cs="Arial"/>
                <w:sz w:val="18"/>
                <w:szCs w:val="18"/>
              </w:rPr>
              <w:t>-XhoI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6ED25E5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GCGTGCTAGCCCGGGCTCGAGCACTCAGTCACAACAAGAGGGTAAG</w:t>
            </w:r>
          </w:p>
        </w:tc>
      </w:tr>
      <w:tr w:rsidR="004B0241" w:rsidRPr="004B0241" w14:paraId="0DCA9E52" w14:textId="77777777" w:rsidTr="00FB45B7">
        <w:tc>
          <w:tcPr>
            <w:tcW w:w="2682" w:type="dxa"/>
            <w:shd w:val="clear" w:color="auto" w:fill="auto"/>
          </w:tcPr>
          <w:p w14:paraId="153EF3D5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#1Mut-</w:t>
            </w:r>
            <w:r w:rsidRPr="004B0241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2B1CE003" w14:textId="77777777" w:rsidR="00D31813" w:rsidRPr="004B0241" w:rsidRDefault="00000000">
            <w:pPr>
              <w:widowControl/>
              <w:jc w:val="left"/>
              <w:textAlignment w:val="bottom"/>
              <w:rPr>
                <w:rFonts w:ascii="等线" w:eastAsia="等线" w:hAnsi="等线" w:cs="等线"/>
                <w:sz w:val="22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CTTTATGCCGTGCACTCAGTCACAACAAGAGGGT</w:t>
            </w:r>
          </w:p>
        </w:tc>
      </w:tr>
      <w:tr w:rsidR="004B0241" w:rsidRPr="004B0241" w14:paraId="1F4574B6" w14:textId="77777777" w:rsidTr="00FB45B7">
        <w:tc>
          <w:tcPr>
            <w:tcW w:w="2682" w:type="dxa"/>
            <w:shd w:val="clear" w:color="auto" w:fill="auto"/>
          </w:tcPr>
          <w:p w14:paraId="3128715A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LINC01852</w:t>
            </w:r>
            <w:r w:rsidRPr="004B0241">
              <w:rPr>
                <w:rFonts w:ascii="Arial" w:hAnsi="Arial" w:cs="Arial"/>
                <w:sz w:val="18"/>
                <w:szCs w:val="18"/>
              </w:rPr>
              <w:t>-pro-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#1Mut-R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7791610F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TGAGTGCACGGCATAAAGGCTGCTCCCTAACTTTTTTT</w:t>
            </w:r>
          </w:p>
        </w:tc>
      </w:tr>
      <w:tr w:rsidR="004B0241" w:rsidRPr="004B0241" w14:paraId="5E3D5742" w14:textId="77777777" w:rsidTr="00FB45B7">
        <w:tc>
          <w:tcPr>
            <w:tcW w:w="2682" w:type="dxa"/>
            <w:shd w:val="clear" w:color="auto" w:fill="auto"/>
          </w:tcPr>
          <w:p w14:paraId="469B322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  <w:r w:rsidRPr="004B0241">
              <w:rPr>
                <w:rFonts w:ascii="Arial" w:hAnsi="Arial" w:cs="Arial"/>
                <w:sz w:val="18"/>
                <w:szCs w:val="18"/>
              </w:rPr>
              <w:t>-FL-F-BamHI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4ADEBE74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GATTACGCTTCTAGGGGATCCATGAGTGGCTGTCGGGTATTCA</w:t>
            </w:r>
          </w:p>
        </w:tc>
      </w:tr>
      <w:tr w:rsidR="004B0241" w:rsidRPr="004B0241" w14:paraId="57759729" w14:textId="77777777" w:rsidTr="00FB45B7">
        <w:tc>
          <w:tcPr>
            <w:tcW w:w="2682" w:type="dxa"/>
            <w:shd w:val="clear" w:color="auto" w:fill="auto"/>
          </w:tcPr>
          <w:p w14:paraId="7249672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  <w:r w:rsidRPr="004B0241">
              <w:rPr>
                <w:rFonts w:ascii="Arial" w:hAnsi="Arial" w:cs="Arial"/>
                <w:sz w:val="18"/>
                <w:szCs w:val="18"/>
              </w:rPr>
              <w:t>-FL-R-EcoRI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50622E6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AGAATCGATGATATCGAATTCTTAATTGCCACTGTCAACTGATCTG</w:t>
            </w:r>
          </w:p>
        </w:tc>
      </w:tr>
      <w:tr w:rsidR="004B0241" w:rsidRPr="004B0241" w14:paraId="7F22E5D3" w14:textId="77777777" w:rsidTr="00FB45B7">
        <w:tc>
          <w:tcPr>
            <w:tcW w:w="2682" w:type="dxa"/>
            <w:shd w:val="clear" w:color="auto" w:fill="auto"/>
          </w:tcPr>
          <w:p w14:paraId="5534F648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SRSF5-</w:t>
            </w:r>
            <w:r w:rsidRPr="004B0241"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 w:rsidRPr="004B0241">
              <w:rPr>
                <w:rFonts w:ascii="Arial" w:hAnsi="Arial" w:cs="Arial"/>
                <w:sz w:val="18"/>
                <w:szCs w:val="18"/>
              </w:rPr>
              <w:t>RS-R-</w:t>
            </w:r>
            <w:proofErr w:type="spellStart"/>
            <w:r w:rsidRPr="004B0241">
              <w:rPr>
                <w:rFonts w:ascii="Arial" w:hAnsi="Arial" w:cs="Arial"/>
                <w:sz w:val="18"/>
                <w:szCs w:val="18"/>
              </w:rPr>
              <w:t>EcoRI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6BD901B1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AGAATCGATGATATCGAATTCGTGCCTTTTGCTGCCTTCAA</w:t>
            </w:r>
          </w:p>
        </w:tc>
      </w:tr>
      <w:tr w:rsidR="004B0241" w:rsidRPr="004B0241" w14:paraId="65B8DF21" w14:textId="77777777" w:rsidTr="00FB45B7">
        <w:tc>
          <w:tcPr>
            <w:tcW w:w="2682" w:type="dxa"/>
            <w:shd w:val="clear" w:color="auto" w:fill="auto"/>
          </w:tcPr>
          <w:p w14:paraId="78D7B9A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 w:rsidRPr="004B0241">
              <w:rPr>
                <w:rFonts w:ascii="Arial" w:hAnsi="Arial" w:cs="Arial"/>
                <w:sz w:val="18"/>
                <w:szCs w:val="18"/>
              </w:rPr>
              <w:t>R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RM</w:t>
            </w:r>
            <w:r w:rsidRPr="004B0241">
              <w:rPr>
                <w:rFonts w:ascii="Arial" w:hAnsi="Arial" w:cs="Arial"/>
                <w:sz w:val="18"/>
                <w:szCs w:val="18"/>
              </w:rPr>
              <w:t>-F-</w:t>
            </w:r>
            <w:proofErr w:type="spellStart"/>
            <w:r w:rsidRPr="004B0241">
              <w:rPr>
                <w:rFonts w:ascii="Arial" w:hAnsi="Arial" w:cs="Arial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06FAFC97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GATTACGCTTCTAGGGGATCCTCACGAGGTGGAAGAGGTAGAGG</w:t>
            </w:r>
          </w:p>
        </w:tc>
      </w:tr>
      <w:tr w:rsidR="004B0241" w:rsidRPr="004B0241" w14:paraId="6F560204" w14:textId="77777777" w:rsidTr="00FB45B7">
        <w:tc>
          <w:tcPr>
            <w:tcW w:w="2682" w:type="dxa"/>
            <w:shd w:val="clear" w:color="auto" w:fill="auto"/>
          </w:tcPr>
          <w:p w14:paraId="0054F0A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 w:rsidRPr="004B0241">
              <w:rPr>
                <w:rFonts w:ascii="Arial" w:hAnsi="Arial" w:cs="Arial"/>
                <w:sz w:val="18"/>
                <w:szCs w:val="18"/>
              </w:rPr>
              <w:t>R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RMH</w:t>
            </w:r>
            <w:r w:rsidRPr="004B0241">
              <w:rPr>
                <w:rFonts w:ascii="Arial" w:hAnsi="Arial" w:cs="Arial"/>
                <w:sz w:val="18"/>
                <w:szCs w:val="18"/>
              </w:rPr>
              <w:t>-R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1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59FD25C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GTGCCTTTTGCTGCCTTCATTTTCTGTTCTTACAGGTGGAGCA</w:t>
            </w:r>
          </w:p>
        </w:tc>
      </w:tr>
      <w:tr w:rsidR="004B0241" w:rsidRPr="004B0241" w14:paraId="1CD548F5" w14:textId="77777777" w:rsidTr="00FB45B7">
        <w:tc>
          <w:tcPr>
            <w:tcW w:w="2682" w:type="dxa"/>
            <w:shd w:val="clear" w:color="auto" w:fill="auto"/>
          </w:tcPr>
          <w:p w14:paraId="51983F93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SRSF5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 w:rsidRPr="004B0241">
              <w:rPr>
                <w:rFonts w:ascii="Arial" w:hAnsi="Arial" w:cs="Arial"/>
                <w:sz w:val="18"/>
                <w:szCs w:val="18"/>
              </w:rPr>
              <w:t>R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RMH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F2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58CBC870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ATGAAGGCAGCAAAAGGCACAG</w:t>
            </w:r>
          </w:p>
        </w:tc>
      </w:tr>
      <w:tr w:rsidR="004B0241" w:rsidRPr="004B0241" w14:paraId="049393FC" w14:textId="77777777" w:rsidTr="00FB45B7">
        <w:tc>
          <w:tcPr>
            <w:tcW w:w="2682" w:type="dxa"/>
            <w:shd w:val="clear" w:color="auto" w:fill="auto"/>
          </w:tcPr>
          <w:p w14:paraId="3D5C916E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  <w:r w:rsidRPr="004B0241">
              <w:rPr>
                <w:rFonts w:ascii="Arial" w:hAnsi="Arial" w:cs="Arial"/>
                <w:sz w:val="18"/>
                <w:szCs w:val="18"/>
              </w:rPr>
              <w:t>-FL-F-BamHI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3440C2B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GATGACGACGATAAGGGATCCATGTCGGCTGCGCCCGGC</w:t>
            </w:r>
          </w:p>
        </w:tc>
      </w:tr>
      <w:tr w:rsidR="004B0241" w:rsidRPr="004B0241" w14:paraId="7CA43C2F" w14:textId="77777777" w:rsidTr="00FB45B7">
        <w:tc>
          <w:tcPr>
            <w:tcW w:w="2682" w:type="dxa"/>
            <w:shd w:val="clear" w:color="auto" w:fill="auto"/>
          </w:tcPr>
          <w:p w14:paraId="2CA0CD2A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  <w:r w:rsidRPr="004B0241">
              <w:rPr>
                <w:rFonts w:ascii="Arial" w:hAnsi="Arial" w:cs="Arial"/>
                <w:sz w:val="18"/>
                <w:szCs w:val="18"/>
              </w:rPr>
              <w:t>-FL-R-EcoRI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FEB9AF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AGAATCGATGATATCGAATTCTCAGGCCTCGGCGCCTTC</w:t>
            </w:r>
          </w:p>
        </w:tc>
      </w:tr>
      <w:tr w:rsidR="004B0241" w:rsidRPr="004B0241" w14:paraId="1D8BFA7C" w14:textId="77777777" w:rsidTr="00FB45B7">
        <w:tc>
          <w:tcPr>
            <w:tcW w:w="2682" w:type="dxa"/>
            <w:shd w:val="clear" w:color="auto" w:fill="auto"/>
          </w:tcPr>
          <w:p w14:paraId="43A5C418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黑体" w:eastAsia="黑体" w:hAnsi="黑体" w:cs="黑体" w:hint="eastAsia"/>
                <w:sz w:val="16"/>
                <w:szCs w:val="16"/>
              </w:rPr>
              <w:t>△</w:t>
            </w:r>
            <w:r w:rsidRPr="004B0241">
              <w:rPr>
                <w:rFonts w:ascii="Arial" w:hAnsi="Arial" w:cs="Arial"/>
                <w:sz w:val="18"/>
                <w:szCs w:val="18"/>
              </w:rPr>
              <w:t>R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ing</w:t>
            </w:r>
            <w:r w:rsidRPr="004B0241">
              <w:rPr>
                <w:rFonts w:ascii="Arial" w:hAnsi="Arial" w:cs="Arial"/>
                <w:sz w:val="18"/>
                <w:szCs w:val="18"/>
              </w:rPr>
              <w:t>-F-</w:t>
            </w:r>
            <w:proofErr w:type="spellStart"/>
            <w:r w:rsidRPr="004B0241">
              <w:rPr>
                <w:rFonts w:ascii="Arial" w:hAnsi="Arial" w:cs="Arial"/>
                <w:sz w:val="18"/>
                <w:szCs w:val="18"/>
              </w:rPr>
              <w:t>BamHI</w:t>
            </w:r>
            <w:proofErr w:type="spellEnd"/>
          </w:p>
        </w:tc>
        <w:tc>
          <w:tcPr>
            <w:tcW w:w="7119" w:type="dxa"/>
            <w:gridSpan w:val="2"/>
            <w:shd w:val="clear" w:color="auto" w:fill="auto"/>
          </w:tcPr>
          <w:p w14:paraId="4960B1A6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GATGACGACGATAAGGGATCCGCCCCCACGCGGCCGCAG</w:t>
            </w:r>
          </w:p>
        </w:tc>
      </w:tr>
      <w:tr w:rsidR="004B0241" w:rsidRPr="004B0241" w14:paraId="419C550E" w14:textId="77777777" w:rsidTr="00FB45B7">
        <w:tc>
          <w:tcPr>
            <w:tcW w:w="2682" w:type="dxa"/>
            <w:shd w:val="clear" w:color="auto" w:fill="auto"/>
          </w:tcPr>
          <w:p w14:paraId="1E151DF9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CCSPRY</w:t>
            </w:r>
            <w:r w:rsidRPr="004B0241"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2B2B9267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GATGACGACGATAAGGGATCCGCCGAGGCCCACGCACGC</w:t>
            </w:r>
          </w:p>
        </w:tc>
      </w:tr>
      <w:tr w:rsidR="004B0241" w:rsidRPr="004B0241" w14:paraId="45D3F0C1" w14:textId="77777777" w:rsidTr="00FB45B7">
        <w:tc>
          <w:tcPr>
            <w:tcW w:w="2682" w:type="dxa"/>
            <w:shd w:val="clear" w:color="auto" w:fill="auto"/>
          </w:tcPr>
          <w:p w14:paraId="2577D98C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TRIM72</w:t>
            </w:r>
            <w:r w:rsidRPr="004B0241">
              <w:rPr>
                <w:rFonts w:ascii="Arial" w:hAnsi="Arial" w:cs="Arial"/>
                <w:sz w:val="18"/>
                <w:szCs w:val="18"/>
              </w:rPr>
              <w:t>-</w:t>
            </w:r>
            <w:r w:rsidRPr="004B0241">
              <w:rPr>
                <w:rFonts w:ascii="Arial" w:hAnsi="Arial" w:cs="Arial" w:hint="eastAsia"/>
                <w:sz w:val="18"/>
                <w:szCs w:val="18"/>
              </w:rPr>
              <w:t>SPRY</w:t>
            </w:r>
            <w:r w:rsidRPr="004B0241"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</w:tcPr>
          <w:p w14:paraId="01E19313" w14:textId="77777777" w:rsidR="00D31813" w:rsidRPr="004B0241" w:rsidRDefault="0000000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GATGACGACGATAAGGGATCCCCGCAGACTGAGTTCCTCATG</w:t>
            </w:r>
          </w:p>
        </w:tc>
      </w:tr>
      <w:tr w:rsidR="004B0241" w:rsidRPr="004B0241" w14:paraId="7E6B45C4" w14:textId="77777777" w:rsidTr="00FB45B7">
        <w:tc>
          <w:tcPr>
            <w:tcW w:w="2682" w:type="dxa"/>
            <w:shd w:val="clear" w:color="auto" w:fill="auto"/>
          </w:tcPr>
          <w:p w14:paraId="6EC80670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HOXD8</w:t>
            </w:r>
            <w:r w:rsidRPr="004B0241">
              <w:rPr>
                <w:rFonts w:ascii="Arial" w:hAnsi="Arial" w:cs="Arial"/>
                <w:sz w:val="18"/>
                <w:szCs w:val="18"/>
              </w:rPr>
              <w:t>-F-BamHI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0AABDDDE" w14:textId="77777777" w:rsidR="00D31813" w:rsidRPr="004B0241" w:rsidRDefault="00000000">
            <w:pPr>
              <w:widowControl/>
              <w:jc w:val="left"/>
              <w:textAlignment w:val="bottom"/>
              <w:rPr>
                <w:rFonts w:ascii="等线" w:eastAsia="等线" w:hAnsi="等线" w:cs="等线"/>
                <w:sz w:val="22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GATTACGCTTCTAGGGGATCCATGAGTTCGTACTTCGTGAACCC</w:t>
            </w:r>
          </w:p>
        </w:tc>
      </w:tr>
      <w:tr w:rsidR="004B0241" w:rsidRPr="004B0241" w14:paraId="1301EDE0" w14:textId="77777777" w:rsidTr="00FB45B7">
        <w:tc>
          <w:tcPr>
            <w:tcW w:w="2682" w:type="dxa"/>
            <w:shd w:val="clear" w:color="auto" w:fill="auto"/>
          </w:tcPr>
          <w:p w14:paraId="74607247" w14:textId="77777777" w:rsidR="00D31813" w:rsidRPr="004B0241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HOXD8</w:t>
            </w:r>
            <w:r w:rsidRPr="004B0241">
              <w:rPr>
                <w:rFonts w:ascii="Arial" w:hAnsi="Arial" w:cs="Arial"/>
                <w:sz w:val="18"/>
                <w:szCs w:val="18"/>
              </w:rPr>
              <w:t>-R-EcoRI</w:t>
            </w:r>
          </w:p>
        </w:tc>
        <w:tc>
          <w:tcPr>
            <w:tcW w:w="7119" w:type="dxa"/>
            <w:gridSpan w:val="2"/>
            <w:shd w:val="clear" w:color="auto" w:fill="auto"/>
            <w:vAlign w:val="bottom"/>
          </w:tcPr>
          <w:p w14:paraId="330CF439" w14:textId="77777777" w:rsidR="00D31813" w:rsidRPr="004B0241" w:rsidRDefault="00000000">
            <w:pPr>
              <w:widowControl/>
              <w:jc w:val="left"/>
              <w:textAlignment w:val="bottom"/>
              <w:rPr>
                <w:rFonts w:ascii="等线" w:eastAsia="等线" w:hAnsi="等线" w:cs="等线"/>
                <w:sz w:val="22"/>
              </w:rPr>
            </w:pPr>
            <w:r w:rsidRPr="004B0241">
              <w:rPr>
                <w:rFonts w:ascii="Arial" w:hAnsi="Arial" w:cs="Arial" w:hint="eastAsia"/>
                <w:sz w:val="18"/>
                <w:szCs w:val="18"/>
              </w:rPr>
              <w:t>AGAATCGATGATATCGAATTCTTAATTTGTCAGGCCTTCGGC</w:t>
            </w:r>
          </w:p>
        </w:tc>
      </w:tr>
    </w:tbl>
    <w:p w14:paraId="4C0F6292" w14:textId="77777777" w:rsidR="00D31813" w:rsidRPr="004B0241" w:rsidRDefault="00000000">
      <w:pPr>
        <w:rPr>
          <w:rFonts w:ascii="Arial" w:eastAsia="MinionPro-Regular" w:hAnsi="Arial" w:cs="Arial"/>
          <w:b/>
          <w:kern w:val="0"/>
          <w:sz w:val="28"/>
          <w:szCs w:val="28"/>
        </w:rPr>
      </w:pPr>
      <w:r w:rsidRPr="004B0241">
        <w:rPr>
          <w:rFonts w:ascii="Arial" w:eastAsia="MinionPro-Regular" w:hAnsi="Arial" w:cs="Arial"/>
          <w:b/>
          <w:kern w:val="0"/>
          <w:sz w:val="28"/>
          <w:szCs w:val="28"/>
        </w:rPr>
        <w:br w:type="page"/>
      </w:r>
    </w:p>
    <w:p w14:paraId="05455DB9" w14:textId="1E66F41E" w:rsidR="00D31813" w:rsidRPr="004B0241" w:rsidRDefault="00000000">
      <w:pPr>
        <w:widowControl/>
        <w:spacing w:line="480" w:lineRule="auto"/>
        <w:jc w:val="left"/>
        <w:rPr>
          <w:rFonts w:ascii="Arial" w:eastAsia="MinionPro-Regular" w:hAnsi="Arial" w:cs="Arial"/>
          <w:b/>
          <w:szCs w:val="21"/>
        </w:rPr>
      </w:pPr>
      <w:r w:rsidRPr="004B0241">
        <w:rPr>
          <w:rFonts w:ascii="Arial" w:eastAsia="MinionPro-Regular" w:hAnsi="Arial" w:cs="Arial"/>
          <w:b/>
          <w:szCs w:val="21"/>
        </w:rPr>
        <w:lastRenderedPageBreak/>
        <w:t>S</w:t>
      </w:r>
      <w:r w:rsidRPr="004B0241">
        <w:rPr>
          <w:rFonts w:ascii="Arial" w:eastAsia="MinionPro-Regular" w:hAnsi="Arial" w:cs="Arial" w:hint="eastAsia"/>
          <w:b/>
          <w:szCs w:val="21"/>
        </w:rPr>
        <w:t>u</w:t>
      </w:r>
      <w:r w:rsidRPr="004B0241">
        <w:rPr>
          <w:rFonts w:ascii="Arial" w:eastAsia="MinionPro-Regular" w:hAnsi="Arial" w:cs="Arial"/>
          <w:b/>
          <w:szCs w:val="21"/>
        </w:rPr>
        <w:t>pplementary Table S</w:t>
      </w:r>
      <w:r w:rsidRPr="004B0241">
        <w:rPr>
          <w:rFonts w:ascii="Arial" w:eastAsia="MinionPro-Regular" w:hAnsi="Arial" w:cs="Arial" w:hint="eastAsia"/>
          <w:b/>
          <w:szCs w:val="21"/>
        </w:rPr>
        <w:t>3</w:t>
      </w:r>
      <w:r w:rsidRPr="004B0241">
        <w:rPr>
          <w:rFonts w:ascii="Arial" w:eastAsia="MinionPro-Regular" w:hAnsi="Arial" w:cs="Arial"/>
          <w:b/>
          <w:szCs w:val="21"/>
        </w:rPr>
        <w:t xml:space="preserve">. </w:t>
      </w:r>
      <w:r w:rsidRPr="004B0241">
        <w:rPr>
          <w:rFonts w:ascii="Arial" w:eastAsia="MinionPro-Regular" w:hAnsi="Arial" w:cs="Arial" w:hint="eastAsia"/>
          <w:b/>
          <w:szCs w:val="21"/>
        </w:rPr>
        <w:t>IC50 Value</w:t>
      </w:r>
      <w:r w:rsidR="003E5DE7">
        <w:rPr>
          <w:rFonts w:ascii="Arial" w:eastAsia="MinionPro-Regular" w:hAnsi="Arial" w:cs="Arial" w:hint="eastAsia"/>
          <w:b/>
          <w:szCs w:val="21"/>
        </w:rPr>
        <w:t>s</w:t>
      </w:r>
      <w:r w:rsidRPr="004B0241">
        <w:rPr>
          <w:rFonts w:ascii="Arial" w:eastAsia="MinionPro-Regular" w:hAnsi="Arial" w:cs="Arial" w:hint="eastAsia"/>
          <w:b/>
          <w:szCs w:val="21"/>
        </w:rPr>
        <w:t xml:space="preserve"> (</w:t>
      </w:r>
      <w:proofErr w:type="spellStart"/>
      <w:r w:rsidRPr="004B0241">
        <w:rPr>
          <w:rFonts w:ascii="Arial" w:hAnsi="Arial" w:cs="Arial"/>
          <w:b/>
          <w:kern w:val="0"/>
          <w:sz w:val="22"/>
          <w:lang w:bidi="ar"/>
        </w:rPr>
        <w:t>μM</w:t>
      </w:r>
      <w:proofErr w:type="spellEnd"/>
      <w:r w:rsidRPr="004B0241">
        <w:rPr>
          <w:rFonts w:ascii="Arial" w:hAnsi="Arial" w:cs="Arial" w:hint="eastAsia"/>
          <w:b/>
          <w:kern w:val="0"/>
          <w:sz w:val="22"/>
          <w:lang w:bidi="ar"/>
        </w:rPr>
        <w:t>) of figure 6</w:t>
      </w:r>
      <w:r w:rsidR="004B0241">
        <w:rPr>
          <w:rFonts w:ascii="Arial" w:hAnsi="Arial" w:cs="Arial"/>
          <w:b/>
          <w:kern w:val="0"/>
          <w:sz w:val="22"/>
          <w:lang w:bidi="ar"/>
        </w:rPr>
        <w:t>E</w:t>
      </w:r>
    </w:p>
    <w:tbl>
      <w:tblPr>
        <w:tblW w:w="585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964"/>
        <w:gridCol w:w="1196"/>
        <w:gridCol w:w="964"/>
        <w:gridCol w:w="1196"/>
      </w:tblGrid>
      <w:tr w:rsidR="004B0241" w:rsidRPr="004B0241" w14:paraId="05D866EF" w14:textId="77777777">
        <w:trPr>
          <w:trHeight w:val="285"/>
        </w:trPr>
        <w:tc>
          <w:tcPr>
            <w:tcW w:w="1530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1293E26" w14:textId="77777777" w:rsidR="00D31813" w:rsidRPr="004B0241" w:rsidRDefault="00D31813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6421DA2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HCT116</w:t>
            </w:r>
          </w:p>
        </w:tc>
        <w:tc>
          <w:tcPr>
            <w:tcW w:w="2160" w:type="dxa"/>
            <w:gridSpan w:val="2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177A3EC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HCT8</w:t>
            </w:r>
          </w:p>
        </w:tc>
      </w:tr>
      <w:tr w:rsidR="004B0241" w:rsidRPr="004B0241" w14:paraId="23E7B4D9" w14:textId="77777777">
        <w:trPr>
          <w:trHeight w:val="285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9F19C44" w14:textId="77777777" w:rsidR="00D31813" w:rsidRPr="004B0241" w:rsidRDefault="00D31813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504B472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5-FU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08B47CA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L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>-</w:t>
            </w: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OHP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A4DEA13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5-FU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A199EA3" w14:textId="77777777" w:rsidR="00D31813" w:rsidRPr="004B0241" w:rsidRDefault="00000000">
            <w:pPr>
              <w:widowControl/>
              <w:jc w:val="center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L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>-</w:t>
            </w: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OHP</w:t>
            </w:r>
            <w:r w:rsidRPr="004B0241">
              <w:rPr>
                <w:rFonts w:ascii="Arial" w:hAnsi="Arial" w:cs="Arial" w:hint="eastAsia"/>
                <w:kern w:val="0"/>
                <w:sz w:val="22"/>
                <w:lang w:bidi="ar"/>
              </w:rPr>
              <w:t xml:space="preserve"> </w:t>
            </w:r>
          </w:p>
        </w:tc>
      </w:tr>
      <w:tr w:rsidR="004B0241" w:rsidRPr="004B0241" w14:paraId="7AC25EAC" w14:textId="77777777">
        <w:trPr>
          <w:trHeight w:val="285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center"/>
          </w:tcPr>
          <w:p w14:paraId="0B11B650" w14:textId="77777777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Ctrl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418BC77F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6.841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2A7121F7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1.443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5130B781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33.79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noWrap/>
            <w:vAlign w:val="bottom"/>
          </w:tcPr>
          <w:p w14:paraId="54FCA13C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14.78</w:t>
            </w:r>
          </w:p>
        </w:tc>
      </w:tr>
      <w:tr w:rsidR="004B0241" w:rsidRPr="004B0241" w14:paraId="571D50DC" w14:textId="777777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</w:tcPr>
          <w:p w14:paraId="0DB6F18F" w14:textId="77777777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SRSF5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3E5DC534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17.35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6335F5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2.967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F19B838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88.6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8BD0960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65.36</w:t>
            </w:r>
          </w:p>
        </w:tc>
      </w:tr>
      <w:tr w:rsidR="004B0241" w:rsidRPr="004B0241" w14:paraId="6652FE8F" w14:textId="777777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</w:tcPr>
          <w:p w14:paraId="1AB3EF7A" w14:textId="77777777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PKM2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03F6CFD9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19.87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9077F9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3.586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7575183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93.72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BDF086C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50.03</w:t>
            </w:r>
          </w:p>
        </w:tc>
      </w:tr>
      <w:tr w:rsidR="004B0241" w:rsidRPr="004B0241" w14:paraId="43A861CF" w14:textId="777777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</w:tcPr>
          <w:p w14:paraId="18FCA060" w14:textId="084EAE79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LINC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EA12FFC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3.156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8BA975B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0.578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294D82D5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16.53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DA0FA20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4.398</w:t>
            </w:r>
          </w:p>
        </w:tc>
      </w:tr>
      <w:tr w:rsidR="004B0241" w:rsidRPr="004B0241" w14:paraId="1ABD764E" w14:textId="77777777">
        <w:trPr>
          <w:trHeight w:val="285"/>
        </w:trPr>
        <w:tc>
          <w:tcPr>
            <w:tcW w:w="0" w:type="auto"/>
            <w:shd w:val="clear" w:color="auto" w:fill="auto"/>
            <w:noWrap/>
            <w:vAlign w:val="center"/>
          </w:tcPr>
          <w:p w14:paraId="2DBD2747" w14:textId="77777777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LINC+SRSF5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4C98A9E8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10.43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17BAFE54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1.666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7BBB9635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52.16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667E6A36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25.55</w:t>
            </w:r>
          </w:p>
        </w:tc>
      </w:tr>
      <w:tr w:rsidR="00D31813" w:rsidRPr="004B0241" w14:paraId="2492AA1A" w14:textId="77777777">
        <w:trPr>
          <w:trHeight w:val="28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05C42" w14:textId="77777777" w:rsidR="00D31813" w:rsidRPr="004B0241" w:rsidRDefault="00000000">
            <w:pPr>
              <w:widowControl/>
              <w:jc w:val="left"/>
              <w:textAlignment w:val="center"/>
              <w:rPr>
                <w:rFonts w:ascii="Arial" w:hAnsi="Arial" w:cs="Arial"/>
                <w:sz w:val="22"/>
              </w:rPr>
            </w:pPr>
            <w:r w:rsidRPr="004B0241">
              <w:rPr>
                <w:rFonts w:ascii="Arial" w:hAnsi="Arial" w:cs="Arial"/>
                <w:kern w:val="0"/>
                <w:sz w:val="22"/>
                <w:lang w:bidi="ar"/>
              </w:rPr>
              <w:t>LINC+PKM2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904C94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10.53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D6CCAB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2.047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767C2F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45.55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86FC88" w14:textId="77777777" w:rsidR="00D31813" w:rsidRPr="004B0241" w:rsidRDefault="00000000" w:rsidP="009C6D2D">
            <w:pPr>
              <w:widowControl/>
              <w:jc w:val="center"/>
              <w:textAlignment w:val="bottom"/>
              <w:rPr>
                <w:rFonts w:ascii="Arial" w:hAnsi="Arial" w:cs="Arial"/>
                <w:sz w:val="20"/>
                <w:szCs w:val="20"/>
              </w:rPr>
            </w:pPr>
            <w:r w:rsidRPr="004B0241">
              <w:rPr>
                <w:rFonts w:ascii="Arial" w:hAnsi="Arial" w:cs="Arial"/>
                <w:kern w:val="0"/>
                <w:sz w:val="20"/>
                <w:szCs w:val="20"/>
                <w:lang w:bidi="ar"/>
              </w:rPr>
              <w:t>25.49</w:t>
            </w:r>
          </w:p>
        </w:tc>
      </w:tr>
    </w:tbl>
    <w:p w14:paraId="29945FDE" w14:textId="77777777" w:rsidR="00D31813" w:rsidRPr="004B0241" w:rsidRDefault="00D31813">
      <w:pPr>
        <w:widowControl/>
        <w:spacing w:line="480" w:lineRule="auto"/>
        <w:rPr>
          <w:rFonts w:ascii="Arial" w:eastAsia="MinionPro-Regular" w:hAnsi="Arial" w:cs="Arial"/>
          <w:b/>
          <w:kern w:val="0"/>
          <w:sz w:val="28"/>
          <w:szCs w:val="28"/>
        </w:rPr>
      </w:pPr>
    </w:p>
    <w:p w14:paraId="3C2E98DF" w14:textId="77777777" w:rsidR="00D31813" w:rsidRPr="004B0241" w:rsidRDefault="00D31813">
      <w:pPr>
        <w:widowControl/>
        <w:spacing w:line="480" w:lineRule="auto"/>
        <w:rPr>
          <w:rFonts w:ascii="Arial" w:eastAsia="MinionPro-Regular" w:hAnsi="Arial" w:cs="Arial"/>
          <w:b/>
          <w:kern w:val="0"/>
          <w:sz w:val="28"/>
          <w:szCs w:val="28"/>
        </w:rPr>
      </w:pPr>
    </w:p>
    <w:p w14:paraId="62AB78F4" w14:textId="77777777" w:rsidR="00D31813" w:rsidRPr="004B0241" w:rsidRDefault="00D31813"/>
    <w:sectPr w:rsidR="00D31813" w:rsidRPr="004B0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96BA0" w14:textId="77777777" w:rsidR="00E57705" w:rsidRDefault="00E57705" w:rsidP="00FB45B7">
      <w:r>
        <w:separator/>
      </w:r>
    </w:p>
  </w:endnote>
  <w:endnote w:type="continuationSeparator" w:id="0">
    <w:p w14:paraId="1AA30621" w14:textId="77777777" w:rsidR="00E57705" w:rsidRDefault="00E57705" w:rsidP="00FB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宋体"/>
    <w:charset w:val="86"/>
    <w:family w:val="roma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E2F4" w14:textId="77777777" w:rsidR="00E57705" w:rsidRDefault="00E57705" w:rsidP="00FB45B7">
      <w:r>
        <w:separator/>
      </w:r>
    </w:p>
  </w:footnote>
  <w:footnote w:type="continuationSeparator" w:id="0">
    <w:p w14:paraId="68D43352" w14:textId="77777777" w:rsidR="00E57705" w:rsidRDefault="00E57705" w:rsidP="00FB4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45E0E"/>
    <w:multiLevelType w:val="singleLevel"/>
    <w:tmpl w:val="F2B45E0E"/>
    <w:lvl w:ilvl="0">
      <w:start w:val="1"/>
      <w:numFmt w:val="upperLetter"/>
      <w:suff w:val="nothing"/>
      <w:lvlText w:val="(%1-"/>
      <w:lvlJc w:val="left"/>
      <w:rPr>
        <w:b/>
      </w:rPr>
    </w:lvl>
  </w:abstractNum>
  <w:num w:numId="1" w16cid:durableId="7582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M2NDRmYjE2NDY3MGZlMTIxZTI1YmFlYjk5NGE2NDAifQ=="/>
  </w:docVars>
  <w:rsids>
    <w:rsidRoot w:val="3D8205F7"/>
    <w:rsid w:val="000256B8"/>
    <w:rsid w:val="00030748"/>
    <w:rsid w:val="000B462A"/>
    <w:rsid w:val="000E10D0"/>
    <w:rsid w:val="000E19AA"/>
    <w:rsid w:val="00114769"/>
    <w:rsid w:val="002073F0"/>
    <w:rsid w:val="002363ED"/>
    <w:rsid w:val="00252E5E"/>
    <w:rsid w:val="002E5D56"/>
    <w:rsid w:val="00325574"/>
    <w:rsid w:val="003806FD"/>
    <w:rsid w:val="003C6723"/>
    <w:rsid w:val="003E5DE7"/>
    <w:rsid w:val="00404AD6"/>
    <w:rsid w:val="004B0241"/>
    <w:rsid w:val="004C671A"/>
    <w:rsid w:val="00561209"/>
    <w:rsid w:val="005E6F8E"/>
    <w:rsid w:val="006310BB"/>
    <w:rsid w:val="00772A7C"/>
    <w:rsid w:val="007800A8"/>
    <w:rsid w:val="0078149D"/>
    <w:rsid w:val="007C599C"/>
    <w:rsid w:val="007E0471"/>
    <w:rsid w:val="007E05A0"/>
    <w:rsid w:val="008741B1"/>
    <w:rsid w:val="008B2C44"/>
    <w:rsid w:val="00914B90"/>
    <w:rsid w:val="00925A83"/>
    <w:rsid w:val="00937C08"/>
    <w:rsid w:val="009853ED"/>
    <w:rsid w:val="00991C58"/>
    <w:rsid w:val="009C6D2D"/>
    <w:rsid w:val="00A13250"/>
    <w:rsid w:val="00A34CAC"/>
    <w:rsid w:val="00AB4A67"/>
    <w:rsid w:val="00B67D62"/>
    <w:rsid w:val="00D31813"/>
    <w:rsid w:val="00D32147"/>
    <w:rsid w:val="00E57705"/>
    <w:rsid w:val="00FA2BB9"/>
    <w:rsid w:val="00FB45B7"/>
    <w:rsid w:val="00FC3AAE"/>
    <w:rsid w:val="02436E11"/>
    <w:rsid w:val="06815F4D"/>
    <w:rsid w:val="10984E8A"/>
    <w:rsid w:val="15FA16A5"/>
    <w:rsid w:val="1C427A77"/>
    <w:rsid w:val="207B6D75"/>
    <w:rsid w:val="217C26E3"/>
    <w:rsid w:val="2D896A09"/>
    <w:rsid w:val="33DB6853"/>
    <w:rsid w:val="396C0E37"/>
    <w:rsid w:val="3D477BF1"/>
    <w:rsid w:val="3D8205F7"/>
    <w:rsid w:val="4CC7643C"/>
    <w:rsid w:val="592B7378"/>
    <w:rsid w:val="5C827BF8"/>
    <w:rsid w:val="5CDA565E"/>
    <w:rsid w:val="60170067"/>
    <w:rsid w:val="66921EF4"/>
    <w:rsid w:val="66CD4D5B"/>
    <w:rsid w:val="729A671E"/>
    <w:rsid w:val="76D90BB3"/>
    <w:rsid w:val="781A7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2F3451"/>
  <w15:docId w15:val="{85C117C5-AD21-4AEB-BDD4-D0A35960E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character" w:customStyle="1" w:styleId="a8">
    <w:name w:val="页眉 字符"/>
    <w:basedOn w:val="a0"/>
    <w:link w:val="a7"/>
    <w:qFormat/>
    <w:rPr>
      <w:rFonts w:ascii="Calibri" w:hAnsi="Calibr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paragraph" w:styleId="aa">
    <w:name w:val="Revision"/>
    <w:hidden/>
    <w:uiPriority w:val="99"/>
    <w:unhideWhenUsed/>
    <w:rsid w:val="00FB45B7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D0D1-403D-4022-BD6C-21170AEB1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14</Pages>
  <Words>1295</Words>
  <Characters>7384</Characters>
  <Application>Microsoft Office Word</Application>
  <DocSecurity>0</DocSecurity>
  <Lines>61</Lines>
  <Paragraphs>17</Paragraphs>
  <ScaleCrop>false</ScaleCrop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小边边</dc:creator>
  <cp:lastModifiedBy>zehua_bian@126.com</cp:lastModifiedBy>
  <cp:revision>22</cp:revision>
  <dcterms:created xsi:type="dcterms:W3CDTF">2023-08-14T02:32:00Z</dcterms:created>
  <dcterms:modified xsi:type="dcterms:W3CDTF">2024-01-21T11:30:00Z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CD8CA004A98F48B3A69077B0EF2113E0_13</vt:lpwstr>
  </property>
</Properties>
</file>