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620BD" w14:textId="1E99F0B5" w:rsidR="0016463F" w:rsidRPr="00280EAB" w:rsidRDefault="00124E39" w:rsidP="0016463F">
      <w:pPr>
        <w:pStyle w:val="1"/>
      </w:pPr>
      <w:r w:rsidRPr="00280EAB">
        <w:t>Supplementary</w:t>
      </w:r>
      <w:r w:rsidR="00F57DCA" w:rsidRPr="00280EAB">
        <w:t xml:space="preserve"> Methods</w:t>
      </w:r>
    </w:p>
    <w:p w14:paraId="0D94166B" w14:textId="77777777" w:rsidR="000247E7" w:rsidRPr="00280EAB" w:rsidRDefault="000247E7" w:rsidP="00EC581E">
      <w:pPr>
        <w:pStyle w:val="3"/>
        <w:rPr>
          <w:rStyle w:val="af8"/>
          <w:b/>
          <w:i/>
          <w:iCs w:val="0"/>
        </w:rPr>
      </w:pPr>
      <w:r w:rsidRPr="00280EAB">
        <w:rPr>
          <w:rStyle w:val="af8"/>
          <w:b/>
          <w:i/>
          <w:iCs w:val="0"/>
        </w:rPr>
        <w:t>Study Design</w:t>
      </w:r>
    </w:p>
    <w:p w14:paraId="052CC584" w14:textId="370E5FC4" w:rsidR="000247E7" w:rsidRPr="00280EAB" w:rsidRDefault="000247E7" w:rsidP="000247E7">
      <w:r w:rsidRPr="00280EAB">
        <w:t>Th</w:t>
      </w:r>
      <w:r w:rsidRPr="00280EAB">
        <w:rPr>
          <w:rFonts w:hint="eastAsia"/>
        </w:rPr>
        <w:t>is</w:t>
      </w:r>
      <w:r w:rsidRPr="00280EAB">
        <w:t xml:space="preserve"> </w:t>
      </w:r>
      <w:r w:rsidRPr="00280EAB">
        <w:rPr>
          <w:rFonts w:hint="eastAsia"/>
        </w:rPr>
        <w:t>double</w:t>
      </w:r>
      <w:r w:rsidRPr="00280EAB">
        <w:t>-</w:t>
      </w:r>
      <w:r w:rsidRPr="00280EAB">
        <w:rPr>
          <w:rFonts w:hint="eastAsia"/>
        </w:rPr>
        <w:t>blinded</w:t>
      </w:r>
      <w:r w:rsidR="00724E86" w:rsidRPr="00280EAB">
        <w:t xml:space="preserve">, </w:t>
      </w:r>
      <w:r w:rsidRPr="00280EAB">
        <w:rPr>
          <w:rFonts w:hint="eastAsia"/>
        </w:rPr>
        <w:t xml:space="preserve">prospective </w:t>
      </w:r>
      <w:r w:rsidRPr="00280EAB">
        <w:t xml:space="preserve">clinical study </w:t>
      </w:r>
      <w:r w:rsidR="00DD3209" w:rsidRPr="00280EAB">
        <w:t>of the</w:t>
      </w:r>
      <w:r w:rsidR="00DD3209" w:rsidRPr="00280EAB">
        <w:rPr>
          <w:rFonts w:hint="eastAsia"/>
        </w:rPr>
        <w:t xml:space="preserve"> </w:t>
      </w:r>
      <w:r w:rsidR="00DD3209" w:rsidRPr="00280EAB">
        <w:t>multitarget urine</w:t>
      </w:r>
      <w:r w:rsidR="00DD3209" w:rsidRPr="00280EAB">
        <w:rPr>
          <w:rFonts w:hint="eastAsia"/>
        </w:rPr>
        <w:t xml:space="preserve"> </w:t>
      </w:r>
      <w:r w:rsidR="00DD3209" w:rsidRPr="00280EAB">
        <w:t>tumor DNA (mt-utDNA</w:t>
      </w:r>
      <w:r w:rsidR="00DD3209" w:rsidRPr="00280EAB">
        <w:rPr>
          <w:rFonts w:hint="eastAsia"/>
        </w:rPr>
        <w:t>)</w:t>
      </w:r>
      <w:r w:rsidR="00DD3209" w:rsidRPr="00280EAB">
        <w:t xml:space="preserve"> test </w:t>
      </w:r>
      <w:r w:rsidRPr="00280EAB">
        <w:t xml:space="preserve">was </w:t>
      </w:r>
      <w:r w:rsidRPr="00280EAB">
        <w:rPr>
          <w:rFonts w:hint="eastAsia"/>
        </w:rPr>
        <w:t>conducted</w:t>
      </w:r>
      <w:r w:rsidRPr="00280EAB">
        <w:t xml:space="preserve"> parallel</w:t>
      </w:r>
      <w:r w:rsidRPr="00280EAB">
        <w:rPr>
          <w:rFonts w:hint="eastAsia"/>
        </w:rPr>
        <w:t>ly</w:t>
      </w:r>
      <w:r w:rsidRPr="00280EAB">
        <w:t xml:space="preserve"> </w:t>
      </w:r>
      <w:r w:rsidRPr="00280EAB">
        <w:rPr>
          <w:rFonts w:hint="eastAsia"/>
        </w:rPr>
        <w:t>in</w:t>
      </w:r>
      <w:r w:rsidRPr="00280EAB">
        <w:t xml:space="preserve"> </w:t>
      </w:r>
      <w:r w:rsidRPr="00280EAB">
        <w:rPr>
          <w:rFonts w:hint="eastAsia"/>
        </w:rPr>
        <w:t>three</w:t>
      </w:r>
      <w:r w:rsidRPr="00280EAB">
        <w:t xml:space="preserve"> </w:t>
      </w:r>
      <w:r w:rsidRPr="00280EAB">
        <w:rPr>
          <w:rFonts w:hint="eastAsia"/>
        </w:rPr>
        <w:t>clinical</w:t>
      </w:r>
      <w:r w:rsidRPr="00280EAB">
        <w:t xml:space="preserve"> </w:t>
      </w:r>
      <w:r w:rsidRPr="00280EAB">
        <w:rPr>
          <w:rFonts w:hint="eastAsia"/>
        </w:rPr>
        <w:t>centers</w:t>
      </w:r>
      <w:r w:rsidRPr="00280EAB">
        <w:t>: Fudan University Shanghai Cancer Center (FUSCC), The Second Affiliated Hospital of Tianjin Medical University (2</w:t>
      </w:r>
      <w:r w:rsidRPr="00280EAB">
        <w:rPr>
          <w:vertAlign w:val="superscript"/>
        </w:rPr>
        <w:t>nd</w:t>
      </w:r>
      <w:r w:rsidRPr="00280EAB">
        <w:t xml:space="preserve"> HATMU), and Peking University First Hospital (PKUFH), </w:t>
      </w:r>
      <w:r w:rsidRPr="00280EAB">
        <w:rPr>
          <w:rFonts w:hint="eastAsia"/>
        </w:rPr>
        <w:t>following</w:t>
      </w:r>
      <w:r w:rsidRPr="00280EAB">
        <w:t xml:space="preserve"> the Technical Guidelines for Clinical Trials of </w:t>
      </w:r>
      <w:r w:rsidRPr="00280EAB">
        <w:rPr>
          <w:i/>
          <w:iCs/>
        </w:rPr>
        <w:t>in Vitro</w:t>
      </w:r>
      <w:r w:rsidRPr="00280EAB">
        <w:t xml:space="preserve"> Diagnostic Reagents (National Medical Products Administration</w:t>
      </w:r>
      <w:r w:rsidRPr="00280EAB">
        <w:rPr>
          <w:rFonts w:hint="eastAsia"/>
        </w:rPr>
        <w:t>,</w:t>
      </w:r>
      <w:r w:rsidRPr="00280EAB">
        <w:t xml:space="preserve"> notice No. 72</w:t>
      </w:r>
      <w:r w:rsidRPr="00280EAB">
        <w:rPr>
          <w:rFonts w:hint="eastAsia"/>
        </w:rPr>
        <w:t>,</w:t>
      </w:r>
      <w:r w:rsidRPr="00280EAB">
        <w:t xml:space="preserve"> </w:t>
      </w:r>
      <w:r w:rsidRPr="00280EAB">
        <w:rPr>
          <w:rFonts w:hint="eastAsia"/>
        </w:rPr>
        <w:t>released</w:t>
      </w:r>
      <w:r w:rsidRPr="00280EAB">
        <w:t xml:space="preserve"> </w:t>
      </w:r>
      <w:r w:rsidRPr="00280EAB">
        <w:rPr>
          <w:rFonts w:hint="eastAsia"/>
        </w:rPr>
        <w:t>in</w:t>
      </w:r>
      <w:r w:rsidRPr="00280EAB">
        <w:t xml:space="preserve"> 2021). T</w:t>
      </w:r>
      <w:r w:rsidRPr="00280EAB">
        <w:rPr>
          <w:rFonts w:hint="eastAsia"/>
        </w:rPr>
        <w:t>he</w:t>
      </w:r>
      <w:r w:rsidRPr="00280EAB">
        <w:t xml:space="preserve"> </w:t>
      </w:r>
      <w:r w:rsidRPr="00280EAB">
        <w:rPr>
          <w:rFonts w:hint="eastAsia"/>
        </w:rPr>
        <w:t>sample</w:t>
      </w:r>
      <w:r w:rsidRPr="00280EAB">
        <w:t xml:space="preserve"> size </w:t>
      </w:r>
      <w:r w:rsidRPr="00280EAB">
        <w:rPr>
          <w:rFonts w:hint="eastAsia"/>
        </w:rPr>
        <w:t>of</w:t>
      </w:r>
      <w:r w:rsidRPr="00280EAB">
        <w:t xml:space="preserve"> </w:t>
      </w:r>
      <w:r w:rsidRPr="00280EAB">
        <w:rPr>
          <w:rFonts w:hint="eastAsia"/>
        </w:rPr>
        <w:t>enrollment</w:t>
      </w:r>
      <w:r w:rsidRPr="00280EAB">
        <w:t xml:space="preserve"> was estimated assuring the statistical power </w:t>
      </w:r>
      <w:r w:rsidRPr="00280EAB">
        <w:rPr>
          <w:rFonts w:hint="eastAsia"/>
        </w:rPr>
        <w:t>and</w:t>
      </w:r>
      <w:r w:rsidRPr="00280EAB">
        <w:t xml:space="preserve"> representativeness of the consistency assessment (</w:t>
      </w:r>
      <w:r w:rsidR="00450629" w:rsidRPr="00280EAB">
        <w:rPr>
          <w:rStyle w:val="afa"/>
          <w:rFonts w:hint="eastAsia"/>
        </w:rPr>
        <w:t>see</w:t>
      </w:r>
      <w:r w:rsidR="00450629" w:rsidRPr="00280EAB">
        <w:rPr>
          <w:rStyle w:val="afa"/>
        </w:rPr>
        <w:t xml:space="preserve"> </w:t>
      </w:r>
      <w:r w:rsidR="00450629" w:rsidRPr="00280EAB">
        <w:rPr>
          <w:rStyle w:val="afa"/>
          <w:rFonts w:hint="eastAsia"/>
        </w:rPr>
        <w:t>section</w:t>
      </w:r>
      <w:r w:rsidR="00450629" w:rsidRPr="00280EAB">
        <w:rPr>
          <w:rStyle w:val="afa"/>
        </w:rPr>
        <w:t xml:space="preserve"> “Sample Size Estimation”</w:t>
      </w:r>
      <w:r w:rsidRPr="00280EAB">
        <w:rPr>
          <w:rFonts w:hint="eastAsia"/>
        </w:rPr>
        <w:t>)</w:t>
      </w:r>
      <w:r w:rsidRPr="00280EAB">
        <w:t>.</w:t>
      </w:r>
      <w:r w:rsidRPr="00280EAB">
        <w:rPr>
          <w:rFonts w:hint="eastAsia"/>
        </w:rPr>
        <w:t xml:space="preserve"> </w:t>
      </w:r>
      <w:r w:rsidR="00C01716" w:rsidRPr="00280EAB">
        <w:t>W</w:t>
      </w:r>
      <w:r w:rsidR="00C01716" w:rsidRPr="00280EAB">
        <w:rPr>
          <w:rFonts w:hint="eastAsia"/>
        </w:rPr>
        <w:t>r</w:t>
      </w:r>
      <w:r w:rsidR="00C01716" w:rsidRPr="00280EAB">
        <w:t xml:space="preserve">itten informed consent was obtained from all participants. </w:t>
      </w:r>
      <w:r w:rsidRPr="00280EAB">
        <w:t xml:space="preserve">Urine samples were collected by the physicians unaware of the pathological results. </w:t>
      </w:r>
      <w:r w:rsidRPr="00280EAB">
        <w:rPr>
          <w:rFonts w:hint="eastAsia"/>
        </w:rPr>
        <w:t>T</w:t>
      </w:r>
      <w:r w:rsidRPr="00280EAB">
        <w:t>he performe</w:t>
      </w:r>
      <w:r w:rsidRPr="00280EAB">
        <w:rPr>
          <w:rFonts w:hint="eastAsia"/>
        </w:rPr>
        <w:t>rs</w:t>
      </w:r>
      <w:r w:rsidRPr="00280EAB">
        <w:t xml:space="preserve"> </w:t>
      </w:r>
      <w:r w:rsidRPr="00280EAB">
        <w:rPr>
          <w:rFonts w:hint="eastAsia"/>
        </w:rPr>
        <w:t>of</w:t>
      </w:r>
      <w:r w:rsidRPr="00280EAB">
        <w:t xml:space="preserve"> the </w:t>
      </w:r>
      <w:r w:rsidRPr="00280EAB">
        <w:rPr>
          <w:rFonts w:hint="eastAsia"/>
        </w:rPr>
        <w:t>mt</w:t>
      </w:r>
      <w:r w:rsidRPr="00280EAB">
        <w:t>-</w:t>
      </w:r>
      <w:r w:rsidRPr="00280EAB">
        <w:rPr>
          <w:rFonts w:hint="eastAsia"/>
        </w:rPr>
        <w:t>ut</w:t>
      </w:r>
      <w:r w:rsidRPr="00280EAB">
        <w:t xml:space="preserve">DNA </w:t>
      </w:r>
      <w:r w:rsidRPr="00280EAB">
        <w:rPr>
          <w:rFonts w:hint="eastAsia"/>
        </w:rPr>
        <w:t>test</w:t>
      </w:r>
      <w:r w:rsidRPr="00280EAB">
        <w:t xml:space="preserve"> were kept blinded to the diagnosis information while the physicians or the subjects were not informed of the test results.</w:t>
      </w:r>
      <w:r w:rsidRPr="00280EAB">
        <w:rPr>
          <w:rFonts w:hint="eastAsia"/>
        </w:rPr>
        <w:t xml:space="preserve"> </w:t>
      </w:r>
      <w:r w:rsidRPr="00280EAB">
        <w:t xml:space="preserve">Participants were </w:t>
      </w:r>
      <w:r w:rsidRPr="00280EAB">
        <w:rPr>
          <w:rFonts w:hint="eastAsia"/>
        </w:rPr>
        <w:t>grouped</w:t>
      </w:r>
      <w:r w:rsidRPr="00280EAB">
        <w:t xml:space="preserve"> according to </w:t>
      </w:r>
      <w:r w:rsidRPr="00280EAB">
        <w:rPr>
          <w:rFonts w:hint="eastAsia"/>
        </w:rPr>
        <w:t>the</w:t>
      </w:r>
      <w:r w:rsidRPr="00280EAB">
        <w:t xml:space="preserve"> </w:t>
      </w:r>
      <w:r w:rsidRPr="00280EAB">
        <w:rPr>
          <w:rFonts w:hint="eastAsia"/>
        </w:rPr>
        <w:t>clinical</w:t>
      </w:r>
      <w:r w:rsidRPr="00280EAB">
        <w:t xml:space="preserve"> diagnosis as the UC group and non-UC control group, </w:t>
      </w:r>
      <w:r w:rsidRPr="00280EAB">
        <w:rPr>
          <w:rFonts w:hint="eastAsia"/>
        </w:rPr>
        <w:t>the latter</w:t>
      </w:r>
      <w:r w:rsidRPr="00280EAB">
        <w:t xml:space="preserve"> </w:t>
      </w:r>
      <w:r w:rsidRPr="00280EAB">
        <w:rPr>
          <w:rFonts w:hint="eastAsia"/>
        </w:rPr>
        <w:t>compromising</w:t>
      </w:r>
      <w:r w:rsidRPr="00280EAB">
        <w:t xml:space="preserve"> </w:t>
      </w:r>
      <w:r w:rsidRPr="00280EAB">
        <w:rPr>
          <w:rFonts w:hint="eastAsia"/>
        </w:rPr>
        <w:t>benign urologic disease</w:t>
      </w:r>
      <w:r w:rsidRPr="00280EAB">
        <w:t xml:space="preserve">s </w:t>
      </w:r>
      <w:r w:rsidRPr="00280EAB">
        <w:rPr>
          <w:rFonts w:hint="eastAsia"/>
        </w:rPr>
        <w:t>and</w:t>
      </w:r>
      <w:r w:rsidRPr="00280EAB">
        <w:t xml:space="preserve"> </w:t>
      </w:r>
      <w:r w:rsidRPr="00280EAB">
        <w:rPr>
          <w:rFonts w:hint="eastAsia"/>
        </w:rPr>
        <w:t>n</w:t>
      </w:r>
      <w:r w:rsidRPr="00280EAB">
        <w:t>on-</w:t>
      </w:r>
      <w:r w:rsidRPr="00280EAB">
        <w:rPr>
          <w:rFonts w:cs="Times New Roman"/>
        </w:rPr>
        <w:t>UC cancers.</w:t>
      </w:r>
      <w:r w:rsidRPr="00280EAB">
        <w:rPr>
          <w:rFonts w:cs="Times New Roman"/>
          <w:i/>
        </w:rPr>
        <w:t xml:space="preserve"> </w:t>
      </w:r>
      <w:r w:rsidRPr="00280EAB">
        <w:t xml:space="preserve">Sensitivity and specificity were calculated to evaluate the agreement of the mt-utDNA test compared with the </w:t>
      </w:r>
      <w:r w:rsidRPr="00280EAB">
        <w:rPr>
          <w:rFonts w:hint="eastAsia"/>
        </w:rPr>
        <w:t>clinical</w:t>
      </w:r>
      <w:r w:rsidRPr="00280EAB">
        <w:t xml:space="preserve"> </w:t>
      </w:r>
      <w:r w:rsidRPr="00280EAB">
        <w:rPr>
          <w:rFonts w:hint="eastAsia"/>
        </w:rPr>
        <w:t>reference</w:t>
      </w:r>
      <w:r w:rsidRPr="00280EAB">
        <w:t xml:space="preserve"> </w:t>
      </w:r>
      <w:r w:rsidRPr="00280EAB">
        <w:rPr>
          <w:rFonts w:hint="eastAsia"/>
        </w:rPr>
        <w:t>results</w:t>
      </w:r>
      <w:r w:rsidRPr="00280EAB">
        <w:t xml:space="preserve"> </w:t>
      </w:r>
      <w:r w:rsidRPr="00280EAB">
        <w:rPr>
          <w:rFonts w:hint="eastAsia"/>
        </w:rPr>
        <w:t>(</w:t>
      </w:r>
      <w:r w:rsidRPr="00280EAB">
        <w:t xml:space="preserve">via histopathologic examination </w:t>
      </w:r>
      <w:r w:rsidRPr="00280EAB">
        <w:rPr>
          <w:rFonts w:hint="eastAsia"/>
        </w:rPr>
        <w:t>and</w:t>
      </w:r>
      <w:r w:rsidRPr="00280EAB">
        <w:t xml:space="preserve">/or </w:t>
      </w:r>
      <w:r w:rsidRPr="00280EAB">
        <w:rPr>
          <w:rFonts w:hint="eastAsia"/>
        </w:rPr>
        <w:t>comprehensive</w:t>
      </w:r>
      <w:r w:rsidRPr="00280EAB">
        <w:t xml:space="preserve"> </w:t>
      </w:r>
      <w:r w:rsidRPr="00280EAB">
        <w:rPr>
          <w:rFonts w:hint="eastAsia"/>
        </w:rPr>
        <w:t>diagnosis</w:t>
      </w:r>
      <w:r w:rsidRPr="00280EAB">
        <w:t>)</w:t>
      </w:r>
      <w:r w:rsidRPr="00280EAB">
        <w:rPr>
          <w:rFonts w:hint="eastAsia"/>
        </w:rPr>
        <w:t>.</w:t>
      </w:r>
      <w:r w:rsidRPr="00280EAB">
        <w:t xml:space="preserve"> This clinical trial was registered on the website of </w:t>
      </w:r>
      <w:r w:rsidR="00543F70" w:rsidRPr="00280EAB">
        <w:t xml:space="preserve">the </w:t>
      </w:r>
      <w:r w:rsidRPr="00280EAB">
        <w:t>Chinese Clinical Trial Registry (www.chictr.org.cn</w:t>
      </w:r>
      <w:r w:rsidRPr="00280EAB">
        <w:rPr>
          <w:rFonts w:hint="eastAsia"/>
        </w:rPr>
        <w:t>;</w:t>
      </w:r>
      <w:r w:rsidRPr="00280EAB">
        <w:t xml:space="preserve"> registration number ChiCTR2300076543)</w:t>
      </w:r>
      <w:r w:rsidRPr="00280EAB">
        <w:rPr>
          <w:rFonts w:hint="eastAsia"/>
        </w:rPr>
        <w:t>.</w:t>
      </w:r>
      <w:r w:rsidRPr="00280EAB">
        <w:t xml:space="preserve"> The Standards for Reporting of Diagnostic Accuracy (STARD</w:t>
      </w:r>
      <w:r w:rsidRPr="00280EAB">
        <w:rPr>
          <w:rFonts w:hint="eastAsia"/>
        </w:rPr>
        <w:t xml:space="preserve">) </w:t>
      </w:r>
      <w:r w:rsidRPr="00280EAB">
        <w:t xml:space="preserve">criteria were followed </w:t>
      </w:r>
      <w:r w:rsidRPr="00280EAB">
        <w:rPr>
          <w:rFonts w:hint="eastAsia"/>
        </w:rPr>
        <w:t>in</w:t>
      </w:r>
      <w:r w:rsidRPr="00280EAB">
        <w:t xml:space="preserve"> this study where applicable </w:t>
      </w:r>
      <w:r w:rsidRPr="00280EAB">
        <w:fldChar w:fldCharType="begin">
          <w:fldData xml:space="preserve">PEVuZE5vdGU+PENpdGU+PEF1dGhvcj5Kw6lyw6ltaWU8L0F1dGhvcj48WWVhcj4yMDE2PC9ZZWFy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</w:fldData>
        </w:fldChar>
      </w:r>
      <w:r w:rsidR="00C01D9A" w:rsidRPr="00280EAB">
        <w:instrText xml:space="preserve"> ADDIN EN.CITE </w:instrText>
      </w:r>
      <w:r w:rsidR="00C01D9A" w:rsidRPr="00280EAB">
        <w:fldChar w:fldCharType="begin">
          <w:fldData xml:space="preserve">PEVuZE5vdGU+PENpdGU+PEF1dGhvcj5Kw6lyw6ltaWU8L0F1dGhvcj48WWVhcj4yMDE2PC9ZZWFy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</w:fldData>
        </w:fldChar>
      </w:r>
      <w:r w:rsidR="00C01D9A" w:rsidRPr="00280EAB">
        <w:instrText xml:space="preserve"> ADDIN EN.CITE.DATA </w:instrText>
      </w:r>
      <w:r w:rsidR="00C01D9A" w:rsidRPr="00280EAB">
        <w:fldChar w:fldCharType="end"/>
      </w:r>
      <w:r w:rsidRPr="00280EAB">
        <w:fldChar w:fldCharType="separate"/>
      </w:r>
      <w:r w:rsidR="00C01D9A" w:rsidRPr="00280EAB">
        <w:rPr>
          <w:rFonts w:ascii="Helvetica Neue" w:hAnsi="Helvetica Neue"/>
          <w:noProof/>
        </w:rPr>
        <w:t>[</w:t>
      </w:r>
      <w:hyperlink w:anchor="_ENREF_1" w:tooltip="Jérémie, 2016 #323" w:history="1">
        <w:r w:rsidR="00FB4A83" w:rsidRPr="00FB4A83">
          <w:rPr>
            <w:rStyle w:val="a7"/>
          </w:rPr>
          <w:t>1</w:t>
        </w:r>
      </w:hyperlink>
      <w:r w:rsidR="00C01D9A" w:rsidRPr="00280EAB">
        <w:rPr>
          <w:rFonts w:ascii="Helvetica Neue" w:hAnsi="Helvetica Neue"/>
          <w:noProof/>
        </w:rPr>
        <w:t xml:space="preserve">, </w:t>
      </w:r>
      <w:hyperlink w:anchor="_ENREF_2" w:tooltip="Bossuyt, 2015 #324" w:history="1">
        <w:r w:rsidR="00FB4A83" w:rsidRPr="00FB4A83">
          <w:rPr>
            <w:rStyle w:val="a7"/>
          </w:rPr>
          <w:t>2</w:t>
        </w:r>
      </w:hyperlink>
      <w:r w:rsidR="00C01D9A" w:rsidRPr="00280EAB">
        <w:rPr>
          <w:rFonts w:ascii="Helvetica Neue" w:hAnsi="Helvetica Neue"/>
          <w:noProof/>
        </w:rPr>
        <w:t>]</w:t>
      </w:r>
      <w:r w:rsidRPr="00280EAB">
        <w:fldChar w:fldCharType="end"/>
      </w:r>
      <w:r w:rsidRPr="00280EAB">
        <w:t>.</w:t>
      </w:r>
    </w:p>
    <w:p w14:paraId="3807067D" w14:textId="77777777" w:rsidR="000247E7" w:rsidRPr="00280EAB" w:rsidRDefault="000247E7" w:rsidP="000247E7">
      <w:pPr>
        <w:pStyle w:val="3"/>
      </w:pPr>
      <w:r w:rsidRPr="00280EAB">
        <w:rPr>
          <w:rStyle w:val="af8"/>
          <w:rFonts w:hint="eastAsia"/>
          <w:b/>
          <w:i/>
          <w:iCs w:val="0"/>
        </w:rPr>
        <w:lastRenderedPageBreak/>
        <w:t>S</w:t>
      </w:r>
      <w:r w:rsidRPr="00280EAB">
        <w:rPr>
          <w:rStyle w:val="af8"/>
          <w:b/>
          <w:i/>
          <w:iCs w:val="0"/>
        </w:rPr>
        <w:t>ample Size Estimation</w:t>
      </w:r>
    </w:p>
    <w:p w14:paraId="57CEFFF6" w14:textId="49DC9E12" w:rsidR="000247E7" w:rsidRPr="00280EAB" w:rsidRDefault="000247E7" w:rsidP="000247E7">
      <w:r w:rsidRPr="00280EAB">
        <w:t>F</w:t>
      </w:r>
      <w:r w:rsidRPr="00280EAB">
        <w:rPr>
          <w:rFonts w:hint="eastAsia"/>
        </w:rPr>
        <w:t>or</w:t>
      </w:r>
      <w:r w:rsidRPr="00280EAB">
        <w:t xml:space="preserve"> </w:t>
      </w:r>
      <w:r w:rsidRPr="00280EAB">
        <w:rPr>
          <w:rFonts w:hint="eastAsia"/>
        </w:rPr>
        <w:t>the</w:t>
      </w:r>
      <w:r w:rsidRPr="00280EAB">
        <w:t xml:space="preserve"> assess</w:t>
      </w:r>
      <w:r w:rsidRPr="00280EAB">
        <w:rPr>
          <w:rFonts w:hint="eastAsia"/>
        </w:rPr>
        <w:t>ment</w:t>
      </w:r>
      <w:r w:rsidRPr="00280EAB">
        <w:t xml:space="preserve"> of the diagnostic consistency between the</w:t>
      </w:r>
      <w:r w:rsidR="00DD3209" w:rsidRPr="00280EAB">
        <w:t xml:space="preserve"> </w:t>
      </w:r>
      <w:r w:rsidRPr="00280EAB">
        <w:t xml:space="preserve">mt-utDNA test and the clinical reference standards, </w:t>
      </w:r>
      <w:r w:rsidRPr="00280EAB">
        <w:rPr>
          <w:rFonts w:hint="eastAsia"/>
        </w:rPr>
        <w:t>the</w:t>
      </w:r>
      <w:r w:rsidRPr="00280EAB">
        <w:t xml:space="preserve"> sample size was estimated based on the following equation:</w:t>
      </w:r>
      <w:r w:rsidRPr="00280EAB">
        <w:br/>
      </w:r>
      <m:oMathPara>
        <m:oMath>
          <m:r>
            <w:rPr>
              <w:rFonts w:ascii="Cambria Math" w:hAnsi="Cambria Math" w:cs="Cambria Math" w:hint="eastAsia"/>
            </w:rPr>
            <m:t>n</m:t>
          </m:r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[</m:t>
                  </m:r>
                  <m:sSub>
                    <m:sSubPr>
                      <m:ctrlPr>
                        <w:rPr>
                          <w:rFonts w:ascii="Cambria Math" w:hAnsi="Cambria Math" w:cs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 w:cs="Cambria Math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Cambria Math"/>
                        </w:rPr>
                        <m:t>1-</m:t>
                      </m:r>
                      <m:f>
                        <m:fPr>
                          <m:type m:val="lin"/>
                          <m:ctrlPr>
                            <w:rPr>
                              <w:rFonts w:ascii="Cambria Math" w:hAnsi="Cambria Math" w:cs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Cambria Math"/>
                            </w:rPr>
                            <m:t>α</m:t>
                          </m:r>
                        </m:num>
                        <m:den>
                          <m:r>
                            <w:rPr>
                              <w:rFonts w:ascii="Cambria Math" w:hAnsi="Cambria Math" w:cs="Cambria Math"/>
                            </w:rPr>
                            <m:t>2</m:t>
                          </m:r>
                        </m:den>
                      </m:f>
                    </m:sub>
                  </m:sSub>
                  <m:rad>
                    <m:radPr>
                      <m:degHide m:val="1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sSub>
                        <m:sSubPr>
                          <m:ctrlPr>
                            <w:rPr>
                              <w:rFonts w:ascii="Cambria Math" w:hAnsi="Cambria Math" w:cs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Cambria Math"/>
                            </w:rPr>
                            <m:t>0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Cambria Math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Cambria Math"/>
                            </w:rPr>
                            <m:t>1-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Cambria Math"/>
                                </w:rPr>
                                <m:t>0</m:t>
                              </m:r>
                            </m:sub>
                          </m:sSub>
                        </m:e>
                      </m:d>
                    </m:e>
                  </m:rad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1-β</m:t>
                      </m:r>
                    </m:sub>
                  </m:sSub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1-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sub>
                          </m:sSub>
                        </m:e>
                      </m:d>
                    </m:e>
                  </m:rad>
                  <m:r>
                    <w:rPr>
                      <w:rFonts w:ascii="Cambria Math" w:hAnsi="Cambria Math"/>
                    </w:rPr>
                    <m:t>]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Cambria Math"/>
                    </w:rPr>
                  </m:ctrlPr>
                </m:sSupPr>
                <m:e>
                  <m:r>
                    <w:rPr>
                      <w:rFonts w:ascii="Cambria Math" w:hAnsi="Cambria Math" w:cs="Cambria Math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Cambria Math"/>
                        </w:rPr>
                        <m:t>T</m:t>
                      </m:r>
                    </m:sub>
                  </m:sSub>
                  <m:r>
                    <w:rPr>
                      <w:rFonts w:ascii="Cambria Math" w:hAnsi="Cambria Math" w:cs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 w:cs="Cambria Math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 w:rsidRPr="00280EAB">
        <w:rPr>
          <w:rFonts w:hint="eastAsia"/>
        </w:rPr>
        <w:t>w</w:t>
      </w:r>
      <w:r w:rsidRPr="00280EAB">
        <w:t xml:space="preserve">here </w:t>
      </w:r>
      <m:oMath>
        <m:r>
          <w:rPr>
            <w:rFonts w:ascii="Cambria Math" w:hAnsi="Cambria Math" w:cs="Cambria Math" w:hint="eastAsia"/>
          </w:rPr>
          <m:t>n</m:t>
        </m:r>
      </m:oMath>
      <w:r w:rsidRPr="00280EAB">
        <w:t xml:space="preserve"> </w:t>
      </w:r>
      <w:r w:rsidRPr="00280EAB">
        <w:rPr>
          <w:rFonts w:hint="eastAsia"/>
        </w:rPr>
        <w:t>is</w:t>
      </w:r>
      <w:r w:rsidRPr="00280EAB">
        <w:t xml:space="preserve"> the estimated sample size, </w:t>
      </w: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w:rPr>
                <w:rFonts w:ascii="Cambria Math" w:hAnsi="Cambria Math" w:cs="Cambria Math"/>
              </w:rPr>
              <m:t>Z</m:t>
            </m:r>
          </m:e>
          <m:sub>
            <m:r>
              <w:rPr>
                <w:rFonts w:ascii="Cambria Math" w:hAnsi="Cambria Math" w:cs="Cambria Math"/>
              </w:rPr>
              <m:t>1-</m:t>
            </m:r>
            <m:f>
              <m:fPr>
                <m:type m:val="lin"/>
                <m:ctrlPr>
                  <w:rPr>
                    <w:rFonts w:ascii="Cambria Math" w:hAnsi="Cambria Math" w:cs="Cambria Math"/>
                    <w:i/>
                  </w:rPr>
                </m:ctrlPr>
              </m:fPr>
              <m:num>
                <m:r>
                  <w:rPr>
                    <w:rFonts w:ascii="Cambria Math" w:hAnsi="Cambria Math" w:cs="Cambria Math"/>
                  </w:rPr>
                  <m:t>α</m:t>
                </m:r>
              </m:num>
              <m:den>
                <m:r>
                  <w:rPr>
                    <w:rFonts w:ascii="Cambria Math" w:hAnsi="Cambria Math" w:cs="Cambria Math"/>
                  </w:rPr>
                  <m:t>2</m:t>
                </m:r>
              </m:den>
            </m:f>
          </m:sub>
        </m:sSub>
      </m:oMath>
      <w:r w:rsidRPr="00280EAB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1-β</m:t>
            </m:r>
          </m:sub>
        </m:sSub>
      </m:oMath>
      <w:r w:rsidRPr="00280EAB">
        <w:rPr>
          <w:rFonts w:hint="eastAsia"/>
        </w:rPr>
        <w:t xml:space="preserve"> is</w:t>
      </w:r>
      <w:r w:rsidRPr="00280EAB">
        <w:t xml:space="preserve"> </w:t>
      </w:r>
      <w:r w:rsidRPr="00280EAB">
        <w:rPr>
          <w:rFonts w:hint="eastAsia"/>
        </w:rPr>
        <w:t>the</w:t>
      </w:r>
      <w:r w:rsidRPr="00280EAB">
        <w:t xml:space="preserve"> </w:t>
      </w:r>
      <w:r w:rsidRPr="00280EAB">
        <w:rPr>
          <w:rFonts w:hint="eastAsia"/>
        </w:rPr>
        <w:t>standard</w:t>
      </w:r>
      <w:r w:rsidRPr="00280EAB">
        <w:t xml:space="preserve"> </w:t>
      </w:r>
      <w:r w:rsidRPr="00280EAB">
        <w:rPr>
          <w:rFonts w:hint="eastAsia"/>
        </w:rPr>
        <w:t>normal</w:t>
      </w:r>
      <w:r w:rsidRPr="00280EAB">
        <w:t xml:space="preserve"> deviate </w:t>
      </w:r>
      <w:r w:rsidR="008F2AEE" w:rsidRPr="00280EAB">
        <w:rPr>
          <w:rFonts w:hint="eastAsia"/>
        </w:rPr>
        <w:t>according</w:t>
      </w:r>
      <w:r w:rsidRPr="00280EAB">
        <w:t xml:space="preserve"> to </w:t>
      </w:r>
      <w:r w:rsidRPr="00280EAB">
        <w:rPr>
          <w:rFonts w:hint="eastAsia"/>
        </w:rPr>
        <w:t>the</w:t>
      </w:r>
      <w:r w:rsidRPr="00280EAB">
        <w:t xml:space="preserve"> desired confidence level of type </w:t>
      </w:r>
      <w:r w:rsidRPr="00280EAB">
        <w:fldChar w:fldCharType="begin"/>
      </w:r>
      <w:r w:rsidRPr="00280EAB">
        <w:rPr>
          <w:rFonts w:eastAsia="宋体"/>
        </w:rPr>
        <w:instrText xml:space="preserve"> </w:instrText>
      </w:r>
      <w:r w:rsidRPr="00280EAB">
        <w:rPr>
          <w:rFonts w:eastAsia="宋体" w:hint="eastAsia"/>
        </w:rPr>
        <w:instrText>= 1 \* ROMAN</w:instrText>
      </w:r>
      <w:r w:rsidRPr="00280EAB">
        <w:rPr>
          <w:rFonts w:eastAsia="宋体"/>
        </w:rPr>
        <w:instrText xml:space="preserve"> </w:instrText>
      </w:r>
      <w:r w:rsidRPr="00280EAB">
        <w:fldChar w:fldCharType="separate"/>
      </w:r>
      <w:r w:rsidRPr="00280EAB">
        <w:rPr>
          <w:rFonts w:eastAsia="宋体"/>
          <w:noProof/>
        </w:rPr>
        <w:t>I</w:t>
      </w:r>
      <w:r w:rsidRPr="00280EAB">
        <w:fldChar w:fldCharType="end"/>
      </w:r>
      <w:r w:rsidRPr="00280EAB">
        <w:t xml:space="preserve"> error (</w:t>
      </w:r>
      <w:r w:rsidRPr="00280EAB">
        <w:sym w:font="Symbol" w:char="F061"/>
      </w:r>
      <w:r w:rsidRPr="00280EAB">
        <w:t xml:space="preserve">) and </w:t>
      </w:r>
      <w:r w:rsidRPr="00280EAB">
        <w:rPr>
          <w:rFonts w:hint="eastAsia"/>
        </w:rPr>
        <w:t>p</w:t>
      </w:r>
      <w:r w:rsidRPr="00280EAB">
        <w:t>ower (1</w:t>
      </w:r>
      <w:r w:rsidRPr="00280EAB">
        <w:rPr>
          <w:rFonts w:cs="Times New Roman"/>
        </w:rPr>
        <w:t>-</w:t>
      </w:r>
      <w:r w:rsidRPr="00280EAB">
        <w:sym w:font="Symbol" w:char="F062"/>
      </w:r>
      <w:r w:rsidRPr="00280EAB">
        <w:t>)</w:t>
      </w:r>
      <w:r w:rsidRPr="00280EAB">
        <w:rPr>
          <w:rFonts w:hint="eastAsia"/>
        </w:rPr>
        <w:t>,</w:t>
      </w:r>
      <w:r w:rsidRPr="00280EAB">
        <w:rPr>
          <w:rFonts w:ascii="Cambria Math" w:hAnsi="Cambria Math" w:cs="Cambria Math"/>
          <w:i/>
        </w:rPr>
        <w:t xml:space="preserve"> </w:t>
      </w:r>
      <m:oMath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P</m:t>
            </m:r>
          </m:e>
          <m:sub>
            <m:r>
              <w:rPr>
                <w:rFonts w:ascii="Cambria Math" w:hAnsi="Cambria Math" w:cs="Cambria Math"/>
              </w:rPr>
              <m:t>T</m:t>
            </m:r>
          </m:sub>
        </m:sSub>
      </m:oMath>
      <w:r w:rsidRPr="00280EAB">
        <w:t xml:space="preserve"> denotes the pre-determined value of sensitivity (or specificity) of the test </w:t>
      </w:r>
      <w:r w:rsidRPr="00280EAB">
        <w:rPr>
          <w:rFonts w:hint="eastAsia"/>
        </w:rPr>
        <w:t>to</w:t>
      </w:r>
      <w:r w:rsidRPr="00280EAB">
        <w:t xml:space="preserve"> </w:t>
      </w:r>
      <w:r w:rsidRPr="00280EAB">
        <w:rPr>
          <w:rFonts w:hint="eastAsia"/>
        </w:rPr>
        <w:t>be</w:t>
      </w:r>
      <w:r w:rsidRPr="00280EAB">
        <w:t xml:space="preserve"> </w:t>
      </w:r>
      <w:r w:rsidRPr="00280EAB">
        <w:rPr>
          <w:rFonts w:hint="eastAsia"/>
        </w:rPr>
        <w:t>evaluated</w:t>
      </w:r>
      <w:r w:rsidRPr="00280EAB">
        <w:t xml:space="preserve">, and </w:t>
      </w:r>
      <m:oMath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P</m:t>
            </m:r>
          </m:e>
          <m:sub>
            <m:r>
              <w:rPr>
                <w:rFonts w:ascii="Cambria Math" w:hAnsi="Cambria Math" w:cs="Cambria Math"/>
              </w:rPr>
              <m:t>0</m:t>
            </m:r>
          </m:sub>
        </m:sSub>
      </m:oMath>
      <w:r w:rsidRPr="00280EAB">
        <w:rPr>
          <w:rFonts w:hint="eastAsia"/>
        </w:rPr>
        <w:t xml:space="preserve"> </w:t>
      </w:r>
      <w:r w:rsidRPr="00280EAB">
        <w:t xml:space="preserve">denotes </w:t>
      </w:r>
      <w:r w:rsidRPr="00280EAB">
        <w:rPr>
          <w:rFonts w:hint="eastAsia"/>
        </w:rPr>
        <w:t>the</w:t>
      </w:r>
      <w:r w:rsidRPr="00280EAB">
        <w:t xml:space="preserve"> clinically acceptable criterion. T</w:t>
      </w:r>
      <w:r w:rsidRPr="00280EAB">
        <w:rPr>
          <w:rFonts w:hint="eastAsia"/>
        </w:rPr>
        <w:t>h</w:t>
      </w:r>
      <w:r w:rsidRPr="00280EAB">
        <w:t xml:space="preserve">e hypothetical 95% lower boundary of sensitivity and specificity of the clinical criterion </w:t>
      </w:r>
      <w:r w:rsidRPr="00280EAB">
        <w:rPr>
          <w:rFonts w:hint="eastAsia"/>
        </w:rPr>
        <w:t>was</w:t>
      </w:r>
      <w:r w:rsidRPr="00280EAB">
        <w:t xml:space="preserve"> 75% and 85%, respectively. According to the preliminary exploratory study (unpublished data), the estimate </w:t>
      </w:r>
      <w:r w:rsidRPr="00280EAB">
        <w:rPr>
          <w:rFonts w:hint="eastAsia"/>
        </w:rPr>
        <w:t>was</w:t>
      </w:r>
      <w:r w:rsidRPr="00280EAB">
        <w:t xml:space="preserve"> 85% for sensitivity and 90% for specificity of the mt-utDNA test</w:t>
      </w:r>
      <w:r w:rsidRPr="00280EAB">
        <w:rPr>
          <w:rFonts w:hint="eastAsia"/>
        </w:rPr>
        <w:t>.</w:t>
      </w:r>
      <w:r w:rsidRPr="00280EAB">
        <w:t xml:space="preserve"> With </w:t>
      </w:r>
      <w:r w:rsidRPr="00280EAB">
        <w:rPr>
          <w:rFonts w:hint="eastAsia"/>
        </w:rPr>
        <w:t>the</w:t>
      </w:r>
      <w:r w:rsidRPr="00280EAB">
        <w:t xml:space="preserve"> two-sided type </w:t>
      </w:r>
      <w:r w:rsidRPr="00280EAB">
        <w:fldChar w:fldCharType="begin"/>
      </w:r>
      <w:r w:rsidRPr="00280EAB">
        <w:rPr>
          <w:rFonts w:eastAsia="宋体"/>
        </w:rPr>
        <w:instrText xml:space="preserve"> </w:instrText>
      </w:r>
      <w:r w:rsidRPr="00280EAB">
        <w:rPr>
          <w:rFonts w:eastAsia="宋体" w:hint="eastAsia"/>
        </w:rPr>
        <w:instrText>= 1 \* ROMAN</w:instrText>
      </w:r>
      <w:r w:rsidRPr="00280EAB">
        <w:rPr>
          <w:rFonts w:eastAsia="宋体"/>
        </w:rPr>
        <w:instrText xml:space="preserve"> </w:instrText>
      </w:r>
      <w:r w:rsidRPr="00280EAB">
        <w:fldChar w:fldCharType="separate"/>
      </w:r>
      <w:r w:rsidRPr="00280EAB">
        <w:rPr>
          <w:rFonts w:eastAsia="宋体"/>
          <w:noProof/>
        </w:rPr>
        <w:t>I</w:t>
      </w:r>
      <w:r w:rsidRPr="00280EAB">
        <w:fldChar w:fldCharType="end"/>
      </w:r>
      <w:r w:rsidRPr="00280EAB">
        <w:t xml:space="preserve"> error set at 0.05 and </w:t>
      </w:r>
      <w:r w:rsidRPr="00280EAB">
        <w:rPr>
          <w:rFonts w:hint="eastAsia"/>
        </w:rPr>
        <w:t>the</w:t>
      </w:r>
      <w:r w:rsidRPr="00280EAB">
        <w:t xml:space="preserve"> </w:t>
      </w:r>
      <w:r w:rsidRPr="00280EAB">
        <w:rPr>
          <w:rFonts w:hint="eastAsia"/>
        </w:rPr>
        <w:t>power</w:t>
      </w:r>
      <w:r w:rsidRPr="00280EAB">
        <w:t xml:space="preserve"> </w:t>
      </w:r>
      <w:r w:rsidRPr="00280EAB">
        <w:rPr>
          <w:rFonts w:hint="eastAsia"/>
        </w:rPr>
        <w:t>at</w:t>
      </w:r>
      <w:r w:rsidRPr="00280EAB">
        <w:t xml:space="preserve"> 0.8, the minimum sample size for the positive group (UC cases) and the negative group (non-UC controls) </w:t>
      </w:r>
      <w:r w:rsidRPr="00280EAB">
        <w:rPr>
          <w:rFonts w:hint="eastAsia"/>
        </w:rPr>
        <w:t>was</w:t>
      </w:r>
      <w:r w:rsidRPr="00280EAB">
        <w:t xml:space="preserve"> 132 and 363, respectively. Considering the dropout and loss rate during the clinical study </w:t>
      </w:r>
      <w:r w:rsidRPr="00280EAB">
        <w:rPr>
          <w:rFonts w:hint="eastAsia"/>
        </w:rPr>
        <w:t>together</w:t>
      </w:r>
      <w:r w:rsidRPr="00280EAB">
        <w:t xml:space="preserve"> </w:t>
      </w:r>
      <w:r w:rsidRPr="00280EAB">
        <w:rPr>
          <w:rFonts w:hint="eastAsia"/>
        </w:rPr>
        <w:t>with</w:t>
      </w:r>
      <w:r w:rsidRPr="00280EAB">
        <w:t xml:space="preserve"> </w:t>
      </w:r>
      <w:r w:rsidRPr="00280EAB">
        <w:rPr>
          <w:rFonts w:hint="eastAsia"/>
        </w:rPr>
        <w:t>the</w:t>
      </w:r>
      <w:r w:rsidRPr="00280EAB">
        <w:t xml:space="preserve"> </w:t>
      </w:r>
      <w:r w:rsidRPr="00280EAB">
        <w:rPr>
          <w:rFonts w:hint="eastAsia"/>
        </w:rPr>
        <w:t>request</w:t>
      </w:r>
      <w:r w:rsidRPr="00280EAB">
        <w:t xml:space="preserve"> </w:t>
      </w:r>
      <w:r w:rsidRPr="00280EAB">
        <w:rPr>
          <w:rFonts w:hint="eastAsia"/>
        </w:rPr>
        <w:t>that p</w:t>
      </w:r>
      <w:r w:rsidRPr="00280EAB">
        <w:t xml:space="preserve">ositive </w:t>
      </w:r>
      <w:r w:rsidRPr="00280EAB">
        <w:rPr>
          <w:rFonts w:hint="eastAsia"/>
        </w:rPr>
        <w:t>cases</w:t>
      </w:r>
      <w:r w:rsidRPr="00280EAB">
        <w:t xml:space="preserve"> </w:t>
      </w:r>
      <w:r w:rsidRPr="00280EAB">
        <w:rPr>
          <w:rFonts w:hint="eastAsia"/>
        </w:rPr>
        <w:t>should</w:t>
      </w:r>
      <w:r w:rsidRPr="00280EAB">
        <w:t xml:space="preserve"> </w:t>
      </w:r>
      <w:r w:rsidR="009112BE" w:rsidRPr="00280EAB">
        <w:t>encompass</w:t>
      </w:r>
      <w:r w:rsidRPr="00280EAB">
        <w:t xml:space="preserve"> all tumor stages and </w:t>
      </w:r>
      <w:r w:rsidR="009265E7" w:rsidRPr="00280EAB">
        <w:rPr>
          <w:rFonts w:hint="eastAsia"/>
        </w:rPr>
        <w:t>sub</w:t>
      </w:r>
      <w:r w:rsidRPr="00280EAB">
        <w:t xml:space="preserve">types, </w:t>
      </w:r>
      <w:r w:rsidRPr="00280EAB">
        <w:rPr>
          <w:rFonts w:hint="eastAsia"/>
        </w:rPr>
        <w:t>the</w:t>
      </w:r>
      <w:r w:rsidRPr="00280EAB">
        <w:t xml:space="preserve"> </w:t>
      </w:r>
      <w:r w:rsidRPr="00280EAB">
        <w:rPr>
          <w:rFonts w:hint="eastAsia"/>
        </w:rPr>
        <w:t>requirement</w:t>
      </w:r>
      <w:r w:rsidRPr="00280EAB">
        <w:t xml:space="preserve"> </w:t>
      </w:r>
      <w:r w:rsidRPr="00280EAB">
        <w:rPr>
          <w:rFonts w:hint="eastAsia"/>
        </w:rPr>
        <w:t>of</w:t>
      </w:r>
      <w:r w:rsidRPr="00280EAB">
        <w:t xml:space="preserve"> </w:t>
      </w:r>
      <w:r w:rsidRPr="00280EAB">
        <w:rPr>
          <w:rFonts w:hint="eastAsia"/>
        </w:rPr>
        <w:t>enrollment</w:t>
      </w:r>
      <w:r w:rsidRPr="00280EAB">
        <w:t xml:space="preserve"> </w:t>
      </w:r>
      <w:r w:rsidRPr="00280EAB">
        <w:rPr>
          <w:rFonts w:hint="eastAsia"/>
        </w:rPr>
        <w:t>was</w:t>
      </w:r>
      <w:r w:rsidRPr="00280EAB">
        <w:t xml:space="preserve"> 400 </w:t>
      </w:r>
      <w:r w:rsidRPr="00280EAB">
        <w:rPr>
          <w:rFonts w:hint="eastAsia"/>
        </w:rPr>
        <w:t>for</w:t>
      </w:r>
      <w:r w:rsidRPr="00280EAB">
        <w:t xml:space="preserve"> both </w:t>
      </w:r>
      <w:r w:rsidRPr="00280EAB">
        <w:rPr>
          <w:rFonts w:hint="eastAsia"/>
        </w:rPr>
        <w:t>U</w:t>
      </w:r>
      <w:r w:rsidRPr="00280EAB">
        <w:t xml:space="preserve">C </w:t>
      </w:r>
      <w:r w:rsidRPr="00280EAB">
        <w:rPr>
          <w:rFonts w:hint="eastAsia"/>
        </w:rPr>
        <w:t>cases</w:t>
      </w:r>
      <w:r w:rsidRPr="00280EAB">
        <w:t xml:space="preserve"> and </w:t>
      </w:r>
      <w:r w:rsidRPr="00280EAB">
        <w:rPr>
          <w:rFonts w:hint="eastAsia"/>
        </w:rPr>
        <w:t>non</w:t>
      </w:r>
      <w:r w:rsidRPr="00280EAB">
        <w:t xml:space="preserve">-UC </w:t>
      </w:r>
      <w:r w:rsidRPr="00280EAB">
        <w:rPr>
          <w:rFonts w:hint="eastAsia"/>
        </w:rPr>
        <w:t>controls.</w:t>
      </w:r>
    </w:p>
    <w:p w14:paraId="21A206BD" w14:textId="77777777" w:rsidR="000247E7" w:rsidRPr="00280EAB" w:rsidRDefault="000247E7" w:rsidP="000247E7">
      <w:pPr>
        <w:pStyle w:val="3"/>
        <w:rPr>
          <w:rStyle w:val="af8"/>
          <w:b/>
          <w:i/>
          <w:iCs w:val="0"/>
        </w:rPr>
      </w:pPr>
      <w:r w:rsidRPr="00280EAB">
        <w:rPr>
          <w:rStyle w:val="af8"/>
          <w:b/>
          <w:i/>
          <w:iCs w:val="0"/>
        </w:rPr>
        <w:t>S</w:t>
      </w:r>
      <w:r w:rsidRPr="00280EAB">
        <w:rPr>
          <w:rStyle w:val="af8"/>
          <w:rFonts w:hint="eastAsia"/>
          <w:b/>
          <w:i/>
          <w:iCs w:val="0"/>
        </w:rPr>
        <w:t>tudy</w:t>
      </w:r>
      <w:r w:rsidRPr="00280EAB">
        <w:rPr>
          <w:rStyle w:val="af8"/>
          <w:b/>
          <w:i/>
          <w:iCs w:val="0"/>
        </w:rPr>
        <w:t xml:space="preserve"> P</w:t>
      </w:r>
      <w:r w:rsidRPr="00280EAB">
        <w:rPr>
          <w:rStyle w:val="af8"/>
          <w:rFonts w:hint="eastAsia"/>
          <w:b/>
          <w:i/>
          <w:iCs w:val="0"/>
        </w:rPr>
        <w:t>opulation</w:t>
      </w:r>
    </w:p>
    <w:p w14:paraId="5FE93376" w14:textId="72711507" w:rsidR="000247E7" w:rsidRPr="00280EAB" w:rsidRDefault="000247E7" w:rsidP="000247E7">
      <w:bookmarkStart w:id="0" w:name="OLE_LINK3"/>
      <w:bookmarkStart w:id="1" w:name="OLE_LINK4"/>
      <w:r w:rsidRPr="00280EAB">
        <w:t xml:space="preserve">Prior to the clinical </w:t>
      </w:r>
      <w:r w:rsidRPr="00280EAB">
        <w:rPr>
          <w:rFonts w:hint="eastAsia"/>
        </w:rPr>
        <w:t>validation,</w:t>
      </w:r>
      <w:r w:rsidRPr="00280EAB">
        <w:t xml:space="preserve"> a retrospective cohort of 382 individuals was enrolled </w:t>
      </w:r>
      <w:r w:rsidRPr="00280EAB">
        <w:rPr>
          <w:rFonts w:hint="eastAsia"/>
        </w:rPr>
        <w:t>independently</w:t>
      </w:r>
      <w:r w:rsidRPr="00280EAB">
        <w:t xml:space="preserve"> for the </w:t>
      </w:r>
      <w:r w:rsidRPr="00280EAB">
        <w:rPr>
          <w:rFonts w:hint="eastAsia"/>
        </w:rPr>
        <w:t>establishment</w:t>
      </w:r>
      <w:r w:rsidRPr="00280EAB">
        <w:t xml:space="preserve"> </w:t>
      </w:r>
      <w:r w:rsidRPr="00280EAB">
        <w:rPr>
          <w:rFonts w:hint="eastAsia"/>
        </w:rPr>
        <w:t>o</w:t>
      </w:r>
      <w:r w:rsidRPr="00280EAB">
        <w:t xml:space="preserve">f the </w:t>
      </w:r>
      <w:r w:rsidRPr="00280EAB">
        <w:rPr>
          <w:rFonts w:hint="eastAsia"/>
        </w:rPr>
        <w:t>predictive</w:t>
      </w:r>
      <w:r w:rsidRPr="00280EAB">
        <w:t xml:space="preserve"> algorithm.</w:t>
      </w:r>
      <w:bookmarkEnd w:id="0"/>
      <w:bookmarkEnd w:id="1"/>
      <w:r w:rsidRPr="00280EAB">
        <w:rPr>
          <w:rFonts w:hint="eastAsia"/>
        </w:rPr>
        <w:t xml:space="preserve"> In</w:t>
      </w:r>
      <w:r w:rsidRPr="00280EAB">
        <w:t xml:space="preserve"> the prospective clinical validation study, </w:t>
      </w:r>
      <w:r w:rsidRPr="00280EAB">
        <w:rPr>
          <w:rFonts w:hint="eastAsia"/>
        </w:rPr>
        <w:t>a</w:t>
      </w:r>
      <w:r w:rsidRPr="00280EAB">
        <w:t xml:space="preserve"> </w:t>
      </w:r>
      <w:r w:rsidRPr="00280EAB">
        <w:rPr>
          <w:rFonts w:hint="eastAsia"/>
        </w:rPr>
        <w:t>total</w:t>
      </w:r>
      <w:r w:rsidRPr="00280EAB">
        <w:t xml:space="preserve"> </w:t>
      </w:r>
      <w:r w:rsidRPr="00280EAB">
        <w:rPr>
          <w:rFonts w:hint="eastAsia"/>
        </w:rPr>
        <w:t>of</w:t>
      </w:r>
      <w:r w:rsidRPr="00280EAB">
        <w:t xml:space="preserve"> 1000 participants were consecutively recruited </w:t>
      </w:r>
      <w:r w:rsidRPr="00280EAB">
        <w:rPr>
          <w:rFonts w:hint="eastAsia"/>
        </w:rPr>
        <w:t>at</w:t>
      </w:r>
      <w:r w:rsidRPr="00280EAB">
        <w:t xml:space="preserve"> </w:t>
      </w:r>
      <w:r w:rsidR="009265E7" w:rsidRPr="00280EAB">
        <w:t>3</w:t>
      </w:r>
      <w:r w:rsidRPr="00280EAB">
        <w:t xml:space="preserve"> hospitals from F</w:t>
      </w:r>
      <w:r w:rsidRPr="00280EAB">
        <w:rPr>
          <w:rFonts w:hint="eastAsia"/>
        </w:rPr>
        <w:t>ebruary</w:t>
      </w:r>
      <w:r w:rsidRPr="00280EAB">
        <w:t xml:space="preserve"> 2023 to August 2023, including individuals suspected</w:t>
      </w:r>
      <w:r w:rsidR="00F02A65" w:rsidRPr="00280EAB">
        <w:t xml:space="preserve"> </w:t>
      </w:r>
      <w:r w:rsidR="00F02A65" w:rsidRPr="00280EAB">
        <w:rPr>
          <w:rFonts w:hint="eastAsia"/>
        </w:rPr>
        <w:t>of</w:t>
      </w:r>
      <w:r w:rsidRPr="00280EAB">
        <w:t xml:space="preserve"> UC (with </w:t>
      </w:r>
      <w:r w:rsidRPr="00280EAB">
        <w:rPr>
          <w:rFonts w:hint="eastAsia"/>
        </w:rPr>
        <w:t>symptoms</w:t>
      </w:r>
      <w:r w:rsidRPr="00280EAB">
        <w:t xml:space="preserve"> </w:t>
      </w:r>
      <w:r w:rsidRPr="00280EAB">
        <w:rPr>
          <w:rFonts w:hint="eastAsia"/>
        </w:rPr>
        <w:t>like</w:t>
      </w:r>
      <w:r w:rsidRPr="00280EAB">
        <w:t xml:space="preserve"> </w:t>
      </w:r>
      <w:r w:rsidRPr="00280EAB">
        <w:lastRenderedPageBreak/>
        <w:t xml:space="preserve">hematuria, abnormal imaging, etc.) as well as subjects affected with non-UC cancers (prostate, kidney, etc.). All participants were aged ≥18 years. The participants were excluded in the following conditions: </w:t>
      </w:r>
      <w:r w:rsidRPr="00280EAB">
        <w:fldChar w:fldCharType="begin"/>
      </w:r>
      <w:r w:rsidRPr="00280EAB">
        <w:rPr>
          <w:rFonts w:eastAsia="宋体"/>
        </w:rPr>
        <w:instrText xml:space="preserve"> </w:instrText>
      </w:r>
      <w:r w:rsidRPr="00280EAB">
        <w:rPr>
          <w:rFonts w:eastAsia="宋体" w:hint="eastAsia"/>
        </w:rPr>
        <w:instrText>= 1 \* roman</w:instrText>
      </w:r>
      <w:r w:rsidRPr="00280EAB">
        <w:rPr>
          <w:rFonts w:eastAsia="宋体"/>
        </w:rPr>
        <w:instrText xml:space="preserve"> </w:instrText>
      </w:r>
      <w:r w:rsidRPr="00280EAB">
        <w:fldChar w:fldCharType="separate"/>
      </w:r>
      <w:r w:rsidRPr="00280EAB">
        <w:rPr>
          <w:rFonts w:eastAsia="宋体"/>
          <w:noProof/>
        </w:rPr>
        <w:t>i</w:t>
      </w:r>
      <w:r w:rsidRPr="00280EAB">
        <w:fldChar w:fldCharType="end"/>
      </w:r>
      <w:r w:rsidRPr="00280EAB">
        <w:t xml:space="preserve">) history of malignancy, </w:t>
      </w:r>
      <w:r w:rsidRPr="00280EAB">
        <w:fldChar w:fldCharType="begin"/>
      </w:r>
      <w:r w:rsidRPr="00280EAB">
        <w:rPr>
          <w:rFonts w:eastAsia="宋体"/>
        </w:rPr>
        <w:instrText xml:space="preserve"> </w:instrText>
      </w:r>
      <w:r w:rsidRPr="00280EAB">
        <w:rPr>
          <w:rFonts w:eastAsia="宋体" w:hint="eastAsia"/>
        </w:rPr>
        <w:instrText>= 2 \* roman</w:instrText>
      </w:r>
      <w:r w:rsidRPr="00280EAB">
        <w:rPr>
          <w:rFonts w:eastAsia="宋体"/>
        </w:rPr>
        <w:instrText xml:space="preserve"> </w:instrText>
      </w:r>
      <w:r w:rsidRPr="00280EAB">
        <w:fldChar w:fldCharType="separate"/>
      </w:r>
      <w:r w:rsidRPr="00280EAB">
        <w:rPr>
          <w:rFonts w:eastAsia="宋体"/>
          <w:noProof/>
        </w:rPr>
        <w:t>ii</w:t>
      </w:r>
      <w:r w:rsidRPr="00280EAB">
        <w:fldChar w:fldCharType="end"/>
      </w:r>
      <w:r w:rsidRPr="00280EAB">
        <w:t xml:space="preserve">) suspected of multiple primary tumors, </w:t>
      </w:r>
      <w:r w:rsidRPr="00280EAB">
        <w:fldChar w:fldCharType="begin"/>
      </w:r>
      <w:r w:rsidRPr="00280EAB">
        <w:rPr>
          <w:rFonts w:eastAsia="宋体"/>
        </w:rPr>
        <w:instrText xml:space="preserve"> </w:instrText>
      </w:r>
      <w:r w:rsidRPr="00280EAB">
        <w:rPr>
          <w:rFonts w:eastAsia="宋体" w:hint="eastAsia"/>
        </w:rPr>
        <w:instrText>= 3 \* roman</w:instrText>
      </w:r>
      <w:r w:rsidRPr="00280EAB">
        <w:rPr>
          <w:rFonts w:eastAsia="宋体"/>
        </w:rPr>
        <w:instrText xml:space="preserve"> </w:instrText>
      </w:r>
      <w:r w:rsidRPr="00280EAB">
        <w:fldChar w:fldCharType="separate"/>
      </w:r>
      <w:r w:rsidRPr="00280EAB">
        <w:rPr>
          <w:rFonts w:eastAsia="宋体"/>
          <w:noProof/>
        </w:rPr>
        <w:t>iii</w:t>
      </w:r>
      <w:r w:rsidRPr="00280EAB">
        <w:fldChar w:fldCharType="end"/>
      </w:r>
      <w:r w:rsidRPr="00280EAB">
        <w:t xml:space="preserve">) unqualified or failure of the test, </w:t>
      </w:r>
      <w:r w:rsidRPr="00280EAB">
        <w:fldChar w:fldCharType="begin"/>
      </w:r>
      <w:r w:rsidRPr="00280EAB">
        <w:rPr>
          <w:rFonts w:eastAsia="宋体"/>
        </w:rPr>
        <w:instrText xml:space="preserve"> </w:instrText>
      </w:r>
      <w:r w:rsidRPr="00280EAB">
        <w:rPr>
          <w:rFonts w:eastAsia="宋体" w:hint="eastAsia"/>
        </w:rPr>
        <w:instrText>= 4 \* roman</w:instrText>
      </w:r>
      <w:r w:rsidRPr="00280EAB">
        <w:rPr>
          <w:rFonts w:eastAsia="宋体"/>
        </w:rPr>
        <w:instrText xml:space="preserve"> </w:instrText>
      </w:r>
      <w:r w:rsidRPr="00280EAB">
        <w:fldChar w:fldCharType="separate"/>
      </w:r>
      <w:r w:rsidRPr="00280EAB">
        <w:rPr>
          <w:rFonts w:eastAsia="宋体"/>
          <w:noProof/>
        </w:rPr>
        <w:t>iv</w:t>
      </w:r>
      <w:r w:rsidRPr="00280EAB">
        <w:fldChar w:fldCharType="end"/>
      </w:r>
      <w:r w:rsidRPr="00280EAB">
        <w:t xml:space="preserve">) </w:t>
      </w:r>
      <w:r w:rsidRPr="00280EAB">
        <w:rPr>
          <w:rFonts w:hint="eastAsia"/>
        </w:rPr>
        <w:t>in</w:t>
      </w:r>
      <w:r w:rsidRPr="00280EAB">
        <w:t xml:space="preserve">sufficient </w:t>
      </w:r>
      <w:r w:rsidRPr="00280EAB">
        <w:rPr>
          <w:rFonts w:hint="eastAsia"/>
        </w:rPr>
        <w:t>clinical</w:t>
      </w:r>
      <w:r w:rsidRPr="00280EAB">
        <w:t xml:space="preserve"> information (</w:t>
      </w:r>
      <w:r w:rsidRPr="00280EAB">
        <w:rPr>
          <w:rFonts w:hint="eastAsia"/>
        </w:rPr>
        <w:t>d</w:t>
      </w:r>
      <w:r w:rsidRPr="00280EAB">
        <w:t xml:space="preserve">emographic </w:t>
      </w:r>
      <w:r w:rsidRPr="00280EAB">
        <w:rPr>
          <w:rFonts w:hint="eastAsia"/>
        </w:rPr>
        <w:t>data</w:t>
      </w:r>
      <w:r w:rsidRPr="00280EAB">
        <w:t>, pathological diagnosis res</w:t>
      </w:r>
      <w:r w:rsidRPr="00280EAB">
        <w:rPr>
          <w:rFonts w:hint="eastAsia"/>
        </w:rPr>
        <w:t>u</w:t>
      </w:r>
      <w:r w:rsidRPr="00280EAB">
        <w:t>lts, etc.).</w:t>
      </w:r>
      <w:r w:rsidRPr="00280EAB">
        <w:rPr>
          <w:rFonts w:hint="eastAsia"/>
        </w:rPr>
        <w:t xml:space="preserve"> </w:t>
      </w:r>
      <w:r w:rsidRPr="00280EAB">
        <w:t xml:space="preserve">The mutation and methylation status of </w:t>
      </w:r>
      <w:r w:rsidRPr="00280EAB">
        <w:rPr>
          <w:rFonts w:hint="eastAsia"/>
        </w:rPr>
        <w:t>each</w:t>
      </w:r>
      <w:r w:rsidRPr="00280EAB">
        <w:t xml:space="preserve"> </w:t>
      </w:r>
      <w:r w:rsidRPr="00280EAB">
        <w:rPr>
          <w:rFonts w:hint="eastAsia"/>
        </w:rPr>
        <w:t>single</w:t>
      </w:r>
      <w:r w:rsidRPr="00280EAB">
        <w:t xml:space="preserve"> </w:t>
      </w:r>
      <w:r w:rsidRPr="00280EAB">
        <w:rPr>
          <w:rFonts w:hint="eastAsia"/>
        </w:rPr>
        <w:t>target</w:t>
      </w:r>
      <w:r w:rsidRPr="00280EAB">
        <w:t xml:space="preserve"> were </w:t>
      </w:r>
      <w:r w:rsidRPr="00280EAB">
        <w:rPr>
          <w:rFonts w:hint="eastAsia"/>
        </w:rPr>
        <w:t>verified</w:t>
      </w:r>
      <w:r w:rsidRPr="00280EAB">
        <w:t xml:space="preserve"> via Sanger sequencing among 193 subjects. Separately, 44 </w:t>
      </w:r>
      <w:r w:rsidRPr="00280EAB">
        <w:rPr>
          <w:rFonts w:hint="eastAsia"/>
        </w:rPr>
        <w:t>U</w:t>
      </w:r>
      <w:r w:rsidRPr="00280EAB">
        <w:t>C</w:t>
      </w:r>
      <w:r w:rsidRPr="00280EAB">
        <w:rPr>
          <w:rFonts w:hint="eastAsia"/>
        </w:rPr>
        <w:t xml:space="preserve"> </w:t>
      </w:r>
      <w:r w:rsidRPr="00280EAB">
        <w:t xml:space="preserve">patients </w:t>
      </w:r>
      <w:r w:rsidR="00BA7886" w:rsidRPr="00280EAB">
        <w:t xml:space="preserve">who had undergone curative-intent surgery </w:t>
      </w:r>
      <w:r w:rsidR="00BA7886" w:rsidRPr="00280EAB">
        <w:rPr>
          <w:rFonts w:hint="eastAsia"/>
        </w:rPr>
        <w:t>via</w:t>
      </w:r>
      <w:r w:rsidR="00BA7886" w:rsidRPr="00280EAB">
        <w:t xml:space="preserve"> transurethral resection (TUR) or </w:t>
      </w:r>
      <w:r w:rsidR="00BA7886" w:rsidRPr="00280EAB">
        <w:rPr>
          <w:rFonts w:hint="eastAsia"/>
        </w:rPr>
        <w:t>r</w:t>
      </w:r>
      <w:r w:rsidR="00BA7886" w:rsidRPr="00280EAB">
        <w:t xml:space="preserve">adical cystectomy </w:t>
      </w:r>
      <w:r w:rsidRPr="00280EAB">
        <w:rPr>
          <w:rFonts w:hint="eastAsia"/>
        </w:rPr>
        <w:t>w</w:t>
      </w:r>
      <w:r w:rsidRPr="00280EAB">
        <w:t xml:space="preserve">ere randomly selected from three clinical centers </w:t>
      </w:r>
      <w:r w:rsidRPr="00280EAB">
        <w:rPr>
          <w:rFonts w:hint="eastAsia"/>
        </w:rPr>
        <w:t>and</w:t>
      </w:r>
      <w:r w:rsidRPr="00280EAB">
        <w:t xml:space="preserve"> subjected to a post-surgery follow-up study. </w:t>
      </w:r>
      <w:r w:rsidRPr="007F051F">
        <w:t xml:space="preserve">They were </w:t>
      </w:r>
      <w:r w:rsidRPr="007F051F">
        <w:rPr>
          <w:rFonts w:hint="eastAsia"/>
        </w:rPr>
        <w:t>sampled</w:t>
      </w:r>
      <w:r w:rsidRPr="007F051F">
        <w:t xml:space="preserve"> </w:t>
      </w:r>
      <w:r w:rsidRPr="007F051F">
        <w:rPr>
          <w:rFonts w:hint="eastAsia"/>
        </w:rPr>
        <w:t>and</w:t>
      </w:r>
      <w:r w:rsidRPr="007F051F">
        <w:t xml:space="preserve"> tested </w:t>
      </w:r>
      <w:r w:rsidRPr="007F051F">
        <w:rPr>
          <w:rFonts w:hint="eastAsia"/>
        </w:rPr>
        <w:t>a</w:t>
      </w:r>
      <w:r w:rsidRPr="007F051F">
        <w:t xml:space="preserve"> </w:t>
      </w:r>
      <w:r w:rsidRPr="007F051F">
        <w:rPr>
          <w:rFonts w:hint="eastAsia"/>
        </w:rPr>
        <w:t>second</w:t>
      </w:r>
      <w:r w:rsidRPr="007F051F">
        <w:t xml:space="preserve"> </w:t>
      </w:r>
      <w:r w:rsidRPr="007F051F">
        <w:rPr>
          <w:rFonts w:hint="eastAsia"/>
        </w:rPr>
        <w:t xml:space="preserve">time </w:t>
      </w:r>
      <w:r w:rsidRPr="007F051F">
        <w:t>within 2 months after resection.</w:t>
      </w:r>
      <w:r w:rsidR="00171833" w:rsidRPr="007F051F">
        <w:rPr>
          <w:rFonts w:hint="eastAsia"/>
        </w:rPr>
        <w:t xml:space="preserve"> </w:t>
      </w:r>
      <w:r w:rsidR="00171833" w:rsidRPr="007F051F">
        <w:t xml:space="preserve">The </w:t>
      </w:r>
      <w:r w:rsidR="0039328C" w:rsidRPr="007F051F">
        <w:t xml:space="preserve">median </w:t>
      </w:r>
      <w:r w:rsidR="00171833" w:rsidRPr="007F051F">
        <w:t xml:space="preserve">intervals after surgery </w:t>
      </w:r>
      <w:r w:rsidR="00FD6D3D" w:rsidRPr="007F051F">
        <w:t xml:space="preserve">were </w:t>
      </w:r>
      <w:r w:rsidR="0039328C" w:rsidRPr="007F051F">
        <w:t>15 days (</w:t>
      </w:r>
      <w:r w:rsidR="008C600F" w:rsidRPr="007F051F">
        <w:t>range, 1-49 day; IQR,</w:t>
      </w:r>
      <w:r w:rsidR="00DD6D95" w:rsidRPr="007F051F">
        <w:t xml:space="preserve"> 9-24 days</w:t>
      </w:r>
      <w:r w:rsidR="00BE1049" w:rsidRPr="007F051F">
        <w:rPr>
          <w:rFonts w:hint="eastAsia"/>
        </w:rPr>
        <w:t>;</w:t>
      </w:r>
      <w:r w:rsidR="00BE1049" w:rsidRPr="007F051F">
        <w:rPr>
          <w:rStyle w:val="afa"/>
        </w:rPr>
        <w:t xml:space="preserve"> Additional file 3: Table S1</w:t>
      </w:r>
      <w:r w:rsidR="00DD6D95" w:rsidRPr="007F051F">
        <w:t>)</w:t>
      </w:r>
      <w:r w:rsidR="00BE1049" w:rsidRPr="007F051F">
        <w:t>.</w:t>
      </w:r>
    </w:p>
    <w:p w14:paraId="1068158E" w14:textId="77777777" w:rsidR="000247E7" w:rsidRPr="00280EAB" w:rsidRDefault="000247E7" w:rsidP="000247E7">
      <w:pPr>
        <w:pStyle w:val="3"/>
        <w:rPr>
          <w:rStyle w:val="af8"/>
          <w:b/>
          <w:i/>
          <w:iCs w:val="0"/>
        </w:rPr>
      </w:pPr>
      <w:r w:rsidRPr="00280EAB">
        <w:rPr>
          <w:rStyle w:val="af8"/>
          <w:b/>
          <w:i/>
          <w:iCs w:val="0"/>
        </w:rPr>
        <w:t>Clinical Procedures</w:t>
      </w:r>
    </w:p>
    <w:p w14:paraId="040F9A58" w14:textId="09871F44" w:rsidR="000247E7" w:rsidRPr="00280EAB" w:rsidRDefault="000247E7" w:rsidP="000247E7">
      <w:r w:rsidRPr="00280EAB">
        <w:t xml:space="preserve">After providing written informed consent, all eligible participants were required to provide </w:t>
      </w:r>
      <w:r w:rsidR="00090730" w:rsidRPr="00280EAB">
        <w:t xml:space="preserve">a </w:t>
      </w:r>
      <w:r w:rsidRPr="00280EAB">
        <w:rPr>
          <w:rFonts w:hint="eastAsia"/>
        </w:rPr>
        <w:t>voided</w:t>
      </w:r>
      <w:r w:rsidRPr="00280EAB">
        <w:t xml:space="preserve"> </w:t>
      </w:r>
      <w:r w:rsidRPr="00280EAB">
        <w:rPr>
          <w:rFonts w:hint="eastAsia"/>
        </w:rPr>
        <w:t>morning</w:t>
      </w:r>
      <w:r w:rsidRPr="00280EAB">
        <w:t xml:space="preserve"> urine sample</w:t>
      </w:r>
      <w:r w:rsidR="003466F5" w:rsidRPr="00280EAB">
        <w:t xml:space="preserve"> </w:t>
      </w:r>
      <w:r w:rsidRPr="00280EAB">
        <w:t xml:space="preserve">prior to surgical resection </w:t>
      </w:r>
      <w:r w:rsidRPr="00280EAB">
        <w:rPr>
          <w:rFonts w:hint="eastAsia"/>
        </w:rPr>
        <w:t>or</w:t>
      </w:r>
      <w:r w:rsidRPr="00280EAB">
        <w:t xml:space="preserve"> </w:t>
      </w:r>
      <w:r w:rsidRPr="00280EAB">
        <w:rPr>
          <w:rFonts w:hint="eastAsia"/>
        </w:rPr>
        <w:t>treatment.</w:t>
      </w:r>
      <w:r w:rsidRPr="00280EAB">
        <w:t xml:space="preserve"> E</w:t>
      </w:r>
      <w:r w:rsidRPr="00280EAB">
        <w:rPr>
          <w:rFonts w:hint="eastAsia"/>
        </w:rPr>
        <w:t>ach</w:t>
      </w:r>
      <w:r w:rsidRPr="00280EAB">
        <w:t xml:space="preserve"> </w:t>
      </w:r>
      <w:r w:rsidRPr="00280EAB">
        <w:rPr>
          <w:rFonts w:hint="eastAsia"/>
        </w:rPr>
        <w:t>of</w:t>
      </w:r>
      <w:r w:rsidRPr="00280EAB">
        <w:t xml:space="preserve"> </w:t>
      </w:r>
      <w:r w:rsidRPr="00280EAB">
        <w:rPr>
          <w:rFonts w:hint="eastAsia"/>
        </w:rPr>
        <w:t>the</w:t>
      </w:r>
      <w:r w:rsidRPr="00280EAB">
        <w:t xml:space="preserve"> </w:t>
      </w:r>
      <w:r w:rsidRPr="00280EAB">
        <w:rPr>
          <w:rFonts w:hint="eastAsia"/>
        </w:rPr>
        <w:t>s</w:t>
      </w:r>
      <w:r w:rsidRPr="00280EAB">
        <w:t xml:space="preserve">amples </w:t>
      </w:r>
      <w:r w:rsidRPr="00280EAB">
        <w:rPr>
          <w:rFonts w:hint="eastAsia"/>
        </w:rPr>
        <w:t>was</w:t>
      </w:r>
      <w:r w:rsidRPr="00280EAB">
        <w:t xml:space="preserve"> assigned a unique identifier for blinded testing. As the </w:t>
      </w:r>
      <w:r w:rsidRPr="00280EAB">
        <w:rPr>
          <w:rFonts w:hint="eastAsia"/>
        </w:rPr>
        <w:t>reference</w:t>
      </w:r>
      <w:r w:rsidRPr="00280EAB">
        <w:t xml:space="preserve"> standard for diagnosis, </w:t>
      </w:r>
      <w:r w:rsidRPr="00280EAB">
        <w:rPr>
          <w:rFonts w:hint="eastAsia"/>
        </w:rPr>
        <w:t>t</w:t>
      </w:r>
      <w:r w:rsidRPr="00280EAB">
        <w:t xml:space="preserve">he </w:t>
      </w:r>
      <w:r w:rsidRPr="00280EAB">
        <w:rPr>
          <w:rFonts w:hint="eastAsia"/>
        </w:rPr>
        <w:t>result</w:t>
      </w:r>
      <w:r w:rsidRPr="00280EAB">
        <w:t xml:space="preserve"> </w:t>
      </w:r>
      <w:r w:rsidRPr="00280EAB">
        <w:rPr>
          <w:rFonts w:hint="eastAsia"/>
        </w:rPr>
        <w:t>of</w:t>
      </w:r>
      <w:r w:rsidRPr="00280EAB">
        <w:t xml:space="preserve"> histopathological examination </w:t>
      </w:r>
      <w:r w:rsidRPr="00280EAB">
        <w:rPr>
          <w:rFonts w:hint="eastAsia"/>
        </w:rPr>
        <w:t>on</w:t>
      </w:r>
      <w:r w:rsidRPr="00280EAB">
        <w:t xml:space="preserve"> </w:t>
      </w:r>
      <w:r w:rsidRPr="00280EAB">
        <w:rPr>
          <w:rFonts w:hint="eastAsia"/>
        </w:rPr>
        <w:t>surgical</w:t>
      </w:r>
      <w:r w:rsidRPr="00280EAB">
        <w:t xml:space="preserve"> </w:t>
      </w:r>
      <w:r w:rsidRPr="00280EAB">
        <w:rPr>
          <w:rFonts w:hint="eastAsia"/>
        </w:rPr>
        <w:t>tissue</w:t>
      </w:r>
      <w:r w:rsidRPr="00280EAB">
        <w:t xml:space="preserve"> </w:t>
      </w:r>
      <w:r w:rsidRPr="00280EAB">
        <w:rPr>
          <w:rFonts w:hint="eastAsia"/>
        </w:rPr>
        <w:t>specimens</w:t>
      </w:r>
      <w:r w:rsidRPr="00280EAB">
        <w:t xml:space="preserve"> was utilized to categorize each participant. </w:t>
      </w:r>
      <w:r w:rsidRPr="00280EAB">
        <w:rPr>
          <w:rFonts w:hint="eastAsia"/>
        </w:rPr>
        <w:t>U</w:t>
      </w:r>
      <w:r w:rsidRPr="00280EAB">
        <w:t>C</w:t>
      </w:r>
      <w:r w:rsidRPr="00280EAB">
        <w:rPr>
          <w:rFonts w:hint="eastAsia"/>
        </w:rPr>
        <w:t xml:space="preserve"> </w:t>
      </w:r>
      <w:r w:rsidRPr="00280EAB">
        <w:t xml:space="preserve">patients </w:t>
      </w:r>
      <w:r w:rsidRPr="00280EAB">
        <w:rPr>
          <w:rFonts w:hint="eastAsia"/>
        </w:rPr>
        <w:t>w</w:t>
      </w:r>
      <w:r w:rsidRPr="00280EAB">
        <w:t>ere</w:t>
      </w:r>
      <w:r w:rsidRPr="00280EAB">
        <w:rPr>
          <w:rFonts w:hint="eastAsia"/>
        </w:rPr>
        <w:t xml:space="preserve"> staged and</w:t>
      </w:r>
      <w:r w:rsidRPr="00280EAB">
        <w:t xml:space="preserve"> </w:t>
      </w:r>
      <w:r w:rsidRPr="00280EAB">
        <w:rPr>
          <w:rFonts w:hint="eastAsia"/>
        </w:rPr>
        <w:t>graded</w:t>
      </w:r>
      <w:r w:rsidRPr="00280EAB">
        <w:t xml:space="preserve"> </w:t>
      </w:r>
      <w:r w:rsidRPr="00280EAB">
        <w:rPr>
          <w:rFonts w:hint="eastAsia"/>
        </w:rPr>
        <w:t xml:space="preserve">according to the </w:t>
      </w:r>
      <w:r w:rsidRPr="00280EAB">
        <w:t>8</w:t>
      </w:r>
      <w:r w:rsidRPr="00280EAB">
        <w:rPr>
          <w:rFonts w:hint="eastAsia"/>
        </w:rPr>
        <w:t xml:space="preserve">th edition </w:t>
      </w:r>
      <w:r w:rsidRPr="00280EAB">
        <w:t>American Joint Committee on Cancer (AJCC)</w:t>
      </w:r>
      <w:r w:rsidRPr="00280EAB">
        <w:rPr>
          <w:rFonts w:hint="eastAsia"/>
        </w:rPr>
        <w:t xml:space="preserve"> Cancer Staging Manual</w:t>
      </w:r>
      <w:r w:rsidRPr="00280EAB">
        <w:t xml:space="preserve"> </w:t>
      </w:r>
      <w:r w:rsidRPr="00280EAB">
        <w:rPr>
          <w:rFonts w:hint="eastAsia"/>
        </w:rPr>
        <w:t>and</w:t>
      </w:r>
      <w:r w:rsidRPr="00280EAB">
        <w:t xml:space="preserve"> </w:t>
      </w:r>
      <w:r w:rsidRPr="00280EAB">
        <w:rPr>
          <w:rFonts w:hint="eastAsia"/>
        </w:rPr>
        <w:t>the</w:t>
      </w:r>
      <w:r w:rsidRPr="00280EAB">
        <w:t xml:space="preserve"> 2004/2016 WHO grading </w:t>
      </w:r>
      <w:r w:rsidRPr="007F051F">
        <w:t xml:space="preserve">system </w:t>
      </w:r>
      <w:r w:rsidRPr="007F051F">
        <w:fldChar w:fldCharType="begin">
          <w:fldData xml:space="preserve">PEVuZE5vdGU+PENpdGU+PFllYXI+MjAxNzwvWWVhcj48UmVjTnVtPjMzMDwvUmVjTnVtPjxEaXNw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</w:fldData>
        </w:fldChar>
      </w:r>
      <w:r w:rsidR="00C01D9A" w:rsidRPr="007F051F">
        <w:instrText xml:space="preserve"> ADDIN EN.CITE </w:instrText>
      </w:r>
      <w:r w:rsidR="00C01D9A" w:rsidRPr="007F051F">
        <w:fldChar w:fldCharType="begin">
          <w:fldData xml:space="preserve">PEVuZE5vdGU+PENpdGU+PFllYXI+MjAxNzwvWWVhcj48UmVjTnVtPjMzMDwvUmVjTnVtPjxEaXNw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</w:fldData>
        </w:fldChar>
      </w:r>
      <w:r w:rsidR="00C01D9A" w:rsidRPr="007F051F">
        <w:instrText xml:space="preserve"> ADDIN EN.CITE.DATA </w:instrText>
      </w:r>
      <w:r w:rsidR="00C01D9A" w:rsidRPr="007F051F">
        <w:fldChar w:fldCharType="end"/>
      </w:r>
      <w:r w:rsidRPr="007F051F">
        <w:fldChar w:fldCharType="separate"/>
      </w:r>
      <w:r w:rsidR="00C01D9A" w:rsidRPr="007F051F">
        <w:rPr>
          <w:rFonts w:ascii="Helvetica Neue" w:hAnsi="Helvetica Neue"/>
          <w:noProof/>
        </w:rPr>
        <w:t>[</w:t>
      </w:r>
      <w:hyperlink w:anchor="_ENREF_3" w:tooltip=", 2017 #330" w:history="1">
        <w:r w:rsidR="00FB4A83" w:rsidRPr="007F051F">
          <w:rPr>
            <w:rStyle w:val="a7"/>
          </w:rPr>
          <w:t>3</w:t>
        </w:r>
      </w:hyperlink>
      <w:r w:rsidR="00C01D9A" w:rsidRPr="007F051F">
        <w:rPr>
          <w:rFonts w:ascii="Helvetica Neue" w:hAnsi="Helvetica Neue"/>
          <w:noProof/>
        </w:rPr>
        <w:t xml:space="preserve">, </w:t>
      </w:r>
      <w:hyperlink w:anchor="_ENREF_4" w:tooltip=", 2016 #329" w:history="1">
        <w:r w:rsidR="00FB4A83" w:rsidRPr="007F051F">
          <w:rPr>
            <w:rStyle w:val="a7"/>
          </w:rPr>
          <w:t>4</w:t>
        </w:r>
      </w:hyperlink>
      <w:r w:rsidR="00C01D9A" w:rsidRPr="007F051F">
        <w:rPr>
          <w:rFonts w:ascii="Helvetica Neue" w:hAnsi="Helvetica Neue"/>
          <w:noProof/>
        </w:rPr>
        <w:t>]</w:t>
      </w:r>
      <w:r w:rsidRPr="007F051F">
        <w:fldChar w:fldCharType="end"/>
      </w:r>
      <w:r w:rsidRPr="007F051F">
        <w:t xml:space="preserve">. For non-UCs who did not undertake surgery, the identification was based on the results of comprehensive diagnosis, including but not limited to urine cytology, cystoscopy/ureteroscopy, </w:t>
      </w:r>
      <w:r w:rsidR="00653033" w:rsidRPr="007F051F">
        <w:t xml:space="preserve">ultrasound examination, </w:t>
      </w:r>
      <w:r w:rsidRPr="007F051F">
        <w:t xml:space="preserve">cross-sectional imaging, </w:t>
      </w:r>
      <w:r w:rsidR="00653033" w:rsidRPr="007F051F">
        <w:t>laboratory tests</w:t>
      </w:r>
      <w:r w:rsidR="009328B4" w:rsidRPr="007F051F">
        <w:t>,</w:t>
      </w:r>
      <w:r w:rsidR="00653033" w:rsidRPr="007F051F">
        <w:t xml:space="preserve"> </w:t>
      </w:r>
      <w:r w:rsidRPr="007F051F">
        <w:t>etc.</w:t>
      </w:r>
      <w:r w:rsidRPr="00280EAB">
        <w:t xml:space="preserve"> </w:t>
      </w:r>
      <w:r w:rsidRPr="00280EAB">
        <w:lastRenderedPageBreak/>
        <w:t xml:space="preserve">The corresponding clinical characteristics of patients’ age </w:t>
      </w:r>
      <w:r w:rsidRPr="00280EAB">
        <w:rPr>
          <w:rFonts w:hint="eastAsia"/>
        </w:rPr>
        <w:t>and</w:t>
      </w:r>
      <w:r w:rsidRPr="00280EAB">
        <w:t xml:space="preserve"> sex were also recorded. T</w:t>
      </w:r>
      <w:r w:rsidRPr="00280EAB">
        <w:rPr>
          <w:rFonts w:hint="eastAsia"/>
        </w:rPr>
        <w:t>he</w:t>
      </w:r>
      <w:r w:rsidRPr="00280EAB">
        <w:t xml:space="preserve"> </w:t>
      </w:r>
      <w:r w:rsidRPr="00280EAB">
        <w:rPr>
          <w:rFonts w:hint="eastAsia"/>
        </w:rPr>
        <w:t>available</w:t>
      </w:r>
      <w:r w:rsidRPr="00280EAB">
        <w:t xml:space="preserve"> </w:t>
      </w:r>
      <w:r w:rsidRPr="00280EAB">
        <w:rPr>
          <w:rFonts w:hint="eastAsia"/>
        </w:rPr>
        <w:t>results</w:t>
      </w:r>
      <w:r w:rsidRPr="00280EAB">
        <w:t xml:space="preserve"> </w:t>
      </w:r>
      <w:r w:rsidRPr="00280EAB">
        <w:rPr>
          <w:rFonts w:hint="eastAsia"/>
        </w:rPr>
        <w:t>of</w:t>
      </w:r>
      <w:r w:rsidRPr="00280EAB">
        <w:t xml:space="preserve"> </w:t>
      </w:r>
      <w:r w:rsidRPr="00280EAB">
        <w:rPr>
          <w:rFonts w:hint="eastAsia"/>
        </w:rPr>
        <w:t>urine</w:t>
      </w:r>
      <w:r w:rsidRPr="00280EAB">
        <w:t xml:space="preserve"> </w:t>
      </w:r>
      <w:r w:rsidRPr="00280EAB">
        <w:rPr>
          <w:rFonts w:hint="eastAsia"/>
        </w:rPr>
        <w:t>cytology,</w:t>
      </w:r>
      <w:r w:rsidRPr="00280EAB">
        <w:t xml:space="preserve"> </w:t>
      </w:r>
      <w:r w:rsidR="00B42669">
        <w:rPr>
          <w:rFonts w:hint="eastAsia"/>
        </w:rPr>
        <w:t xml:space="preserve">the </w:t>
      </w:r>
      <w:r w:rsidRPr="00280EAB">
        <w:t xml:space="preserve">NMP22 </w:t>
      </w:r>
      <w:r w:rsidR="00B42669">
        <w:rPr>
          <w:rFonts w:hint="eastAsia"/>
        </w:rPr>
        <w:t>test</w:t>
      </w:r>
      <w:r w:rsidRPr="00280EAB">
        <w:t>, and U</w:t>
      </w:r>
      <w:r w:rsidRPr="00280EAB">
        <w:rPr>
          <w:rFonts w:hint="eastAsia"/>
        </w:rPr>
        <w:t>roVysion</w:t>
      </w:r>
      <w:r w:rsidRPr="00280EAB">
        <w:t xml:space="preserve"> FISH were retrieved for the comparative analysis. </w:t>
      </w:r>
    </w:p>
    <w:p w14:paraId="594E06EB" w14:textId="59DC1CDF" w:rsidR="00C5128C" w:rsidRPr="00280EAB" w:rsidRDefault="00D86D4D" w:rsidP="0003578B">
      <w:pPr>
        <w:pStyle w:val="3"/>
        <w:rPr>
          <w:rStyle w:val="af8"/>
          <w:b/>
          <w:i/>
          <w:iCs w:val="0"/>
        </w:rPr>
      </w:pPr>
      <w:r w:rsidRPr="00280EAB">
        <w:rPr>
          <w:rStyle w:val="af8"/>
          <w:b/>
          <w:i/>
          <w:iCs w:val="0"/>
        </w:rPr>
        <w:t>S</w:t>
      </w:r>
      <w:r w:rsidRPr="00280EAB">
        <w:rPr>
          <w:rStyle w:val="af8"/>
          <w:rFonts w:hint="eastAsia"/>
          <w:b/>
          <w:i/>
          <w:iCs w:val="0"/>
        </w:rPr>
        <w:t>ample</w:t>
      </w:r>
      <w:r w:rsidRPr="00280EAB">
        <w:rPr>
          <w:rStyle w:val="af8"/>
          <w:b/>
          <w:i/>
          <w:iCs w:val="0"/>
        </w:rPr>
        <w:t xml:space="preserve"> P</w:t>
      </w:r>
      <w:r w:rsidRPr="00280EAB">
        <w:rPr>
          <w:rStyle w:val="af8"/>
          <w:rFonts w:hint="eastAsia"/>
          <w:b/>
          <w:i/>
          <w:iCs w:val="0"/>
        </w:rPr>
        <w:t>rocessing</w:t>
      </w:r>
    </w:p>
    <w:p w14:paraId="0D9EAF91" w14:textId="533E2DBC" w:rsidR="00C5128C" w:rsidRPr="00280EAB" w:rsidRDefault="00A32C5F" w:rsidP="00C22DC6">
      <w:r w:rsidRPr="00280EAB">
        <w:t>A</w:t>
      </w:r>
      <w:r w:rsidRPr="00280EAB">
        <w:rPr>
          <w:rFonts w:hint="eastAsia"/>
        </w:rPr>
        <w:t>pproximately</w:t>
      </w:r>
      <w:r w:rsidRPr="00280EAB">
        <w:t xml:space="preserve"> 100-200 mL </w:t>
      </w:r>
      <w:r w:rsidRPr="00280EAB">
        <w:rPr>
          <w:rFonts w:hint="eastAsia"/>
        </w:rPr>
        <w:t>voided</w:t>
      </w:r>
      <w:r w:rsidRPr="00280EAB">
        <w:t xml:space="preserve"> </w:t>
      </w:r>
      <w:r w:rsidRPr="00280EAB">
        <w:rPr>
          <w:rFonts w:hint="eastAsia"/>
        </w:rPr>
        <w:t>morning</w:t>
      </w:r>
      <w:r w:rsidRPr="00280EAB">
        <w:t xml:space="preserve"> urine samples of the </w:t>
      </w:r>
      <w:r w:rsidRPr="00280EAB">
        <w:rPr>
          <w:rFonts w:hint="eastAsia"/>
        </w:rPr>
        <w:t>participants</w:t>
      </w:r>
      <w:r w:rsidRPr="00280EAB">
        <w:t xml:space="preserve"> were collected and stabilized using a dispensable urine storage tube (Acorn</w:t>
      </w:r>
      <w:r w:rsidR="002E2311" w:rsidRPr="00280EAB">
        <w:rPr>
          <w:rFonts w:hint="eastAsia"/>
        </w:rPr>
        <w:t>m</w:t>
      </w:r>
      <w:r w:rsidRPr="00280EAB">
        <w:t>ed Medical Devices, Tianjin, China</w:t>
      </w:r>
      <w:r w:rsidRPr="00280EAB">
        <w:rPr>
          <w:rFonts w:hint="eastAsia"/>
        </w:rPr>
        <w:t>)</w:t>
      </w:r>
      <w:r w:rsidRPr="00280EAB">
        <w:t xml:space="preserve"> containing DNA preservation buffer</w:t>
      </w:r>
      <w:r w:rsidR="00A34C02" w:rsidRPr="00280EAB">
        <w:t xml:space="preserve"> </w:t>
      </w:r>
      <w:r w:rsidR="00A34C02" w:rsidRPr="00280EAB">
        <w:rPr>
          <w:rFonts w:hint="eastAsia"/>
        </w:rPr>
        <w:t>and</w:t>
      </w:r>
      <w:r w:rsidR="00A34C02" w:rsidRPr="00280EAB">
        <w:t xml:space="preserve"> </w:t>
      </w:r>
      <w:r w:rsidR="00A34C02" w:rsidRPr="00280EAB">
        <w:rPr>
          <w:rFonts w:hint="eastAsia"/>
        </w:rPr>
        <w:t>stored</w:t>
      </w:r>
      <w:r w:rsidR="00A34C02" w:rsidRPr="00280EAB">
        <w:t xml:space="preserve"> </w:t>
      </w:r>
      <w:r w:rsidR="00A34C02" w:rsidRPr="00280EAB">
        <w:rPr>
          <w:rFonts w:hint="eastAsia"/>
        </w:rPr>
        <w:t>at</w:t>
      </w:r>
      <w:r w:rsidR="00A34C02" w:rsidRPr="00280EAB">
        <w:t xml:space="preserve"> 4 </w:t>
      </w:r>
      <w:r w:rsidR="00A34C02" w:rsidRPr="00280EAB">
        <w:rPr>
          <w:rFonts w:cs="Times New Roman"/>
        </w:rPr>
        <w:t>℃</w:t>
      </w:r>
      <w:r w:rsidRPr="00280EAB">
        <w:rPr>
          <w:rFonts w:hint="eastAsia"/>
        </w:rPr>
        <w:t>.</w:t>
      </w:r>
      <w:r w:rsidRPr="00280EAB">
        <w:t xml:space="preserve"> </w:t>
      </w:r>
      <w:r w:rsidR="00A113D2" w:rsidRPr="00280EAB">
        <w:t>T</w:t>
      </w:r>
      <w:r w:rsidR="006D2FF8" w:rsidRPr="00280EAB">
        <w:rPr>
          <w:rFonts w:hint="eastAsia"/>
        </w:rPr>
        <w:t>h</w:t>
      </w:r>
      <w:r w:rsidR="006D2FF8" w:rsidRPr="00280EAB">
        <w:t xml:space="preserve">e urinary </w:t>
      </w:r>
      <w:r w:rsidR="007519D9" w:rsidRPr="00280EAB">
        <w:rPr>
          <w:rFonts w:hint="eastAsia"/>
        </w:rPr>
        <w:t>cell</w:t>
      </w:r>
      <w:r w:rsidR="007519D9" w:rsidRPr="00280EAB">
        <w:t xml:space="preserve"> </w:t>
      </w:r>
      <w:r w:rsidR="007519D9" w:rsidRPr="00280EAB">
        <w:rPr>
          <w:rFonts w:hint="eastAsia"/>
        </w:rPr>
        <w:t>pellets</w:t>
      </w:r>
      <w:r w:rsidR="007519D9" w:rsidRPr="00280EAB">
        <w:t xml:space="preserve"> </w:t>
      </w:r>
      <w:r w:rsidR="007519D9" w:rsidRPr="00280EAB">
        <w:rPr>
          <w:rFonts w:hint="eastAsia"/>
        </w:rPr>
        <w:t>were</w:t>
      </w:r>
      <w:r w:rsidR="007519D9" w:rsidRPr="00280EAB">
        <w:t xml:space="preserve"> </w:t>
      </w:r>
      <w:r w:rsidR="007519D9" w:rsidRPr="00280EAB">
        <w:rPr>
          <w:rFonts w:hint="eastAsia"/>
        </w:rPr>
        <w:t>separated</w:t>
      </w:r>
      <w:r w:rsidR="008154F1" w:rsidRPr="00280EAB">
        <w:rPr>
          <w:rFonts w:hint="eastAsia"/>
        </w:rPr>
        <w:t xml:space="preserve"> </w:t>
      </w:r>
      <w:r w:rsidR="00EE03BD" w:rsidRPr="00280EAB">
        <w:rPr>
          <w:rFonts w:hint="eastAsia"/>
        </w:rPr>
        <w:t>within</w:t>
      </w:r>
      <w:r w:rsidR="00EE03BD" w:rsidRPr="00280EAB">
        <w:t xml:space="preserve"> 24 </w:t>
      </w:r>
      <w:r w:rsidR="00EE03BD" w:rsidRPr="00280EAB">
        <w:rPr>
          <w:rFonts w:hint="eastAsia"/>
        </w:rPr>
        <w:t>hours</w:t>
      </w:r>
      <w:r w:rsidR="00EE03BD" w:rsidRPr="00280EAB">
        <w:t xml:space="preserve"> </w:t>
      </w:r>
      <w:r w:rsidR="00E01D02" w:rsidRPr="00280EAB">
        <w:rPr>
          <w:rFonts w:hint="eastAsia"/>
        </w:rPr>
        <w:t>after</w:t>
      </w:r>
      <w:r w:rsidR="00E01D02" w:rsidRPr="00280EAB">
        <w:t xml:space="preserve"> </w:t>
      </w:r>
      <w:r w:rsidR="00E01D02" w:rsidRPr="00280EAB">
        <w:rPr>
          <w:rFonts w:hint="eastAsia"/>
        </w:rPr>
        <w:t>voiding</w:t>
      </w:r>
      <w:r w:rsidR="00E01D02" w:rsidRPr="00280EAB">
        <w:t xml:space="preserve"> </w:t>
      </w:r>
      <w:r w:rsidR="00C70E50" w:rsidRPr="00280EAB">
        <w:rPr>
          <w:rFonts w:hint="eastAsia"/>
        </w:rPr>
        <w:t>b</w:t>
      </w:r>
      <w:r w:rsidR="00C70E50" w:rsidRPr="00280EAB">
        <w:t xml:space="preserve">y centrifugation at </w:t>
      </w:r>
      <w:r w:rsidR="0017619F" w:rsidRPr="00280EAB">
        <w:t>1,600 rpm</w:t>
      </w:r>
      <w:r w:rsidR="001469B9" w:rsidRPr="00280EAB">
        <w:rPr>
          <w:rFonts w:hint="eastAsia"/>
        </w:rPr>
        <w:t xml:space="preserve"> for</w:t>
      </w:r>
      <w:r w:rsidR="001469B9" w:rsidRPr="00280EAB">
        <w:t xml:space="preserve"> </w:t>
      </w:r>
      <w:r w:rsidR="0017619F" w:rsidRPr="00280EAB">
        <w:t>20</w:t>
      </w:r>
      <w:r w:rsidR="001469B9" w:rsidRPr="00280EAB">
        <w:t xml:space="preserve"> </w:t>
      </w:r>
      <w:r w:rsidR="001469B9" w:rsidRPr="00280EAB">
        <w:rPr>
          <w:rFonts w:hint="eastAsia"/>
        </w:rPr>
        <w:t>min</w:t>
      </w:r>
      <w:r w:rsidR="00574286" w:rsidRPr="00280EAB">
        <w:t xml:space="preserve"> </w:t>
      </w:r>
      <w:r w:rsidR="00704F39" w:rsidRPr="00280EAB">
        <w:rPr>
          <w:rFonts w:hint="eastAsia"/>
        </w:rPr>
        <w:t>with</w:t>
      </w:r>
      <w:r w:rsidR="00574286" w:rsidRPr="00280EAB">
        <w:t xml:space="preserve"> </w:t>
      </w:r>
      <w:r w:rsidR="00574286" w:rsidRPr="00280EAB">
        <w:rPr>
          <w:rFonts w:hint="eastAsia"/>
        </w:rPr>
        <w:t>the</w:t>
      </w:r>
      <w:r w:rsidR="00574286" w:rsidRPr="00280EAB">
        <w:t xml:space="preserve"> supernatant removed, </w:t>
      </w:r>
      <w:r w:rsidR="007F3A4A" w:rsidRPr="00280EAB">
        <w:rPr>
          <w:rFonts w:hint="eastAsia"/>
        </w:rPr>
        <w:t>and</w:t>
      </w:r>
      <w:r w:rsidR="007F3A4A" w:rsidRPr="00280EAB">
        <w:t xml:space="preserve"> then washed</w:t>
      </w:r>
      <w:r w:rsidR="003D00CB" w:rsidRPr="00280EAB">
        <w:t xml:space="preserve"> twice </w:t>
      </w:r>
      <w:r w:rsidR="00EF006A" w:rsidRPr="00280EAB">
        <w:t>and</w:t>
      </w:r>
      <w:r w:rsidR="00EF006A" w:rsidRPr="00280EAB">
        <w:rPr>
          <w:rFonts w:hint="eastAsia"/>
        </w:rPr>
        <w:t xml:space="preserve"> </w:t>
      </w:r>
      <w:r w:rsidR="00EF006A" w:rsidRPr="00280EAB">
        <w:t>resuspen</w:t>
      </w:r>
      <w:r w:rsidR="00B03645" w:rsidRPr="00280EAB">
        <w:rPr>
          <w:rFonts w:hint="eastAsia"/>
        </w:rPr>
        <w:t>ded</w:t>
      </w:r>
      <w:r w:rsidR="00EF006A" w:rsidRPr="00280EAB">
        <w:t xml:space="preserve"> </w:t>
      </w:r>
      <w:r w:rsidR="003D00CB" w:rsidRPr="00280EAB">
        <w:t>with PBS</w:t>
      </w:r>
      <w:r w:rsidR="003D00CB" w:rsidRPr="00280EAB">
        <w:rPr>
          <w:rFonts w:hint="eastAsia"/>
        </w:rPr>
        <w:t>.</w:t>
      </w:r>
      <w:r w:rsidR="003D00CB" w:rsidRPr="00280EAB">
        <w:t xml:space="preserve"> </w:t>
      </w:r>
      <w:r w:rsidR="00874C46" w:rsidRPr="00280EAB">
        <w:t>T</w:t>
      </w:r>
      <w:r w:rsidR="00874C46" w:rsidRPr="00280EAB">
        <w:rPr>
          <w:rFonts w:hint="eastAsia"/>
        </w:rPr>
        <w:t>he</w:t>
      </w:r>
      <w:r w:rsidR="00874C46" w:rsidRPr="00280EAB">
        <w:t xml:space="preserve"> </w:t>
      </w:r>
      <w:r w:rsidR="00FD5CB2" w:rsidRPr="00280EAB">
        <w:t xml:space="preserve">urine </w:t>
      </w:r>
      <w:r w:rsidR="003D00CB" w:rsidRPr="00280EAB">
        <w:rPr>
          <w:rFonts w:hint="eastAsia"/>
        </w:rPr>
        <w:t>D</w:t>
      </w:r>
      <w:r w:rsidR="003D00CB" w:rsidRPr="00280EAB">
        <w:t xml:space="preserve">NA </w:t>
      </w:r>
      <w:r w:rsidR="001A05C3" w:rsidRPr="00280EAB">
        <w:rPr>
          <w:rFonts w:hint="eastAsia"/>
        </w:rPr>
        <w:t>from</w:t>
      </w:r>
      <w:r w:rsidR="001A05C3" w:rsidRPr="00280EAB">
        <w:t xml:space="preserve"> </w:t>
      </w:r>
      <w:r w:rsidR="001A05C3" w:rsidRPr="00280EAB">
        <w:rPr>
          <w:rFonts w:hint="eastAsia"/>
        </w:rPr>
        <w:t>the</w:t>
      </w:r>
      <w:r w:rsidR="001A05C3" w:rsidRPr="00280EAB">
        <w:t xml:space="preserve"> </w:t>
      </w:r>
      <w:r w:rsidR="001A05C3" w:rsidRPr="00280EAB">
        <w:rPr>
          <w:rFonts w:hint="eastAsia"/>
        </w:rPr>
        <w:t>pellets</w:t>
      </w:r>
      <w:r w:rsidR="001A05C3" w:rsidRPr="00280EAB">
        <w:t xml:space="preserve"> </w:t>
      </w:r>
      <w:r w:rsidR="003D00CB" w:rsidRPr="00280EAB">
        <w:t>was isolated</w:t>
      </w:r>
      <w:r w:rsidR="00290BDD" w:rsidRPr="00280EAB">
        <w:t xml:space="preserve"> using the DNA extraction and purification kit (</w:t>
      </w:r>
      <w:r w:rsidR="00A55232" w:rsidRPr="00280EAB">
        <w:t>Acorn</w:t>
      </w:r>
      <w:r w:rsidR="002E2311" w:rsidRPr="00280EAB">
        <w:rPr>
          <w:rFonts w:hint="eastAsia"/>
        </w:rPr>
        <w:t>m</w:t>
      </w:r>
      <w:r w:rsidR="00A55232" w:rsidRPr="00280EAB">
        <w:t>ed Medical Devices, Tianjin, China</w:t>
      </w:r>
      <w:r w:rsidR="009548A0" w:rsidRPr="00280EAB">
        <w:rPr>
          <w:rFonts w:hint="eastAsia"/>
        </w:rPr>
        <w:t>)</w:t>
      </w:r>
      <w:r w:rsidR="002232DE" w:rsidRPr="00280EAB">
        <w:t xml:space="preserve"> </w:t>
      </w:r>
      <w:r w:rsidR="00345B65" w:rsidRPr="00280EAB">
        <w:t>according to the manufacturer’s instructions</w:t>
      </w:r>
      <w:r w:rsidR="003A500D" w:rsidRPr="00280EAB">
        <w:rPr>
          <w:rFonts w:hint="eastAsia"/>
        </w:rPr>
        <w:t>.</w:t>
      </w:r>
      <w:r w:rsidR="003A500D" w:rsidRPr="00280EAB">
        <w:t xml:space="preserve"> </w:t>
      </w:r>
      <w:r w:rsidR="00E01D02" w:rsidRPr="00280EAB">
        <w:t>B</w:t>
      </w:r>
      <w:r w:rsidR="00E01D02" w:rsidRPr="00280EAB">
        <w:rPr>
          <w:rFonts w:hint="eastAsia"/>
        </w:rPr>
        <w:t>riefly</w:t>
      </w:r>
      <w:r w:rsidR="00AA4459" w:rsidRPr="00280EAB">
        <w:t>, 200 μL</w:t>
      </w:r>
      <w:r w:rsidR="003A3C32" w:rsidRPr="00280EAB">
        <w:t xml:space="preserve"> </w:t>
      </w:r>
      <w:r w:rsidR="009E45F7" w:rsidRPr="00280EAB">
        <w:t xml:space="preserve">of </w:t>
      </w:r>
      <w:r w:rsidR="002E2311" w:rsidRPr="00280EAB">
        <w:t xml:space="preserve">the </w:t>
      </w:r>
      <w:r w:rsidR="003A3C32" w:rsidRPr="00280EAB">
        <w:t>resuspended sample was digested with Proteinase</w:t>
      </w:r>
      <w:r w:rsidR="008421D1" w:rsidRPr="00280EAB">
        <w:t xml:space="preserve"> K and lysis buffer and incubated at 70</w:t>
      </w:r>
      <w:r w:rsidR="008421D1" w:rsidRPr="00280EAB">
        <w:rPr>
          <w:rFonts w:cs="Times New Roman"/>
        </w:rPr>
        <w:t>℃</w:t>
      </w:r>
      <w:r w:rsidR="008421D1" w:rsidRPr="00280EAB">
        <w:t xml:space="preserve"> for 10</w:t>
      </w:r>
      <w:r w:rsidR="006A3510" w:rsidRPr="00280EAB">
        <w:t xml:space="preserve"> </w:t>
      </w:r>
      <w:r w:rsidR="008421D1" w:rsidRPr="00280EAB">
        <w:t>min</w:t>
      </w:r>
      <w:r w:rsidR="001153E7" w:rsidRPr="00280EAB">
        <w:t xml:space="preserve">, </w:t>
      </w:r>
      <w:r w:rsidR="00CE7F60" w:rsidRPr="00280EAB">
        <w:t>then</w:t>
      </w:r>
      <w:r w:rsidR="001153E7" w:rsidRPr="00280EAB">
        <w:t xml:space="preserve"> </w:t>
      </w:r>
      <w:r w:rsidR="00CE7F60" w:rsidRPr="00280EAB">
        <w:t>transferred</w:t>
      </w:r>
      <w:r w:rsidR="003F0838" w:rsidRPr="00280EAB">
        <w:t xml:space="preserve"> to the </w:t>
      </w:r>
      <w:r w:rsidR="00C4662C" w:rsidRPr="00280EAB">
        <w:t xml:space="preserve">purification column after adding 200 μL </w:t>
      </w:r>
      <w:r w:rsidR="009E45F7" w:rsidRPr="00280EAB">
        <w:t xml:space="preserve">of </w:t>
      </w:r>
      <w:r w:rsidR="00AC6D00" w:rsidRPr="00280EAB">
        <w:t>abso</w:t>
      </w:r>
      <w:r w:rsidR="00AC6D00" w:rsidRPr="00280EAB">
        <w:rPr>
          <w:rFonts w:hint="eastAsia"/>
        </w:rPr>
        <w:t>l</w:t>
      </w:r>
      <w:r w:rsidR="00AC6D00" w:rsidRPr="00280EAB">
        <w:t>ute</w:t>
      </w:r>
      <w:r w:rsidR="009E45F7" w:rsidRPr="00280EAB">
        <w:t xml:space="preserve"> ethanol</w:t>
      </w:r>
      <w:r w:rsidR="00AA4459" w:rsidRPr="00280EAB">
        <w:t>.</w:t>
      </w:r>
      <w:r w:rsidR="009E45F7" w:rsidRPr="00280EAB">
        <w:t xml:space="preserve"> </w:t>
      </w:r>
      <w:r w:rsidR="005D0950" w:rsidRPr="00280EAB">
        <w:t xml:space="preserve">Purified DNA was eluted </w:t>
      </w:r>
      <w:r w:rsidR="000A099E" w:rsidRPr="00280EAB">
        <w:t xml:space="preserve">in 53 μL elution buffer. </w:t>
      </w:r>
      <w:r w:rsidR="00E944D1" w:rsidRPr="00280EAB">
        <w:t>N</w:t>
      </w:r>
      <w:r w:rsidR="003A500D" w:rsidRPr="00280EAB">
        <w:t>o template control (NTC)</w:t>
      </w:r>
      <w:r w:rsidR="00E944D1" w:rsidRPr="00280EAB">
        <w:t xml:space="preserve"> </w:t>
      </w:r>
      <w:r w:rsidR="003A500D" w:rsidRPr="00280EAB">
        <w:t>was added</w:t>
      </w:r>
      <w:r w:rsidR="004110F0" w:rsidRPr="00280EAB">
        <w:t xml:space="preserve"> in each </w:t>
      </w:r>
      <w:r w:rsidR="004E0391" w:rsidRPr="00280EAB">
        <w:t>run</w:t>
      </w:r>
      <w:r w:rsidR="004110F0" w:rsidRPr="00280EAB">
        <w:t xml:space="preserve"> </w:t>
      </w:r>
      <w:r w:rsidR="00C35F84" w:rsidRPr="00280EAB">
        <w:t>to assess the potential contamination during the test.</w:t>
      </w:r>
      <w:r w:rsidR="0024772C" w:rsidRPr="00280EAB">
        <w:t xml:space="preserve"> </w:t>
      </w:r>
      <w:r w:rsidR="008E3017" w:rsidRPr="00280EAB">
        <w:t>DNA concentration was measured by Qubit 4.0 (Thermo Fisher Scientific</w:t>
      </w:r>
      <w:r w:rsidR="0043240A" w:rsidRPr="00280EAB">
        <w:t xml:space="preserve">, </w:t>
      </w:r>
      <w:r w:rsidR="00A429F0" w:rsidRPr="00280EAB">
        <w:t>Shanghai, China</w:t>
      </w:r>
      <w:r w:rsidR="008E3017" w:rsidRPr="00280EAB">
        <w:t>)</w:t>
      </w:r>
      <w:r w:rsidR="00FC4DED" w:rsidRPr="00280EAB">
        <w:t>,</w:t>
      </w:r>
      <w:r w:rsidR="00C2125B" w:rsidRPr="00280EAB">
        <w:t xml:space="preserve"> and </w:t>
      </w:r>
      <w:r w:rsidR="003E7AF5" w:rsidRPr="00280EAB">
        <w:t>participants with DNA concentration &lt; 2.5 ng/mL were excluded</w:t>
      </w:r>
      <w:r w:rsidR="002E5F61" w:rsidRPr="00280EAB">
        <w:t>.</w:t>
      </w:r>
      <w:r w:rsidR="00237735" w:rsidRPr="00280EAB">
        <w:t xml:space="preserve"> E</w:t>
      </w:r>
      <w:r w:rsidR="00237735" w:rsidRPr="00280EAB">
        <w:rPr>
          <w:rFonts w:hint="eastAsia"/>
        </w:rPr>
        <w:t>xtracted</w:t>
      </w:r>
      <w:r w:rsidR="000C6194" w:rsidRPr="00280EAB">
        <w:t xml:space="preserve"> </w:t>
      </w:r>
      <w:r w:rsidR="00237735" w:rsidRPr="00280EAB">
        <w:t xml:space="preserve">DNA </w:t>
      </w:r>
      <w:r w:rsidR="00237735" w:rsidRPr="00280EAB">
        <w:rPr>
          <w:rFonts w:hint="eastAsia"/>
        </w:rPr>
        <w:t>was</w:t>
      </w:r>
      <w:r w:rsidR="00384033" w:rsidRPr="00280EAB">
        <w:t xml:space="preserve"> </w:t>
      </w:r>
      <w:r w:rsidR="00384033" w:rsidRPr="00280EAB">
        <w:rPr>
          <w:rFonts w:hint="eastAsia"/>
        </w:rPr>
        <w:t>stored</w:t>
      </w:r>
      <w:r w:rsidR="00384033" w:rsidRPr="00280EAB">
        <w:t xml:space="preserve"> </w:t>
      </w:r>
      <w:r w:rsidR="00384033" w:rsidRPr="00280EAB">
        <w:rPr>
          <w:rFonts w:hint="eastAsia"/>
        </w:rPr>
        <w:t>at</w:t>
      </w:r>
      <w:r w:rsidR="00384033" w:rsidRPr="00280EAB">
        <w:t xml:space="preserve"> </w:t>
      </w:r>
      <w:r w:rsidR="004C3BC8" w:rsidRPr="00280EAB">
        <w:t>-</w:t>
      </w:r>
      <w:r w:rsidR="00384033" w:rsidRPr="00280EAB">
        <w:rPr>
          <w:rFonts w:hint="eastAsia"/>
        </w:rPr>
        <w:t>2</w:t>
      </w:r>
      <w:r w:rsidR="00384033" w:rsidRPr="00280EAB">
        <w:t xml:space="preserve">0 </w:t>
      </w:r>
      <w:r w:rsidR="00384033" w:rsidRPr="00280EAB">
        <w:rPr>
          <w:rFonts w:cs="Times New Roman"/>
        </w:rPr>
        <w:t>℃</w:t>
      </w:r>
      <w:r w:rsidR="00A71D49" w:rsidRPr="00280EAB">
        <w:rPr>
          <w:rFonts w:cs="Times New Roman"/>
        </w:rPr>
        <w:t xml:space="preserve"> until further </w:t>
      </w:r>
      <w:r w:rsidR="005A290E" w:rsidRPr="00280EAB">
        <w:rPr>
          <w:rFonts w:cs="Times New Roman" w:hint="eastAsia"/>
        </w:rPr>
        <w:t>processing</w:t>
      </w:r>
      <w:r w:rsidR="00867577" w:rsidRPr="00280EAB">
        <w:rPr>
          <w:rFonts w:cs="Times New Roman"/>
        </w:rPr>
        <w:t>.</w:t>
      </w:r>
    </w:p>
    <w:p w14:paraId="00DA4645" w14:textId="45AAB7CD" w:rsidR="00CE2DB6" w:rsidRPr="00280EAB" w:rsidRDefault="0005311B" w:rsidP="00C22DC6">
      <w:pPr>
        <w:rPr>
          <w:rFonts w:cs="Times New Roman"/>
        </w:rPr>
      </w:pPr>
      <w:r w:rsidRPr="00280EAB">
        <w:t>E</w:t>
      </w:r>
      <w:r w:rsidRPr="00280EAB">
        <w:rPr>
          <w:rFonts w:hint="eastAsia"/>
        </w:rPr>
        <w:t>xtracted</w:t>
      </w:r>
      <w:r w:rsidRPr="00280EAB">
        <w:t xml:space="preserve"> DNA </w:t>
      </w:r>
      <w:r w:rsidR="0009015C" w:rsidRPr="00280EAB">
        <w:rPr>
          <w:rFonts w:hint="eastAsia"/>
        </w:rPr>
        <w:t>w</w:t>
      </w:r>
      <w:r w:rsidR="0009015C" w:rsidRPr="00280EAB">
        <w:t xml:space="preserve">as </w:t>
      </w:r>
      <w:r w:rsidR="00F53A53" w:rsidRPr="00280EAB">
        <w:t>split,</w:t>
      </w:r>
      <w:r w:rsidR="001E6F4C" w:rsidRPr="00280EAB">
        <w:t xml:space="preserve"> </w:t>
      </w:r>
      <w:r w:rsidR="0009015C" w:rsidRPr="00280EAB">
        <w:t>and one portion was subjected to</w:t>
      </w:r>
      <w:r w:rsidR="00CE2DB6" w:rsidRPr="00280EAB">
        <w:t xml:space="preserve"> </w:t>
      </w:r>
      <w:r w:rsidR="00B5542F" w:rsidRPr="00280EAB">
        <w:t xml:space="preserve">sodium </w:t>
      </w:r>
      <w:r w:rsidR="00CE2DB6" w:rsidRPr="00280EAB">
        <w:t xml:space="preserve">bisulfite </w:t>
      </w:r>
      <w:r w:rsidR="00186CC1" w:rsidRPr="00280EAB">
        <w:t>to convert unmethylated cytosine to uracil while leaving methylated cytosine unchanged</w:t>
      </w:r>
      <w:r w:rsidR="000C6194" w:rsidRPr="00280EAB">
        <w:t xml:space="preserve">, </w:t>
      </w:r>
      <w:r w:rsidR="00CE2DB6" w:rsidRPr="00280EAB">
        <w:t xml:space="preserve">using </w:t>
      </w:r>
      <w:r w:rsidR="006B4DE9" w:rsidRPr="00280EAB">
        <w:rPr>
          <w:rFonts w:hint="eastAsia"/>
        </w:rPr>
        <w:t>the</w:t>
      </w:r>
      <w:r w:rsidR="006B4DE9" w:rsidRPr="00280EAB">
        <w:t xml:space="preserve"> </w:t>
      </w:r>
      <w:r w:rsidR="00CF5E41" w:rsidRPr="00280EAB">
        <w:rPr>
          <w:rFonts w:hint="eastAsia"/>
        </w:rPr>
        <w:lastRenderedPageBreak/>
        <w:t>m</w:t>
      </w:r>
      <w:r w:rsidR="006B4DE9" w:rsidRPr="00280EAB">
        <w:rPr>
          <w:rFonts w:hint="eastAsia"/>
        </w:rPr>
        <w:t>e</w:t>
      </w:r>
      <w:r w:rsidR="006B4DE9" w:rsidRPr="00280EAB">
        <w:t xml:space="preserve">thylation </w:t>
      </w:r>
      <w:r w:rsidR="00590519" w:rsidRPr="00280EAB">
        <w:rPr>
          <w:rFonts w:hint="eastAsia"/>
        </w:rPr>
        <w:t>p</w:t>
      </w:r>
      <w:r w:rsidR="006B4DE9" w:rsidRPr="00280EAB">
        <w:rPr>
          <w:rFonts w:hint="eastAsia"/>
        </w:rPr>
        <w:t>r</w:t>
      </w:r>
      <w:r w:rsidR="006B4DE9" w:rsidRPr="00280EAB">
        <w:t xml:space="preserve">e-processing </w:t>
      </w:r>
      <w:r w:rsidR="006B4DE9" w:rsidRPr="00280EAB">
        <w:rPr>
          <w:rFonts w:hint="eastAsia"/>
        </w:rPr>
        <w:t>kit</w:t>
      </w:r>
      <w:r w:rsidR="00CE2DB6" w:rsidRPr="00280EAB">
        <w:t xml:space="preserve"> (</w:t>
      </w:r>
      <w:r w:rsidR="00AD24B2" w:rsidRPr="00280EAB">
        <w:t>Acorn</w:t>
      </w:r>
      <w:r w:rsidR="002E2311" w:rsidRPr="00280EAB">
        <w:rPr>
          <w:rFonts w:hint="eastAsia"/>
        </w:rPr>
        <w:t>m</w:t>
      </w:r>
      <w:r w:rsidR="00AD24B2" w:rsidRPr="00280EAB">
        <w:t>ed Medical Devices</w:t>
      </w:r>
      <w:r w:rsidR="00893301" w:rsidRPr="00280EAB">
        <w:t>, Tianjin, China</w:t>
      </w:r>
      <w:r w:rsidR="00893301" w:rsidRPr="00280EAB">
        <w:rPr>
          <w:rFonts w:hint="eastAsia"/>
        </w:rPr>
        <w:t>)</w:t>
      </w:r>
      <w:r w:rsidR="00CE2DB6" w:rsidRPr="00280EAB">
        <w:t xml:space="preserve">. </w:t>
      </w:r>
      <w:r w:rsidR="007302AB" w:rsidRPr="00280EAB">
        <w:t xml:space="preserve">Briefly, </w:t>
      </w:r>
      <w:r w:rsidR="00365AA6" w:rsidRPr="00280EAB">
        <w:rPr>
          <w:rFonts w:hint="eastAsia"/>
        </w:rPr>
        <w:t>sample</w:t>
      </w:r>
      <w:r w:rsidR="00365AA6" w:rsidRPr="00280EAB">
        <w:t xml:space="preserve"> </w:t>
      </w:r>
      <w:r w:rsidR="006B4DE9" w:rsidRPr="00280EAB">
        <w:t xml:space="preserve">DNA </w:t>
      </w:r>
      <w:r w:rsidR="00CE2DB6" w:rsidRPr="00280EAB">
        <w:t xml:space="preserve">was </w:t>
      </w:r>
      <w:r w:rsidR="0028187C" w:rsidRPr="00280EAB">
        <w:rPr>
          <w:rFonts w:hint="eastAsia"/>
        </w:rPr>
        <w:t>add</w:t>
      </w:r>
      <w:r w:rsidR="00071F9F" w:rsidRPr="00280EAB">
        <w:rPr>
          <w:rFonts w:hint="eastAsia"/>
        </w:rPr>
        <w:t>ed</w:t>
      </w:r>
      <w:r w:rsidR="00CE2DB6" w:rsidRPr="00280EAB">
        <w:t xml:space="preserve"> into the bisulfite treatment reaction </w:t>
      </w:r>
      <w:r w:rsidR="007F2804" w:rsidRPr="00280EAB">
        <w:rPr>
          <w:rFonts w:hint="eastAsia"/>
        </w:rPr>
        <w:t>and</w:t>
      </w:r>
      <w:r w:rsidR="007F2804" w:rsidRPr="00280EAB">
        <w:t xml:space="preserve"> </w:t>
      </w:r>
      <w:r w:rsidR="007F2804" w:rsidRPr="00280EAB">
        <w:rPr>
          <w:rFonts w:hint="eastAsia"/>
        </w:rPr>
        <w:t>incubated</w:t>
      </w:r>
      <w:r w:rsidR="007F2804" w:rsidRPr="00280EAB">
        <w:t xml:space="preserve"> </w:t>
      </w:r>
      <w:r w:rsidR="007F2804" w:rsidRPr="00280EAB">
        <w:rPr>
          <w:rFonts w:hint="eastAsia"/>
        </w:rPr>
        <w:t>at</w:t>
      </w:r>
      <w:r w:rsidR="007F2804" w:rsidRPr="00280EAB">
        <w:t xml:space="preserve"> </w:t>
      </w:r>
      <w:r w:rsidR="001A2BAA" w:rsidRPr="00280EAB">
        <w:t xml:space="preserve">98 </w:t>
      </w:r>
      <w:r w:rsidR="001A2BAA" w:rsidRPr="00280EAB">
        <w:rPr>
          <w:rFonts w:cs="Times New Roman"/>
        </w:rPr>
        <w:t xml:space="preserve">℃ </w:t>
      </w:r>
      <w:r w:rsidR="00335EE5" w:rsidRPr="00280EAB">
        <w:rPr>
          <w:rFonts w:cs="Times New Roman"/>
        </w:rPr>
        <w:t>for 8 min</w:t>
      </w:r>
      <w:r w:rsidR="00614C72" w:rsidRPr="00280EAB">
        <w:rPr>
          <w:rFonts w:cs="Times New Roman"/>
        </w:rPr>
        <w:t xml:space="preserve"> </w:t>
      </w:r>
      <w:r w:rsidR="004D00D5" w:rsidRPr="00280EAB">
        <w:rPr>
          <w:rFonts w:cs="Times New Roman" w:hint="eastAsia"/>
        </w:rPr>
        <w:t>followed</w:t>
      </w:r>
      <w:r w:rsidR="004D00D5" w:rsidRPr="00280EAB">
        <w:rPr>
          <w:rFonts w:cs="Times New Roman"/>
        </w:rPr>
        <w:t xml:space="preserve"> </w:t>
      </w:r>
      <w:r w:rsidR="004D00D5" w:rsidRPr="00280EAB">
        <w:rPr>
          <w:rFonts w:cs="Times New Roman" w:hint="eastAsia"/>
        </w:rPr>
        <w:t>by</w:t>
      </w:r>
      <w:r w:rsidR="00134E34" w:rsidRPr="00280EAB">
        <w:rPr>
          <w:rFonts w:cs="Times New Roman"/>
        </w:rPr>
        <w:t xml:space="preserve"> 54 ℃ for </w:t>
      </w:r>
      <w:r w:rsidR="00614C72" w:rsidRPr="00280EAB">
        <w:rPr>
          <w:rFonts w:cs="Times New Roman"/>
        </w:rPr>
        <w:t xml:space="preserve">1 hr. </w:t>
      </w:r>
      <w:r w:rsidR="001C697F" w:rsidRPr="00280EAB">
        <w:rPr>
          <w:rFonts w:cs="Times New Roman"/>
        </w:rPr>
        <w:t>A</w:t>
      </w:r>
      <w:r w:rsidR="001C697F" w:rsidRPr="00280EAB">
        <w:rPr>
          <w:rFonts w:cs="Times New Roman" w:hint="eastAsia"/>
        </w:rPr>
        <w:t>ft</w:t>
      </w:r>
      <w:r w:rsidR="001C697F" w:rsidRPr="00280EAB">
        <w:rPr>
          <w:rFonts w:cs="Times New Roman"/>
        </w:rPr>
        <w:t>er</w:t>
      </w:r>
      <w:r w:rsidR="001C697F" w:rsidRPr="00280EAB">
        <w:rPr>
          <w:rFonts w:cs="Times New Roman" w:hint="eastAsia"/>
        </w:rPr>
        <w:t>wards</w:t>
      </w:r>
      <w:r w:rsidR="001C697F" w:rsidRPr="00280EAB">
        <w:rPr>
          <w:rFonts w:cs="Times New Roman"/>
        </w:rPr>
        <w:t>, t</w:t>
      </w:r>
      <w:r w:rsidR="00614C72" w:rsidRPr="00280EAB">
        <w:rPr>
          <w:rFonts w:cs="Times New Roman"/>
        </w:rPr>
        <w:t xml:space="preserve">he </w:t>
      </w:r>
      <w:r w:rsidR="007635A6" w:rsidRPr="00280EAB">
        <w:rPr>
          <w:rFonts w:cs="Times New Roman"/>
        </w:rPr>
        <w:t>bisulfite-treated DNA</w:t>
      </w:r>
      <w:r w:rsidR="004265D9" w:rsidRPr="00280EAB">
        <w:rPr>
          <w:rFonts w:cs="Times New Roman"/>
        </w:rPr>
        <w:t xml:space="preserve"> (</w:t>
      </w:r>
      <w:r w:rsidR="004265D9" w:rsidRPr="00280EAB">
        <w:rPr>
          <w:rFonts w:cs="Times New Roman" w:hint="eastAsia"/>
        </w:rPr>
        <w:t>bis</w:t>
      </w:r>
      <w:r w:rsidR="004265D9" w:rsidRPr="00280EAB">
        <w:rPr>
          <w:rFonts w:cs="Times New Roman"/>
        </w:rPr>
        <w:t>-DNA</w:t>
      </w:r>
      <w:r w:rsidR="004265D9" w:rsidRPr="00280EAB">
        <w:rPr>
          <w:rFonts w:cs="Times New Roman" w:hint="eastAsia"/>
        </w:rPr>
        <w:t>)</w:t>
      </w:r>
      <w:r w:rsidR="00614C72" w:rsidRPr="00280EAB">
        <w:rPr>
          <w:rFonts w:cs="Times New Roman"/>
        </w:rPr>
        <w:t xml:space="preserve"> was trans</w:t>
      </w:r>
      <w:r w:rsidR="006E2430" w:rsidRPr="00280EAB">
        <w:rPr>
          <w:rFonts w:cs="Times New Roman" w:hint="eastAsia"/>
        </w:rPr>
        <w:t>ferred</w:t>
      </w:r>
      <w:r w:rsidR="00614C72" w:rsidRPr="00280EAB">
        <w:rPr>
          <w:rFonts w:cs="Times New Roman"/>
        </w:rPr>
        <w:t xml:space="preserve"> to the </w:t>
      </w:r>
      <w:r w:rsidR="00135D9A" w:rsidRPr="00280EAB">
        <w:rPr>
          <w:rFonts w:cs="Times New Roman"/>
        </w:rPr>
        <w:t>purification column</w:t>
      </w:r>
      <w:r w:rsidR="00277024" w:rsidRPr="00280EAB">
        <w:rPr>
          <w:rFonts w:cs="Times New Roman" w:hint="eastAsia"/>
        </w:rPr>
        <w:t xml:space="preserve"> for</w:t>
      </w:r>
      <w:r w:rsidR="00277024" w:rsidRPr="00280EAB">
        <w:rPr>
          <w:rFonts w:cs="Times New Roman"/>
        </w:rPr>
        <w:t xml:space="preserve"> </w:t>
      </w:r>
      <w:r w:rsidR="00277024" w:rsidRPr="00280EAB">
        <w:rPr>
          <w:rFonts w:cs="Times New Roman" w:hint="eastAsia"/>
        </w:rPr>
        <w:t>binding</w:t>
      </w:r>
      <w:r w:rsidR="00277024" w:rsidRPr="00280EAB">
        <w:rPr>
          <w:rFonts w:cs="Times New Roman"/>
        </w:rPr>
        <w:t xml:space="preserve"> </w:t>
      </w:r>
      <w:r w:rsidR="00277024" w:rsidRPr="00280EAB">
        <w:rPr>
          <w:rFonts w:cs="Times New Roman" w:hint="eastAsia"/>
        </w:rPr>
        <w:t>and</w:t>
      </w:r>
      <w:r w:rsidR="00277024" w:rsidRPr="00280EAB">
        <w:rPr>
          <w:rFonts w:cs="Times New Roman"/>
        </w:rPr>
        <w:t xml:space="preserve"> </w:t>
      </w:r>
      <w:r w:rsidR="00277024" w:rsidRPr="00280EAB">
        <w:rPr>
          <w:rFonts w:cs="Times New Roman" w:hint="eastAsia"/>
        </w:rPr>
        <w:t>washing</w:t>
      </w:r>
      <w:r w:rsidR="00277024" w:rsidRPr="00280EAB">
        <w:rPr>
          <w:rFonts w:cs="Times New Roman"/>
        </w:rPr>
        <w:t xml:space="preserve">, </w:t>
      </w:r>
      <w:r w:rsidR="00CE2DB6" w:rsidRPr="00280EAB">
        <w:t>and</w:t>
      </w:r>
      <w:r w:rsidR="00277024" w:rsidRPr="00280EAB">
        <w:t xml:space="preserve"> eventually</w:t>
      </w:r>
      <w:r w:rsidR="00CE2DB6" w:rsidRPr="00280EAB">
        <w:t xml:space="preserve"> eluted out in </w:t>
      </w:r>
      <w:r w:rsidR="00B37AE3" w:rsidRPr="00280EAB">
        <w:t>12</w:t>
      </w:r>
      <w:r w:rsidR="00CE2DB6" w:rsidRPr="00280EAB">
        <w:t xml:space="preserve"> μL</w:t>
      </w:r>
      <w:r w:rsidR="00B37AE3" w:rsidRPr="00280EAB">
        <w:t xml:space="preserve"> </w:t>
      </w:r>
      <w:r w:rsidR="006B4DE9" w:rsidRPr="00280EAB">
        <w:rPr>
          <w:rFonts w:hint="eastAsia"/>
        </w:rPr>
        <w:t>e</w:t>
      </w:r>
      <w:r w:rsidR="00CE2DB6" w:rsidRPr="00280EAB">
        <w:t xml:space="preserve">lution </w:t>
      </w:r>
      <w:r w:rsidR="006B4DE9" w:rsidRPr="00280EAB">
        <w:rPr>
          <w:rFonts w:hint="eastAsia"/>
        </w:rPr>
        <w:t>b</w:t>
      </w:r>
      <w:r w:rsidR="00CE2DB6" w:rsidRPr="00280EAB">
        <w:t>uffer.</w:t>
      </w:r>
      <w:r w:rsidR="003E02A5" w:rsidRPr="00280EAB">
        <w:t xml:space="preserve"> NTC and positive control were </w:t>
      </w:r>
      <w:r w:rsidR="00F87244" w:rsidRPr="00280EAB">
        <w:t>treated paralle</w:t>
      </w:r>
      <w:r w:rsidR="00127CF5" w:rsidRPr="00280EAB">
        <w:t>l</w:t>
      </w:r>
      <w:r w:rsidR="003B39FD" w:rsidRPr="00280EAB">
        <w:t>ly</w:t>
      </w:r>
      <w:r w:rsidR="00127CF5" w:rsidRPr="00280EAB">
        <w:t xml:space="preserve"> with samples</w:t>
      </w:r>
      <w:r w:rsidR="00F87244" w:rsidRPr="00280EAB">
        <w:t xml:space="preserve"> in each run.</w:t>
      </w:r>
      <w:r w:rsidR="00CC57DE" w:rsidRPr="00280EAB">
        <w:t xml:space="preserve"> </w:t>
      </w:r>
      <w:r w:rsidR="00775750" w:rsidRPr="00280EAB">
        <w:t>B</w:t>
      </w:r>
      <w:r w:rsidR="00775750" w:rsidRPr="00280EAB">
        <w:rPr>
          <w:rFonts w:hint="eastAsia"/>
        </w:rPr>
        <w:t>is</w:t>
      </w:r>
      <w:r w:rsidR="00775750" w:rsidRPr="00280EAB">
        <w:t>-</w:t>
      </w:r>
      <w:r w:rsidR="00CC57DE" w:rsidRPr="00280EAB">
        <w:t xml:space="preserve">DNA was stored at 2~8 </w:t>
      </w:r>
      <w:r w:rsidR="00CC57DE" w:rsidRPr="00280EAB">
        <w:rPr>
          <w:rFonts w:cs="Times New Roman"/>
        </w:rPr>
        <w:t>℃</w:t>
      </w:r>
      <w:r w:rsidR="005C0ECC" w:rsidRPr="00280EAB">
        <w:rPr>
          <w:rFonts w:cs="Times New Roman"/>
        </w:rPr>
        <w:t xml:space="preserve"> prior to test</w:t>
      </w:r>
      <w:r w:rsidR="00A310DD" w:rsidRPr="00280EAB">
        <w:rPr>
          <w:rFonts w:cs="Times New Roman"/>
        </w:rPr>
        <w:t xml:space="preserve"> </w:t>
      </w:r>
      <w:r w:rsidR="00A310DD" w:rsidRPr="00280EAB">
        <w:rPr>
          <w:rFonts w:cs="Times New Roman" w:hint="eastAsia"/>
        </w:rPr>
        <w:t>or</w:t>
      </w:r>
      <w:r w:rsidR="00A310DD" w:rsidRPr="00280EAB">
        <w:rPr>
          <w:rFonts w:cs="Times New Roman"/>
        </w:rPr>
        <w:t xml:space="preserve"> </w:t>
      </w:r>
      <w:r w:rsidR="00A310DD" w:rsidRPr="00280EAB">
        <w:rPr>
          <w:rFonts w:cs="Times New Roman" w:hint="eastAsia"/>
        </w:rPr>
        <w:t>frozen</w:t>
      </w:r>
      <w:r w:rsidR="00A310DD" w:rsidRPr="00280EAB">
        <w:rPr>
          <w:rFonts w:cs="Times New Roman"/>
        </w:rPr>
        <w:t xml:space="preserve"> </w:t>
      </w:r>
      <w:r w:rsidR="00A310DD" w:rsidRPr="00280EAB">
        <w:rPr>
          <w:rFonts w:cs="Times New Roman" w:hint="eastAsia"/>
        </w:rPr>
        <w:t>at</w:t>
      </w:r>
      <w:r w:rsidR="00A310DD" w:rsidRPr="00280EAB">
        <w:rPr>
          <w:rFonts w:cs="Times New Roman"/>
        </w:rPr>
        <w:t xml:space="preserve"> </w:t>
      </w:r>
      <w:r w:rsidR="0075380B" w:rsidRPr="00280EAB">
        <w:t>-</w:t>
      </w:r>
      <w:r w:rsidR="0075380B" w:rsidRPr="00280EAB">
        <w:rPr>
          <w:rFonts w:hint="eastAsia"/>
        </w:rPr>
        <w:t>2</w:t>
      </w:r>
      <w:r w:rsidR="0075380B" w:rsidRPr="00280EAB">
        <w:t xml:space="preserve">0 </w:t>
      </w:r>
      <w:r w:rsidR="0075380B" w:rsidRPr="00280EAB">
        <w:rPr>
          <w:rFonts w:cs="Times New Roman"/>
        </w:rPr>
        <w:t>℃</w:t>
      </w:r>
      <w:r w:rsidR="00E939D1" w:rsidRPr="00280EAB">
        <w:rPr>
          <w:rFonts w:cs="Times New Roman"/>
        </w:rPr>
        <w:t xml:space="preserve"> </w:t>
      </w:r>
      <w:r w:rsidR="00E939D1" w:rsidRPr="00280EAB">
        <w:rPr>
          <w:rFonts w:cs="Times New Roman" w:hint="eastAsia"/>
        </w:rPr>
        <w:t>within</w:t>
      </w:r>
      <w:r w:rsidR="00E939D1" w:rsidRPr="00280EAB">
        <w:rPr>
          <w:rFonts w:cs="Times New Roman"/>
        </w:rPr>
        <w:t xml:space="preserve"> 3 </w:t>
      </w:r>
      <w:r w:rsidR="00E939D1" w:rsidRPr="00280EAB">
        <w:rPr>
          <w:rFonts w:cs="Times New Roman" w:hint="eastAsia"/>
        </w:rPr>
        <w:t>days</w:t>
      </w:r>
      <w:r w:rsidR="005C0ECC" w:rsidRPr="00280EAB">
        <w:rPr>
          <w:rFonts w:cs="Times New Roman"/>
        </w:rPr>
        <w:t>.</w:t>
      </w:r>
    </w:p>
    <w:p w14:paraId="2F7BA345" w14:textId="50506F25" w:rsidR="002A4632" w:rsidRPr="00280EAB" w:rsidRDefault="00A77057" w:rsidP="004F0D6C">
      <w:pPr>
        <w:pStyle w:val="3"/>
        <w:rPr>
          <w:rStyle w:val="af8"/>
          <w:b/>
          <w:i/>
          <w:iCs w:val="0"/>
        </w:rPr>
      </w:pPr>
      <w:r w:rsidRPr="00280EAB">
        <w:t>Quantitative Real-time PCR (qPCR) and Quantitative Methylation-specific PCR (qMSP)</w:t>
      </w:r>
      <w:r w:rsidR="00F10F8E" w:rsidRPr="00280EAB">
        <w:rPr>
          <w:rStyle w:val="af8"/>
          <w:b/>
          <w:i/>
          <w:iCs w:val="0"/>
        </w:rPr>
        <w:t xml:space="preserve"> T</w:t>
      </w:r>
      <w:r w:rsidR="00F10F8E" w:rsidRPr="00280EAB">
        <w:rPr>
          <w:rStyle w:val="af8"/>
          <w:rFonts w:hint="eastAsia"/>
          <w:b/>
          <w:i/>
          <w:iCs w:val="0"/>
        </w:rPr>
        <w:t>esting</w:t>
      </w:r>
      <w:r w:rsidR="00423466" w:rsidRPr="00280EAB">
        <w:rPr>
          <w:rStyle w:val="af8"/>
          <w:b/>
          <w:i/>
          <w:iCs w:val="0"/>
        </w:rPr>
        <w:t xml:space="preserve"> and </w:t>
      </w:r>
      <w:r w:rsidR="00DD0B88" w:rsidRPr="00280EAB">
        <w:rPr>
          <w:rStyle w:val="af8"/>
          <w:b/>
          <w:i/>
          <w:iCs w:val="0"/>
        </w:rPr>
        <w:t>Analy</w:t>
      </w:r>
      <w:r w:rsidR="00CE4BFB" w:rsidRPr="00280EAB">
        <w:rPr>
          <w:rStyle w:val="af8"/>
          <w:b/>
          <w:i/>
          <w:iCs w:val="0"/>
        </w:rPr>
        <w:t>z</w:t>
      </w:r>
      <w:r w:rsidR="00DD0B88" w:rsidRPr="00280EAB">
        <w:rPr>
          <w:rStyle w:val="af8"/>
          <w:b/>
          <w:i/>
          <w:iCs w:val="0"/>
        </w:rPr>
        <w:t>ing</w:t>
      </w:r>
    </w:p>
    <w:p w14:paraId="252616F3" w14:textId="20548614" w:rsidR="00BC2B6E" w:rsidRPr="00280EAB" w:rsidRDefault="00DC6961" w:rsidP="0007066E">
      <w:r w:rsidRPr="00280EAB">
        <w:t xml:space="preserve">The </w:t>
      </w:r>
      <w:r w:rsidRPr="00280EAB">
        <w:rPr>
          <w:rFonts w:hint="eastAsia"/>
        </w:rPr>
        <w:t>multi</w:t>
      </w:r>
      <w:r w:rsidRPr="00280EAB">
        <w:t xml:space="preserve">target </w:t>
      </w:r>
      <w:r w:rsidRPr="00280EAB">
        <w:rPr>
          <w:rFonts w:hint="eastAsia"/>
        </w:rPr>
        <w:t>ut</w:t>
      </w:r>
      <w:r w:rsidRPr="00280EAB">
        <w:t>DNA</w:t>
      </w:r>
      <w:r w:rsidRPr="00280EAB">
        <w:rPr>
          <w:rFonts w:hint="eastAsia"/>
        </w:rPr>
        <w:t xml:space="preserve"> </w:t>
      </w:r>
      <w:r w:rsidRPr="00280EAB">
        <w:t>test</w:t>
      </w:r>
      <w:r w:rsidR="000D5947" w:rsidRPr="00280EAB">
        <w:t xml:space="preserve">, </w:t>
      </w:r>
      <w:r w:rsidR="004A6211" w:rsidRPr="00280EAB">
        <w:t>UI</w:t>
      </w:r>
      <w:r w:rsidR="000B1E44" w:rsidRPr="00280EAB">
        <w:t>-S</w:t>
      </w:r>
      <w:r w:rsidR="000B1E44" w:rsidRPr="00280EAB">
        <w:rPr>
          <w:rFonts w:hint="eastAsia"/>
        </w:rPr>
        <w:t>eek</w:t>
      </w:r>
      <w:r w:rsidR="004A6211" w:rsidRPr="00280EAB">
        <w:t xml:space="preserve">, </w:t>
      </w:r>
      <w:r w:rsidR="000D5947" w:rsidRPr="00280EAB">
        <w:t xml:space="preserve">manufactured </w:t>
      </w:r>
      <w:r w:rsidR="000D5947" w:rsidRPr="00280EAB">
        <w:rPr>
          <w:rFonts w:hint="eastAsia"/>
        </w:rPr>
        <w:t>by</w:t>
      </w:r>
      <w:r w:rsidR="000D5947" w:rsidRPr="00280EAB">
        <w:t xml:space="preserve"> Acorn</w:t>
      </w:r>
      <w:r w:rsidR="002E2311" w:rsidRPr="00280EAB">
        <w:rPr>
          <w:rFonts w:hint="eastAsia"/>
        </w:rPr>
        <w:t>m</w:t>
      </w:r>
      <w:r w:rsidR="000D5947" w:rsidRPr="00280EAB">
        <w:t>ed Medical Devices Co., Ltd.</w:t>
      </w:r>
      <w:r w:rsidR="00045637" w:rsidRPr="00280EAB">
        <w:t xml:space="preserve"> </w:t>
      </w:r>
      <w:r w:rsidR="00294070" w:rsidRPr="00280EAB">
        <w:t>(</w:t>
      </w:r>
      <w:r w:rsidR="00045637" w:rsidRPr="00280EAB">
        <w:t>Tianjin, China)</w:t>
      </w:r>
      <w:r w:rsidR="000D5947" w:rsidRPr="00280EAB">
        <w:t xml:space="preserve">, </w:t>
      </w:r>
      <w:r w:rsidRPr="00280EAB">
        <w:t>consist</w:t>
      </w:r>
      <w:r w:rsidR="000D5947" w:rsidRPr="00280EAB">
        <w:t>ed</w:t>
      </w:r>
      <w:r w:rsidRPr="00280EAB">
        <w:t xml:space="preserve"> of molecular assays for mutant </w:t>
      </w:r>
      <w:r w:rsidRPr="00280EAB">
        <w:rPr>
          <w:i/>
          <w:iCs/>
        </w:rPr>
        <w:t>T</w:t>
      </w:r>
      <w:r w:rsidR="00437755" w:rsidRPr="00280EAB">
        <w:rPr>
          <w:i/>
          <w:iCs/>
        </w:rPr>
        <w:t>ERT</w:t>
      </w:r>
      <w:r w:rsidR="00437755" w:rsidRPr="00280EAB">
        <w:t xml:space="preserve"> and </w:t>
      </w:r>
      <w:r w:rsidR="00437755" w:rsidRPr="00280EAB">
        <w:rPr>
          <w:i/>
          <w:iCs/>
        </w:rPr>
        <w:t>FGFR3</w:t>
      </w:r>
      <w:r w:rsidR="00437755" w:rsidRPr="00280EAB">
        <w:t xml:space="preserve">, </w:t>
      </w:r>
      <w:r w:rsidRPr="00280EAB">
        <w:t xml:space="preserve">aberrantly methylated </w:t>
      </w:r>
      <w:r w:rsidR="00437755" w:rsidRPr="00280EAB">
        <w:rPr>
          <w:i/>
          <w:iCs/>
        </w:rPr>
        <w:t>ONECUT2</w:t>
      </w:r>
      <w:r w:rsidRPr="00280EAB">
        <w:t xml:space="preserve"> and </w:t>
      </w:r>
      <w:r w:rsidR="00437755" w:rsidRPr="00280EAB">
        <w:rPr>
          <w:i/>
          <w:iCs/>
        </w:rPr>
        <w:t>VIM</w:t>
      </w:r>
      <w:r w:rsidRPr="00280EAB">
        <w:t xml:space="preserve"> promoter regions, and β-</w:t>
      </w:r>
      <w:r w:rsidR="00303A87" w:rsidRPr="00280EAB">
        <w:rPr>
          <w:rFonts w:hint="eastAsia"/>
        </w:rPr>
        <w:t>a</w:t>
      </w:r>
      <w:r w:rsidRPr="00280EAB">
        <w:rPr>
          <w:rFonts w:hint="eastAsia"/>
        </w:rPr>
        <w:t>c</w:t>
      </w:r>
      <w:r w:rsidRPr="00280EAB">
        <w:t>tin (</w:t>
      </w:r>
      <w:r w:rsidR="00437755" w:rsidRPr="00280EAB">
        <w:rPr>
          <w:i/>
          <w:iCs/>
        </w:rPr>
        <w:t>ACTB</w:t>
      </w:r>
      <w:r w:rsidR="00437755" w:rsidRPr="00280EAB">
        <w:t xml:space="preserve">, </w:t>
      </w:r>
      <w:r w:rsidR="00095CFA" w:rsidRPr="00280EAB">
        <w:t>as internal</w:t>
      </w:r>
      <w:r w:rsidRPr="00280EAB">
        <w:t xml:space="preserve"> reference)</w:t>
      </w:r>
      <w:r w:rsidR="00F652FA" w:rsidRPr="00280EAB">
        <w:t>.</w:t>
      </w:r>
      <w:r w:rsidR="00521502" w:rsidRPr="00280EAB">
        <w:t xml:space="preserve"> Two sites of </w:t>
      </w:r>
      <w:r w:rsidR="00521502" w:rsidRPr="00280EAB">
        <w:rPr>
          <w:i/>
          <w:iCs/>
        </w:rPr>
        <w:t>TERT</w:t>
      </w:r>
      <w:r w:rsidR="00521502" w:rsidRPr="00280EAB">
        <w:t xml:space="preserve"> promoter region (</w:t>
      </w:r>
      <w:r w:rsidR="002C5CDB" w:rsidRPr="00280EAB">
        <w:rPr>
          <w:i/>
          <w:iCs/>
        </w:rPr>
        <w:t>TERT</w:t>
      </w:r>
      <w:r w:rsidR="002C5CDB" w:rsidRPr="00280EAB">
        <w:t>-M1</w:t>
      </w:r>
      <w:r w:rsidR="002A1A42" w:rsidRPr="00280EAB">
        <w:t xml:space="preserve"> </w:t>
      </w:r>
      <w:r w:rsidR="002A1A42" w:rsidRPr="00280EAB">
        <w:rPr>
          <w:rFonts w:hint="eastAsia"/>
        </w:rPr>
        <w:t>and</w:t>
      </w:r>
      <w:r w:rsidR="002A1A42" w:rsidRPr="00280EAB">
        <w:t xml:space="preserve"> </w:t>
      </w:r>
      <w:r w:rsidR="00521502" w:rsidRPr="00280EAB">
        <w:rPr>
          <w:rFonts w:hint="eastAsia"/>
          <w:i/>
          <w:iCs/>
        </w:rPr>
        <w:t>T</w:t>
      </w:r>
      <w:r w:rsidR="00521502" w:rsidRPr="00280EAB">
        <w:rPr>
          <w:i/>
          <w:iCs/>
        </w:rPr>
        <w:t>ERT</w:t>
      </w:r>
      <w:r w:rsidR="00521502" w:rsidRPr="00280EAB">
        <w:t>-M</w:t>
      </w:r>
      <w:r w:rsidR="002C5CDB" w:rsidRPr="00280EAB">
        <w:t>2</w:t>
      </w:r>
      <w:r w:rsidR="00521502" w:rsidRPr="00280EAB">
        <w:t xml:space="preserve">) and two sites of </w:t>
      </w:r>
      <w:r w:rsidR="00521502" w:rsidRPr="00280EAB">
        <w:rPr>
          <w:i/>
          <w:iCs/>
        </w:rPr>
        <w:t>FGFR3</w:t>
      </w:r>
      <w:r w:rsidR="00521502" w:rsidRPr="00280EAB">
        <w:t xml:space="preserve"> (</w:t>
      </w:r>
      <w:r w:rsidR="00521502" w:rsidRPr="00280EAB">
        <w:rPr>
          <w:i/>
          <w:iCs/>
        </w:rPr>
        <w:t>FGFR3</w:t>
      </w:r>
      <w:r w:rsidR="00521502" w:rsidRPr="00280EAB">
        <w:t>-M1</w:t>
      </w:r>
      <w:r w:rsidR="005A2FC1" w:rsidRPr="00280EAB">
        <w:t xml:space="preserve"> </w:t>
      </w:r>
      <w:r w:rsidR="005A2FC1" w:rsidRPr="00280EAB">
        <w:rPr>
          <w:rFonts w:hint="eastAsia"/>
        </w:rPr>
        <w:t>and</w:t>
      </w:r>
      <w:r w:rsidR="00521502" w:rsidRPr="00280EAB">
        <w:t xml:space="preserve"> </w:t>
      </w:r>
      <w:r w:rsidR="00521502" w:rsidRPr="00280EAB">
        <w:rPr>
          <w:i/>
          <w:iCs/>
        </w:rPr>
        <w:t>FGFR3</w:t>
      </w:r>
      <w:r w:rsidR="00521502" w:rsidRPr="00280EAB">
        <w:t>-M2) were amplified</w:t>
      </w:r>
      <w:r w:rsidR="00A256B9" w:rsidRPr="00280EAB">
        <w:t xml:space="preserve"> in the unconverted</w:t>
      </w:r>
      <w:r w:rsidR="002E1F6E" w:rsidRPr="00280EAB">
        <w:t xml:space="preserve"> DNA</w:t>
      </w:r>
      <w:r w:rsidR="009B275C" w:rsidRPr="00280EAB">
        <w:t xml:space="preserve"> following a procedure of qPCR. </w:t>
      </w:r>
      <w:r w:rsidR="0040323C" w:rsidRPr="00280EAB">
        <w:t xml:space="preserve">Meanwhile, </w:t>
      </w:r>
      <w:r w:rsidR="00432969" w:rsidRPr="00280EAB">
        <w:t xml:space="preserve">qMSP was employed to quantitatively detect </w:t>
      </w:r>
      <w:r w:rsidR="00432969" w:rsidRPr="00280EAB">
        <w:rPr>
          <w:i/>
          <w:iCs/>
        </w:rPr>
        <w:t>ONECUT2</w:t>
      </w:r>
      <w:r w:rsidR="004265D4" w:rsidRPr="00280EAB">
        <w:t xml:space="preserve"> and</w:t>
      </w:r>
      <w:r w:rsidR="00432969" w:rsidRPr="00280EAB">
        <w:t xml:space="preserve"> </w:t>
      </w:r>
      <w:r w:rsidR="00432969" w:rsidRPr="00280EAB">
        <w:rPr>
          <w:i/>
          <w:iCs/>
        </w:rPr>
        <w:t>VIM</w:t>
      </w:r>
      <w:r w:rsidR="00432969" w:rsidRPr="00280EAB">
        <w:t xml:space="preserve"> methylation status in </w:t>
      </w:r>
      <w:r w:rsidR="00CF787B" w:rsidRPr="00280EAB">
        <w:t>bis</w:t>
      </w:r>
      <w:r w:rsidR="00FF584B" w:rsidRPr="00280EAB">
        <w:t>-</w:t>
      </w:r>
      <w:r w:rsidR="00CA2EB6" w:rsidRPr="00280EAB">
        <w:t>DNA</w:t>
      </w:r>
      <w:r w:rsidR="00432969" w:rsidRPr="00280EAB">
        <w:t xml:space="preserve"> samples</w:t>
      </w:r>
      <w:r w:rsidR="0046261E" w:rsidRPr="00280EAB">
        <w:t xml:space="preserve">. </w:t>
      </w:r>
      <w:r w:rsidR="00CA2EB6" w:rsidRPr="00280EAB">
        <w:rPr>
          <w:i/>
          <w:iCs/>
        </w:rPr>
        <w:t>ACTB</w:t>
      </w:r>
      <w:r w:rsidR="00856F62" w:rsidRPr="00280EAB">
        <w:t xml:space="preserve"> was set as the internal control for both qPCR and qMSP</w:t>
      </w:r>
      <w:r w:rsidR="00432969" w:rsidRPr="00280EAB">
        <w:t>.</w:t>
      </w:r>
      <w:r w:rsidR="004265D4" w:rsidRPr="00280EAB">
        <w:t xml:space="preserve"> </w:t>
      </w:r>
      <w:r w:rsidR="00BA782A" w:rsidRPr="00280EAB">
        <w:t xml:space="preserve">PCR </w:t>
      </w:r>
      <w:r w:rsidR="009C613D" w:rsidRPr="00280EAB">
        <w:t>reaction</w:t>
      </w:r>
      <w:r w:rsidR="0040323C" w:rsidRPr="00280EAB">
        <w:t>s</w:t>
      </w:r>
      <w:r w:rsidR="009C613D" w:rsidRPr="00280EAB">
        <w:t xml:space="preserve"> </w:t>
      </w:r>
      <w:r w:rsidR="00BA782A" w:rsidRPr="00280EAB">
        <w:rPr>
          <w:rFonts w:hint="eastAsia"/>
        </w:rPr>
        <w:t>w</w:t>
      </w:r>
      <w:r w:rsidR="0040323C" w:rsidRPr="00280EAB">
        <w:t>ere</w:t>
      </w:r>
      <w:r w:rsidR="00CA54FF" w:rsidRPr="00280EAB">
        <w:t xml:space="preserve"> performed on the Applied Biosystems 7500 Real-Time PCR System (Thermo Fisher Scientific, Shanghai, China)</w:t>
      </w:r>
      <w:r w:rsidR="00433E4E" w:rsidRPr="00280EAB">
        <w:t xml:space="preserve"> under the following </w:t>
      </w:r>
      <w:r w:rsidR="0069107B" w:rsidRPr="00280EAB">
        <w:t>thermocycling program</w:t>
      </w:r>
      <w:r w:rsidR="00433E4E" w:rsidRPr="00280EAB">
        <w:t xml:space="preserve">: </w:t>
      </w:r>
      <w:r w:rsidR="00EB301D" w:rsidRPr="00280EAB">
        <w:t xml:space="preserve">37 </w:t>
      </w:r>
      <w:r w:rsidR="00EB301D" w:rsidRPr="00280EAB">
        <w:rPr>
          <w:rFonts w:cs="Times New Roman"/>
        </w:rPr>
        <w:t xml:space="preserve">℃ </w:t>
      </w:r>
      <w:r w:rsidR="00EB301D" w:rsidRPr="00280EAB">
        <w:rPr>
          <w:rFonts w:cs="Times New Roman" w:hint="eastAsia"/>
        </w:rPr>
        <w:t>for</w:t>
      </w:r>
      <w:r w:rsidR="00EB301D" w:rsidRPr="00280EAB">
        <w:rPr>
          <w:rFonts w:cs="Times New Roman"/>
        </w:rPr>
        <w:t xml:space="preserve"> 3 </w:t>
      </w:r>
      <w:r w:rsidR="00EB301D" w:rsidRPr="00280EAB">
        <w:rPr>
          <w:rFonts w:cs="Times New Roman" w:hint="eastAsia"/>
        </w:rPr>
        <w:t>min</w:t>
      </w:r>
      <w:r w:rsidR="000F6FB5" w:rsidRPr="00280EAB">
        <w:rPr>
          <w:rFonts w:cs="Times New Roman"/>
        </w:rPr>
        <w:t>;</w:t>
      </w:r>
      <w:r w:rsidR="00643DAE" w:rsidRPr="00280EAB">
        <w:rPr>
          <w:rFonts w:cs="Times New Roman"/>
        </w:rPr>
        <w:t xml:space="preserve"> </w:t>
      </w:r>
      <w:r w:rsidR="001B371D" w:rsidRPr="00280EAB">
        <w:t>9</w:t>
      </w:r>
      <w:r w:rsidR="00643DAE" w:rsidRPr="00280EAB">
        <w:t>8</w:t>
      </w:r>
      <w:r w:rsidR="001B371D" w:rsidRPr="00280EAB">
        <w:t> </w:t>
      </w:r>
      <w:r w:rsidR="00643DAE" w:rsidRPr="00280EAB">
        <w:rPr>
          <w:rFonts w:cs="Times New Roman"/>
        </w:rPr>
        <w:t>℃</w:t>
      </w:r>
      <w:r w:rsidR="001B371D" w:rsidRPr="00280EAB">
        <w:t xml:space="preserve"> for </w:t>
      </w:r>
      <w:r w:rsidR="00643DAE" w:rsidRPr="00280EAB">
        <w:t>2</w:t>
      </w:r>
      <w:r w:rsidR="001B371D" w:rsidRPr="00280EAB">
        <w:t> min</w:t>
      </w:r>
      <w:r w:rsidR="000F6FB5" w:rsidRPr="00280EAB">
        <w:t>;</w:t>
      </w:r>
      <w:r w:rsidR="001B371D" w:rsidRPr="00280EAB">
        <w:t xml:space="preserve"> 4</w:t>
      </w:r>
      <w:r w:rsidR="00643DAE" w:rsidRPr="00280EAB">
        <w:t>5</w:t>
      </w:r>
      <w:r w:rsidR="001B371D" w:rsidRPr="00280EAB">
        <w:t xml:space="preserve"> cycles of </w:t>
      </w:r>
      <w:r w:rsidR="00A340A9" w:rsidRPr="00280EAB">
        <w:t xml:space="preserve">denaturing at </w:t>
      </w:r>
      <w:r w:rsidR="001B371D" w:rsidRPr="00280EAB">
        <w:t>9</w:t>
      </w:r>
      <w:r w:rsidR="00643DAE" w:rsidRPr="00280EAB">
        <w:t>8</w:t>
      </w:r>
      <w:r w:rsidR="001B371D" w:rsidRPr="00280EAB">
        <w:t> </w:t>
      </w:r>
      <w:r w:rsidR="00643DAE" w:rsidRPr="00280EAB">
        <w:rPr>
          <w:rFonts w:cs="Times New Roman"/>
        </w:rPr>
        <w:t>℃</w:t>
      </w:r>
      <w:r w:rsidR="001B371D" w:rsidRPr="00280EAB">
        <w:t xml:space="preserve"> for </w:t>
      </w:r>
      <w:r w:rsidR="009C013E" w:rsidRPr="00280EAB">
        <w:t>20</w:t>
      </w:r>
      <w:r w:rsidR="001B371D" w:rsidRPr="00280EAB">
        <w:t> s</w:t>
      </w:r>
      <w:r w:rsidR="005E04BD" w:rsidRPr="00280EAB">
        <w:t xml:space="preserve"> </w:t>
      </w:r>
      <w:r w:rsidR="005E04BD" w:rsidRPr="00280EAB">
        <w:rPr>
          <w:rFonts w:hint="eastAsia"/>
        </w:rPr>
        <w:t>and</w:t>
      </w:r>
      <w:r w:rsidR="00186742" w:rsidRPr="00280EAB">
        <w:t xml:space="preserve"> annealing/extension at</w:t>
      </w:r>
      <w:r w:rsidR="001B371D" w:rsidRPr="00280EAB">
        <w:t xml:space="preserve"> </w:t>
      </w:r>
      <w:r w:rsidR="000F6FB5" w:rsidRPr="00280EAB">
        <w:t>62</w:t>
      </w:r>
      <w:r w:rsidR="001B371D" w:rsidRPr="00280EAB">
        <w:t> </w:t>
      </w:r>
      <w:r w:rsidR="001A2BAA" w:rsidRPr="00280EAB">
        <w:rPr>
          <w:rFonts w:cs="Times New Roman"/>
        </w:rPr>
        <w:t>℃</w:t>
      </w:r>
      <w:r w:rsidR="001B371D" w:rsidRPr="00280EAB">
        <w:t xml:space="preserve"> for </w:t>
      </w:r>
      <w:r w:rsidR="000F6FB5" w:rsidRPr="00280EAB">
        <w:t>45</w:t>
      </w:r>
      <w:r w:rsidR="001B371D" w:rsidRPr="00280EAB">
        <w:t> s</w:t>
      </w:r>
      <w:r w:rsidR="00A7150F" w:rsidRPr="00280EAB">
        <w:t xml:space="preserve">. The fluorescent signals were collected at the annealing/extension step. </w:t>
      </w:r>
      <w:r w:rsidR="0058222B" w:rsidRPr="00280EAB">
        <w:t>T</w:t>
      </w:r>
      <w:r w:rsidR="0058222B" w:rsidRPr="00280EAB">
        <w:rPr>
          <w:rFonts w:hint="eastAsia"/>
        </w:rPr>
        <w:t>he</w:t>
      </w:r>
      <w:r w:rsidR="0058222B" w:rsidRPr="00280EAB">
        <w:t xml:space="preserve"> </w:t>
      </w:r>
      <w:r w:rsidR="00EA39FC" w:rsidRPr="00280EAB">
        <w:t>quantification cycle</w:t>
      </w:r>
      <w:r w:rsidR="0058222B" w:rsidRPr="00280EAB">
        <w:t xml:space="preserve"> (</w:t>
      </w:r>
      <w:r w:rsidR="008D7B63" w:rsidRPr="00280EAB">
        <w:t>C</w:t>
      </w:r>
      <w:r w:rsidR="001E38C0" w:rsidRPr="00280EAB">
        <w:t>q</w:t>
      </w:r>
      <w:r w:rsidR="0058222B" w:rsidRPr="00280EAB">
        <w:t>)</w:t>
      </w:r>
      <w:r w:rsidR="008D7B63" w:rsidRPr="00280EAB">
        <w:rPr>
          <w:rFonts w:hint="eastAsia"/>
        </w:rPr>
        <w:t xml:space="preserve"> </w:t>
      </w:r>
      <w:r w:rsidR="008D7B63" w:rsidRPr="00280EAB">
        <w:t>values</w:t>
      </w:r>
      <w:r w:rsidR="00B33D8A" w:rsidRPr="00280EAB">
        <w:t xml:space="preserve">, </w:t>
      </w:r>
      <w:r w:rsidR="006F0258" w:rsidRPr="00280EAB">
        <w:t xml:space="preserve">which </w:t>
      </w:r>
      <w:r w:rsidR="008D7B63" w:rsidRPr="00280EAB">
        <w:t>represent</w:t>
      </w:r>
      <w:r w:rsidR="006F0258" w:rsidRPr="00280EAB">
        <w:t>ed</w:t>
      </w:r>
      <w:r w:rsidR="008D7B63" w:rsidRPr="00280EAB">
        <w:t xml:space="preserve"> the relative quantity of the detected targets and the internal reference gene (ACTB), w</w:t>
      </w:r>
      <w:r w:rsidR="006F0258" w:rsidRPr="00280EAB">
        <w:t>ere</w:t>
      </w:r>
      <w:r w:rsidR="008D7B63" w:rsidRPr="00280EAB">
        <w:t xml:space="preserve"> measured by </w:t>
      </w:r>
      <w:r w:rsidR="008D7B63" w:rsidRPr="00280EAB">
        <w:lastRenderedPageBreak/>
        <w:t>FAM</w:t>
      </w:r>
      <w:r w:rsidR="004E1F5D" w:rsidRPr="00280EAB">
        <w:t>,</w:t>
      </w:r>
      <w:r w:rsidR="00262BE5" w:rsidRPr="00280EAB">
        <w:t xml:space="preserve"> CY5,</w:t>
      </w:r>
      <w:r w:rsidR="008D7B63" w:rsidRPr="00280EAB">
        <w:t xml:space="preserve"> and VIC signals</w:t>
      </w:r>
      <w:r w:rsidR="00E149E6" w:rsidRPr="00280EAB">
        <w:t xml:space="preserve"> </w:t>
      </w:r>
      <w:r w:rsidR="008D7B63" w:rsidRPr="00280EAB">
        <w:t>separately</w:t>
      </w:r>
      <w:r w:rsidR="005E4B0A" w:rsidRPr="00280EAB">
        <w:t xml:space="preserve"> </w:t>
      </w:r>
      <w:r w:rsidR="005E4B0A" w:rsidRPr="00280EAB">
        <w:rPr>
          <w:rFonts w:hint="eastAsia"/>
        </w:rPr>
        <w:t>after</w:t>
      </w:r>
      <w:r w:rsidR="005E4B0A" w:rsidRPr="00280EAB">
        <w:t xml:space="preserve"> </w:t>
      </w:r>
      <w:r w:rsidR="005E4B0A" w:rsidRPr="00280EAB">
        <w:rPr>
          <w:rFonts w:hint="eastAsia"/>
        </w:rPr>
        <w:t>setting</w:t>
      </w:r>
      <w:r w:rsidR="005E4B0A" w:rsidRPr="00280EAB">
        <w:t xml:space="preserve"> </w:t>
      </w:r>
      <w:r w:rsidR="005E4B0A" w:rsidRPr="00280EAB">
        <w:rPr>
          <w:rFonts w:hint="eastAsia"/>
        </w:rPr>
        <w:t>the</w:t>
      </w:r>
      <w:r w:rsidR="005E4B0A" w:rsidRPr="00280EAB">
        <w:t xml:space="preserve"> </w:t>
      </w:r>
      <w:r w:rsidR="005E4B0A" w:rsidRPr="00280EAB">
        <w:rPr>
          <w:rFonts w:hint="eastAsia"/>
        </w:rPr>
        <w:t>baseline</w:t>
      </w:r>
      <w:r w:rsidR="005E4B0A" w:rsidRPr="00280EAB">
        <w:t xml:space="preserve"> </w:t>
      </w:r>
      <w:r w:rsidR="005E4B0A" w:rsidRPr="00280EAB">
        <w:rPr>
          <w:rFonts w:hint="eastAsia"/>
        </w:rPr>
        <w:t>and</w:t>
      </w:r>
      <w:r w:rsidR="005E4B0A" w:rsidRPr="00280EAB">
        <w:t xml:space="preserve"> </w:t>
      </w:r>
      <w:r w:rsidR="005E4B0A" w:rsidRPr="00280EAB">
        <w:rPr>
          <w:rFonts w:hint="eastAsia"/>
        </w:rPr>
        <w:t>threshold</w:t>
      </w:r>
      <w:r w:rsidR="00AC7DB1" w:rsidRPr="00280EAB">
        <w:t xml:space="preserve"> </w:t>
      </w:r>
      <w:r w:rsidR="00AC7DB1" w:rsidRPr="00280EAB">
        <w:rPr>
          <w:rFonts w:hint="eastAsia"/>
        </w:rPr>
        <w:t>of</w:t>
      </w:r>
      <w:r w:rsidR="00AC7DB1" w:rsidRPr="00280EAB">
        <w:t xml:space="preserve"> amplification </w:t>
      </w:r>
      <w:r w:rsidR="00970EA9" w:rsidRPr="00280EAB">
        <w:rPr>
          <w:rFonts w:hint="eastAsia"/>
        </w:rPr>
        <w:t>curves</w:t>
      </w:r>
      <w:r w:rsidR="008D7B63" w:rsidRPr="00280EAB">
        <w:rPr>
          <w:rFonts w:hint="eastAsia"/>
        </w:rPr>
        <w:t>.</w:t>
      </w:r>
      <w:r w:rsidR="0089174E" w:rsidRPr="00280EAB">
        <w:t xml:space="preserve"> </w:t>
      </w:r>
      <w:r w:rsidR="000404AD" w:rsidRPr="00280EAB">
        <w:rPr>
          <w:rFonts w:hint="eastAsia"/>
        </w:rPr>
        <w:t xml:space="preserve">All valid samples should satisfy the </w:t>
      </w:r>
      <w:r w:rsidR="00E95754" w:rsidRPr="00280EAB">
        <w:rPr>
          <w:rFonts w:hint="eastAsia"/>
        </w:rPr>
        <w:t>quality</w:t>
      </w:r>
      <w:r w:rsidR="00E95754" w:rsidRPr="00280EAB">
        <w:t xml:space="preserve"> </w:t>
      </w:r>
      <w:r w:rsidR="00E95754" w:rsidRPr="00280EAB">
        <w:rPr>
          <w:rFonts w:hint="eastAsia"/>
        </w:rPr>
        <w:t>control</w:t>
      </w:r>
      <w:r w:rsidR="00E95754" w:rsidRPr="00280EAB">
        <w:t xml:space="preserve"> </w:t>
      </w:r>
      <w:r w:rsidR="000404AD" w:rsidRPr="00280EAB">
        <w:rPr>
          <w:rFonts w:hint="eastAsia"/>
        </w:rPr>
        <w:t xml:space="preserve">requirement of </w:t>
      </w:r>
      <w:r w:rsidR="00366C20" w:rsidRPr="00280EAB">
        <w:rPr>
          <w:rFonts w:hint="eastAsia"/>
        </w:rPr>
        <w:t>q</w:t>
      </w:r>
      <w:r w:rsidR="00366C20" w:rsidRPr="00280EAB">
        <w:t xml:space="preserve">PCR </w:t>
      </w:r>
      <w:r w:rsidR="000404AD" w:rsidRPr="00280EAB">
        <w:rPr>
          <w:rFonts w:hint="eastAsia"/>
        </w:rPr>
        <w:t>C</w:t>
      </w:r>
      <w:r w:rsidR="001E38C0" w:rsidRPr="00280EAB">
        <w:t>q</w:t>
      </w:r>
      <w:r w:rsidR="000404AD" w:rsidRPr="00280EAB">
        <w:rPr>
          <w:rFonts w:hint="eastAsia"/>
        </w:rPr>
        <w:t xml:space="preserve"> value of ACTB</w:t>
      </w:r>
      <w:r w:rsidR="000404AD" w:rsidRPr="00280EAB">
        <w:t xml:space="preserve"> ≤ 28</w:t>
      </w:r>
      <w:r w:rsidR="00FF123E" w:rsidRPr="00280EAB">
        <w:t xml:space="preserve"> </w:t>
      </w:r>
      <w:r w:rsidR="00FB44D0" w:rsidRPr="00280EAB">
        <w:rPr>
          <w:rFonts w:hint="eastAsia"/>
        </w:rPr>
        <w:t>and</w:t>
      </w:r>
      <w:r w:rsidR="00FB44D0" w:rsidRPr="00280EAB">
        <w:t xml:space="preserve"> </w:t>
      </w:r>
      <w:r w:rsidR="00FB44D0" w:rsidRPr="00280EAB">
        <w:rPr>
          <w:rFonts w:hint="eastAsia"/>
        </w:rPr>
        <w:t>q</w:t>
      </w:r>
      <w:r w:rsidR="00FB44D0" w:rsidRPr="00280EAB">
        <w:t>MSP C</w:t>
      </w:r>
      <w:r w:rsidR="001E38C0" w:rsidRPr="00280EAB">
        <w:t>q</w:t>
      </w:r>
      <w:r w:rsidR="00FB44D0" w:rsidRPr="00280EAB">
        <w:t xml:space="preserve"> </w:t>
      </w:r>
      <w:r w:rsidR="00FB44D0" w:rsidRPr="00280EAB">
        <w:rPr>
          <w:rFonts w:hint="eastAsia"/>
        </w:rPr>
        <w:t>value</w:t>
      </w:r>
      <w:r w:rsidR="00FB44D0" w:rsidRPr="00280EAB">
        <w:t xml:space="preserve"> </w:t>
      </w:r>
      <w:r w:rsidR="00FB44D0" w:rsidRPr="00280EAB">
        <w:rPr>
          <w:rFonts w:hint="eastAsia"/>
        </w:rPr>
        <w:t>of</w:t>
      </w:r>
      <w:r w:rsidR="00FB44D0" w:rsidRPr="00280EAB">
        <w:t xml:space="preserve"> ACTB ≤ </w:t>
      </w:r>
      <w:r w:rsidR="00C07957" w:rsidRPr="00280EAB">
        <w:t>31</w:t>
      </w:r>
      <w:r w:rsidR="000404AD" w:rsidRPr="00280EAB">
        <w:rPr>
          <w:rFonts w:hint="eastAsia"/>
        </w:rPr>
        <w:t>.</w:t>
      </w:r>
      <w:r w:rsidR="00FD127A" w:rsidRPr="00280EAB">
        <w:t xml:space="preserve"> </w:t>
      </w:r>
      <w:r w:rsidR="00BC2B6E" w:rsidRPr="00280EAB">
        <w:t xml:space="preserve">Representative amplification curves of selected regions of </w:t>
      </w:r>
      <w:r w:rsidR="00853425" w:rsidRPr="00280EAB">
        <w:t>targets and</w:t>
      </w:r>
      <w:r w:rsidR="00BC2B6E" w:rsidRPr="00280EAB">
        <w:t xml:space="preserve"> internal control in a randomly selected </w:t>
      </w:r>
      <w:r w:rsidR="00E95754" w:rsidRPr="00280EAB">
        <w:rPr>
          <w:rFonts w:hint="eastAsia"/>
        </w:rPr>
        <w:t>urine</w:t>
      </w:r>
      <w:r w:rsidR="00E95754" w:rsidRPr="00280EAB">
        <w:t xml:space="preserve"> </w:t>
      </w:r>
      <w:r w:rsidR="00E95754" w:rsidRPr="00280EAB">
        <w:rPr>
          <w:rFonts w:hint="eastAsia"/>
        </w:rPr>
        <w:t>sample</w:t>
      </w:r>
      <w:r w:rsidR="00BC2B6E" w:rsidRPr="00280EAB">
        <w:rPr>
          <w:rFonts w:hint="eastAsia"/>
        </w:rPr>
        <w:t>,</w:t>
      </w:r>
      <w:r w:rsidR="00BC2B6E" w:rsidRPr="00280EAB">
        <w:t xml:space="preserve"> </w:t>
      </w:r>
      <w:r w:rsidR="001D208B" w:rsidRPr="00280EAB">
        <w:t xml:space="preserve">the </w:t>
      </w:r>
      <w:r w:rsidR="00BB5A48" w:rsidRPr="00280EAB">
        <w:t xml:space="preserve">standard (STD) </w:t>
      </w:r>
      <w:r w:rsidR="00BC2B6E" w:rsidRPr="00280EAB">
        <w:t xml:space="preserve">positive control, </w:t>
      </w:r>
      <w:r w:rsidR="001D208B" w:rsidRPr="00280EAB">
        <w:t xml:space="preserve">and </w:t>
      </w:r>
      <w:r w:rsidR="00BB5A48" w:rsidRPr="00280EAB">
        <w:t>NTC</w:t>
      </w:r>
      <w:r w:rsidR="00BC2B6E" w:rsidRPr="00280EAB">
        <w:t xml:space="preserve"> are shown in </w:t>
      </w:r>
      <w:r w:rsidR="00014E10" w:rsidRPr="00280EAB">
        <w:rPr>
          <w:rStyle w:val="afa"/>
        </w:rPr>
        <w:t>Fig.</w:t>
      </w:r>
      <w:r w:rsidR="00BC2B6E" w:rsidRPr="00280EAB">
        <w:rPr>
          <w:rStyle w:val="afa"/>
        </w:rPr>
        <w:t xml:space="preserve"> </w:t>
      </w:r>
      <w:r w:rsidR="009A5141" w:rsidRPr="00280EAB">
        <w:rPr>
          <w:rStyle w:val="afa"/>
        </w:rPr>
        <w:t>S</w:t>
      </w:r>
      <w:r w:rsidR="00BC2B6E" w:rsidRPr="00280EAB">
        <w:rPr>
          <w:rStyle w:val="afa"/>
          <w:rFonts w:hint="eastAsia"/>
        </w:rPr>
        <w:t>1</w:t>
      </w:r>
      <w:r w:rsidR="009A5141" w:rsidRPr="00280EAB">
        <w:rPr>
          <w:rStyle w:val="afa"/>
        </w:rPr>
        <w:t xml:space="preserve"> </w:t>
      </w:r>
      <w:r w:rsidR="009A5141" w:rsidRPr="00280EAB">
        <w:t>(</w:t>
      </w:r>
      <w:r w:rsidR="009A5141" w:rsidRPr="00280EAB">
        <w:rPr>
          <w:rStyle w:val="afa"/>
        </w:rPr>
        <w:t>A</w:t>
      </w:r>
      <w:r w:rsidR="009A5141" w:rsidRPr="00280EAB">
        <w:rPr>
          <w:rStyle w:val="afa"/>
          <w:rFonts w:hint="eastAsia"/>
        </w:rPr>
        <w:t>dditional</w:t>
      </w:r>
      <w:r w:rsidR="009A5141" w:rsidRPr="00280EAB">
        <w:rPr>
          <w:rStyle w:val="afa"/>
        </w:rPr>
        <w:t xml:space="preserve"> </w:t>
      </w:r>
      <w:r w:rsidR="009A5141" w:rsidRPr="00280EAB">
        <w:rPr>
          <w:rStyle w:val="afa"/>
          <w:rFonts w:hint="eastAsia"/>
        </w:rPr>
        <w:t>file</w:t>
      </w:r>
      <w:r w:rsidR="009A5141" w:rsidRPr="00280EAB">
        <w:rPr>
          <w:rStyle w:val="afa"/>
        </w:rPr>
        <w:t xml:space="preserve"> 2</w:t>
      </w:r>
      <w:r w:rsidR="009A5141" w:rsidRPr="00280EAB">
        <w:rPr>
          <w:rFonts w:hint="eastAsia"/>
        </w:rPr>
        <w:t>)</w:t>
      </w:r>
      <w:r w:rsidR="00BC2B6E" w:rsidRPr="00280EAB">
        <w:t>.</w:t>
      </w:r>
    </w:p>
    <w:p w14:paraId="2F395598" w14:textId="745F109F" w:rsidR="008D7B63" w:rsidRPr="00280EAB" w:rsidRDefault="00D7495F" w:rsidP="0007066E">
      <w:r w:rsidRPr="00280EAB">
        <w:t>F</w:t>
      </w:r>
      <w:r w:rsidRPr="00280EAB">
        <w:rPr>
          <w:rFonts w:hint="eastAsia"/>
        </w:rPr>
        <w:t>or</w:t>
      </w:r>
      <w:r w:rsidRPr="00280EAB">
        <w:t xml:space="preserve"> </w:t>
      </w:r>
      <w:r w:rsidRPr="00280EAB">
        <w:rPr>
          <w:rFonts w:hint="eastAsia"/>
        </w:rPr>
        <w:t>all</w:t>
      </w:r>
      <w:r w:rsidRPr="00280EAB">
        <w:t xml:space="preserve"> </w:t>
      </w:r>
      <w:r w:rsidRPr="00280EAB">
        <w:rPr>
          <w:rFonts w:hint="eastAsia"/>
        </w:rPr>
        <w:t>valid</w:t>
      </w:r>
      <w:r w:rsidRPr="00280EAB">
        <w:t xml:space="preserve"> </w:t>
      </w:r>
      <w:r w:rsidRPr="00280EAB">
        <w:rPr>
          <w:rFonts w:hint="eastAsia"/>
        </w:rPr>
        <w:t>samples</w:t>
      </w:r>
      <w:r w:rsidRPr="00280EAB">
        <w:t xml:space="preserve">, </w:t>
      </w:r>
      <w:r w:rsidR="00056541" w:rsidRPr="00280EAB">
        <w:t>undetermined C</w:t>
      </w:r>
      <w:r w:rsidR="004400DA" w:rsidRPr="00280EAB">
        <w:t>q</w:t>
      </w:r>
      <w:r w:rsidR="00056541" w:rsidRPr="00280EAB">
        <w:rPr>
          <w:rFonts w:hint="eastAsia"/>
        </w:rPr>
        <w:t xml:space="preserve"> </w:t>
      </w:r>
      <w:r w:rsidR="00056541" w:rsidRPr="00280EAB">
        <w:t xml:space="preserve">values </w:t>
      </w:r>
      <w:r w:rsidR="00056541" w:rsidRPr="00280EAB">
        <w:rPr>
          <w:rFonts w:hint="eastAsia"/>
        </w:rPr>
        <w:t>were</w:t>
      </w:r>
      <w:r w:rsidR="00056541" w:rsidRPr="00280EAB">
        <w:t xml:space="preserve"> </w:t>
      </w:r>
      <w:r w:rsidR="0010613B" w:rsidRPr="00280EAB">
        <w:t xml:space="preserve">arbitrarily </w:t>
      </w:r>
      <w:r w:rsidR="00056541" w:rsidRPr="00280EAB">
        <w:rPr>
          <w:rFonts w:hint="eastAsia"/>
        </w:rPr>
        <w:t>assigned</w:t>
      </w:r>
      <w:r w:rsidR="00056541" w:rsidRPr="00280EAB">
        <w:t xml:space="preserve"> </w:t>
      </w:r>
      <w:r w:rsidR="00056541" w:rsidRPr="00280EAB">
        <w:rPr>
          <w:rFonts w:hint="eastAsia"/>
        </w:rPr>
        <w:t>as</w:t>
      </w:r>
      <w:r w:rsidR="00056541" w:rsidRPr="00280EAB">
        <w:t xml:space="preserve"> 45 </w:t>
      </w:r>
      <w:r w:rsidR="00056541" w:rsidRPr="00280EAB">
        <w:rPr>
          <w:rFonts w:hint="eastAsia"/>
        </w:rPr>
        <w:t>and</w:t>
      </w:r>
      <w:r w:rsidR="00B864CF" w:rsidRPr="00280EAB">
        <w:t xml:space="preserve"> </w:t>
      </w:r>
      <w:r w:rsidR="003449BD" w:rsidRPr="00280EAB">
        <w:rPr>
          <w:rFonts w:hint="eastAsia"/>
        </w:rPr>
        <w:sym w:font="Symbol" w:char="F044"/>
      </w:r>
      <w:r w:rsidR="003449BD" w:rsidRPr="00280EAB">
        <w:t>C</w:t>
      </w:r>
      <w:r w:rsidR="00675400" w:rsidRPr="00280EAB">
        <w:t>q</w:t>
      </w:r>
      <w:r w:rsidR="003449BD" w:rsidRPr="00280EAB">
        <w:t xml:space="preserve"> </w:t>
      </w:r>
      <w:r w:rsidR="003449BD" w:rsidRPr="00280EAB">
        <w:rPr>
          <w:rFonts w:hint="eastAsia"/>
        </w:rPr>
        <w:t>was</w:t>
      </w:r>
      <w:r w:rsidR="003449BD" w:rsidRPr="00280EAB">
        <w:t xml:space="preserve"> </w:t>
      </w:r>
      <w:r w:rsidR="003449BD" w:rsidRPr="00280EAB">
        <w:rPr>
          <w:rFonts w:hint="eastAsia"/>
        </w:rPr>
        <w:t>calculated</w:t>
      </w:r>
      <w:r w:rsidR="003449BD" w:rsidRPr="00280EAB">
        <w:t xml:space="preserve"> </w:t>
      </w:r>
      <w:r w:rsidR="00DA6516" w:rsidRPr="00280EAB">
        <w:t>between</w:t>
      </w:r>
      <w:r w:rsidR="003449BD" w:rsidRPr="00280EAB">
        <w:t xml:space="preserve"> </w:t>
      </w:r>
      <w:r w:rsidR="003449BD" w:rsidRPr="00280EAB">
        <w:rPr>
          <w:rFonts w:hint="eastAsia"/>
        </w:rPr>
        <w:t>the</w:t>
      </w:r>
      <w:r w:rsidR="00AF1B9A" w:rsidRPr="00280EAB">
        <w:t xml:space="preserve"> C</w:t>
      </w:r>
      <w:r w:rsidR="00675400" w:rsidRPr="00280EAB">
        <w:t>q</w:t>
      </w:r>
      <w:r w:rsidR="00AF1B9A" w:rsidRPr="00280EAB">
        <w:t xml:space="preserve"> </w:t>
      </w:r>
      <w:r w:rsidR="00AF1B9A" w:rsidRPr="00280EAB">
        <w:rPr>
          <w:rFonts w:hint="eastAsia"/>
        </w:rPr>
        <w:t>value</w:t>
      </w:r>
      <w:r w:rsidR="00AF1B9A" w:rsidRPr="00280EAB">
        <w:t xml:space="preserve"> </w:t>
      </w:r>
      <w:r w:rsidR="00AF1B9A" w:rsidRPr="00280EAB">
        <w:rPr>
          <w:rFonts w:hint="eastAsia"/>
        </w:rPr>
        <w:t>of</w:t>
      </w:r>
      <w:r w:rsidR="00AF1B9A" w:rsidRPr="00280EAB">
        <w:t xml:space="preserve"> each target </w:t>
      </w:r>
      <w:r w:rsidR="00DA6516" w:rsidRPr="00280EAB">
        <w:t>and</w:t>
      </w:r>
      <w:r w:rsidR="00AF1B9A" w:rsidRPr="00280EAB">
        <w:t xml:space="preserve"> </w:t>
      </w:r>
      <w:r w:rsidR="008E33D7" w:rsidRPr="00280EAB">
        <w:t xml:space="preserve">the </w:t>
      </w:r>
      <w:r w:rsidR="003C7267" w:rsidRPr="00280EAB">
        <w:rPr>
          <w:rFonts w:hint="eastAsia"/>
        </w:rPr>
        <w:t>corresponding</w:t>
      </w:r>
      <w:r w:rsidR="003C7267" w:rsidRPr="00280EAB">
        <w:t xml:space="preserve"> </w:t>
      </w:r>
      <w:r w:rsidR="00AF1B9A" w:rsidRPr="00280EAB">
        <w:rPr>
          <w:rFonts w:hint="eastAsia"/>
        </w:rPr>
        <w:t>C</w:t>
      </w:r>
      <w:r w:rsidR="00675400" w:rsidRPr="00280EAB">
        <w:t>q</w:t>
      </w:r>
      <w:r w:rsidR="00AF1B9A" w:rsidRPr="00280EAB">
        <w:t xml:space="preserve"> value of </w:t>
      </w:r>
      <w:r w:rsidR="00AF1B9A" w:rsidRPr="00280EAB">
        <w:rPr>
          <w:i/>
          <w:iCs/>
        </w:rPr>
        <w:t>ACTB</w:t>
      </w:r>
      <w:r w:rsidR="00800EEF" w:rsidRPr="00280EAB">
        <w:rPr>
          <w:i/>
          <w:iCs/>
        </w:rPr>
        <w:t xml:space="preserve"> </w:t>
      </w:r>
      <w:r w:rsidR="00800EEF" w:rsidRPr="00280EAB">
        <w:t>(Cq</w:t>
      </w:r>
      <w:r w:rsidR="00800EEF" w:rsidRPr="00280EAB">
        <w:rPr>
          <w:vertAlign w:val="subscript"/>
        </w:rPr>
        <w:t>Target</w:t>
      </w:r>
      <w:r w:rsidR="00800EEF" w:rsidRPr="00280EAB">
        <w:t>-Cq</w:t>
      </w:r>
      <w:r w:rsidR="00800EEF" w:rsidRPr="00280EAB">
        <w:rPr>
          <w:vertAlign w:val="subscript"/>
        </w:rPr>
        <w:t>ACTB</w:t>
      </w:r>
      <w:r w:rsidR="00800EEF" w:rsidRPr="00280EAB">
        <w:t>)</w:t>
      </w:r>
      <w:r w:rsidR="005D0039" w:rsidRPr="00280EAB">
        <w:t>.</w:t>
      </w:r>
      <w:r w:rsidR="00200B25" w:rsidRPr="00280EAB">
        <w:t xml:space="preserve"> </w:t>
      </w:r>
      <w:r w:rsidR="005D0039" w:rsidRPr="00280EAB">
        <w:t xml:space="preserve">The value of </w:t>
      </w:r>
      <w:r w:rsidR="005D0039" w:rsidRPr="00280EAB">
        <w:sym w:font="Symbol" w:char="F044"/>
      </w:r>
      <w:r w:rsidR="005D0039" w:rsidRPr="00280EAB">
        <w:t>C</w:t>
      </w:r>
      <w:r w:rsidR="00675400" w:rsidRPr="00280EAB">
        <w:t>q</w:t>
      </w:r>
      <w:r w:rsidR="009555E2" w:rsidRPr="00280EAB">
        <w:t xml:space="preserve"> </w:t>
      </w:r>
      <w:r w:rsidR="005D0039" w:rsidRPr="00280EAB">
        <w:t>w</w:t>
      </w:r>
      <w:r w:rsidR="00807E83" w:rsidRPr="00280EAB">
        <w:rPr>
          <w:rFonts w:hint="eastAsia"/>
        </w:rPr>
        <w:t>as</w:t>
      </w:r>
      <w:r w:rsidR="005D0039" w:rsidRPr="00280EAB">
        <w:t xml:space="preserve"> </w:t>
      </w:r>
      <w:r w:rsidR="009555E2" w:rsidRPr="00280EAB">
        <w:t xml:space="preserve">used </w:t>
      </w:r>
      <w:r w:rsidR="00E66D78" w:rsidRPr="00280EAB">
        <w:t xml:space="preserve">as the quantitative measurement </w:t>
      </w:r>
      <w:r w:rsidR="009555E2" w:rsidRPr="00280EAB">
        <w:t xml:space="preserve">to dichotomize the </w:t>
      </w:r>
      <w:r w:rsidR="00872F5A" w:rsidRPr="00280EAB">
        <w:t xml:space="preserve">test </w:t>
      </w:r>
      <w:r w:rsidR="009555E2" w:rsidRPr="00280EAB">
        <w:t>result of</w:t>
      </w:r>
      <w:r w:rsidR="00466497" w:rsidRPr="00280EAB">
        <w:t xml:space="preserve"> </w:t>
      </w:r>
      <w:r w:rsidR="009C2542" w:rsidRPr="00280EAB">
        <w:t>each</w:t>
      </w:r>
      <w:r w:rsidR="00466497" w:rsidRPr="00280EAB">
        <w:t xml:space="preserve"> single target</w:t>
      </w:r>
      <w:r w:rsidR="00B13BB3" w:rsidRPr="00280EAB">
        <w:t xml:space="preserve">, </w:t>
      </w:r>
      <w:r w:rsidR="00234468" w:rsidRPr="00280EAB">
        <w:t>and</w:t>
      </w:r>
      <w:r w:rsidR="00063CE5" w:rsidRPr="00280EAB">
        <w:t xml:space="preserve"> </w:t>
      </w:r>
      <w:r w:rsidR="00CA24D4" w:rsidRPr="00280EAB">
        <w:t xml:space="preserve">subsequently </w:t>
      </w:r>
      <w:r w:rsidR="005D0039" w:rsidRPr="00280EAB">
        <w:t>incor</w:t>
      </w:r>
      <w:r w:rsidR="00E66D78" w:rsidRPr="00280EAB">
        <w:t>porated</w:t>
      </w:r>
      <w:r w:rsidR="00B13BB3" w:rsidRPr="00280EAB">
        <w:t xml:space="preserve"> into a validated, pre-specified logistic-regression algorithm</w:t>
      </w:r>
      <w:r w:rsidR="005846B5" w:rsidRPr="00280EAB">
        <w:t xml:space="preserve"> </w:t>
      </w:r>
      <w:r w:rsidR="00C05F11" w:rsidRPr="00280EAB">
        <w:t>refer</w:t>
      </w:r>
      <w:r w:rsidR="00B04C77" w:rsidRPr="00280EAB">
        <w:t>red</w:t>
      </w:r>
      <w:r w:rsidR="00C05F11" w:rsidRPr="00280EAB">
        <w:t xml:space="preserve"> to as</w:t>
      </w:r>
      <w:r w:rsidR="005846B5" w:rsidRPr="00280EAB">
        <w:t xml:space="preserve"> UC-score</w:t>
      </w:r>
      <w:r w:rsidR="00FB04F7" w:rsidRPr="00280EAB">
        <w:t xml:space="preserve"> </w:t>
      </w:r>
      <w:r w:rsidR="00167E8D" w:rsidRPr="00280EAB">
        <w:t>C</w:t>
      </w:r>
      <w:r w:rsidR="00FB04F7" w:rsidRPr="00280EAB">
        <w:t>a</w:t>
      </w:r>
      <w:r w:rsidR="00C05F11" w:rsidRPr="00280EAB">
        <w:t>l</w:t>
      </w:r>
      <w:r w:rsidR="00FB04F7" w:rsidRPr="00280EAB">
        <w:t>culator</w:t>
      </w:r>
      <w:r w:rsidR="00C05F11" w:rsidRPr="00280EAB">
        <w:t xml:space="preserve"> (Acorn</w:t>
      </w:r>
      <w:r w:rsidR="002E2311" w:rsidRPr="00280EAB">
        <w:rPr>
          <w:rFonts w:hint="eastAsia"/>
        </w:rPr>
        <w:t>m</w:t>
      </w:r>
      <w:r w:rsidR="00C05F11" w:rsidRPr="00280EAB">
        <w:t>ed Medical Devices, Tianjin, China</w:t>
      </w:r>
      <w:r w:rsidR="00C05F11" w:rsidRPr="00280EAB">
        <w:rPr>
          <w:rFonts w:hint="eastAsia"/>
        </w:rPr>
        <w:t>)</w:t>
      </w:r>
      <w:r w:rsidR="00446D63" w:rsidRPr="00280EAB">
        <w:t xml:space="preserve">. </w:t>
      </w:r>
      <w:r w:rsidR="00385767" w:rsidRPr="00280EAB">
        <w:t xml:space="preserve">The calculated </w:t>
      </w:r>
      <w:r w:rsidR="00446D63" w:rsidRPr="00280EAB">
        <w:t>UC-score</w:t>
      </w:r>
      <w:r w:rsidR="00385767" w:rsidRPr="00280EAB">
        <w:t>s</w:t>
      </w:r>
      <w:r w:rsidR="00551592" w:rsidRPr="00280EAB">
        <w:t xml:space="preserve">, </w:t>
      </w:r>
      <w:r w:rsidR="00B15732" w:rsidRPr="00280EAB">
        <w:t xml:space="preserve">as the output </w:t>
      </w:r>
      <w:r w:rsidR="00385767" w:rsidRPr="00280EAB">
        <w:t>indicat</w:t>
      </w:r>
      <w:r w:rsidR="00551592" w:rsidRPr="00280EAB">
        <w:t>ing</w:t>
      </w:r>
      <w:r w:rsidR="00385767" w:rsidRPr="00280EAB">
        <w:t xml:space="preserve"> the risk of</w:t>
      </w:r>
      <w:r w:rsidR="0036790F" w:rsidRPr="00280EAB">
        <w:t xml:space="preserve"> </w:t>
      </w:r>
      <w:r w:rsidR="001039FA" w:rsidRPr="00280EAB">
        <w:t xml:space="preserve">the </w:t>
      </w:r>
      <w:r w:rsidR="0036790F" w:rsidRPr="00280EAB">
        <w:t>presence of UC tumors</w:t>
      </w:r>
      <w:r w:rsidR="00551592" w:rsidRPr="00280EAB">
        <w:t>, were used to</w:t>
      </w:r>
      <w:r w:rsidR="00551592" w:rsidRPr="00280EAB">
        <w:rPr>
          <w:rFonts w:hint="eastAsia"/>
        </w:rPr>
        <w:t xml:space="preserve"> </w:t>
      </w:r>
      <w:r w:rsidR="00424045" w:rsidRPr="00280EAB">
        <w:t>dichotomize</w:t>
      </w:r>
      <w:r w:rsidR="00F56F9B" w:rsidRPr="00280EAB">
        <w:t xml:space="preserve"> </w:t>
      </w:r>
      <w:r w:rsidR="00174665" w:rsidRPr="00280EAB">
        <w:t xml:space="preserve">the tested </w:t>
      </w:r>
      <w:r w:rsidR="00424045" w:rsidRPr="00280EAB">
        <w:rPr>
          <w:rFonts w:hint="eastAsia"/>
        </w:rPr>
        <w:t>subjects</w:t>
      </w:r>
      <w:r w:rsidR="001D17F3" w:rsidRPr="00280EAB">
        <w:t xml:space="preserve"> as </w:t>
      </w:r>
      <w:r w:rsidR="00DA6516" w:rsidRPr="00280EAB">
        <w:t>“</w:t>
      </w:r>
      <w:r w:rsidR="001D17F3" w:rsidRPr="00280EAB">
        <w:t>positive</w:t>
      </w:r>
      <w:r w:rsidR="00DA6516" w:rsidRPr="00280EAB">
        <w:t>”</w:t>
      </w:r>
      <w:r w:rsidR="001D17F3" w:rsidRPr="00280EAB">
        <w:t xml:space="preserve"> </w:t>
      </w:r>
      <w:r w:rsidR="00950189" w:rsidRPr="00280EAB">
        <w:t>(UC-score ≥</w:t>
      </w:r>
      <w:r w:rsidR="00490299" w:rsidRPr="00280EAB">
        <w:t xml:space="preserve"> 0) </w:t>
      </w:r>
      <w:r w:rsidR="001D17F3" w:rsidRPr="00280EAB">
        <w:t xml:space="preserve">or </w:t>
      </w:r>
      <w:r w:rsidR="00DA6516" w:rsidRPr="00280EAB">
        <w:t>“</w:t>
      </w:r>
      <w:r w:rsidR="001D17F3" w:rsidRPr="00280EAB">
        <w:t>negative</w:t>
      </w:r>
      <w:r w:rsidR="00DA6516" w:rsidRPr="00280EAB">
        <w:t>”</w:t>
      </w:r>
      <w:r w:rsidR="00490299" w:rsidRPr="00280EAB">
        <w:t xml:space="preserve"> (UC-score &lt; 0)</w:t>
      </w:r>
      <w:r w:rsidR="005D2620" w:rsidRPr="00280EAB">
        <w:t>.</w:t>
      </w:r>
    </w:p>
    <w:p w14:paraId="25BAD0A7" w14:textId="456AD858" w:rsidR="00475E27" w:rsidRPr="00280EAB" w:rsidRDefault="00CB5551" w:rsidP="00364B9B">
      <w:pPr>
        <w:pStyle w:val="3"/>
        <w:rPr>
          <w:rStyle w:val="af8"/>
          <w:b/>
          <w:i/>
          <w:iCs w:val="0"/>
        </w:rPr>
      </w:pPr>
      <w:r w:rsidRPr="00280EAB">
        <w:rPr>
          <w:rStyle w:val="af8"/>
          <w:b/>
          <w:i/>
          <w:iCs w:val="0"/>
        </w:rPr>
        <w:t xml:space="preserve">Determination of the </w:t>
      </w:r>
      <w:r w:rsidR="007B055E" w:rsidRPr="00280EAB">
        <w:rPr>
          <w:rStyle w:val="af8"/>
          <w:b/>
          <w:i/>
          <w:iCs w:val="0"/>
        </w:rPr>
        <w:t>A</w:t>
      </w:r>
      <w:r w:rsidRPr="00280EAB">
        <w:rPr>
          <w:rStyle w:val="af8"/>
          <w:b/>
          <w:i/>
          <w:iCs w:val="0"/>
        </w:rPr>
        <w:t xml:space="preserve">ppropriate </w:t>
      </w:r>
      <w:r w:rsidR="004E3D9C" w:rsidRPr="00280EAB">
        <w:rPr>
          <w:rStyle w:val="af8"/>
          <w:b/>
          <w:i/>
          <w:iCs w:val="0"/>
        </w:rPr>
        <w:t xml:space="preserve">Clinical </w:t>
      </w:r>
      <w:r w:rsidRPr="00280EAB">
        <w:rPr>
          <w:rStyle w:val="af8"/>
          <w:b/>
          <w:i/>
          <w:iCs w:val="0"/>
        </w:rPr>
        <w:t>Cutoff</w:t>
      </w:r>
      <w:r w:rsidR="00753715" w:rsidRPr="00280EAB">
        <w:rPr>
          <w:rStyle w:val="af8"/>
          <w:b/>
          <w:i/>
          <w:iCs w:val="0"/>
        </w:rPr>
        <w:t>s</w:t>
      </w:r>
      <w:r w:rsidR="00475E27" w:rsidRPr="00280EAB">
        <w:rPr>
          <w:rStyle w:val="af8"/>
          <w:b/>
          <w:i/>
          <w:iCs w:val="0"/>
        </w:rPr>
        <w:t>.</w:t>
      </w:r>
    </w:p>
    <w:p w14:paraId="58F039B5" w14:textId="437ED084" w:rsidR="004C1CD1" w:rsidRPr="00280EAB" w:rsidRDefault="00DD0F11" w:rsidP="00EF2D12">
      <w:r w:rsidRPr="00280EAB">
        <w:t xml:space="preserve">Prior to the </w:t>
      </w:r>
      <w:r w:rsidR="00122C06" w:rsidRPr="00280EAB">
        <w:t>onset</w:t>
      </w:r>
      <w:r w:rsidRPr="00280EAB">
        <w:t xml:space="preserve"> of </w:t>
      </w:r>
      <w:r w:rsidR="00122C06" w:rsidRPr="00280EAB">
        <w:t xml:space="preserve">the </w:t>
      </w:r>
      <w:r w:rsidRPr="00280EAB">
        <w:t xml:space="preserve">clinical </w:t>
      </w:r>
      <w:r w:rsidR="00122C06" w:rsidRPr="00280EAB">
        <w:t>trial</w:t>
      </w:r>
      <w:r w:rsidRPr="00280EAB">
        <w:t xml:space="preserve">, </w:t>
      </w:r>
      <w:r w:rsidR="00CB5551" w:rsidRPr="00280EAB">
        <w:t xml:space="preserve">the appropriate </w:t>
      </w:r>
      <w:r w:rsidR="008D5A8E" w:rsidRPr="00280EAB">
        <w:t>cutoff value</w:t>
      </w:r>
      <w:r w:rsidR="00CB5551" w:rsidRPr="00280EAB">
        <w:t xml:space="preserve"> for each single target and the integrated </w:t>
      </w:r>
      <w:r w:rsidR="00B955A6" w:rsidRPr="00280EAB">
        <w:t>prediction model</w:t>
      </w:r>
      <w:r w:rsidR="005676C5" w:rsidRPr="00280EAB">
        <w:t xml:space="preserve"> was determined</w:t>
      </w:r>
      <w:r w:rsidR="008825B5" w:rsidRPr="00280EAB">
        <w:t xml:space="preserve"> in</w:t>
      </w:r>
      <w:r w:rsidR="008825B5" w:rsidRPr="00280EAB">
        <w:rPr>
          <w:rFonts w:hint="eastAsia"/>
        </w:rPr>
        <w:t xml:space="preserve"> </w:t>
      </w:r>
      <w:r w:rsidR="00CB5551" w:rsidRPr="00280EAB">
        <w:t>a retrospective case-control cohort</w:t>
      </w:r>
      <w:r w:rsidR="00323479" w:rsidRPr="00280EAB">
        <w:t xml:space="preserve"> </w:t>
      </w:r>
      <w:r w:rsidR="00323479" w:rsidRPr="00280EAB">
        <w:rPr>
          <w:rFonts w:hint="eastAsia"/>
        </w:rPr>
        <w:t>consisting</w:t>
      </w:r>
      <w:r w:rsidR="00323479" w:rsidRPr="00280EAB">
        <w:t xml:space="preserve"> </w:t>
      </w:r>
      <w:r w:rsidR="00323479" w:rsidRPr="00280EAB">
        <w:rPr>
          <w:rFonts w:hint="eastAsia"/>
        </w:rPr>
        <w:t>of</w:t>
      </w:r>
      <w:r w:rsidR="00137371" w:rsidRPr="00280EAB">
        <w:t xml:space="preserve"> </w:t>
      </w:r>
      <w:r w:rsidR="00671DD7" w:rsidRPr="00280EAB">
        <w:t>382</w:t>
      </w:r>
      <w:r w:rsidR="00216E7F" w:rsidRPr="00280EAB">
        <w:t xml:space="preserve"> </w:t>
      </w:r>
      <w:r w:rsidR="00CD2857" w:rsidRPr="00280EAB">
        <w:rPr>
          <w:rFonts w:hint="eastAsia"/>
        </w:rPr>
        <w:t>participants</w:t>
      </w:r>
      <w:r w:rsidR="00CD2857" w:rsidRPr="00280EAB">
        <w:t xml:space="preserve"> (</w:t>
      </w:r>
      <w:r w:rsidR="008205EF" w:rsidRPr="00280EAB">
        <w:t>196 UC</w:t>
      </w:r>
      <w:r w:rsidR="008205EF" w:rsidRPr="00280EAB">
        <w:rPr>
          <w:rFonts w:hint="eastAsia"/>
        </w:rPr>
        <w:t>s</w:t>
      </w:r>
      <w:r w:rsidR="008205EF" w:rsidRPr="00280EAB">
        <w:t xml:space="preserve">, 171 </w:t>
      </w:r>
      <w:r w:rsidR="008205EF" w:rsidRPr="00280EAB">
        <w:rPr>
          <w:rFonts w:hint="eastAsia"/>
        </w:rPr>
        <w:t>benign</w:t>
      </w:r>
      <w:r w:rsidR="008205EF" w:rsidRPr="00280EAB">
        <w:t xml:space="preserve"> </w:t>
      </w:r>
      <w:r w:rsidR="008205EF" w:rsidRPr="00280EAB">
        <w:rPr>
          <w:rFonts w:hint="eastAsia"/>
        </w:rPr>
        <w:t>diseases,</w:t>
      </w:r>
      <w:r w:rsidR="008205EF" w:rsidRPr="00280EAB">
        <w:t xml:space="preserve"> and 15 non-UC cancers;</w:t>
      </w:r>
      <w:r w:rsidR="008205EF" w:rsidRPr="00280EAB">
        <w:rPr>
          <w:rStyle w:val="afa"/>
        </w:rPr>
        <w:t xml:space="preserve"> </w:t>
      </w:r>
      <w:r w:rsidR="009A5141" w:rsidRPr="00280EAB">
        <w:rPr>
          <w:rStyle w:val="afa"/>
        </w:rPr>
        <w:t>A</w:t>
      </w:r>
      <w:r w:rsidR="009A5141" w:rsidRPr="00280EAB">
        <w:rPr>
          <w:rStyle w:val="afa"/>
          <w:rFonts w:hint="eastAsia"/>
        </w:rPr>
        <w:t>dditional</w:t>
      </w:r>
      <w:r w:rsidR="009A5141" w:rsidRPr="00280EAB">
        <w:rPr>
          <w:rStyle w:val="afa"/>
        </w:rPr>
        <w:t xml:space="preserve"> </w:t>
      </w:r>
      <w:r w:rsidR="009A5141" w:rsidRPr="00280EAB">
        <w:rPr>
          <w:rStyle w:val="afa"/>
          <w:rFonts w:hint="eastAsia"/>
        </w:rPr>
        <w:t>file</w:t>
      </w:r>
      <w:r w:rsidR="009A5141" w:rsidRPr="00280EAB">
        <w:rPr>
          <w:rStyle w:val="afa"/>
        </w:rPr>
        <w:t xml:space="preserve"> 3:</w:t>
      </w:r>
      <w:r w:rsidR="00D06975" w:rsidRPr="00280EAB">
        <w:rPr>
          <w:rStyle w:val="afa"/>
        </w:rPr>
        <w:t xml:space="preserve"> Table </w:t>
      </w:r>
      <w:r w:rsidR="009A5141" w:rsidRPr="00280EAB">
        <w:rPr>
          <w:rStyle w:val="afa"/>
        </w:rPr>
        <w:t>S</w:t>
      </w:r>
      <w:r w:rsidR="00774265" w:rsidRPr="00280EAB">
        <w:rPr>
          <w:rStyle w:val="afa"/>
        </w:rPr>
        <w:t>1</w:t>
      </w:r>
      <w:r w:rsidR="00CD2857" w:rsidRPr="00280EAB">
        <w:rPr>
          <w:rFonts w:hint="eastAsia"/>
        </w:rPr>
        <w:t>)</w:t>
      </w:r>
      <w:r w:rsidR="003E407F" w:rsidRPr="00280EAB">
        <w:t>.</w:t>
      </w:r>
      <w:r w:rsidR="00BD3141" w:rsidRPr="00280EAB">
        <w:t xml:space="preserve"> </w:t>
      </w:r>
      <w:r w:rsidR="00187958" w:rsidRPr="00280EAB">
        <w:t>F</w:t>
      </w:r>
      <w:r w:rsidR="00187958" w:rsidRPr="00280EAB">
        <w:rPr>
          <w:rFonts w:hint="eastAsia"/>
        </w:rPr>
        <w:t>irstly,</w:t>
      </w:r>
      <w:r w:rsidR="00187958" w:rsidRPr="00280EAB">
        <w:t xml:space="preserve"> </w:t>
      </w:r>
      <w:r w:rsidR="006B0A81" w:rsidRPr="00280EAB">
        <w:t xml:space="preserve">the </w:t>
      </w:r>
      <w:r w:rsidR="009F6B53" w:rsidRPr="00280EAB">
        <w:t xml:space="preserve">one-side </w:t>
      </w:r>
      <w:r w:rsidR="0019794B" w:rsidRPr="00280EAB">
        <w:rPr>
          <w:rFonts w:hint="eastAsia"/>
        </w:rPr>
        <w:t>percentile</w:t>
      </w:r>
      <w:r w:rsidR="0019794B" w:rsidRPr="00280EAB">
        <w:t xml:space="preserve"> </w:t>
      </w:r>
      <w:r w:rsidR="0019794B" w:rsidRPr="00280EAB">
        <w:rPr>
          <w:rFonts w:hint="eastAsia"/>
        </w:rPr>
        <w:t>method</w:t>
      </w:r>
      <w:r w:rsidR="0019794B" w:rsidRPr="00280EAB">
        <w:t xml:space="preserve"> </w:t>
      </w:r>
      <w:r w:rsidR="0019794B" w:rsidRPr="00280EAB">
        <w:rPr>
          <w:rFonts w:hint="eastAsia"/>
        </w:rPr>
        <w:t>was</w:t>
      </w:r>
      <w:r w:rsidR="0019794B" w:rsidRPr="00280EAB">
        <w:t xml:space="preserve"> </w:t>
      </w:r>
      <w:r w:rsidR="0019794B" w:rsidRPr="00280EAB">
        <w:rPr>
          <w:rFonts w:hint="eastAsia"/>
        </w:rPr>
        <w:t>applied</w:t>
      </w:r>
      <w:r w:rsidR="0019794B" w:rsidRPr="00280EAB">
        <w:t xml:space="preserve"> </w:t>
      </w:r>
      <w:r w:rsidR="005B7C55" w:rsidRPr="00280EAB">
        <w:rPr>
          <w:rFonts w:hint="eastAsia"/>
        </w:rPr>
        <w:t>to</w:t>
      </w:r>
      <w:r w:rsidR="005B7C55" w:rsidRPr="00280EAB">
        <w:t xml:space="preserve"> </w:t>
      </w:r>
      <w:r w:rsidR="001277CE" w:rsidRPr="00280EAB">
        <w:rPr>
          <w:rFonts w:hint="eastAsia"/>
        </w:rPr>
        <w:t>define</w:t>
      </w:r>
      <w:r w:rsidR="001277CE" w:rsidRPr="00280EAB">
        <w:t xml:space="preserve"> </w:t>
      </w:r>
      <w:r w:rsidR="001277CE" w:rsidRPr="00280EAB">
        <w:rPr>
          <w:rFonts w:hint="eastAsia"/>
        </w:rPr>
        <w:t>the</w:t>
      </w:r>
      <w:r w:rsidR="001277CE" w:rsidRPr="00280EAB">
        <w:t xml:space="preserve"> </w:t>
      </w:r>
      <w:r w:rsidR="001277CE" w:rsidRPr="00280EAB">
        <w:rPr>
          <w:rFonts w:hint="eastAsia"/>
        </w:rPr>
        <w:t>threshold</w:t>
      </w:r>
      <w:r w:rsidR="00E541D8" w:rsidRPr="00280EAB">
        <w:t xml:space="preserve"> </w:t>
      </w:r>
      <w:r w:rsidR="00E541D8" w:rsidRPr="00280EAB">
        <w:rPr>
          <w:rFonts w:hint="eastAsia"/>
        </w:rPr>
        <w:t>of</w:t>
      </w:r>
      <w:r w:rsidR="00DC6022" w:rsidRPr="00280EAB">
        <w:t xml:space="preserve"> ACTB C</w:t>
      </w:r>
      <w:r w:rsidR="00D65139" w:rsidRPr="00280EAB">
        <w:t>q</w:t>
      </w:r>
      <w:r w:rsidR="00DC6022" w:rsidRPr="00280EAB">
        <w:t xml:space="preserve"> </w:t>
      </w:r>
      <w:r w:rsidR="00DC6022" w:rsidRPr="00280EAB">
        <w:rPr>
          <w:rFonts w:hint="eastAsia"/>
        </w:rPr>
        <w:t>value</w:t>
      </w:r>
      <w:r w:rsidR="00DC6022" w:rsidRPr="00280EAB">
        <w:t xml:space="preserve"> </w:t>
      </w:r>
      <w:r w:rsidR="00DC6022" w:rsidRPr="00280EAB">
        <w:rPr>
          <w:rFonts w:hint="eastAsia"/>
        </w:rPr>
        <w:t>as</w:t>
      </w:r>
      <w:r w:rsidR="00DC6022" w:rsidRPr="00280EAB">
        <w:t xml:space="preserve"> </w:t>
      </w:r>
      <w:r w:rsidR="00DC6022" w:rsidRPr="00280EAB">
        <w:rPr>
          <w:rFonts w:hint="eastAsia"/>
        </w:rPr>
        <w:t>the</w:t>
      </w:r>
      <w:r w:rsidR="00DC6022" w:rsidRPr="00280EAB">
        <w:t xml:space="preserve"> </w:t>
      </w:r>
      <w:r w:rsidR="00CE15CF" w:rsidRPr="00280EAB">
        <w:rPr>
          <w:rFonts w:hint="eastAsia"/>
        </w:rPr>
        <w:t>quality</w:t>
      </w:r>
      <w:r w:rsidR="00CE15CF" w:rsidRPr="00280EAB">
        <w:t xml:space="preserve"> </w:t>
      </w:r>
      <w:r w:rsidR="00CE15CF" w:rsidRPr="00280EAB">
        <w:rPr>
          <w:rFonts w:hint="eastAsia"/>
        </w:rPr>
        <w:t>control</w:t>
      </w:r>
      <w:r w:rsidR="00CE15CF" w:rsidRPr="00280EAB">
        <w:t xml:space="preserve"> </w:t>
      </w:r>
      <w:r w:rsidR="000F0857" w:rsidRPr="00280EAB">
        <w:rPr>
          <w:rFonts w:hint="eastAsia"/>
        </w:rPr>
        <w:t>criteria</w:t>
      </w:r>
      <w:r w:rsidR="000F0857" w:rsidRPr="00280EAB">
        <w:t xml:space="preserve"> </w:t>
      </w:r>
      <w:r w:rsidR="000F0857" w:rsidRPr="00280EAB">
        <w:rPr>
          <w:rFonts w:hint="eastAsia"/>
        </w:rPr>
        <w:t>of</w:t>
      </w:r>
      <w:r w:rsidR="000F0857" w:rsidRPr="00280EAB">
        <w:t xml:space="preserve"> </w:t>
      </w:r>
      <w:r w:rsidR="00576488" w:rsidRPr="00280EAB">
        <w:rPr>
          <w:rFonts w:hint="eastAsia"/>
        </w:rPr>
        <w:t>sufficient</w:t>
      </w:r>
      <w:r w:rsidR="00576488" w:rsidRPr="00280EAB">
        <w:t xml:space="preserve"> </w:t>
      </w:r>
      <w:r w:rsidR="000F0857" w:rsidRPr="00280EAB">
        <w:rPr>
          <w:rFonts w:hint="eastAsia"/>
        </w:rPr>
        <w:t>input</w:t>
      </w:r>
      <w:r w:rsidR="000F0857" w:rsidRPr="00280EAB">
        <w:t xml:space="preserve"> DNA </w:t>
      </w:r>
      <w:r w:rsidR="000F0857" w:rsidRPr="00280EAB">
        <w:rPr>
          <w:rFonts w:hint="eastAsia"/>
        </w:rPr>
        <w:t>or</w:t>
      </w:r>
      <w:r w:rsidR="000F0857" w:rsidRPr="00280EAB">
        <w:t xml:space="preserve"> </w:t>
      </w:r>
      <w:r w:rsidR="000F0857" w:rsidRPr="00280EAB">
        <w:rPr>
          <w:rFonts w:hint="eastAsia"/>
        </w:rPr>
        <w:t>bis</w:t>
      </w:r>
      <w:r w:rsidR="000F0857" w:rsidRPr="00280EAB">
        <w:t>-DNA.</w:t>
      </w:r>
      <w:r w:rsidR="00AA633A" w:rsidRPr="00280EAB">
        <w:t xml:space="preserve"> </w:t>
      </w:r>
      <w:r w:rsidR="00C60768" w:rsidRPr="00280EAB">
        <w:t>The</w:t>
      </w:r>
      <w:r w:rsidR="00C1646C" w:rsidRPr="00280EAB">
        <w:t xml:space="preserve"> C</w:t>
      </w:r>
      <w:r w:rsidR="00D65139" w:rsidRPr="00280EAB">
        <w:t>q</w:t>
      </w:r>
      <w:r w:rsidR="00C1646C" w:rsidRPr="00280EAB">
        <w:t xml:space="preserve"> threshold</w:t>
      </w:r>
      <w:r w:rsidR="00990B7E" w:rsidRPr="00280EAB">
        <w:t xml:space="preserve"> of 28 was set for valid tests of qPCR based on the</w:t>
      </w:r>
      <w:r w:rsidR="009D0FAB" w:rsidRPr="00280EAB">
        <w:t xml:space="preserve"> </w:t>
      </w:r>
      <w:r w:rsidR="00156877" w:rsidRPr="00280EAB">
        <w:t>data</w:t>
      </w:r>
      <w:r w:rsidR="009D0FAB" w:rsidRPr="00280EAB">
        <w:t xml:space="preserve"> that 9</w:t>
      </w:r>
      <w:r w:rsidR="00D72E88" w:rsidRPr="00280EAB">
        <w:t>5</w:t>
      </w:r>
      <w:r w:rsidR="009D0FAB" w:rsidRPr="00280EAB">
        <w:t xml:space="preserve">% </w:t>
      </w:r>
      <w:r w:rsidR="006B0A81" w:rsidRPr="00280EAB">
        <w:t xml:space="preserve">of </w:t>
      </w:r>
      <w:r w:rsidR="009D0FAB" w:rsidRPr="00280EAB">
        <w:t xml:space="preserve">subjects in a group of </w:t>
      </w:r>
      <w:r w:rsidR="00707696" w:rsidRPr="00280EAB">
        <w:t>348</w:t>
      </w:r>
      <w:r w:rsidR="009D0FAB" w:rsidRPr="00280EAB">
        <w:t xml:space="preserve"> </w:t>
      </w:r>
      <w:r w:rsidR="00707696" w:rsidRPr="00280EAB">
        <w:lastRenderedPageBreak/>
        <w:t>measurements</w:t>
      </w:r>
      <w:r w:rsidR="009D0FAB" w:rsidRPr="00280EAB">
        <w:t xml:space="preserve"> presented</w:t>
      </w:r>
      <w:r w:rsidR="00510CFC" w:rsidRPr="00280EAB">
        <w:t xml:space="preserve"> </w:t>
      </w:r>
      <w:r w:rsidR="00F76E0D" w:rsidRPr="00280EAB">
        <w:t xml:space="preserve">ACTB </w:t>
      </w:r>
      <w:r w:rsidR="00301C2C" w:rsidRPr="00280EAB">
        <w:t>C</w:t>
      </w:r>
      <w:r w:rsidR="00D65139" w:rsidRPr="00280EAB">
        <w:t>q</w:t>
      </w:r>
      <w:r w:rsidR="00301C2C" w:rsidRPr="00280EAB">
        <w:t xml:space="preserve"> </w:t>
      </w:r>
      <w:r w:rsidR="00301C2C" w:rsidRPr="00280EAB">
        <w:rPr>
          <w:rFonts w:hint="eastAsia"/>
        </w:rPr>
        <w:t>value</w:t>
      </w:r>
      <w:r w:rsidR="00FC643E" w:rsidRPr="00280EAB">
        <w:t>s</w:t>
      </w:r>
      <w:r w:rsidR="00CC11FD" w:rsidRPr="00280EAB">
        <w:t xml:space="preserve"> ≤ 28</w:t>
      </w:r>
      <w:r w:rsidR="00D853A5" w:rsidRPr="00280EAB">
        <w:t xml:space="preserve"> </w:t>
      </w:r>
      <w:r w:rsidR="00BD6216" w:rsidRPr="00280EAB">
        <w:t xml:space="preserve">in </w:t>
      </w:r>
      <w:r w:rsidR="00D853A5" w:rsidRPr="00280EAB">
        <w:t>the qPCR</w:t>
      </w:r>
      <w:r w:rsidR="00CE6136" w:rsidRPr="00280EAB">
        <w:t xml:space="preserve"> </w:t>
      </w:r>
      <w:r w:rsidR="00FC643E" w:rsidRPr="00280EAB">
        <w:t>reaction.</w:t>
      </w:r>
      <w:r w:rsidR="00510CFC" w:rsidRPr="00280EAB">
        <w:t xml:space="preserve"> </w:t>
      </w:r>
      <w:r w:rsidR="00156877" w:rsidRPr="00280EAB">
        <w:t>Similarly, the C</w:t>
      </w:r>
      <w:r w:rsidR="00D65139" w:rsidRPr="00280EAB">
        <w:t>q</w:t>
      </w:r>
      <w:r w:rsidR="00156877" w:rsidRPr="00280EAB">
        <w:t xml:space="preserve"> threshold of 31</w:t>
      </w:r>
      <w:r w:rsidR="00496AE1" w:rsidRPr="00280EAB">
        <w:t xml:space="preserve"> was set for </w:t>
      </w:r>
      <w:r w:rsidR="00F76E0D" w:rsidRPr="00280EAB">
        <w:t xml:space="preserve">ACTB in </w:t>
      </w:r>
      <w:r w:rsidR="00496AE1" w:rsidRPr="00280EAB">
        <w:t>qMSP tests</w:t>
      </w:r>
      <w:r w:rsidR="00707696" w:rsidRPr="00280EAB">
        <w:t xml:space="preserve"> based on </w:t>
      </w:r>
      <w:r w:rsidR="00143DC1" w:rsidRPr="00280EAB">
        <w:t>696 measurements</w:t>
      </w:r>
      <w:r w:rsidR="00F15F70" w:rsidRPr="00280EAB">
        <w:t xml:space="preserve"> (</w:t>
      </w:r>
      <w:r w:rsidR="009A5141" w:rsidRPr="00280EAB">
        <w:rPr>
          <w:rStyle w:val="afa"/>
        </w:rPr>
        <w:t>A</w:t>
      </w:r>
      <w:r w:rsidR="009A5141" w:rsidRPr="00280EAB">
        <w:rPr>
          <w:rStyle w:val="afa"/>
          <w:rFonts w:hint="eastAsia"/>
        </w:rPr>
        <w:t>dditional</w:t>
      </w:r>
      <w:r w:rsidR="009A5141" w:rsidRPr="00280EAB">
        <w:rPr>
          <w:rStyle w:val="afa"/>
        </w:rPr>
        <w:t xml:space="preserve"> </w:t>
      </w:r>
      <w:r w:rsidR="009A5141" w:rsidRPr="00280EAB">
        <w:rPr>
          <w:rStyle w:val="afa"/>
          <w:rFonts w:hint="eastAsia"/>
        </w:rPr>
        <w:t>file</w:t>
      </w:r>
      <w:r w:rsidR="009A5141" w:rsidRPr="00280EAB">
        <w:rPr>
          <w:rStyle w:val="afa"/>
        </w:rPr>
        <w:t xml:space="preserve"> 3:</w:t>
      </w:r>
      <w:r w:rsidR="00F15F70" w:rsidRPr="00280EAB">
        <w:rPr>
          <w:rStyle w:val="afa"/>
        </w:rPr>
        <w:t xml:space="preserve"> Table </w:t>
      </w:r>
      <w:r w:rsidR="009A5141" w:rsidRPr="00280EAB">
        <w:rPr>
          <w:rStyle w:val="afa"/>
        </w:rPr>
        <w:t>S</w:t>
      </w:r>
      <w:r w:rsidR="00774265" w:rsidRPr="00280EAB">
        <w:rPr>
          <w:rStyle w:val="afa"/>
        </w:rPr>
        <w:t>2</w:t>
      </w:r>
      <w:r w:rsidR="00F15F70" w:rsidRPr="00280EAB">
        <w:t>)</w:t>
      </w:r>
      <w:r w:rsidR="00496AE1" w:rsidRPr="00280EAB">
        <w:t>.</w:t>
      </w:r>
      <w:r w:rsidR="00735289" w:rsidRPr="00280EAB">
        <w:t xml:space="preserve"> </w:t>
      </w:r>
      <w:r w:rsidR="00695568" w:rsidRPr="00280EAB">
        <w:t>N</w:t>
      </w:r>
      <w:r w:rsidR="00695568" w:rsidRPr="00280EAB">
        <w:rPr>
          <w:rFonts w:hint="eastAsia"/>
        </w:rPr>
        <w:t>ext</w:t>
      </w:r>
      <w:r w:rsidR="00FE42A2" w:rsidRPr="00280EAB">
        <w:t xml:space="preserve">, </w:t>
      </w:r>
      <w:r w:rsidR="00785250" w:rsidRPr="00280EAB">
        <w:rPr>
          <w:rFonts w:hint="eastAsia"/>
        </w:rPr>
        <w:t>r</w:t>
      </w:r>
      <w:r w:rsidR="00785250" w:rsidRPr="00280EAB">
        <w:t xml:space="preserve">eceiver operating characteristic (ROC) curve analysis was implemented to assess the </w:t>
      </w:r>
      <w:r w:rsidR="00785250" w:rsidRPr="00280EAB">
        <w:rPr>
          <w:rFonts w:hint="eastAsia"/>
        </w:rPr>
        <w:sym w:font="Symbol" w:char="F044"/>
      </w:r>
      <w:r w:rsidR="00785250" w:rsidRPr="00280EAB">
        <w:t>C</w:t>
      </w:r>
      <w:r w:rsidR="00D65139" w:rsidRPr="00280EAB">
        <w:t>q</w:t>
      </w:r>
      <w:r w:rsidR="00785250" w:rsidRPr="00280EAB">
        <w:t xml:space="preserve"> value </w:t>
      </w:r>
      <w:r w:rsidR="00785250" w:rsidRPr="00280EAB">
        <w:rPr>
          <w:rFonts w:hint="eastAsia"/>
        </w:rPr>
        <w:t>for</w:t>
      </w:r>
      <w:r w:rsidR="00785250" w:rsidRPr="00280EAB">
        <w:t xml:space="preserve"> </w:t>
      </w:r>
      <w:r w:rsidR="00785250" w:rsidRPr="00280EAB">
        <w:rPr>
          <w:rFonts w:hint="eastAsia"/>
        </w:rPr>
        <w:t>each</w:t>
      </w:r>
      <w:r w:rsidR="00785250" w:rsidRPr="00280EAB">
        <w:t xml:space="preserve"> </w:t>
      </w:r>
      <w:r w:rsidR="00785250" w:rsidRPr="00280EAB">
        <w:rPr>
          <w:rFonts w:hint="eastAsia"/>
        </w:rPr>
        <w:t>target</w:t>
      </w:r>
      <w:r w:rsidR="0021580D" w:rsidRPr="00280EAB">
        <w:t xml:space="preserve"> to serve as</w:t>
      </w:r>
      <w:r w:rsidR="00302070" w:rsidRPr="00280EAB">
        <w:t xml:space="preserve"> </w:t>
      </w:r>
      <w:r w:rsidR="006B0A81" w:rsidRPr="00280EAB">
        <w:t xml:space="preserve">the </w:t>
      </w:r>
      <w:r w:rsidR="00302070" w:rsidRPr="00280EAB">
        <w:t>positive cutoff</w:t>
      </w:r>
      <w:r w:rsidR="00785250" w:rsidRPr="00280EAB">
        <w:rPr>
          <w:rFonts w:hint="eastAsia"/>
        </w:rPr>
        <w:t>.</w:t>
      </w:r>
      <w:r w:rsidR="00EF2D12" w:rsidRPr="00280EAB">
        <w:t xml:space="preserve"> </w:t>
      </w:r>
      <w:r w:rsidR="00C22E1F" w:rsidRPr="00280EAB">
        <w:t>T</w:t>
      </w:r>
      <w:r w:rsidR="00EF2D12" w:rsidRPr="00280EAB">
        <w:t>he optimal cutoff value was determined by the maxim</w:t>
      </w:r>
      <w:r w:rsidR="00B90C8C" w:rsidRPr="00280EAB">
        <w:t>ized</w:t>
      </w:r>
      <w:r w:rsidR="00EF2D12" w:rsidRPr="00280EAB">
        <w:t xml:space="preserve"> Youden index</w:t>
      </w:r>
      <w:r w:rsidR="001B029B" w:rsidRPr="00280EAB">
        <w:t xml:space="preserve"> (sensitivity + specificity – 1)</w:t>
      </w:r>
      <w:r w:rsidR="006024AB" w:rsidRPr="00280EAB">
        <w:t xml:space="preserve"> </w:t>
      </w:r>
      <w:r w:rsidR="002C5965" w:rsidRPr="00280EAB">
        <w:rPr>
          <w:rFonts w:hint="eastAsia"/>
        </w:rPr>
        <w:t>as</w:t>
      </w:r>
      <w:r w:rsidR="002C5965" w:rsidRPr="00280EAB">
        <w:t xml:space="preserve"> </w:t>
      </w:r>
      <w:r w:rsidR="00E06358" w:rsidRPr="00280EAB">
        <w:rPr>
          <w:rFonts w:hint="eastAsia"/>
        </w:rPr>
        <w:sym w:font="Symbol" w:char="F044"/>
      </w:r>
      <w:r w:rsidR="00E06358" w:rsidRPr="00280EAB">
        <w:t>C</w:t>
      </w:r>
      <w:r w:rsidR="00D65139" w:rsidRPr="00280EAB">
        <w:t>q</w:t>
      </w:r>
      <w:r w:rsidR="00566D03" w:rsidRPr="00280EAB">
        <w:t xml:space="preserve"> ≤ 8 for </w:t>
      </w:r>
      <w:r w:rsidR="00566D03" w:rsidRPr="00280EAB">
        <w:rPr>
          <w:i/>
          <w:iCs/>
        </w:rPr>
        <w:t xml:space="preserve">ONECUT2 </w:t>
      </w:r>
      <w:r w:rsidR="00566D03" w:rsidRPr="00280EAB">
        <w:t xml:space="preserve">and </w:t>
      </w:r>
      <w:r w:rsidR="00566D03" w:rsidRPr="00280EAB">
        <w:rPr>
          <w:i/>
          <w:iCs/>
        </w:rPr>
        <w:t>VIM</w:t>
      </w:r>
      <w:r w:rsidR="00566D03" w:rsidRPr="00280EAB">
        <w:t xml:space="preserve">, </w:t>
      </w:r>
      <w:r w:rsidR="00566D03" w:rsidRPr="00280EAB">
        <w:rPr>
          <w:rFonts w:hint="eastAsia"/>
        </w:rPr>
        <w:sym w:font="Symbol" w:char="F044"/>
      </w:r>
      <w:r w:rsidR="00566D03" w:rsidRPr="00280EAB">
        <w:t>C</w:t>
      </w:r>
      <w:r w:rsidR="00D65139" w:rsidRPr="00280EAB">
        <w:t>q</w:t>
      </w:r>
      <w:r w:rsidR="00566D03" w:rsidRPr="00280EAB">
        <w:t xml:space="preserve"> ≤ </w:t>
      </w:r>
      <w:r w:rsidR="00832937" w:rsidRPr="00280EAB">
        <w:t>12</w:t>
      </w:r>
      <w:r w:rsidR="00566D03" w:rsidRPr="00280EAB">
        <w:t xml:space="preserve"> for </w:t>
      </w:r>
      <w:r w:rsidR="00832937" w:rsidRPr="00280EAB">
        <w:rPr>
          <w:i/>
          <w:iCs/>
        </w:rPr>
        <w:t>FGFR3</w:t>
      </w:r>
      <w:r w:rsidR="00832937" w:rsidRPr="00280EAB">
        <w:t>-M1</w:t>
      </w:r>
      <w:r w:rsidR="00566D03" w:rsidRPr="00280EAB">
        <w:t xml:space="preserve"> and </w:t>
      </w:r>
      <w:r w:rsidR="00832937" w:rsidRPr="00280EAB">
        <w:rPr>
          <w:i/>
          <w:iCs/>
        </w:rPr>
        <w:t>TERT</w:t>
      </w:r>
      <w:r w:rsidR="00832937" w:rsidRPr="00280EAB">
        <w:t xml:space="preserve">-M1, and </w:t>
      </w:r>
      <w:r w:rsidR="00832937" w:rsidRPr="00280EAB">
        <w:rPr>
          <w:rFonts w:hint="eastAsia"/>
        </w:rPr>
        <w:sym w:font="Symbol" w:char="F044"/>
      </w:r>
      <w:r w:rsidR="00832937" w:rsidRPr="00280EAB">
        <w:t>C</w:t>
      </w:r>
      <w:r w:rsidR="00D65139" w:rsidRPr="00280EAB">
        <w:t>q</w:t>
      </w:r>
      <w:r w:rsidR="00832937" w:rsidRPr="00280EAB">
        <w:t xml:space="preserve"> ≤ </w:t>
      </w:r>
      <w:r w:rsidR="00E8616F" w:rsidRPr="00280EAB">
        <w:t>11</w:t>
      </w:r>
      <w:r w:rsidR="00832937" w:rsidRPr="00280EAB">
        <w:t xml:space="preserve"> for </w:t>
      </w:r>
      <w:r w:rsidR="00E8616F" w:rsidRPr="00280EAB">
        <w:rPr>
          <w:i/>
          <w:iCs/>
        </w:rPr>
        <w:t>FGFR3</w:t>
      </w:r>
      <w:r w:rsidR="00E8616F" w:rsidRPr="00280EAB">
        <w:t xml:space="preserve">-M2 and </w:t>
      </w:r>
      <w:r w:rsidR="00E8616F" w:rsidRPr="00280EAB">
        <w:rPr>
          <w:i/>
          <w:iCs/>
        </w:rPr>
        <w:t>TERT</w:t>
      </w:r>
      <w:r w:rsidR="00E8616F" w:rsidRPr="00280EAB">
        <w:t>-M2</w:t>
      </w:r>
      <w:r w:rsidR="001E367E" w:rsidRPr="00280EAB">
        <w:t>.</w:t>
      </w:r>
      <w:r w:rsidR="007F7F80" w:rsidRPr="00280EAB">
        <w:t xml:space="preserve"> </w:t>
      </w:r>
    </w:p>
    <w:p w14:paraId="4AE6C50D" w14:textId="4C61D14E" w:rsidR="004C1CD1" w:rsidRPr="00280EAB" w:rsidRDefault="00FA53BB" w:rsidP="004C1CD1">
      <w:r w:rsidRPr="00280EAB">
        <w:t>T</w:t>
      </w:r>
      <w:r w:rsidRPr="00280EAB">
        <w:rPr>
          <w:rFonts w:hint="eastAsia"/>
        </w:rPr>
        <w:t>hereafter</w:t>
      </w:r>
      <w:r w:rsidRPr="00280EAB">
        <w:t>, t</w:t>
      </w:r>
      <w:r w:rsidR="007F7F80" w:rsidRPr="00280EAB">
        <w:t>o achieve an expected performance</w:t>
      </w:r>
      <w:r w:rsidR="00543D29" w:rsidRPr="00280EAB">
        <w:t xml:space="preserve"> </w:t>
      </w:r>
      <w:r w:rsidR="00543D29" w:rsidRPr="00280EAB">
        <w:rPr>
          <w:rFonts w:hint="eastAsia"/>
        </w:rPr>
        <w:t>and</w:t>
      </w:r>
      <w:r w:rsidR="00AC2BBA" w:rsidRPr="00280EAB">
        <w:t xml:space="preserve"> </w:t>
      </w:r>
      <w:r w:rsidR="00866FE5" w:rsidRPr="00280EAB">
        <w:rPr>
          <w:rFonts w:hint="eastAsia"/>
        </w:rPr>
        <w:t>improve</w:t>
      </w:r>
      <w:r w:rsidR="001161EA" w:rsidRPr="00280EAB">
        <w:t xml:space="preserve"> </w:t>
      </w:r>
      <w:r w:rsidR="001161EA" w:rsidRPr="00280EAB">
        <w:rPr>
          <w:rFonts w:hint="eastAsia"/>
        </w:rPr>
        <w:t>the</w:t>
      </w:r>
      <w:r w:rsidR="00AC2BBA" w:rsidRPr="00280EAB">
        <w:t xml:space="preserve"> </w:t>
      </w:r>
      <w:r w:rsidR="00AC2BBA" w:rsidRPr="00280EAB">
        <w:rPr>
          <w:rFonts w:hint="eastAsia"/>
        </w:rPr>
        <w:t>convenience</w:t>
      </w:r>
      <w:r w:rsidR="00FC796E" w:rsidRPr="00280EAB">
        <w:t xml:space="preserve"> </w:t>
      </w:r>
      <w:r w:rsidR="002C071B" w:rsidRPr="00280EAB">
        <w:rPr>
          <w:rFonts w:hint="eastAsia"/>
        </w:rPr>
        <w:t>of</w:t>
      </w:r>
      <w:r w:rsidR="00FC796E" w:rsidRPr="00280EAB">
        <w:t xml:space="preserve"> </w:t>
      </w:r>
      <w:r w:rsidR="00FC796E" w:rsidRPr="00280EAB">
        <w:rPr>
          <w:rFonts w:hint="eastAsia"/>
        </w:rPr>
        <w:t>clinical</w:t>
      </w:r>
      <w:r w:rsidR="00FC796E" w:rsidRPr="00280EAB">
        <w:t xml:space="preserve"> </w:t>
      </w:r>
      <w:r w:rsidR="009E7708" w:rsidRPr="00280EAB">
        <w:t>application</w:t>
      </w:r>
      <w:bookmarkStart w:id="2" w:name="OLE_LINK1"/>
      <w:bookmarkStart w:id="3" w:name="OLE_LINK2"/>
      <w:r w:rsidR="00FC796E" w:rsidRPr="00280EAB">
        <w:t xml:space="preserve">, the measurements of each single target and the internal reference </w:t>
      </w:r>
      <w:r w:rsidR="00F91EEC" w:rsidRPr="00280EAB">
        <w:t xml:space="preserve">were </w:t>
      </w:r>
      <w:r w:rsidR="009A17DF" w:rsidRPr="00280EAB">
        <w:t xml:space="preserve">integrated </w:t>
      </w:r>
      <w:r w:rsidR="00B914D2" w:rsidRPr="00280EAB">
        <w:t>as</w:t>
      </w:r>
      <w:r w:rsidR="00A12A85" w:rsidRPr="00280EAB">
        <w:t xml:space="preserve"> the UC-score </w:t>
      </w:r>
      <w:r w:rsidR="00FC796E" w:rsidRPr="00280EAB">
        <w:t xml:space="preserve">via a </w:t>
      </w:r>
      <w:r w:rsidR="009A17DF" w:rsidRPr="00280EAB">
        <w:t>logistic</w:t>
      </w:r>
      <w:r w:rsidR="00E26014" w:rsidRPr="00280EAB">
        <w:t>-</w:t>
      </w:r>
      <w:r w:rsidR="009A17DF" w:rsidRPr="00280EAB">
        <w:t>regression</w:t>
      </w:r>
      <w:r w:rsidR="00FC796E" w:rsidRPr="00280EAB">
        <w:t xml:space="preserve"> algorithm</w:t>
      </w:r>
      <w:r w:rsidR="00BD7008" w:rsidRPr="00280EAB">
        <w:rPr>
          <w:rFonts w:hint="eastAsia"/>
        </w:rPr>
        <w:t>:</w:t>
      </w:r>
      <w:bookmarkEnd w:id="2"/>
      <w:bookmarkEnd w:id="3"/>
      <w:r w:rsidR="009A17DF" w:rsidRPr="00280EAB">
        <w:t xml:space="preserve"> </w:t>
      </w:r>
    </w:p>
    <w:p w14:paraId="497F62F1" w14:textId="7C2697A5" w:rsidR="004C1CD1" w:rsidRPr="00280EAB" w:rsidRDefault="004E22EE" w:rsidP="00BD7008">
      <m:oMathPara>
        <m:oMath>
          <m:r>
            <w:rPr>
              <w:rFonts w:ascii="Cambria Math" w:hAnsi="Cambria Math"/>
            </w:rPr>
            <m:t>UC</m:t>
          </m:r>
          <m:r>
            <m:rPr>
              <m:nor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 xml:space="preserve">score=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  <m:r>
                <w:rPr>
                  <w:rFonts w:ascii="Cambria Math" w:hAnsi="Cambria Math"/>
                </w:rPr>
                <m:t>×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∆Cq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+b</m:t>
              </m:r>
            </m:e>
          </m:nary>
        </m:oMath>
      </m:oMathPara>
    </w:p>
    <w:p w14:paraId="72C6B0ED" w14:textId="6A68B795" w:rsidR="00450629" w:rsidRPr="00280EAB" w:rsidRDefault="008F60E5" w:rsidP="00450629">
      <w:pPr>
        <w:rPr>
          <w:rStyle w:val="afa"/>
        </w:rPr>
      </w:pPr>
      <w:r w:rsidRPr="00280EAB">
        <w:t>where</w:t>
      </w:r>
      <w:r w:rsidR="004E22EE" w:rsidRPr="00280EAB">
        <w:t xml:space="preserve"> </w:t>
      </w:r>
      <m:oMath>
        <m:r>
          <w:rPr>
            <w:rFonts w:ascii="Cambria Math" w:hAnsi="Cambria Math"/>
          </w:rPr>
          <m:t>k</m:t>
        </m:r>
      </m:oMath>
      <w:r w:rsidR="00C935F6" w:rsidRPr="00280EAB">
        <w:t xml:space="preserve"> </w:t>
      </w:r>
      <w:r w:rsidR="0065476F" w:rsidRPr="00280EAB">
        <w:t>rep</w:t>
      </w:r>
      <w:r w:rsidR="0098656B" w:rsidRPr="00280EAB">
        <w:t>r</w:t>
      </w:r>
      <w:r w:rsidR="0065476F" w:rsidRPr="00280EAB">
        <w:t>esents</w:t>
      </w:r>
      <w:r w:rsidR="00C935F6" w:rsidRPr="00280EAB">
        <w:t xml:space="preserve"> the indicated target,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  <w:r w:rsidR="00C935F6" w:rsidRPr="00280EAB">
        <w:rPr>
          <w:rFonts w:hint="eastAsia"/>
        </w:rPr>
        <w:t xml:space="preserve"> </w:t>
      </w:r>
      <w:r w:rsidR="0065476F" w:rsidRPr="00280EAB">
        <w:t>represents</w:t>
      </w:r>
      <w:r w:rsidR="00C935F6" w:rsidRPr="00280EAB">
        <w:t xml:space="preserve"> the </w:t>
      </w:r>
      <w:r w:rsidR="000E174F" w:rsidRPr="00280EAB">
        <w:t>coefficients obtained by training</w:t>
      </w:r>
      <w:r w:rsidR="0065476F" w:rsidRPr="00280EAB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∆Cq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  <w:r w:rsidR="0098656B" w:rsidRPr="00280EAB">
        <w:rPr>
          <w:rFonts w:hint="eastAsia"/>
        </w:rPr>
        <w:t xml:space="preserve"> r</w:t>
      </w:r>
      <w:r w:rsidR="0098656B" w:rsidRPr="00280EAB">
        <w:t xml:space="preserve">epresents the </w:t>
      </w:r>
      <w:r w:rsidR="00342E31" w:rsidRPr="00280EAB">
        <w:rPr>
          <w:rFonts w:hint="eastAsia"/>
        </w:rPr>
        <w:sym w:font="Symbol" w:char="F044"/>
      </w:r>
      <w:r w:rsidR="00342E31" w:rsidRPr="00280EAB">
        <w:t>C</w:t>
      </w:r>
      <w:r w:rsidR="00922592" w:rsidRPr="00280EAB">
        <w:t>q</w:t>
      </w:r>
      <w:r w:rsidR="00342E31" w:rsidRPr="00280EAB">
        <w:t xml:space="preserve"> value of the k</w:t>
      </w:r>
      <w:r w:rsidR="00342E31" w:rsidRPr="00280EAB">
        <w:rPr>
          <w:rFonts w:hint="eastAsia"/>
        </w:rPr>
        <w:t xml:space="preserve"> </w:t>
      </w:r>
      <w:r w:rsidR="00342E31" w:rsidRPr="00280EAB">
        <w:t>target</w:t>
      </w:r>
      <w:r w:rsidR="00912CC3" w:rsidRPr="00280EAB">
        <w:t xml:space="preserve">, and </w:t>
      </w:r>
      <m:oMath>
        <m:r>
          <w:rPr>
            <w:rFonts w:ascii="Cambria Math" w:hAnsi="Cambria Math"/>
          </w:rPr>
          <m:t>b</m:t>
        </m:r>
      </m:oMath>
      <w:r w:rsidR="0065476F" w:rsidRPr="00280EAB">
        <w:t xml:space="preserve"> represents the constant</w:t>
      </w:r>
      <w:r w:rsidR="0098656B" w:rsidRPr="00280EAB">
        <w:t xml:space="preserve"> </w:t>
      </w:r>
      <w:r w:rsidR="006B3D86" w:rsidRPr="00280EAB">
        <w:t>obtained by</w:t>
      </w:r>
      <w:r w:rsidR="0098656B" w:rsidRPr="00280EAB">
        <w:t xml:space="preserve"> training</w:t>
      </w:r>
      <w:r w:rsidR="00912CC3" w:rsidRPr="00280EAB">
        <w:t>.</w:t>
      </w:r>
      <w:r w:rsidR="00E92C17" w:rsidRPr="00280EAB">
        <w:rPr>
          <w:rFonts w:hint="eastAsia"/>
        </w:rPr>
        <w:t xml:space="preserve"> </w:t>
      </w:r>
      <w:r w:rsidR="00821C59" w:rsidRPr="00280EAB">
        <w:t>T</w:t>
      </w:r>
      <w:r w:rsidR="003A3A6A" w:rsidRPr="00280EAB">
        <w:t xml:space="preserve">he </w:t>
      </w:r>
      <w:r w:rsidR="000343E7" w:rsidRPr="00280EAB">
        <w:t xml:space="preserve">prediction model was trained in 252 participants </w:t>
      </w:r>
      <w:r w:rsidR="004601D0" w:rsidRPr="00280EAB">
        <w:t>(</w:t>
      </w:r>
      <w:r w:rsidR="00D832EF" w:rsidRPr="00280EAB">
        <w:t>“Training set”</w:t>
      </w:r>
      <w:r w:rsidR="009170FB" w:rsidRPr="00280EAB">
        <w:t xml:space="preserve">; </w:t>
      </w:r>
      <w:r w:rsidR="009A5141" w:rsidRPr="00280EAB">
        <w:rPr>
          <w:rStyle w:val="afa"/>
        </w:rPr>
        <w:t>A</w:t>
      </w:r>
      <w:r w:rsidR="009A5141" w:rsidRPr="00280EAB">
        <w:rPr>
          <w:rStyle w:val="afa"/>
          <w:rFonts w:hint="eastAsia"/>
        </w:rPr>
        <w:t>dditional</w:t>
      </w:r>
      <w:r w:rsidR="009A5141" w:rsidRPr="00280EAB">
        <w:rPr>
          <w:rStyle w:val="afa"/>
        </w:rPr>
        <w:t xml:space="preserve"> </w:t>
      </w:r>
      <w:r w:rsidR="009A5141" w:rsidRPr="00280EAB">
        <w:rPr>
          <w:rStyle w:val="afa"/>
          <w:rFonts w:hint="eastAsia"/>
        </w:rPr>
        <w:t>file</w:t>
      </w:r>
      <w:r w:rsidR="009A5141" w:rsidRPr="00280EAB">
        <w:rPr>
          <w:rStyle w:val="afa"/>
        </w:rPr>
        <w:t xml:space="preserve"> 3: </w:t>
      </w:r>
      <w:r w:rsidR="009170FB" w:rsidRPr="00280EAB">
        <w:rPr>
          <w:rStyle w:val="afa"/>
        </w:rPr>
        <w:t xml:space="preserve">Table </w:t>
      </w:r>
      <w:r w:rsidR="009A5141" w:rsidRPr="00280EAB">
        <w:rPr>
          <w:rStyle w:val="afa"/>
        </w:rPr>
        <w:t>S</w:t>
      </w:r>
      <w:r w:rsidR="00CE5B56" w:rsidRPr="00280EAB">
        <w:rPr>
          <w:rStyle w:val="afa"/>
        </w:rPr>
        <w:t>1</w:t>
      </w:r>
      <w:r w:rsidR="004601D0" w:rsidRPr="00280EAB">
        <w:t>)</w:t>
      </w:r>
      <w:r w:rsidR="00246027" w:rsidRPr="00280EAB">
        <w:t xml:space="preserve"> </w:t>
      </w:r>
      <w:r w:rsidR="000343E7" w:rsidRPr="00280EAB">
        <w:t xml:space="preserve">and </w:t>
      </w:r>
      <w:r w:rsidR="00B6139A" w:rsidRPr="00280EAB">
        <w:t>the</w:t>
      </w:r>
      <w:r w:rsidR="00664CF5" w:rsidRPr="00280EAB">
        <w:t xml:space="preserve"> </w:t>
      </w:r>
      <w:r w:rsidR="00664CF5" w:rsidRPr="00280EAB">
        <w:rPr>
          <w:rFonts w:hint="eastAsia"/>
        </w:rPr>
        <w:t>optimal</w:t>
      </w:r>
      <w:r w:rsidR="008D2EC8" w:rsidRPr="00280EAB">
        <w:t xml:space="preserve"> cutoff value of</w:t>
      </w:r>
      <w:r w:rsidR="00B6139A" w:rsidRPr="00280EAB">
        <w:t xml:space="preserve"> </w:t>
      </w:r>
      <w:r w:rsidR="0021506A" w:rsidRPr="00280EAB">
        <w:t>UC-score</w:t>
      </w:r>
      <w:r w:rsidR="000D0E05" w:rsidRPr="00280EAB">
        <w:t xml:space="preserve"> </w:t>
      </w:r>
      <w:r w:rsidR="001003B5" w:rsidRPr="00280EAB">
        <w:t xml:space="preserve">was </w:t>
      </w:r>
      <w:r w:rsidR="00DC3B72" w:rsidRPr="00280EAB">
        <w:t>determined as</w:t>
      </w:r>
      <w:r w:rsidR="0052073C" w:rsidRPr="00280EAB">
        <w:t xml:space="preserve"> </w:t>
      </w:r>
      <w:r w:rsidR="0052073C" w:rsidRPr="00280EAB">
        <w:rPr>
          <w:rFonts w:hint="eastAsia"/>
        </w:rPr>
        <w:t>with</w:t>
      </w:r>
      <w:r w:rsidR="00395E92" w:rsidRPr="00280EAB">
        <w:t xml:space="preserve"> </w:t>
      </w:r>
      <w:r w:rsidR="00C06311" w:rsidRPr="00280EAB">
        <w:t>balanced</w:t>
      </w:r>
      <w:r w:rsidR="00395E92" w:rsidRPr="00280EAB">
        <w:t xml:space="preserve"> sensitivity and false positive rate</w:t>
      </w:r>
      <w:r w:rsidR="006816DB" w:rsidRPr="00280EAB">
        <w:t xml:space="preserve"> (</w:t>
      </w:r>
      <w:r w:rsidR="00847C7D" w:rsidRPr="00280EAB">
        <w:t xml:space="preserve">i.e., </w:t>
      </w:r>
      <w:r w:rsidR="006816DB" w:rsidRPr="00280EAB">
        <w:t>UC-score ≥ 0 as “positive”, UC-score &lt; 0 as “negative”)</w:t>
      </w:r>
      <w:r w:rsidR="00664CF5" w:rsidRPr="00280EAB">
        <w:rPr>
          <w:rFonts w:hint="eastAsia"/>
        </w:rPr>
        <w:t>.</w:t>
      </w:r>
      <w:r w:rsidR="00664CF5" w:rsidRPr="00280EAB">
        <w:t xml:space="preserve"> </w:t>
      </w:r>
      <w:r w:rsidR="00905881" w:rsidRPr="00280EAB">
        <w:t xml:space="preserve">Then, the established </w:t>
      </w:r>
      <w:r w:rsidR="007B70A2" w:rsidRPr="00280EAB">
        <w:t xml:space="preserve">clinical </w:t>
      </w:r>
      <w:r w:rsidR="00905881" w:rsidRPr="00280EAB">
        <w:t>cutoff</w:t>
      </w:r>
      <w:r w:rsidR="007B70A2" w:rsidRPr="00280EAB">
        <w:t>s</w:t>
      </w:r>
      <w:r w:rsidR="00905881" w:rsidRPr="00280EAB">
        <w:t xml:space="preserve"> </w:t>
      </w:r>
      <w:r w:rsidR="00EA4658" w:rsidRPr="00280EAB">
        <w:t xml:space="preserve">were validated in </w:t>
      </w:r>
      <w:r w:rsidR="00847C7D" w:rsidRPr="00280EAB">
        <w:t>an</w:t>
      </w:r>
      <w:r w:rsidR="00EA4658" w:rsidRPr="00280EAB">
        <w:t xml:space="preserve"> independent </w:t>
      </w:r>
      <w:r w:rsidR="00567B57" w:rsidRPr="00280EAB">
        <w:t>testing set (</w:t>
      </w:r>
      <w:r w:rsidR="009A5141" w:rsidRPr="00280EAB">
        <w:rPr>
          <w:rStyle w:val="afa"/>
        </w:rPr>
        <w:t>A</w:t>
      </w:r>
      <w:r w:rsidR="009A5141" w:rsidRPr="00280EAB">
        <w:rPr>
          <w:rStyle w:val="afa"/>
          <w:rFonts w:hint="eastAsia"/>
        </w:rPr>
        <w:t>dditional</w:t>
      </w:r>
      <w:r w:rsidR="009A5141" w:rsidRPr="00280EAB">
        <w:rPr>
          <w:rStyle w:val="afa"/>
        </w:rPr>
        <w:t xml:space="preserve"> </w:t>
      </w:r>
      <w:r w:rsidR="009A5141" w:rsidRPr="00280EAB">
        <w:rPr>
          <w:rStyle w:val="afa"/>
          <w:rFonts w:hint="eastAsia"/>
        </w:rPr>
        <w:t>file</w:t>
      </w:r>
      <w:r w:rsidR="009A5141" w:rsidRPr="00280EAB">
        <w:rPr>
          <w:rStyle w:val="afa"/>
        </w:rPr>
        <w:t xml:space="preserve"> 3:</w:t>
      </w:r>
      <w:r w:rsidR="009170FB" w:rsidRPr="00280EAB">
        <w:rPr>
          <w:rStyle w:val="afa"/>
        </w:rPr>
        <w:t xml:space="preserve"> Table </w:t>
      </w:r>
      <w:r w:rsidR="009A5141" w:rsidRPr="00280EAB">
        <w:rPr>
          <w:rStyle w:val="afa"/>
        </w:rPr>
        <w:t>S</w:t>
      </w:r>
      <w:r w:rsidR="00720ACE" w:rsidRPr="00280EAB">
        <w:rPr>
          <w:rStyle w:val="afa"/>
        </w:rPr>
        <w:t>1</w:t>
      </w:r>
      <w:r w:rsidR="00567B57" w:rsidRPr="00280EAB">
        <w:t xml:space="preserve">). </w:t>
      </w:r>
      <w:r w:rsidR="004C16A0" w:rsidRPr="00280EAB">
        <w:t>The performance of the prediction model</w:t>
      </w:r>
      <w:r w:rsidR="004348F1" w:rsidRPr="00280EAB">
        <w:t xml:space="preserve"> in </w:t>
      </w:r>
      <w:r w:rsidR="00984705" w:rsidRPr="00280EAB">
        <w:t xml:space="preserve">the </w:t>
      </w:r>
      <w:r w:rsidR="00B203A8" w:rsidRPr="00280EAB">
        <w:t>development phase</w:t>
      </w:r>
      <w:r w:rsidR="004C16A0" w:rsidRPr="00280EAB">
        <w:t xml:space="preserve"> is summarized in </w:t>
      </w:r>
      <w:r w:rsidR="00014E10" w:rsidRPr="00280EAB">
        <w:rPr>
          <w:rStyle w:val="afa"/>
        </w:rPr>
        <w:t>Fig.</w:t>
      </w:r>
      <w:r w:rsidR="004E22A1" w:rsidRPr="00280EAB">
        <w:rPr>
          <w:rStyle w:val="afa"/>
        </w:rPr>
        <w:t xml:space="preserve"> </w:t>
      </w:r>
      <w:r w:rsidR="009A5141" w:rsidRPr="00280EAB">
        <w:rPr>
          <w:rStyle w:val="afa"/>
        </w:rPr>
        <w:t>S</w:t>
      </w:r>
      <w:r w:rsidR="001B38C5" w:rsidRPr="00280EAB">
        <w:rPr>
          <w:rStyle w:val="afa"/>
        </w:rPr>
        <w:t>2</w:t>
      </w:r>
      <w:r w:rsidR="00871823" w:rsidRPr="00280EAB">
        <w:t xml:space="preserve"> </w:t>
      </w:r>
      <w:r w:rsidR="009A5141" w:rsidRPr="00280EAB">
        <w:t>(</w:t>
      </w:r>
      <w:r w:rsidR="009A5141" w:rsidRPr="00280EAB">
        <w:rPr>
          <w:rStyle w:val="afa"/>
        </w:rPr>
        <w:t>A</w:t>
      </w:r>
      <w:r w:rsidR="009A5141" w:rsidRPr="00280EAB">
        <w:rPr>
          <w:rStyle w:val="afa"/>
          <w:rFonts w:hint="eastAsia"/>
        </w:rPr>
        <w:t>dditional</w:t>
      </w:r>
      <w:r w:rsidR="009A5141" w:rsidRPr="00280EAB">
        <w:rPr>
          <w:rStyle w:val="afa"/>
        </w:rPr>
        <w:t xml:space="preserve"> </w:t>
      </w:r>
      <w:r w:rsidR="009A5141" w:rsidRPr="00280EAB">
        <w:rPr>
          <w:rStyle w:val="afa"/>
          <w:rFonts w:hint="eastAsia"/>
        </w:rPr>
        <w:t>file</w:t>
      </w:r>
      <w:r w:rsidR="009A5141" w:rsidRPr="00280EAB">
        <w:rPr>
          <w:rStyle w:val="afa"/>
        </w:rPr>
        <w:t xml:space="preserve"> 2</w:t>
      </w:r>
      <w:r w:rsidR="009A5141" w:rsidRPr="00280EAB">
        <w:t xml:space="preserve">) </w:t>
      </w:r>
      <w:r w:rsidR="00871823" w:rsidRPr="00280EAB">
        <w:t xml:space="preserve">and </w:t>
      </w:r>
      <w:r w:rsidR="0018058E" w:rsidRPr="00280EAB">
        <w:rPr>
          <w:rStyle w:val="afa"/>
        </w:rPr>
        <w:t xml:space="preserve">Table </w:t>
      </w:r>
      <w:r w:rsidR="009A5141" w:rsidRPr="00280EAB">
        <w:rPr>
          <w:rStyle w:val="afa"/>
        </w:rPr>
        <w:t>S</w:t>
      </w:r>
      <w:r w:rsidR="00720ACE" w:rsidRPr="00280EAB">
        <w:rPr>
          <w:rStyle w:val="afa"/>
        </w:rPr>
        <w:t>3</w:t>
      </w:r>
      <w:r w:rsidR="00450629" w:rsidRPr="00280EAB">
        <w:rPr>
          <w:rStyle w:val="afa"/>
        </w:rPr>
        <w:t xml:space="preserve"> </w:t>
      </w:r>
      <w:r w:rsidR="00450629" w:rsidRPr="00280EAB">
        <w:t>(</w:t>
      </w:r>
      <w:r w:rsidR="00450629" w:rsidRPr="00280EAB">
        <w:rPr>
          <w:rStyle w:val="afa"/>
        </w:rPr>
        <w:t>A</w:t>
      </w:r>
      <w:r w:rsidR="00450629" w:rsidRPr="00280EAB">
        <w:rPr>
          <w:rStyle w:val="afa"/>
          <w:rFonts w:hint="eastAsia"/>
        </w:rPr>
        <w:t>dditional</w:t>
      </w:r>
      <w:r w:rsidR="00450629" w:rsidRPr="00280EAB">
        <w:rPr>
          <w:rStyle w:val="afa"/>
        </w:rPr>
        <w:t xml:space="preserve"> </w:t>
      </w:r>
      <w:r w:rsidR="00450629" w:rsidRPr="00280EAB">
        <w:rPr>
          <w:rStyle w:val="afa"/>
          <w:rFonts w:hint="eastAsia"/>
        </w:rPr>
        <w:t>file</w:t>
      </w:r>
      <w:r w:rsidR="00450629" w:rsidRPr="00280EAB">
        <w:rPr>
          <w:rStyle w:val="afa"/>
        </w:rPr>
        <w:t xml:space="preserve"> 3</w:t>
      </w:r>
      <w:r w:rsidR="00450629" w:rsidRPr="00280EAB">
        <w:t>)</w:t>
      </w:r>
      <w:r w:rsidR="00450629" w:rsidRPr="00280EAB">
        <w:rPr>
          <w:rStyle w:val="afa"/>
        </w:rPr>
        <w:t>.</w:t>
      </w:r>
    </w:p>
    <w:p w14:paraId="6D868FA1" w14:textId="77777777" w:rsidR="006C2587" w:rsidRPr="00280EAB" w:rsidRDefault="006C2587" w:rsidP="006C2587">
      <w:pPr>
        <w:pStyle w:val="3"/>
        <w:rPr>
          <w:rStyle w:val="af8"/>
          <w:b/>
          <w:i/>
          <w:iCs w:val="0"/>
        </w:rPr>
      </w:pPr>
      <w:r w:rsidRPr="00280EAB">
        <w:rPr>
          <w:rStyle w:val="af8"/>
          <w:b/>
          <w:i/>
          <w:iCs w:val="0"/>
        </w:rPr>
        <w:lastRenderedPageBreak/>
        <w:t>Statistical Analysis</w:t>
      </w:r>
    </w:p>
    <w:p w14:paraId="3CA4AD1C" w14:textId="73A19945" w:rsidR="006C2587" w:rsidRDefault="006C2587" w:rsidP="00450629">
      <w:r w:rsidRPr="00280EAB">
        <w:t xml:space="preserve">The sensitivity and specificity with 95% </w:t>
      </w:r>
      <w:r w:rsidRPr="00280EAB">
        <w:rPr>
          <w:rFonts w:hint="eastAsia"/>
        </w:rPr>
        <w:t>confidence</w:t>
      </w:r>
      <w:r w:rsidRPr="00280EAB">
        <w:t xml:space="preserve"> </w:t>
      </w:r>
      <w:r w:rsidRPr="00280EAB">
        <w:rPr>
          <w:rFonts w:hint="eastAsia"/>
        </w:rPr>
        <w:t>interval</w:t>
      </w:r>
      <w:r w:rsidRPr="00280EAB">
        <w:t xml:space="preserve"> (CI</w:t>
      </w:r>
      <w:r w:rsidRPr="00280EAB">
        <w:rPr>
          <w:rFonts w:hint="eastAsia"/>
        </w:rPr>
        <w:t>)</w:t>
      </w:r>
      <w:r w:rsidRPr="00280EAB">
        <w:t xml:space="preserve"> </w:t>
      </w:r>
      <w:r w:rsidRPr="00280EAB">
        <w:rPr>
          <w:rFonts w:hint="eastAsia"/>
        </w:rPr>
        <w:t>were</w:t>
      </w:r>
      <w:r w:rsidRPr="00280EAB">
        <w:t xml:space="preserve"> </w:t>
      </w:r>
      <w:r w:rsidRPr="00280EAB">
        <w:rPr>
          <w:rFonts w:hint="eastAsia"/>
        </w:rPr>
        <w:t>used</w:t>
      </w:r>
      <w:r w:rsidRPr="00280EAB">
        <w:t xml:space="preserve"> </w:t>
      </w:r>
      <w:r w:rsidRPr="00280EAB">
        <w:rPr>
          <w:rFonts w:hint="eastAsia"/>
        </w:rPr>
        <w:t>to</w:t>
      </w:r>
      <w:r w:rsidRPr="00280EAB">
        <w:t xml:space="preserve"> </w:t>
      </w:r>
      <w:r w:rsidRPr="00280EAB">
        <w:rPr>
          <w:rFonts w:hint="eastAsia"/>
        </w:rPr>
        <w:t>assess</w:t>
      </w:r>
      <w:r w:rsidRPr="00280EAB">
        <w:t xml:space="preserve"> </w:t>
      </w:r>
      <w:r w:rsidRPr="00280EAB">
        <w:rPr>
          <w:rFonts w:hint="eastAsia"/>
        </w:rPr>
        <w:t>the</w:t>
      </w:r>
      <w:r w:rsidRPr="00280EAB">
        <w:t xml:space="preserve"> </w:t>
      </w:r>
      <w:r w:rsidRPr="00280EAB">
        <w:rPr>
          <w:rFonts w:hint="eastAsia"/>
        </w:rPr>
        <w:t>diagnostic</w:t>
      </w:r>
      <w:r w:rsidRPr="00280EAB">
        <w:t xml:space="preserve"> accuracy of the mt-utDNA test. Cohen’s kappa statistic, </w:t>
      </w:r>
      <w:r w:rsidRPr="00280EAB">
        <w:sym w:font="Symbol" w:char="F06B"/>
      </w:r>
      <w:r w:rsidRPr="00280EAB">
        <w:t xml:space="preserve">, was used to </w:t>
      </w:r>
      <w:r w:rsidRPr="00280EAB">
        <w:rPr>
          <w:rFonts w:hint="eastAsia"/>
        </w:rPr>
        <w:t>measure</w:t>
      </w:r>
      <w:r w:rsidRPr="00280EAB">
        <w:t xml:space="preserve"> the</w:t>
      </w:r>
      <w:r w:rsidRPr="00280EAB">
        <w:rPr>
          <w:rFonts w:hint="eastAsia"/>
        </w:rPr>
        <w:t xml:space="preserve"> consistency</w:t>
      </w:r>
      <w:r w:rsidRPr="00280EAB">
        <w:t xml:space="preserve"> </w:t>
      </w:r>
      <w:r w:rsidRPr="00280EAB">
        <w:rPr>
          <w:rFonts w:hint="eastAsia"/>
        </w:rPr>
        <w:t>with</w:t>
      </w:r>
      <w:r w:rsidRPr="00280EAB">
        <w:t xml:space="preserve"> </w:t>
      </w:r>
      <w:r w:rsidRPr="00280EAB">
        <w:rPr>
          <w:rFonts w:hint="eastAsia"/>
        </w:rPr>
        <w:t>reference</w:t>
      </w:r>
      <w:r w:rsidRPr="00280EAB">
        <w:t xml:space="preserve"> </w:t>
      </w:r>
      <w:r w:rsidRPr="00280EAB">
        <w:rPr>
          <w:rFonts w:hint="eastAsia"/>
        </w:rPr>
        <w:t>diagnosis</w:t>
      </w:r>
      <w:r w:rsidRPr="00280EAB">
        <w:t xml:space="preserve"> </w:t>
      </w:r>
      <w:r w:rsidRPr="00280EAB">
        <w:rPr>
          <w:rFonts w:hint="eastAsia"/>
        </w:rPr>
        <w:t>results.</w:t>
      </w:r>
      <w:r w:rsidRPr="00280EAB">
        <w:t xml:space="preserve"> </w:t>
      </w:r>
      <w:r w:rsidRPr="00280EAB">
        <w:sym w:font="Symbol" w:char="F06B"/>
      </w:r>
      <w:r w:rsidRPr="00280EAB">
        <w:t xml:space="preserve"> ≥ 0.75 suggests that the test has a substantial diagnostic consistency.</w:t>
      </w:r>
      <w:r w:rsidRPr="00280EAB">
        <w:rPr>
          <w:rFonts w:hint="eastAsia"/>
        </w:rPr>
        <w:t xml:space="preserve"> </w:t>
      </w:r>
      <w:r w:rsidRPr="00280EAB">
        <w:t>Receiver operating characteristic (ROC) curve analysis was implemented using the R package pROC</w:t>
      </w:r>
      <w:r w:rsidRPr="00280EAB">
        <w:rPr>
          <w:rFonts w:hint="eastAsia"/>
        </w:rPr>
        <w:t xml:space="preserve"> and</w:t>
      </w:r>
      <w:r w:rsidRPr="00280EAB">
        <w:t xml:space="preserve"> </w:t>
      </w:r>
      <w:r w:rsidRPr="00280EAB">
        <w:rPr>
          <w:rFonts w:hint="eastAsia"/>
        </w:rPr>
        <w:t>t</w:t>
      </w:r>
      <w:r w:rsidRPr="00280EAB">
        <w:t xml:space="preserve">he area under the ROC curve (AUC) with 95% CI was calculated. Wilcoxon rank sum test or Kruskal-Wallis test were performed </w:t>
      </w:r>
      <w:r w:rsidRPr="00280EAB">
        <w:rPr>
          <w:rFonts w:hint="eastAsia"/>
        </w:rPr>
        <w:t>for</w:t>
      </w:r>
      <w:r w:rsidRPr="00280EAB">
        <w:t xml:space="preserve"> </w:t>
      </w:r>
      <w:r w:rsidRPr="00280EAB">
        <w:rPr>
          <w:rFonts w:hint="eastAsia"/>
        </w:rPr>
        <w:t>inter</w:t>
      </w:r>
      <w:r w:rsidRPr="00280EAB">
        <w:t>-</w:t>
      </w:r>
      <w:r w:rsidRPr="00280EAB">
        <w:rPr>
          <w:rFonts w:hint="eastAsia"/>
        </w:rPr>
        <w:t>group</w:t>
      </w:r>
      <w:r w:rsidRPr="00280EAB">
        <w:t xml:space="preserve"> compar</w:t>
      </w:r>
      <w:r w:rsidRPr="00280EAB">
        <w:rPr>
          <w:rFonts w:hint="eastAsia"/>
        </w:rPr>
        <w:t>isons</w:t>
      </w:r>
      <w:r w:rsidRPr="00280EAB">
        <w:t xml:space="preserve"> </w:t>
      </w:r>
      <w:r w:rsidRPr="00280EAB">
        <w:rPr>
          <w:rFonts w:hint="eastAsia"/>
        </w:rPr>
        <w:t>of</w:t>
      </w:r>
      <w:r w:rsidRPr="00280EAB">
        <w:t xml:space="preserve"> UC-score. Paired Wilcoxon rank sum test was used in </w:t>
      </w:r>
      <w:r w:rsidRPr="00280EAB">
        <w:rPr>
          <w:rFonts w:hint="eastAsia"/>
        </w:rPr>
        <w:t>matched</w:t>
      </w:r>
      <w:r w:rsidRPr="00280EAB">
        <w:t xml:space="preserve"> samples </w:t>
      </w:r>
      <w:r w:rsidRPr="00280EAB">
        <w:rPr>
          <w:rFonts w:hint="eastAsia"/>
        </w:rPr>
        <w:t>in</w:t>
      </w:r>
      <w:r w:rsidRPr="00280EAB">
        <w:t xml:space="preserve"> </w:t>
      </w:r>
      <w:r w:rsidR="00781DF3" w:rsidRPr="00280EAB">
        <w:t xml:space="preserve">the </w:t>
      </w:r>
      <w:r w:rsidRPr="00280EAB">
        <w:t xml:space="preserve">follow-up study. Pearson’s Chi-squared </w:t>
      </w:r>
      <w:r w:rsidRPr="00280EAB">
        <w:rPr>
          <w:rFonts w:hint="eastAsia"/>
        </w:rPr>
        <w:t>t</w:t>
      </w:r>
      <w:r w:rsidRPr="00280EAB">
        <w:t>est or Fisher’s exact test was applied to evaluate the correlation of test results with demographic and clinical characteristics</w:t>
      </w:r>
      <w:r w:rsidRPr="00280EAB">
        <w:rPr>
          <w:rFonts w:hint="eastAsia"/>
        </w:rPr>
        <w:t>.</w:t>
      </w:r>
      <w:r w:rsidRPr="00280EAB">
        <w:t xml:space="preserve"> McNemar's test was</w:t>
      </w:r>
      <w:r w:rsidRPr="00280EAB">
        <w:rPr>
          <w:rFonts w:hint="eastAsia"/>
        </w:rPr>
        <w:t xml:space="preserve"> conducted</w:t>
      </w:r>
      <w:r w:rsidRPr="00280EAB">
        <w:t xml:space="preserve"> in </w:t>
      </w:r>
      <w:r w:rsidRPr="00280EAB">
        <w:rPr>
          <w:rFonts w:hint="eastAsia"/>
        </w:rPr>
        <w:t>the</w:t>
      </w:r>
      <w:r w:rsidRPr="00280EAB">
        <w:t xml:space="preserve"> </w:t>
      </w:r>
      <w:r w:rsidRPr="00280EAB">
        <w:rPr>
          <w:rFonts w:hint="eastAsia"/>
        </w:rPr>
        <w:t>head</w:t>
      </w:r>
      <w:r w:rsidRPr="00280EAB">
        <w:t>-</w:t>
      </w:r>
      <w:r w:rsidRPr="00280EAB">
        <w:rPr>
          <w:rFonts w:hint="eastAsia"/>
        </w:rPr>
        <w:t>to</w:t>
      </w:r>
      <w:r w:rsidRPr="00280EAB">
        <w:t>-</w:t>
      </w:r>
      <w:r w:rsidRPr="00280EAB">
        <w:rPr>
          <w:rFonts w:hint="eastAsia"/>
        </w:rPr>
        <w:t>head</w:t>
      </w:r>
      <w:r w:rsidRPr="00280EAB">
        <w:t xml:space="preserve"> </w:t>
      </w:r>
      <w:r w:rsidRPr="00280EAB">
        <w:rPr>
          <w:rFonts w:hint="eastAsia"/>
        </w:rPr>
        <w:t>m</w:t>
      </w:r>
      <w:r w:rsidRPr="00280EAB">
        <w:t>ethodology</w:t>
      </w:r>
      <w:r w:rsidRPr="00280EAB">
        <w:rPr>
          <w:rFonts w:hint="eastAsia"/>
        </w:rPr>
        <w:t xml:space="preserve"> comparisons</w:t>
      </w:r>
      <w:r w:rsidRPr="00280EAB">
        <w:t xml:space="preserve">. </w:t>
      </w:r>
      <w:r w:rsidRPr="00280EAB">
        <w:rPr>
          <w:rFonts w:hint="eastAsia"/>
        </w:rPr>
        <w:t>A</w:t>
      </w:r>
      <w:r w:rsidRPr="00280EAB">
        <w:t xml:space="preserve">ll hypothesis tests were two-sided with a </w:t>
      </w:r>
      <w:r w:rsidRPr="00280EAB">
        <w:rPr>
          <w:i/>
          <w:iCs/>
        </w:rPr>
        <w:t>P</w:t>
      </w:r>
      <w:r w:rsidRPr="00280EAB">
        <w:rPr>
          <w:rFonts w:hint="eastAsia"/>
        </w:rPr>
        <w:t xml:space="preserve"> </w:t>
      </w:r>
      <w:r w:rsidRPr="00280EAB">
        <w:t xml:space="preserve">&lt; 0.05 considered statistically significant. All statistical analysis and data visualizations were performed using R software version 4.2.2 (The R Foundation; </w:t>
      </w:r>
      <w:hyperlink r:id="rId8" w:history="1">
        <w:r w:rsidR="00053340" w:rsidRPr="00D6748D">
          <w:rPr>
            <w:rStyle w:val="a7"/>
          </w:rPr>
          <w:t>https://www.r-project.org/</w:t>
        </w:r>
      </w:hyperlink>
      <w:r w:rsidRPr="00280EAB">
        <w:t>).</w:t>
      </w:r>
    </w:p>
    <w:p w14:paraId="610A522B" w14:textId="2CF7698E" w:rsidR="00053340" w:rsidRDefault="006E2806" w:rsidP="003A0C98">
      <w:pPr>
        <w:pStyle w:val="1"/>
      </w:pPr>
      <w:r w:rsidRPr="00802DD7">
        <w:rPr>
          <w:rFonts w:hint="eastAsia"/>
        </w:rPr>
        <w:t>R</w:t>
      </w:r>
      <w:r w:rsidRPr="00802DD7">
        <w:t>eferences</w:t>
      </w:r>
    </w:p>
    <w:p w14:paraId="5AD48BCA" w14:textId="77777777" w:rsidR="00FB4A83" w:rsidRPr="00FB4A83" w:rsidRDefault="00912892" w:rsidP="00FB4A83">
      <w:pPr>
        <w:pStyle w:val="EndNoteBibliography"/>
        <w:ind w:left="560" w:hanging="560"/>
        <w:rPr>
          <w:noProof/>
        </w:rPr>
      </w:pPr>
      <w:r w:rsidRPr="00280EAB">
        <w:rPr>
          <w:sz w:val="20"/>
        </w:rPr>
        <w:fldChar w:fldCharType="begin"/>
      </w:r>
      <w:r w:rsidRPr="00280EAB">
        <w:instrText xml:space="preserve"> ADDIN EN.REFLIST </w:instrText>
      </w:r>
      <w:r w:rsidRPr="00280EAB">
        <w:rPr>
          <w:sz w:val="20"/>
        </w:rPr>
        <w:fldChar w:fldCharType="separate"/>
      </w:r>
      <w:bookmarkStart w:id="4" w:name="_ENREF_1"/>
      <w:r w:rsidR="00FB4A83" w:rsidRPr="00FB4A83">
        <w:rPr>
          <w:noProof/>
        </w:rPr>
        <w:t>1.</w:t>
      </w:r>
      <w:r w:rsidR="00FB4A83" w:rsidRPr="00FB4A83">
        <w:rPr>
          <w:noProof/>
        </w:rPr>
        <w:tab/>
        <w:t>Jérémie FC, Daniël AK, Douglas GA, David EB, Constantine AG, Lotty H, et al: STARD 2015 guidelines for reporting diagnostic accuracy studies: explanation and elaboration. BMJ Open.</w:t>
      </w:r>
      <w:r w:rsidR="00FB4A83" w:rsidRPr="00FB4A83">
        <w:rPr>
          <w:i/>
          <w:noProof/>
        </w:rPr>
        <w:t xml:space="preserve"> </w:t>
      </w:r>
      <w:r w:rsidR="00FB4A83" w:rsidRPr="00FB4A83">
        <w:rPr>
          <w:noProof/>
        </w:rPr>
        <w:t>2016;6:e012799.</w:t>
      </w:r>
      <w:bookmarkEnd w:id="4"/>
    </w:p>
    <w:p w14:paraId="04168306" w14:textId="77777777" w:rsidR="00FB4A83" w:rsidRPr="00FB4A83" w:rsidRDefault="00FB4A83" w:rsidP="00FB4A83">
      <w:pPr>
        <w:pStyle w:val="EndNoteBibliography"/>
        <w:ind w:left="560" w:hanging="560"/>
        <w:rPr>
          <w:noProof/>
        </w:rPr>
      </w:pPr>
      <w:bookmarkStart w:id="5" w:name="_ENREF_2"/>
      <w:r w:rsidRPr="00FB4A83">
        <w:rPr>
          <w:noProof/>
        </w:rPr>
        <w:t>2.</w:t>
      </w:r>
      <w:r w:rsidRPr="00FB4A83">
        <w:rPr>
          <w:noProof/>
        </w:rPr>
        <w:tab/>
        <w:t>Bossuyt PM, Reitsma JB, Bruns DE, Gatsonis CA, Glasziou PP, Irwig L, et al: STARD 2015: an updated list of essential items for reporting diagnostic accuracy studies. BMJ.</w:t>
      </w:r>
      <w:r w:rsidRPr="00FB4A83">
        <w:rPr>
          <w:i/>
          <w:noProof/>
        </w:rPr>
        <w:t xml:space="preserve"> </w:t>
      </w:r>
      <w:r w:rsidRPr="00FB4A83">
        <w:rPr>
          <w:noProof/>
        </w:rPr>
        <w:t>2015;351:h5527.</w:t>
      </w:r>
      <w:bookmarkEnd w:id="5"/>
    </w:p>
    <w:p w14:paraId="054D2D6A" w14:textId="77777777" w:rsidR="00FB4A83" w:rsidRPr="00FB4A83" w:rsidRDefault="00FB4A83" w:rsidP="00FB4A83">
      <w:pPr>
        <w:pStyle w:val="EndNoteBibliography"/>
        <w:ind w:left="560" w:hanging="560"/>
        <w:rPr>
          <w:noProof/>
        </w:rPr>
      </w:pPr>
      <w:bookmarkStart w:id="6" w:name="_ENREF_3"/>
      <w:r w:rsidRPr="00FB4A83">
        <w:rPr>
          <w:noProof/>
        </w:rPr>
        <w:t>3.</w:t>
      </w:r>
      <w:r w:rsidRPr="00FB4A83">
        <w:rPr>
          <w:noProof/>
        </w:rPr>
        <w:tab/>
        <w:t>AJCC cancer staging manual</w:t>
      </w:r>
      <w:r w:rsidRPr="00FB4A83">
        <w:rPr>
          <w:i/>
          <w:noProof/>
        </w:rPr>
        <w:t>.</w:t>
      </w:r>
      <w:r w:rsidRPr="00FB4A83">
        <w:rPr>
          <w:noProof/>
        </w:rPr>
        <w:t xml:space="preserve"> 8th ed. Chicago IL: American Joint Committee on Cancer, Springer; 2017.</w:t>
      </w:r>
      <w:bookmarkEnd w:id="6"/>
    </w:p>
    <w:p w14:paraId="1595098C" w14:textId="77777777" w:rsidR="00FB4A83" w:rsidRPr="00FB4A83" w:rsidRDefault="00FB4A83" w:rsidP="00FB4A83">
      <w:pPr>
        <w:pStyle w:val="EndNoteBibliography"/>
        <w:ind w:left="560" w:hanging="560"/>
        <w:rPr>
          <w:noProof/>
        </w:rPr>
      </w:pPr>
      <w:bookmarkStart w:id="7" w:name="_ENREF_4"/>
      <w:r w:rsidRPr="00FB4A83">
        <w:rPr>
          <w:noProof/>
        </w:rPr>
        <w:t>4.</w:t>
      </w:r>
      <w:r w:rsidRPr="00FB4A83">
        <w:rPr>
          <w:noProof/>
        </w:rPr>
        <w:tab/>
        <w:t>WHO classification of tumours of the urinary system and male genital organs</w:t>
      </w:r>
      <w:r w:rsidRPr="00FB4A83">
        <w:rPr>
          <w:i/>
          <w:noProof/>
        </w:rPr>
        <w:t>.</w:t>
      </w:r>
      <w:r w:rsidRPr="00FB4A83">
        <w:rPr>
          <w:noProof/>
        </w:rPr>
        <w:t xml:space="preserve"> 4th ed. </w:t>
      </w:r>
      <w:r w:rsidRPr="00FB4A83">
        <w:rPr>
          <w:noProof/>
        </w:rPr>
        <w:lastRenderedPageBreak/>
        <w:t>Lyon: International agency for research on cancer; 2016.</w:t>
      </w:r>
      <w:bookmarkEnd w:id="7"/>
    </w:p>
    <w:p w14:paraId="1C940C26" w14:textId="690590E8" w:rsidR="00450629" w:rsidRPr="0003578B" w:rsidRDefault="00912892">
      <w:r w:rsidRPr="00280EAB">
        <w:fldChar w:fldCharType="end"/>
      </w:r>
    </w:p>
    <w:sectPr w:rsidR="00450629" w:rsidRPr="0003578B" w:rsidSect="00704CBB">
      <w:footerReference w:type="even" r:id="rId9"/>
      <w:footerReference w:type="default" r:id="rId10"/>
      <w:pgSz w:w="11906" w:h="16838"/>
      <w:pgMar w:top="1440" w:right="1440" w:bottom="1440" w:left="1440" w:header="851" w:footer="992" w:gutter="0"/>
      <w:lnNumType w:countBy="1" w:restart="continuous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3DB3F" w14:textId="77777777" w:rsidR="00704CBB" w:rsidRDefault="00704CBB" w:rsidP="00571CC4">
      <w:pPr>
        <w:spacing w:line="240" w:lineRule="auto"/>
      </w:pPr>
      <w:r>
        <w:separator/>
      </w:r>
    </w:p>
  </w:endnote>
  <w:endnote w:type="continuationSeparator" w:id="0">
    <w:p w14:paraId="3FFC97D5" w14:textId="77777777" w:rsidR="00704CBB" w:rsidRDefault="00704CBB" w:rsidP="00571CC4">
      <w:pPr>
        <w:spacing w:line="240" w:lineRule="auto"/>
      </w:pPr>
      <w:r>
        <w:continuationSeparator/>
      </w:r>
    </w:p>
  </w:endnote>
  <w:endnote w:type="continuationNotice" w:id="1">
    <w:p w14:paraId="7F1430A7" w14:textId="77777777" w:rsidR="00704CBB" w:rsidRDefault="00704CB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-2091378238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14:paraId="28CC4C86" w14:textId="7F5B7F54" w:rsidR="00571CC4" w:rsidRDefault="00571CC4" w:rsidP="0003578B">
        <w:pPr>
          <w:pStyle w:val="a8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 w:rsidR="004564C0">
          <w:rPr>
            <w:rStyle w:val="aa"/>
            <w:noProof/>
          </w:rPr>
          <w:t>2</w:t>
        </w:r>
        <w:r>
          <w:rPr>
            <w:rStyle w:val="aa"/>
          </w:rPr>
          <w:fldChar w:fldCharType="end"/>
        </w:r>
      </w:p>
    </w:sdtContent>
  </w:sdt>
  <w:p w14:paraId="18C06AC2" w14:textId="77777777" w:rsidR="00571CC4" w:rsidRDefault="00571CC4" w:rsidP="00571CC4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350236253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14:paraId="5646FBC9" w14:textId="6C0B7934" w:rsidR="0003578B" w:rsidRDefault="0003578B" w:rsidP="00D43D40">
        <w:pPr>
          <w:pStyle w:val="a8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>
          <w:rPr>
            <w:rStyle w:val="aa"/>
            <w:noProof/>
          </w:rPr>
          <w:t>5</w:t>
        </w:r>
        <w:r>
          <w:rPr>
            <w:rStyle w:val="aa"/>
          </w:rPr>
          <w:fldChar w:fldCharType="end"/>
        </w:r>
      </w:p>
    </w:sdtContent>
  </w:sdt>
  <w:p w14:paraId="47F2187F" w14:textId="77777777" w:rsidR="00571CC4" w:rsidRDefault="00571CC4" w:rsidP="00571CC4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9058B" w14:textId="77777777" w:rsidR="00704CBB" w:rsidRDefault="00704CBB" w:rsidP="00571CC4">
      <w:pPr>
        <w:spacing w:line="240" w:lineRule="auto"/>
      </w:pPr>
      <w:r>
        <w:separator/>
      </w:r>
    </w:p>
  </w:footnote>
  <w:footnote w:type="continuationSeparator" w:id="0">
    <w:p w14:paraId="27FB769B" w14:textId="77777777" w:rsidR="00704CBB" w:rsidRDefault="00704CBB" w:rsidP="00571CC4">
      <w:pPr>
        <w:spacing w:line="240" w:lineRule="auto"/>
      </w:pPr>
      <w:r>
        <w:continuationSeparator/>
      </w:r>
    </w:p>
  </w:footnote>
  <w:footnote w:type="continuationNotice" w:id="1">
    <w:p w14:paraId="65351EAD" w14:textId="77777777" w:rsidR="00704CBB" w:rsidRDefault="00704CB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43470"/>
    <w:multiLevelType w:val="multilevel"/>
    <w:tmpl w:val="04090021"/>
    <w:lvl w:ilvl="0">
      <w:start w:val="1"/>
      <w:numFmt w:val="upperRoman"/>
      <w:lvlText w:val="%1."/>
      <w:lvlJc w:val="left"/>
      <w:pPr>
        <w:ind w:left="425" w:hanging="425"/>
      </w:pPr>
    </w:lvl>
    <w:lvl w:ilvl="1">
      <w:start w:val="1"/>
      <w:numFmt w:val="upperLetter"/>
      <w:lvlText w:val="%2."/>
      <w:lvlJc w:val="left"/>
      <w:pPr>
        <w:ind w:left="851" w:hanging="426"/>
      </w:pPr>
    </w:lvl>
    <w:lvl w:ilvl="2">
      <w:start w:val="1"/>
      <w:numFmt w:val="decimal"/>
      <w:lvlText w:val="%3."/>
      <w:lvlJc w:val="left"/>
      <w:pPr>
        <w:ind w:left="1276" w:hanging="425"/>
      </w:pPr>
    </w:lvl>
    <w:lvl w:ilvl="3">
      <w:start w:val="1"/>
      <w:numFmt w:val="lowerLetter"/>
      <w:lvlText w:val="%4."/>
      <w:lvlJc w:val="left"/>
      <w:pPr>
        <w:ind w:left="1559" w:hanging="283"/>
      </w:pPr>
    </w:lvl>
    <w:lvl w:ilvl="4">
      <w:start w:val="1"/>
      <w:numFmt w:val="decimal"/>
      <w:lvlText w:val="%5."/>
      <w:lvlJc w:val="left"/>
      <w:pPr>
        <w:ind w:left="1984" w:hanging="425"/>
      </w:pPr>
    </w:lvl>
    <w:lvl w:ilvl="5">
      <w:start w:val="1"/>
      <w:numFmt w:val="lowerLetter"/>
      <w:lvlText w:val="%6."/>
      <w:lvlJc w:val="left"/>
      <w:pPr>
        <w:ind w:left="2409" w:hanging="425"/>
      </w:pPr>
    </w:lvl>
    <w:lvl w:ilvl="6">
      <w:start w:val="1"/>
      <w:numFmt w:val="lowerRoman"/>
      <w:lvlText w:val="%7."/>
      <w:lvlJc w:val="left"/>
      <w:pPr>
        <w:ind w:left="2835" w:hanging="426"/>
      </w:pPr>
    </w:lvl>
    <w:lvl w:ilvl="7">
      <w:start w:val="1"/>
      <w:numFmt w:val="lowerLetter"/>
      <w:lvlText w:val="%8."/>
      <w:lvlJc w:val="left"/>
      <w:pPr>
        <w:ind w:left="3260" w:hanging="425"/>
      </w:pPr>
    </w:lvl>
    <w:lvl w:ilvl="8">
      <w:start w:val="1"/>
      <w:numFmt w:val="lowerRoman"/>
      <w:lvlText w:val="%9."/>
      <w:lvlJc w:val="left"/>
      <w:pPr>
        <w:ind w:left="3685" w:hanging="425"/>
      </w:pPr>
    </w:lvl>
  </w:abstractNum>
  <w:abstractNum w:abstractNumId="1" w15:restartNumberingAfterBreak="0">
    <w:nsid w:val="195A3754"/>
    <w:multiLevelType w:val="multilevel"/>
    <w:tmpl w:val="04090021"/>
    <w:lvl w:ilvl="0">
      <w:start w:val="1"/>
      <w:numFmt w:val="upperRoman"/>
      <w:lvlText w:val="%1."/>
      <w:lvlJc w:val="left"/>
      <w:pPr>
        <w:ind w:left="425" w:hanging="425"/>
      </w:pPr>
    </w:lvl>
    <w:lvl w:ilvl="1">
      <w:start w:val="1"/>
      <w:numFmt w:val="upperLetter"/>
      <w:lvlText w:val="%2."/>
      <w:lvlJc w:val="left"/>
      <w:pPr>
        <w:ind w:left="851" w:hanging="426"/>
      </w:pPr>
    </w:lvl>
    <w:lvl w:ilvl="2">
      <w:start w:val="1"/>
      <w:numFmt w:val="decimal"/>
      <w:lvlText w:val="%3."/>
      <w:lvlJc w:val="left"/>
      <w:pPr>
        <w:ind w:left="1276" w:hanging="425"/>
      </w:pPr>
    </w:lvl>
    <w:lvl w:ilvl="3">
      <w:start w:val="1"/>
      <w:numFmt w:val="lowerLetter"/>
      <w:lvlText w:val="%4."/>
      <w:lvlJc w:val="left"/>
      <w:pPr>
        <w:ind w:left="1559" w:hanging="283"/>
      </w:pPr>
    </w:lvl>
    <w:lvl w:ilvl="4">
      <w:start w:val="1"/>
      <w:numFmt w:val="decimal"/>
      <w:lvlText w:val="%5."/>
      <w:lvlJc w:val="left"/>
      <w:pPr>
        <w:ind w:left="1984" w:hanging="425"/>
      </w:pPr>
    </w:lvl>
    <w:lvl w:ilvl="5">
      <w:start w:val="1"/>
      <w:numFmt w:val="lowerLetter"/>
      <w:lvlText w:val="%6."/>
      <w:lvlJc w:val="left"/>
      <w:pPr>
        <w:ind w:left="2409" w:hanging="425"/>
      </w:pPr>
    </w:lvl>
    <w:lvl w:ilvl="6">
      <w:start w:val="1"/>
      <w:numFmt w:val="lowerRoman"/>
      <w:lvlText w:val="%7."/>
      <w:lvlJc w:val="left"/>
      <w:pPr>
        <w:ind w:left="2835" w:hanging="426"/>
      </w:pPr>
    </w:lvl>
    <w:lvl w:ilvl="7">
      <w:start w:val="1"/>
      <w:numFmt w:val="lowerLetter"/>
      <w:lvlText w:val="%8."/>
      <w:lvlJc w:val="left"/>
      <w:pPr>
        <w:ind w:left="3260" w:hanging="425"/>
      </w:pPr>
    </w:lvl>
    <w:lvl w:ilvl="8">
      <w:start w:val="1"/>
      <w:numFmt w:val="lowerRoman"/>
      <w:lvlText w:val="%9."/>
      <w:lvlJc w:val="left"/>
      <w:pPr>
        <w:ind w:left="3685" w:hanging="425"/>
      </w:pPr>
    </w:lvl>
  </w:abstractNum>
  <w:abstractNum w:abstractNumId="2" w15:restartNumberingAfterBreak="0">
    <w:nsid w:val="31B36D19"/>
    <w:multiLevelType w:val="multilevel"/>
    <w:tmpl w:val="04090021"/>
    <w:lvl w:ilvl="0">
      <w:start w:val="1"/>
      <w:numFmt w:val="upperRoman"/>
      <w:lvlText w:val="%1."/>
      <w:lvlJc w:val="left"/>
      <w:pPr>
        <w:ind w:left="425" w:hanging="425"/>
      </w:pPr>
    </w:lvl>
    <w:lvl w:ilvl="1">
      <w:start w:val="1"/>
      <w:numFmt w:val="upperLetter"/>
      <w:lvlText w:val="%2."/>
      <w:lvlJc w:val="left"/>
      <w:pPr>
        <w:ind w:left="851" w:hanging="426"/>
      </w:pPr>
    </w:lvl>
    <w:lvl w:ilvl="2">
      <w:start w:val="1"/>
      <w:numFmt w:val="decimal"/>
      <w:lvlText w:val="%3."/>
      <w:lvlJc w:val="left"/>
      <w:pPr>
        <w:ind w:left="1276" w:hanging="425"/>
      </w:pPr>
    </w:lvl>
    <w:lvl w:ilvl="3">
      <w:start w:val="1"/>
      <w:numFmt w:val="lowerLetter"/>
      <w:lvlText w:val="%4."/>
      <w:lvlJc w:val="left"/>
      <w:pPr>
        <w:ind w:left="1559" w:hanging="283"/>
      </w:pPr>
    </w:lvl>
    <w:lvl w:ilvl="4">
      <w:start w:val="1"/>
      <w:numFmt w:val="decimal"/>
      <w:lvlText w:val="%5."/>
      <w:lvlJc w:val="left"/>
      <w:pPr>
        <w:ind w:left="1984" w:hanging="425"/>
      </w:pPr>
    </w:lvl>
    <w:lvl w:ilvl="5">
      <w:start w:val="1"/>
      <w:numFmt w:val="lowerLetter"/>
      <w:lvlText w:val="%6."/>
      <w:lvlJc w:val="left"/>
      <w:pPr>
        <w:ind w:left="2409" w:hanging="425"/>
      </w:pPr>
    </w:lvl>
    <w:lvl w:ilvl="6">
      <w:start w:val="1"/>
      <w:numFmt w:val="lowerRoman"/>
      <w:lvlText w:val="%7."/>
      <w:lvlJc w:val="left"/>
      <w:pPr>
        <w:ind w:left="2835" w:hanging="426"/>
      </w:pPr>
    </w:lvl>
    <w:lvl w:ilvl="7">
      <w:start w:val="1"/>
      <w:numFmt w:val="lowerLetter"/>
      <w:lvlText w:val="%8."/>
      <w:lvlJc w:val="left"/>
      <w:pPr>
        <w:ind w:left="3260" w:hanging="425"/>
      </w:pPr>
    </w:lvl>
    <w:lvl w:ilvl="8">
      <w:start w:val="1"/>
      <w:numFmt w:val="lowerRoman"/>
      <w:lvlText w:val="%9."/>
      <w:lvlJc w:val="left"/>
      <w:pPr>
        <w:ind w:left="3685" w:hanging="425"/>
      </w:pPr>
    </w:lvl>
  </w:abstractNum>
  <w:abstractNum w:abstractNumId="3" w15:restartNumberingAfterBreak="0">
    <w:nsid w:val="3AC73260"/>
    <w:multiLevelType w:val="multilevel"/>
    <w:tmpl w:val="04090021"/>
    <w:lvl w:ilvl="0">
      <w:start w:val="1"/>
      <w:numFmt w:val="upperRoman"/>
      <w:lvlText w:val="%1."/>
      <w:lvlJc w:val="left"/>
      <w:pPr>
        <w:ind w:left="425" w:hanging="425"/>
      </w:pPr>
    </w:lvl>
    <w:lvl w:ilvl="1">
      <w:start w:val="1"/>
      <w:numFmt w:val="upperLetter"/>
      <w:lvlText w:val="%2."/>
      <w:lvlJc w:val="left"/>
      <w:pPr>
        <w:ind w:left="851" w:hanging="426"/>
      </w:pPr>
    </w:lvl>
    <w:lvl w:ilvl="2">
      <w:start w:val="1"/>
      <w:numFmt w:val="decimal"/>
      <w:lvlText w:val="%3."/>
      <w:lvlJc w:val="left"/>
      <w:pPr>
        <w:ind w:left="1276" w:hanging="425"/>
      </w:pPr>
    </w:lvl>
    <w:lvl w:ilvl="3">
      <w:start w:val="1"/>
      <w:numFmt w:val="lowerLetter"/>
      <w:lvlText w:val="%4."/>
      <w:lvlJc w:val="left"/>
      <w:pPr>
        <w:ind w:left="1559" w:hanging="283"/>
      </w:pPr>
    </w:lvl>
    <w:lvl w:ilvl="4">
      <w:start w:val="1"/>
      <w:numFmt w:val="decimal"/>
      <w:lvlText w:val="%5."/>
      <w:lvlJc w:val="left"/>
      <w:pPr>
        <w:ind w:left="1984" w:hanging="425"/>
      </w:pPr>
    </w:lvl>
    <w:lvl w:ilvl="5">
      <w:start w:val="1"/>
      <w:numFmt w:val="lowerLetter"/>
      <w:lvlText w:val="%6."/>
      <w:lvlJc w:val="left"/>
      <w:pPr>
        <w:ind w:left="2409" w:hanging="425"/>
      </w:pPr>
    </w:lvl>
    <w:lvl w:ilvl="6">
      <w:start w:val="1"/>
      <w:numFmt w:val="lowerRoman"/>
      <w:lvlText w:val="%7."/>
      <w:lvlJc w:val="left"/>
      <w:pPr>
        <w:ind w:left="2835" w:hanging="426"/>
      </w:pPr>
    </w:lvl>
    <w:lvl w:ilvl="7">
      <w:start w:val="1"/>
      <w:numFmt w:val="lowerLetter"/>
      <w:lvlText w:val="%8."/>
      <w:lvlJc w:val="left"/>
      <w:pPr>
        <w:ind w:left="3260" w:hanging="425"/>
      </w:pPr>
    </w:lvl>
    <w:lvl w:ilvl="8">
      <w:start w:val="1"/>
      <w:numFmt w:val="lowerRoman"/>
      <w:lvlText w:val="%9."/>
      <w:lvlJc w:val="left"/>
      <w:pPr>
        <w:ind w:left="3685" w:hanging="425"/>
      </w:pPr>
    </w:lvl>
  </w:abstractNum>
  <w:abstractNum w:abstractNumId="4" w15:restartNumberingAfterBreak="0">
    <w:nsid w:val="43194A24"/>
    <w:multiLevelType w:val="multilevel"/>
    <w:tmpl w:val="04090021"/>
    <w:lvl w:ilvl="0">
      <w:start w:val="1"/>
      <w:numFmt w:val="upperRoman"/>
      <w:lvlText w:val="%1."/>
      <w:lvlJc w:val="left"/>
      <w:pPr>
        <w:ind w:left="425" w:hanging="425"/>
      </w:pPr>
    </w:lvl>
    <w:lvl w:ilvl="1">
      <w:start w:val="1"/>
      <w:numFmt w:val="upperLetter"/>
      <w:lvlText w:val="%2."/>
      <w:lvlJc w:val="left"/>
      <w:pPr>
        <w:ind w:left="851" w:hanging="426"/>
      </w:pPr>
    </w:lvl>
    <w:lvl w:ilvl="2">
      <w:start w:val="1"/>
      <w:numFmt w:val="decimal"/>
      <w:lvlText w:val="%3."/>
      <w:lvlJc w:val="left"/>
      <w:pPr>
        <w:ind w:left="1276" w:hanging="425"/>
      </w:pPr>
    </w:lvl>
    <w:lvl w:ilvl="3">
      <w:start w:val="1"/>
      <w:numFmt w:val="lowerLetter"/>
      <w:lvlText w:val="%4."/>
      <w:lvlJc w:val="left"/>
      <w:pPr>
        <w:ind w:left="1559" w:hanging="283"/>
      </w:pPr>
    </w:lvl>
    <w:lvl w:ilvl="4">
      <w:start w:val="1"/>
      <w:numFmt w:val="decimal"/>
      <w:lvlText w:val="%5."/>
      <w:lvlJc w:val="left"/>
      <w:pPr>
        <w:ind w:left="1984" w:hanging="425"/>
      </w:pPr>
    </w:lvl>
    <w:lvl w:ilvl="5">
      <w:start w:val="1"/>
      <w:numFmt w:val="lowerLetter"/>
      <w:lvlText w:val="%6."/>
      <w:lvlJc w:val="left"/>
      <w:pPr>
        <w:ind w:left="2409" w:hanging="425"/>
      </w:pPr>
    </w:lvl>
    <w:lvl w:ilvl="6">
      <w:start w:val="1"/>
      <w:numFmt w:val="lowerRoman"/>
      <w:lvlText w:val="%7."/>
      <w:lvlJc w:val="left"/>
      <w:pPr>
        <w:ind w:left="2835" w:hanging="426"/>
      </w:pPr>
    </w:lvl>
    <w:lvl w:ilvl="7">
      <w:start w:val="1"/>
      <w:numFmt w:val="lowerLetter"/>
      <w:lvlText w:val="%8."/>
      <w:lvlJc w:val="left"/>
      <w:pPr>
        <w:ind w:left="3260" w:hanging="425"/>
      </w:pPr>
    </w:lvl>
    <w:lvl w:ilvl="8">
      <w:start w:val="1"/>
      <w:numFmt w:val="lowerRoman"/>
      <w:lvlText w:val="%9."/>
      <w:lvlJc w:val="left"/>
      <w:pPr>
        <w:ind w:left="3685" w:hanging="425"/>
      </w:pPr>
    </w:lvl>
  </w:abstractNum>
  <w:abstractNum w:abstractNumId="5" w15:restartNumberingAfterBreak="0">
    <w:nsid w:val="5AF4102C"/>
    <w:multiLevelType w:val="hybridMultilevel"/>
    <w:tmpl w:val="AECEB3E2"/>
    <w:lvl w:ilvl="0" w:tplc="CE6C95C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431924998">
    <w:abstractNumId w:val="4"/>
  </w:num>
  <w:num w:numId="2" w16cid:durableId="1236932982">
    <w:abstractNumId w:val="0"/>
  </w:num>
  <w:num w:numId="3" w16cid:durableId="884759091">
    <w:abstractNumId w:val="3"/>
  </w:num>
  <w:num w:numId="4" w16cid:durableId="439027991">
    <w:abstractNumId w:val="2"/>
  </w:num>
  <w:num w:numId="5" w16cid:durableId="480465425">
    <w:abstractNumId w:val="1"/>
  </w:num>
  <w:num w:numId="6" w16cid:durableId="3551620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Cancer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565&lt;/HangingIndent&gt;&lt;LineSpacing&gt;0&lt;/LineSpacing&gt;&lt;SpaceAfter&gt;1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920p2vp97adzt5erv0kp5s0jevtaftt2p55v&quot;&gt;AcornMed Lib&lt;record-ids&gt;&lt;item&gt;323&lt;/item&gt;&lt;item&gt;324&lt;/item&gt;&lt;item&gt;329&lt;/item&gt;&lt;item&gt;330&lt;/item&gt;&lt;/record-ids&gt;&lt;/item&gt;&lt;/Libraries&gt;"/>
  </w:docVars>
  <w:rsids>
    <w:rsidRoot w:val="000074A4"/>
    <w:rsid w:val="00000805"/>
    <w:rsid w:val="0000104D"/>
    <w:rsid w:val="00001EDE"/>
    <w:rsid w:val="000023E2"/>
    <w:rsid w:val="00002D56"/>
    <w:rsid w:val="0000383A"/>
    <w:rsid w:val="00003BC7"/>
    <w:rsid w:val="00003D35"/>
    <w:rsid w:val="00003EEA"/>
    <w:rsid w:val="00004313"/>
    <w:rsid w:val="00004DD1"/>
    <w:rsid w:val="000057CD"/>
    <w:rsid w:val="00006A20"/>
    <w:rsid w:val="000072BE"/>
    <w:rsid w:val="000074A4"/>
    <w:rsid w:val="00007B9F"/>
    <w:rsid w:val="00007D00"/>
    <w:rsid w:val="00007F04"/>
    <w:rsid w:val="0001059F"/>
    <w:rsid w:val="00011EC9"/>
    <w:rsid w:val="00012164"/>
    <w:rsid w:val="00012A6E"/>
    <w:rsid w:val="00012C14"/>
    <w:rsid w:val="00012D54"/>
    <w:rsid w:val="00012EFB"/>
    <w:rsid w:val="000133D5"/>
    <w:rsid w:val="00013932"/>
    <w:rsid w:val="0001472E"/>
    <w:rsid w:val="0001474A"/>
    <w:rsid w:val="000148BF"/>
    <w:rsid w:val="00014D03"/>
    <w:rsid w:val="00014E10"/>
    <w:rsid w:val="00015C34"/>
    <w:rsid w:val="00015E11"/>
    <w:rsid w:val="00016AE4"/>
    <w:rsid w:val="00017220"/>
    <w:rsid w:val="000177F2"/>
    <w:rsid w:val="000203D0"/>
    <w:rsid w:val="00020928"/>
    <w:rsid w:val="00021902"/>
    <w:rsid w:val="00021DA0"/>
    <w:rsid w:val="00022101"/>
    <w:rsid w:val="000227A1"/>
    <w:rsid w:val="00022CF0"/>
    <w:rsid w:val="00022F08"/>
    <w:rsid w:val="000237E6"/>
    <w:rsid w:val="00024786"/>
    <w:rsid w:val="000247E7"/>
    <w:rsid w:val="0002487E"/>
    <w:rsid w:val="000249D7"/>
    <w:rsid w:val="00024DD9"/>
    <w:rsid w:val="00025A23"/>
    <w:rsid w:val="00025D23"/>
    <w:rsid w:val="00026FD8"/>
    <w:rsid w:val="000273D1"/>
    <w:rsid w:val="00027618"/>
    <w:rsid w:val="00027BA1"/>
    <w:rsid w:val="00030487"/>
    <w:rsid w:val="00031436"/>
    <w:rsid w:val="00031D99"/>
    <w:rsid w:val="00031E12"/>
    <w:rsid w:val="00032373"/>
    <w:rsid w:val="00033880"/>
    <w:rsid w:val="00033C5F"/>
    <w:rsid w:val="00033EB9"/>
    <w:rsid w:val="000343E7"/>
    <w:rsid w:val="000344DC"/>
    <w:rsid w:val="0003467D"/>
    <w:rsid w:val="00034699"/>
    <w:rsid w:val="00034AD5"/>
    <w:rsid w:val="0003578B"/>
    <w:rsid w:val="0003584C"/>
    <w:rsid w:val="0003629B"/>
    <w:rsid w:val="000364B7"/>
    <w:rsid w:val="00036D3B"/>
    <w:rsid w:val="00036DCB"/>
    <w:rsid w:val="00036DE4"/>
    <w:rsid w:val="00037AFF"/>
    <w:rsid w:val="0004004D"/>
    <w:rsid w:val="000404AD"/>
    <w:rsid w:val="000406F6"/>
    <w:rsid w:val="00040C90"/>
    <w:rsid w:val="00040F59"/>
    <w:rsid w:val="00041367"/>
    <w:rsid w:val="00041C9E"/>
    <w:rsid w:val="000423A3"/>
    <w:rsid w:val="0004297B"/>
    <w:rsid w:val="00042B7B"/>
    <w:rsid w:val="00044449"/>
    <w:rsid w:val="00044997"/>
    <w:rsid w:val="00045637"/>
    <w:rsid w:val="000460AE"/>
    <w:rsid w:val="00046213"/>
    <w:rsid w:val="00046B24"/>
    <w:rsid w:val="000473EA"/>
    <w:rsid w:val="000478A6"/>
    <w:rsid w:val="00047C8E"/>
    <w:rsid w:val="00051094"/>
    <w:rsid w:val="000519AF"/>
    <w:rsid w:val="00052717"/>
    <w:rsid w:val="0005311B"/>
    <w:rsid w:val="00053340"/>
    <w:rsid w:val="0005335C"/>
    <w:rsid w:val="0005367F"/>
    <w:rsid w:val="00053BFF"/>
    <w:rsid w:val="00053ECA"/>
    <w:rsid w:val="000542D5"/>
    <w:rsid w:val="00054526"/>
    <w:rsid w:val="00055795"/>
    <w:rsid w:val="00056541"/>
    <w:rsid w:val="000567D3"/>
    <w:rsid w:val="00056C7E"/>
    <w:rsid w:val="0005737E"/>
    <w:rsid w:val="00057793"/>
    <w:rsid w:val="00060DD2"/>
    <w:rsid w:val="00061042"/>
    <w:rsid w:val="00061225"/>
    <w:rsid w:val="000612D5"/>
    <w:rsid w:val="000614D8"/>
    <w:rsid w:val="00063CE5"/>
    <w:rsid w:val="00063FE1"/>
    <w:rsid w:val="00064122"/>
    <w:rsid w:val="00064476"/>
    <w:rsid w:val="000647D4"/>
    <w:rsid w:val="000652DA"/>
    <w:rsid w:val="000654F5"/>
    <w:rsid w:val="000660C9"/>
    <w:rsid w:val="00066192"/>
    <w:rsid w:val="00066264"/>
    <w:rsid w:val="00066D39"/>
    <w:rsid w:val="00067BE3"/>
    <w:rsid w:val="00070123"/>
    <w:rsid w:val="0007035A"/>
    <w:rsid w:val="0007051D"/>
    <w:rsid w:val="0007066E"/>
    <w:rsid w:val="00070BAB"/>
    <w:rsid w:val="00071213"/>
    <w:rsid w:val="00071763"/>
    <w:rsid w:val="0007179E"/>
    <w:rsid w:val="00071F9F"/>
    <w:rsid w:val="0007295E"/>
    <w:rsid w:val="00072BCB"/>
    <w:rsid w:val="00073088"/>
    <w:rsid w:val="000734FF"/>
    <w:rsid w:val="00073FD5"/>
    <w:rsid w:val="000742A0"/>
    <w:rsid w:val="00074411"/>
    <w:rsid w:val="00075345"/>
    <w:rsid w:val="00076656"/>
    <w:rsid w:val="00076A4C"/>
    <w:rsid w:val="000774CC"/>
    <w:rsid w:val="00077543"/>
    <w:rsid w:val="000809C4"/>
    <w:rsid w:val="00080C6B"/>
    <w:rsid w:val="00080ECB"/>
    <w:rsid w:val="00081A51"/>
    <w:rsid w:val="00081D07"/>
    <w:rsid w:val="00082BF8"/>
    <w:rsid w:val="000837D4"/>
    <w:rsid w:val="00084791"/>
    <w:rsid w:val="00084EFC"/>
    <w:rsid w:val="00084F8E"/>
    <w:rsid w:val="00086386"/>
    <w:rsid w:val="00086A64"/>
    <w:rsid w:val="00087FEA"/>
    <w:rsid w:val="0009015C"/>
    <w:rsid w:val="000904E2"/>
    <w:rsid w:val="0009057F"/>
    <w:rsid w:val="00090730"/>
    <w:rsid w:val="00090DA9"/>
    <w:rsid w:val="00091157"/>
    <w:rsid w:val="000913F2"/>
    <w:rsid w:val="00091494"/>
    <w:rsid w:val="00091C5F"/>
    <w:rsid w:val="00091CBE"/>
    <w:rsid w:val="00091E6A"/>
    <w:rsid w:val="00092246"/>
    <w:rsid w:val="00092BF1"/>
    <w:rsid w:val="00092ECB"/>
    <w:rsid w:val="0009359E"/>
    <w:rsid w:val="00094D76"/>
    <w:rsid w:val="000952D1"/>
    <w:rsid w:val="00095CFA"/>
    <w:rsid w:val="000962A2"/>
    <w:rsid w:val="0009737F"/>
    <w:rsid w:val="00097ADA"/>
    <w:rsid w:val="000A0301"/>
    <w:rsid w:val="000A0689"/>
    <w:rsid w:val="000A092F"/>
    <w:rsid w:val="000A099E"/>
    <w:rsid w:val="000A0C58"/>
    <w:rsid w:val="000A1DCC"/>
    <w:rsid w:val="000A1F6B"/>
    <w:rsid w:val="000A221B"/>
    <w:rsid w:val="000A2764"/>
    <w:rsid w:val="000A345E"/>
    <w:rsid w:val="000A4141"/>
    <w:rsid w:val="000A430F"/>
    <w:rsid w:val="000A4767"/>
    <w:rsid w:val="000A4A68"/>
    <w:rsid w:val="000A53FA"/>
    <w:rsid w:val="000A5829"/>
    <w:rsid w:val="000A5ACA"/>
    <w:rsid w:val="000A6144"/>
    <w:rsid w:val="000A64F5"/>
    <w:rsid w:val="000A67CC"/>
    <w:rsid w:val="000A68C8"/>
    <w:rsid w:val="000A72E7"/>
    <w:rsid w:val="000A75CD"/>
    <w:rsid w:val="000A7762"/>
    <w:rsid w:val="000A79AF"/>
    <w:rsid w:val="000A7B0F"/>
    <w:rsid w:val="000B0554"/>
    <w:rsid w:val="000B0B51"/>
    <w:rsid w:val="000B1243"/>
    <w:rsid w:val="000B151C"/>
    <w:rsid w:val="000B1540"/>
    <w:rsid w:val="000B1E44"/>
    <w:rsid w:val="000B2027"/>
    <w:rsid w:val="000B23E8"/>
    <w:rsid w:val="000B365A"/>
    <w:rsid w:val="000B37B7"/>
    <w:rsid w:val="000B3E25"/>
    <w:rsid w:val="000B3EF5"/>
    <w:rsid w:val="000B4475"/>
    <w:rsid w:val="000B4686"/>
    <w:rsid w:val="000B4AB3"/>
    <w:rsid w:val="000B4AD2"/>
    <w:rsid w:val="000B5113"/>
    <w:rsid w:val="000B57DC"/>
    <w:rsid w:val="000B5C00"/>
    <w:rsid w:val="000B5C5B"/>
    <w:rsid w:val="000B5E0B"/>
    <w:rsid w:val="000B5F16"/>
    <w:rsid w:val="000B66D5"/>
    <w:rsid w:val="000B67E9"/>
    <w:rsid w:val="000B7042"/>
    <w:rsid w:val="000B79C8"/>
    <w:rsid w:val="000C11EC"/>
    <w:rsid w:val="000C125D"/>
    <w:rsid w:val="000C1715"/>
    <w:rsid w:val="000C26C9"/>
    <w:rsid w:val="000C2B00"/>
    <w:rsid w:val="000C2B7D"/>
    <w:rsid w:val="000C2D62"/>
    <w:rsid w:val="000C3A93"/>
    <w:rsid w:val="000C486B"/>
    <w:rsid w:val="000C4D15"/>
    <w:rsid w:val="000C6194"/>
    <w:rsid w:val="000C7D4F"/>
    <w:rsid w:val="000C7D85"/>
    <w:rsid w:val="000C7DC1"/>
    <w:rsid w:val="000D04B0"/>
    <w:rsid w:val="000D0E05"/>
    <w:rsid w:val="000D1367"/>
    <w:rsid w:val="000D1433"/>
    <w:rsid w:val="000D22D4"/>
    <w:rsid w:val="000D34A0"/>
    <w:rsid w:val="000D4067"/>
    <w:rsid w:val="000D49E3"/>
    <w:rsid w:val="000D53F8"/>
    <w:rsid w:val="000D5466"/>
    <w:rsid w:val="000D5866"/>
    <w:rsid w:val="000D5947"/>
    <w:rsid w:val="000D5AA0"/>
    <w:rsid w:val="000D6051"/>
    <w:rsid w:val="000D62F3"/>
    <w:rsid w:val="000D6418"/>
    <w:rsid w:val="000D6F52"/>
    <w:rsid w:val="000D7D8F"/>
    <w:rsid w:val="000E022C"/>
    <w:rsid w:val="000E035B"/>
    <w:rsid w:val="000E0AE0"/>
    <w:rsid w:val="000E1184"/>
    <w:rsid w:val="000E174F"/>
    <w:rsid w:val="000E19CB"/>
    <w:rsid w:val="000E1F67"/>
    <w:rsid w:val="000E2E06"/>
    <w:rsid w:val="000E309C"/>
    <w:rsid w:val="000E3125"/>
    <w:rsid w:val="000E3D26"/>
    <w:rsid w:val="000E3E2B"/>
    <w:rsid w:val="000E420D"/>
    <w:rsid w:val="000E4536"/>
    <w:rsid w:val="000E4674"/>
    <w:rsid w:val="000E5049"/>
    <w:rsid w:val="000E58D3"/>
    <w:rsid w:val="000E5A21"/>
    <w:rsid w:val="000E5B74"/>
    <w:rsid w:val="000E5D0C"/>
    <w:rsid w:val="000E600E"/>
    <w:rsid w:val="000E61A4"/>
    <w:rsid w:val="000E61E1"/>
    <w:rsid w:val="000E6665"/>
    <w:rsid w:val="000E72D2"/>
    <w:rsid w:val="000E7633"/>
    <w:rsid w:val="000F0857"/>
    <w:rsid w:val="000F1779"/>
    <w:rsid w:val="000F19EB"/>
    <w:rsid w:val="000F2230"/>
    <w:rsid w:val="000F3099"/>
    <w:rsid w:val="000F3534"/>
    <w:rsid w:val="000F3686"/>
    <w:rsid w:val="000F474F"/>
    <w:rsid w:val="000F4D07"/>
    <w:rsid w:val="000F4F55"/>
    <w:rsid w:val="000F69FF"/>
    <w:rsid w:val="000F6FB5"/>
    <w:rsid w:val="000F75D5"/>
    <w:rsid w:val="000F76C3"/>
    <w:rsid w:val="001003B5"/>
    <w:rsid w:val="00100A44"/>
    <w:rsid w:val="001011A6"/>
    <w:rsid w:val="00101798"/>
    <w:rsid w:val="001017F6"/>
    <w:rsid w:val="00101C69"/>
    <w:rsid w:val="00101D3E"/>
    <w:rsid w:val="001021F3"/>
    <w:rsid w:val="001024F8"/>
    <w:rsid w:val="00102C53"/>
    <w:rsid w:val="00103632"/>
    <w:rsid w:val="001039FA"/>
    <w:rsid w:val="00103CC0"/>
    <w:rsid w:val="001043D7"/>
    <w:rsid w:val="00104568"/>
    <w:rsid w:val="00104798"/>
    <w:rsid w:val="001057CF"/>
    <w:rsid w:val="0010613B"/>
    <w:rsid w:val="00106220"/>
    <w:rsid w:val="0010650D"/>
    <w:rsid w:val="001065A7"/>
    <w:rsid w:val="0010661B"/>
    <w:rsid w:val="00106A43"/>
    <w:rsid w:val="00107033"/>
    <w:rsid w:val="00107164"/>
    <w:rsid w:val="001071CD"/>
    <w:rsid w:val="00107DEE"/>
    <w:rsid w:val="00107E9E"/>
    <w:rsid w:val="001103FA"/>
    <w:rsid w:val="00110A2B"/>
    <w:rsid w:val="00111081"/>
    <w:rsid w:val="00111622"/>
    <w:rsid w:val="001117C1"/>
    <w:rsid w:val="00112804"/>
    <w:rsid w:val="00113675"/>
    <w:rsid w:val="00113FD4"/>
    <w:rsid w:val="00114662"/>
    <w:rsid w:val="0011492E"/>
    <w:rsid w:val="0011498E"/>
    <w:rsid w:val="00114ED6"/>
    <w:rsid w:val="00114EED"/>
    <w:rsid w:val="001153E7"/>
    <w:rsid w:val="001155B3"/>
    <w:rsid w:val="00115E20"/>
    <w:rsid w:val="001161EA"/>
    <w:rsid w:val="00116314"/>
    <w:rsid w:val="00116455"/>
    <w:rsid w:val="001168BB"/>
    <w:rsid w:val="001168F2"/>
    <w:rsid w:val="00116956"/>
    <w:rsid w:val="001171F5"/>
    <w:rsid w:val="001172CC"/>
    <w:rsid w:val="00120044"/>
    <w:rsid w:val="001202B6"/>
    <w:rsid w:val="00120847"/>
    <w:rsid w:val="00120897"/>
    <w:rsid w:val="00120944"/>
    <w:rsid w:val="00121B27"/>
    <w:rsid w:val="00122C06"/>
    <w:rsid w:val="00122EEF"/>
    <w:rsid w:val="0012305F"/>
    <w:rsid w:val="0012327C"/>
    <w:rsid w:val="001237E9"/>
    <w:rsid w:val="00123CCC"/>
    <w:rsid w:val="00124E39"/>
    <w:rsid w:val="001250B4"/>
    <w:rsid w:val="00125C50"/>
    <w:rsid w:val="00125D8B"/>
    <w:rsid w:val="00125ECE"/>
    <w:rsid w:val="001265F2"/>
    <w:rsid w:val="001269B6"/>
    <w:rsid w:val="00126CF9"/>
    <w:rsid w:val="001270DF"/>
    <w:rsid w:val="001277CE"/>
    <w:rsid w:val="001277F5"/>
    <w:rsid w:val="0012788B"/>
    <w:rsid w:val="00127C36"/>
    <w:rsid w:val="00127CF5"/>
    <w:rsid w:val="00130466"/>
    <w:rsid w:val="0013069A"/>
    <w:rsid w:val="00130BD0"/>
    <w:rsid w:val="00130E73"/>
    <w:rsid w:val="00130ED6"/>
    <w:rsid w:val="00130FD3"/>
    <w:rsid w:val="00131E3F"/>
    <w:rsid w:val="001329C4"/>
    <w:rsid w:val="00132A4B"/>
    <w:rsid w:val="00133148"/>
    <w:rsid w:val="00133191"/>
    <w:rsid w:val="00133287"/>
    <w:rsid w:val="00133716"/>
    <w:rsid w:val="0013389C"/>
    <w:rsid w:val="0013400C"/>
    <w:rsid w:val="0013410A"/>
    <w:rsid w:val="001343D2"/>
    <w:rsid w:val="00134E34"/>
    <w:rsid w:val="00135006"/>
    <w:rsid w:val="001353CB"/>
    <w:rsid w:val="0013581A"/>
    <w:rsid w:val="00135D9A"/>
    <w:rsid w:val="00136BA0"/>
    <w:rsid w:val="00137371"/>
    <w:rsid w:val="001376EF"/>
    <w:rsid w:val="00137E49"/>
    <w:rsid w:val="00137FFA"/>
    <w:rsid w:val="0014012D"/>
    <w:rsid w:val="0014024A"/>
    <w:rsid w:val="00140337"/>
    <w:rsid w:val="0014106A"/>
    <w:rsid w:val="0014113C"/>
    <w:rsid w:val="001435A1"/>
    <w:rsid w:val="0014360B"/>
    <w:rsid w:val="001436A8"/>
    <w:rsid w:val="00143A9E"/>
    <w:rsid w:val="00143DC1"/>
    <w:rsid w:val="00144319"/>
    <w:rsid w:val="00145B79"/>
    <w:rsid w:val="00145CD9"/>
    <w:rsid w:val="00145ED3"/>
    <w:rsid w:val="00146288"/>
    <w:rsid w:val="001466A8"/>
    <w:rsid w:val="001469B9"/>
    <w:rsid w:val="00146D0F"/>
    <w:rsid w:val="00147297"/>
    <w:rsid w:val="00147508"/>
    <w:rsid w:val="00147925"/>
    <w:rsid w:val="00151C01"/>
    <w:rsid w:val="00152FA2"/>
    <w:rsid w:val="001533A6"/>
    <w:rsid w:val="001536B9"/>
    <w:rsid w:val="00153BD1"/>
    <w:rsid w:val="0015408E"/>
    <w:rsid w:val="00154B26"/>
    <w:rsid w:val="00155121"/>
    <w:rsid w:val="0015534E"/>
    <w:rsid w:val="00155819"/>
    <w:rsid w:val="00156232"/>
    <w:rsid w:val="00156877"/>
    <w:rsid w:val="00156C92"/>
    <w:rsid w:val="001570C8"/>
    <w:rsid w:val="00157D8A"/>
    <w:rsid w:val="00160239"/>
    <w:rsid w:val="00160720"/>
    <w:rsid w:val="001613EF"/>
    <w:rsid w:val="00161CCD"/>
    <w:rsid w:val="001620B8"/>
    <w:rsid w:val="00162756"/>
    <w:rsid w:val="0016295F"/>
    <w:rsid w:val="00162BB9"/>
    <w:rsid w:val="00162C60"/>
    <w:rsid w:val="0016315D"/>
    <w:rsid w:val="0016378E"/>
    <w:rsid w:val="0016411E"/>
    <w:rsid w:val="0016449F"/>
    <w:rsid w:val="0016463F"/>
    <w:rsid w:val="0016479A"/>
    <w:rsid w:val="0016484D"/>
    <w:rsid w:val="00165359"/>
    <w:rsid w:val="001654CF"/>
    <w:rsid w:val="0016572C"/>
    <w:rsid w:val="00165836"/>
    <w:rsid w:val="001663E3"/>
    <w:rsid w:val="00166ECA"/>
    <w:rsid w:val="00167481"/>
    <w:rsid w:val="00167A49"/>
    <w:rsid w:val="00167A57"/>
    <w:rsid w:val="00167E8D"/>
    <w:rsid w:val="00170E44"/>
    <w:rsid w:val="001713C8"/>
    <w:rsid w:val="00171833"/>
    <w:rsid w:val="0017292A"/>
    <w:rsid w:val="001738AC"/>
    <w:rsid w:val="0017398C"/>
    <w:rsid w:val="001745C0"/>
    <w:rsid w:val="00174665"/>
    <w:rsid w:val="00175AF7"/>
    <w:rsid w:val="00176091"/>
    <w:rsid w:val="0017619F"/>
    <w:rsid w:val="00176304"/>
    <w:rsid w:val="00176CD9"/>
    <w:rsid w:val="00176DC5"/>
    <w:rsid w:val="00177394"/>
    <w:rsid w:val="00177B9C"/>
    <w:rsid w:val="00177D00"/>
    <w:rsid w:val="001800E8"/>
    <w:rsid w:val="0018058E"/>
    <w:rsid w:val="00180830"/>
    <w:rsid w:val="00180DF7"/>
    <w:rsid w:val="0018155A"/>
    <w:rsid w:val="00181869"/>
    <w:rsid w:val="00181B20"/>
    <w:rsid w:val="00181D66"/>
    <w:rsid w:val="00182336"/>
    <w:rsid w:val="00182902"/>
    <w:rsid w:val="0018304A"/>
    <w:rsid w:val="00183502"/>
    <w:rsid w:val="00183EC0"/>
    <w:rsid w:val="00183EF1"/>
    <w:rsid w:val="00184141"/>
    <w:rsid w:val="001843D6"/>
    <w:rsid w:val="00184470"/>
    <w:rsid w:val="001845EE"/>
    <w:rsid w:val="00184ECA"/>
    <w:rsid w:val="00185360"/>
    <w:rsid w:val="00185AD6"/>
    <w:rsid w:val="00185C27"/>
    <w:rsid w:val="00185E02"/>
    <w:rsid w:val="00185F76"/>
    <w:rsid w:val="00186742"/>
    <w:rsid w:val="00186CC1"/>
    <w:rsid w:val="00186E53"/>
    <w:rsid w:val="00186EB3"/>
    <w:rsid w:val="00186F1E"/>
    <w:rsid w:val="00187958"/>
    <w:rsid w:val="00187C82"/>
    <w:rsid w:val="00187FFC"/>
    <w:rsid w:val="0019019E"/>
    <w:rsid w:val="001901D8"/>
    <w:rsid w:val="00191FAF"/>
    <w:rsid w:val="0019254B"/>
    <w:rsid w:val="001929F7"/>
    <w:rsid w:val="00193B22"/>
    <w:rsid w:val="00194452"/>
    <w:rsid w:val="0019475C"/>
    <w:rsid w:val="00194AD6"/>
    <w:rsid w:val="0019587A"/>
    <w:rsid w:val="0019600F"/>
    <w:rsid w:val="001960E0"/>
    <w:rsid w:val="001963D0"/>
    <w:rsid w:val="0019654F"/>
    <w:rsid w:val="00196BDE"/>
    <w:rsid w:val="00196C9D"/>
    <w:rsid w:val="0019794B"/>
    <w:rsid w:val="001A05C3"/>
    <w:rsid w:val="001A184A"/>
    <w:rsid w:val="001A1A62"/>
    <w:rsid w:val="001A2A97"/>
    <w:rsid w:val="001A2BAA"/>
    <w:rsid w:val="001A40E8"/>
    <w:rsid w:val="001A426C"/>
    <w:rsid w:val="001A4654"/>
    <w:rsid w:val="001A4B87"/>
    <w:rsid w:val="001A5081"/>
    <w:rsid w:val="001A511D"/>
    <w:rsid w:val="001A531D"/>
    <w:rsid w:val="001A559A"/>
    <w:rsid w:val="001A5F5F"/>
    <w:rsid w:val="001A5F79"/>
    <w:rsid w:val="001A602F"/>
    <w:rsid w:val="001A651A"/>
    <w:rsid w:val="001A78A5"/>
    <w:rsid w:val="001A7A6D"/>
    <w:rsid w:val="001A7B1F"/>
    <w:rsid w:val="001B00A3"/>
    <w:rsid w:val="001B029B"/>
    <w:rsid w:val="001B06CC"/>
    <w:rsid w:val="001B26A5"/>
    <w:rsid w:val="001B371D"/>
    <w:rsid w:val="001B38C5"/>
    <w:rsid w:val="001B3A98"/>
    <w:rsid w:val="001B3BB5"/>
    <w:rsid w:val="001B3C66"/>
    <w:rsid w:val="001B5648"/>
    <w:rsid w:val="001B5724"/>
    <w:rsid w:val="001B5D98"/>
    <w:rsid w:val="001B5DA2"/>
    <w:rsid w:val="001B6E77"/>
    <w:rsid w:val="001B7449"/>
    <w:rsid w:val="001B7908"/>
    <w:rsid w:val="001B7CAD"/>
    <w:rsid w:val="001C008A"/>
    <w:rsid w:val="001C0B16"/>
    <w:rsid w:val="001C1B25"/>
    <w:rsid w:val="001C1D83"/>
    <w:rsid w:val="001C2834"/>
    <w:rsid w:val="001C2F23"/>
    <w:rsid w:val="001C3731"/>
    <w:rsid w:val="001C5B36"/>
    <w:rsid w:val="001C620E"/>
    <w:rsid w:val="001C6668"/>
    <w:rsid w:val="001C697F"/>
    <w:rsid w:val="001C6BB7"/>
    <w:rsid w:val="001C6BDA"/>
    <w:rsid w:val="001C6FF6"/>
    <w:rsid w:val="001D033F"/>
    <w:rsid w:val="001D07B2"/>
    <w:rsid w:val="001D0A58"/>
    <w:rsid w:val="001D1153"/>
    <w:rsid w:val="001D17F3"/>
    <w:rsid w:val="001D208B"/>
    <w:rsid w:val="001D21EA"/>
    <w:rsid w:val="001D2700"/>
    <w:rsid w:val="001D2953"/>
    <w:rsid w:val="001D30F8"/>
    <w:rsid w:val="001D310D"/>
    <w:rsid w:val="001D41D8"/>
    <w:rsid w:val="001D48C2"/>
    <w:rsid w:val="001D4C61"/>
    <w:rsid w:val="001D4FEB"/>
    <w:rsid w:val="001D596D"/>
    <w:rsid w:val="001D649C"/>
    <w:rsid w:val="001D64FD"/>
    <w:rsid w:val="001D6A31"/>
    <w:rsid w:val="001E03C3"/>
    <w:rsid w:val="001E0905"/>
    <w:rsid w:val="001E1B53"/>
    <w:rsid w:val="001E1D6C"/>
    <w:rsid w:val="001E216A"/>
    <w:rsid w:val="001E2338"/>
    <w:rsid w:val="001E2BAF"/>
    <w:rsid w:val="001E3312"/>
    <w:rsid w:val="001E367E"/>
    <w:rsid w:val="001E3749"/>
    <w:rsid w:val="001E38C0"/>
    <w:rsid w:val="001E3ACB"/>
    <w:rsid w:val="001E4611"/>
    <w:rsid w:val="001E4D5A"/>
    <w:rsid w:val="001E4DD5"/>
    <w:rsid w:val="001E50E5"/>
    <w:rsid w:val="001E62BF"/>
    <w:rsid w:val="001E6F18"/>
    <w:rsid w:val="001E6F4C"/>
    <w:rsid w:val="001E721B"/>
    <w:rsid w:val="001E7F7F"/>
    <w:rsid w:val="001F03A5"/>
    <w:rsid w:val="001F09D2"/>
    <w:rsid w:val="001F0B08"/>
    <w:rsid w:val="001F1067"/>
    <w:rsid w:val="001F1116"/>
    <w:rsid w:val="001F1AEA"/>
    <w:rsid w:val="001F2986"/>
    <w:rsid w:val="001F2B45"/>
    <w:rsid w:val="001F394B"/>
    <w:rsid w:val="001F4A20"/>
    <w:rsid w:val="001F4C7C"/>
    <w:rsid w:val="001F4EA7"/>
    <w:rsid w:val="001F520E"/>
    <w:rsid w:val="001F5620"/>
    <w:rsid w:val="001F5644"/>
    <w:rsid w:val="001F5762"/>
    <w:rsid w:val="001F5D43"/>
    <w:rsid w:val="001F6271"/>
    <w:rsid w:val="001F7301"/>
    <w:rsid w:val="001F7901"/>
    <w:rsid w:val="001F7B1E"/>
    <w:rsid w:val="001F7FC5"/>
    <w:rsid w:val="00200192"/>
    <w:rsid w:val="002004FE"/>
    <w:rsid w:val="00200B25"/>
    <w:rsid w:val="00200EDC"/>
    <w:rsid w:val="00202CB7"/>
    <w:rsid w:val="00202CD9"/>
    <w:rsid w:val="00203189"/>
    <w:rsid w:val="0020352E"/>
    <w:rsid w:val="0020373F"/>
    <w:rsid w:val="0020527B"/>
    <w:rsid w:val="0020665E"/>
    <w:rsid w:val="0020708B"/>
    <w:rsid w:val="002074EF"/>
    <w:rsid w:val="0020771B"/>
    <w:rsid w:val="00207DD4"/>
    <w:rsid w:val="0021010A"/>
    <w:rsid w:val="00212081"/>
    <w:rsid w:val="002121E8"/>
    <w:rsid w:val="00212BB9"/>
    <w:rsid w:val="002133E4"/>
    <w:rsid w:val="00213886"/>
    <w:rsid w:val="00213A1F"/>
    <w:rsid w:val="002144A5"/>
    <w:rsid w:val="00214AB8"/>
    <w:rsid w:val="00214AE7"/>
    <w:rsid w:val="0021506A"/>
    <w:rsid w:val="0021543C"/>
    <w:rsid w:val="002157FF"/>
    <w:rsid w:val="0021580D"/>
    <w:rsid w:val="0021585E"/>
    <w:rsid w:val="002163AA"/>
    <w:rsid w:val="002163BE"/>
    <w:rsid w:val="002166C1"/>
    <w:rsid w:val="00216B86"/>
    <w:rsid w:val="00216E7F"/>
    <w:rsid w:val="0021702F"/>
    <w:rsid w:val="00217B87"/>
    <w:rsid w:val="00217D31"/>
    <w:rsid w:val="00220D27"/>
    <w:rsid w:val="002215F4"/>
    <w:rsid w:val="0022166E"/>
    <w:rsid w:val="002219DC"/>
    <w:rsid w:val="00221B85"/>
    <w:rsid w:val="00221F4E"/>
    <w:rsid w:val="002224B1"/>
    <w:rsid w:val="002228F1"/>
    <w:rsid w:val="00222E27"/>
    <w:rsid w:val="002232DE"/>
    <w:rsid w:val="00223480"/>
    <w:rsid w:val="00224C22"/>
    <w:rsid w:val="00224D62"/>
    <w:rsid w:val="00224DEE"/>
    <w:rsid w:val="002266C0"/>
    <w:rsid w:val="0023001C"/>
    <w:rsid w:val="002305D4"/>
    <w:rsid w:val="00230F26"/>
    <w:rsid w:val="002317C7"/>
    <w:rsid w:val="002318B0"/>
    <w:rsid w:val="002320FA"/>
    <w:rsid w:val="002320FF"/>
    <w:rsid w:val="002326A6"/>
    <w:rsid w:val="00232A78"/>
    <w:rsid w:val="00234468"/>
    <w:rsid w:val="00234D54"/>
    <w:rsid w:val="002357FD"/>
    <w:rsid w:val="00235D79"/>
    <w:rsid w:val="00235DB5"/>
    <w:rsid w:val="00235FF9"/>
    <w:rsid w:val="00236BDF"/>
    <w:rsid w:val="00237240"/>
    <w:rsid w:val="0023757B"/>
    <w:rsid w:val="00237735"/>
    <w:rsid w:val="00237847"/>
    <w:rsid w:val="00237FF5"/>
    <w:rsid w:val="0024089D"/>
    <w:rsid w:val="00240EB6"/>
    <w:rsid w:val="002413AC"/>
    <w:rsid w:val="0024230C"/>
    <w:rsid w:val="00242E64"/>
    <w:rsid w:val="002436D6"/>
    <w:rsid w:val="002438CA"/>
    <w:rsid w:val="00243D55"/>
    <w:rsid w:val="00243F58"/>
    <w:rsid w:val="002441D1"/>
    <w:rsid w:val="002448B3"/>
    <w:rsid w:val="00246027"/>
    <w:rsid w:val="00246032"/>
    <w:rsid w:val="002464F9"/>
    <w:rsid w:val="002468BC"/>
    <w:rsid w:val="00247475"/>
    <w:rsid w:val="0024772C"/>
    <w:rsid w:val="00250474"/>
    <w:rsid w:val="002509AE"/>
    <w:rsid w:val="00250A14"/>
    <w:rsid w:val="002521D7"/>
    <w:rsid w:val="00252E32"/>
    <w:rsid w:val="00253D49"/>
    <w:rsid w:val="00253EB4"/>
    <w:rsid w:val="00254393"/>
    <w:rsid w:val="00254BDF"/>
    <w:rsid w:val="00255721"/>
    <w:rsid w:val="00255AAD"/>
    <w:rsid w:val="00255C2B"/>
    <w:rsid w:val="00255E62"/>
    <w:rsid w:val="00256DF7"/>
    <w:rsid w:val="00257A7F"/>
    <w:rsid w:val="00260B64"/>
    <w:rsid w:val="00260CC5"/>
    <w:rsid w:val="00261399"/>
    <w:rsid w:val="002620EA"/>
    <w:rsid w:val="00262BE5"/>
    <w:rsid w:val="0026365E"/>
    <w:rsid w:val="00263DAD"/>
    <w:rsid w:val="00264A50"/>
    <w:rsid w:val="00265ECA"/>
    <w:rsid w:val="00266701"/>
    <w:rsid w:val="00266EC3"/>
    <w:rsid w:val="00266F54"/>
    <w:rsid w:val="002671D9"/>
    <w:rsid w:val="00267936"/>
    <w:rsid w:val="002700F5"/>
    <w:rsid w:val="0027185E"/>
    <w:rsid w:val="00271A56"/>
    <w:rsid w:val="00271D4A"/>
    <w:rsid w:val="00271FC4"/>
    <w:rsid w:val="002737BD"/>
    <w:rsid w:val="002739D0"/>
    <w:rsid w:val="002751F6"/>
    <w:rsid w:val="00275449"/>
    <w:rsid w:val="00275DAF"/>
    <w:rsid w:val="0027603D"/>
    <w:rsid w:val="00276746"/>
    <w:rsid w:val="00276D1F"/>
    <w:rsid w:val="00277024"/>
    <w:rsid w:val="0027710D"/>
    <w:rsid w:val="0027758E"/>
    <w:rsid w:val="0027799D"/>
    <w:rsid w:val="00277FA9"/>
    <w:rsid w:val="00280213"/>
    <w:rsid w:val="00280A86"/>
    <w:rsid w:val="00280EAB"/>
    <w:rsid w:val="002813DF"/>
    <w:rsid w:val="0028187C"/>
    <w:rsid w:val="00282D2B"/>
    <w:rsid w:val="00284748"/>
    <w:rsid w:val="00284A08"/>
    <w:rsid w:val="00284C51"/>
    <w:rsid w:val="00284DF0"/>
    <w:rsid w:val="00285BBB"/>
    <w:rsid w:val="0028695D"/>
    <w:rsid w:val="00286FC7"/>
    <w:rsid w:val="0028720A"/>
    <w:rsid w:val="00287694"/>
    <w:rsid w:val="00287780"/>
    <w:rsid w:val="00290864"/>
    <w:rsid w:val="00290A03"/>
    <w:rsid w:val="00290BDD"/>
    <w:rsid w:val="002913C1"/>
    <w:rsid w:val="002921AC"/>
    <w:rsid w:val="00292454"/>
    <w:rsid w:val="00292709"/>
    <w:rsid w:val="00292723"/>
    <w:rsid w:val="0029279C"/>
    <w:rsid w:val="002936FB"/>
    <w:rsid w:val="00293BCF"/>
    <w:rsid w:val="00294070"/>
    <w:rsid w:val="002940FC"/>
    <w:rsid w:val="00294F75"/>
    <w:rsid w:val="0029514F"/>
    <w:rsid w:val="002955FA"/>
    <w:rsid w:val="00295A9B"/>
    <w:rsid w:val="002961A8"/>
    <w:rsid w:val="002965FD"/>
    <w:rsid w:val="0029675C"/>
    <w:rsid w:val="00296979"/>
    <w:rsid w:val="00297346"/>
    <w:rsid w:val="002973F0"/>
    <w:rsid w:val="00297777"/>
    <w:rsid w:val="00297A05"/>
    <w:rsid w:val="00297CDF"/>
    <w:rsid w:val="002A175F"/>
    <w:rsid w:val="002A1A42"/>
    <w:rsid w:val="002A1A8A"/>
    <w:rsid w:val="002A244A"/>
    <w:rsid w:val="002A2B53"/>
    <w:rsid w:val="002A4468"/>
    <w:rsid w:val="002A4632"/>
    <w:rsid w:val="002A50FF"/>
    <w:rsid w:val="002A52D0"/>
    <w:rsid w:val="002A64F3"/>
    <w:rsid w:val="002A65C7"/>
    <w:rsid w:val="002A6CF5"/>
    <w:rsid w:val="002A7176"/>
    <w:rsid w:val="002A7266"/>
    <w:rsid w:val="002A74FA"/>
    <w:rsid w:val="002A77B1"/>
    <w:rsid w:val="002A7A5D"/>
    <w:rsid w:val="002A7D08"/>
    <w:rsid w:val="002A7DBE"/>
    <w:rsid w:val="002B0D3F"/>
    <w:rsid w:val="002B212E"/>
    <w:rsid w:val="002B334C"/>
    <w:rsid w:val="002B38E6"/>
    <w:rsid w:val="002B4657"/>
    <w:rsid w:val="002B4978"/>
    <w:rsid w:val="002B49C4"/>
    <w:rsid w:val="002B4FE5"/>
    <w:rsid w:val="002B5366"/>
    <w:rsid w:val="002B53BD"/>
    <w:rsid w:val="002B58E8"/>
    <w:rsid w:val="002B59C6"/>
    <w:rsid w:val="002B652E"/>
    <w:rsid w:val="002B6751"/>
    <w:rsid w:val="002B67A7"/>
    <w:rsid w:val="002B6E99"/>
    <w:rsid w:val="002B7D86"/>
    <w:rsid w:val="002C0349"/>
    <w:rsid w:val="002C071B"/>
    <w:rsid w:val="002C0834"/>
    <w:rsid w:val="002C0EDE"/>
    <w:rsid w:val="002C0FF7"/>
    <w:rsid w:val="002C122F"/>
    <w:rsid w:val="002C166B"/>
    <w:rsid w:val="002C1A31"/>
    <w:rsid w:val="002C1C3E"/>
    <w:rsid w:val="002C2254"/>
    <w:rsid w:val="002C334C"/>
    <w:rsid w:val="002C3490"/>
    <w:rsid w:val="002C37EA"/>
    <w:rsid w:val="002C3B5D"/>
    <w:rsid w:val="002C44D6"/>
    <w:rsid w:val="002C5404"/>
    <w:rsid w:val="002C587C"/>
    <w:rsid w:val="002C5965"/>
    <w:rsid w:val="002C5BED"/>
    <w:rsid w:val="002C5CDB"/>
    <w:rsid w:val="002C674C"/>
    <w:rsid w:val="002C67C6"/>
    <w:rsid w:val="002C6DD3"/>
    <w:rsid w:val="002C705F"/>
    <w:rsid w:val="002C72AC"/>
    <w:rsid w:val="002C7B17"/>
    <w:rsid w:val="002C7C92"/>
    <w:rsid w:val="002C7EA4"/>
    <w:rsid w:val="002D1AF3"/>
    <w:rsid w:val="002D1B0F"/>
    <w:rsid w:val="002D1F92"/>
    <w:rsid w:val="002D240E"/>
    <w:rsid w:val="002D2949"/>
    <w:rsid w:val="002D335D"/>
    <w:rsid w:val="002D4637"/>
    <w:rsid w:val="002D4D57"/>
    <w:rsid w:val="002D4DAD"/>
    <w:rsid w:val="002D5349"/>
    <w:rsid w:val="002D59C7"/>
    <w:rsid w:val="002D61C1"/>
    <w:rsid w:val="002D6AB0"/>
    <w:rsid w:val="002D75A0"/>
    <w:rsid w:val="002D7BCA"/>
    <w:rsid w:val="002D7FD2"/>
    <w:rsid w:val="002E02A1"/>
    <w:rsid w:val="002E02BE"/>
    <w:rsid w:val="002E0493"/>
    <w:rsid w:val="002E07BA"/>
    <w:rsid w:val="002E0C8D"/>
    <w:rsid w:val="002E0F58"/>
    <w:rsid w:val="002E127C"/>
    <w:rsid w:val="002E1570"/>
    <w:rsid w:val="002E1682"/>
    <w:rsid w:val="002E172A"/>
    <w:rsid w:val="002E174D"/>
    <w:rsid w:val="002E1775"/>
    <w:rsid w:val="002E1B0C"/>
    <w:rsid w:val="002E1D7B"/>
    <w:rsid w:val="002E1F6E"/>
    <w:rsid w:val="002E2064"/>
    <w:rsid w:val="002E2311"/>
    <w:rsid w:val="002E2471"/>
    <w:rsid w:val="002E320A"/>
    <w:rsid w:val="002E3239"/>
    <w:rsid w:val="002E3FF9"/>
    <w:rsid w:val="002E404F"/>
    <w:rsid w:val="002E4990"/>
    <w:rsid w:val="002E4C90"/>
    <w:rsid w:val="002E4F4B"/>
    <w:rsid w:val="002E5536"/>
    <w:rsid w:val="002E5783"/>
    <w:rsid w:val="002E5EB0"/>
    <w:rsid w:val="002E5F61"/>
    <w:rsid w:val="002E6716"/>
    <w:rsid w:val="002E6C90"/>
    <w:rsid w:val="002E7027"/>
    <w:rsid w:val="002E797A"/>
    <w:rsid w:val="002E7BA6"/>
    <w:rsid w:val="002F0E48"/>
    <w:rsid w:val="002F13B8"/>
    <w:rsid w:val="002F19A9"/>
    <w:rsid w:val="002F2412"/>
    <w:rsid w:val="002F2D8E"/>
    <w:rsid w:val="002F2F26"/>
    <w:rsid w:val="002F2F50"/>
    <w:rsid w:val="002F375A"/>
    <w:rsid w:val="002F3817"/>
    <w:rsid w:val="002F3D7B"/>
    <w:rsid w:val="002F42C5"/>
    <w:rsid w:val="002F4BAD"/>
    <w:rsid w:val="002F5D46"/>
    <w:rsid w:val="002F69DC"/>
    <w:rsid w:val="002F6AAB"/>
    <w:rsid w:val="002F6C9B"/>
    <w:rsid w:val="002F6F77"/>
    <w:rsid w:val="002F756E"/>
    <w:rsid w:val="002F7585"/>
    <w:rsid w:val="002F7775"/>
    <w:rsid w:val="0030106F"/>
    <w:rsid w:val="0030117E"/>
    <w:rsid w:val="00301289"/>
    <w:rsid w:val="00301A19"/>
    <w:rsid w:val="00301AD4"/>
    <w:rsid w:val="00301B7F"/>
    <w:rsid w:val="00301C2C"/>
    <w:rsid w:val="00301E22"/>
    <w:rsid w:val="00302070"/>
    <w:rsid w:val="00302375"/>
    <w:rsid w:val="003028F2"/>
    <w:rsid w:val="00303573"/>
    <w:rsid w:val="00303A87"/>
    <w:rsid w:val="00303C26"/>
    <w:rsid w:val="00304468"/>
    <w:rsid w:val="0030484F"/>
    <w:rsid w:val="00304A8D"/>
    <w:rsid w:val="00304B61"/>
    <w:rsid w:val="00304CC8"/>
    <w:rsid w:val="00305D4F"/>
    <w:rsid w:val="0030782A"/>
    <w:rsid w:val="0030798B"/>
    <w:rsid w:val="00310800"/>
    <w:rsid w:val="0031296A"/>
    <w:rsid w:val="00312BB5"/>
    <w:rsid w:val="00313F2D"/>
    <w:rsid w:val="00314151"/>
    <w:rsid w:val="00315977"/>
    <w:rsid w:val="00315BF7"/>
    <w:rsid w:val="00315EA2"/>
    <w:rsid w:val="0031609A"/>
    <w:rsid w:val="00316586"/>
    <w:rsid w:val="003176FF"/>
    <w:rsid w:val="00317963"/>
    <w:rsid w:val="00317C0B"/>
    <w:rsid w:val="00320314"/>
    <w:rsid w:val="0032055C"/>
    <w:rsid w:val="00321194"/>
    <w:rsid w:val="00321516"/>
    <w:rsid w:val="00323479"/>
    <w:rsid w:val="003249CF"/>
    <w:rsid w:val="00324F49"/>
    <w:rsid w:val="003253D5"/>
    <w:rsid w:val="003258BC"/>
    <w:rsid w:val="00325983"/>
    <w:rsid w:val="00325C78"/>
    <w:rsid w:val="00326575"/>
    <w:rsid w:val="00326D3E"/>
    <w:rsid w:val="003308F6"/>
    <w:rsid w:val="00330964"/>
    <w:rsid w:val="00331492"/>
    <w:rsid w:val="003317C0"/>
    <w:rsid w:val="00331C0D"/>
    <w:rsid w:val="00331FA8"/>
    <w:rsid w:val="00332104"/>
    <w:rsid w:val="00332B29"/>
    <w:rsid w:val="003340E4"/>
    <w:rsid w:val="00334CF9"/>
    <w:rsid w:val="00335701"/>
    <w:rsid w:val="00335A2D"/>
    <w:rsid w:val="00335EE5"/>
    <w:rsid w:val="00336A15"/>
    <w:rsid w:val="00336ADF"/>
    <w:rsid w:val="00336C54"/>
    <w:rsid w:val="00336CC2"/>
    <w:rsid w:val="00336CEB"/>
    <w:rsid w:val="00336D31"/>
    <w:rsid w:val="003373AF"/>
    <w:rsid w:val="003379C9"/>
    <w:rsid w:val="00337EA6"/>
    <w:rsid w:val="0034000E"/>
    <w:rsid w:val="003400F1"/>
    <w:rsid w:val="00341578"/>
    <w:rsid w:val="00341747"/>
    <w:rsid w:val="0034192D"/>
    <w:rsid w:val="0034255A"/>
    <w:rsid w:val="003427FC"/>
    <w:rsid w:val="00342B00"/>
    <w:rsid w:val="00342C1C"/>
    <w:rsid w:val="00342E31"/>
    <w:rsid w:val="00342F84"/>
    <w:rsid w:val="0034326A"/>
    <w:rsid w:val="00343ADA"/>
    <w:rsid w:val="003444AF"/>
    <w:rsid w:val="003449BD"/>
    <w:rsid w:val="003452FD"/>
    <w:rsid w:val="00345B65"/>
    <w:rsid w:val="00345D5C"/>
    <w:rsid w:val="003461E7"/>
    <w:rsid w:val="003462DA"/>
    <w:rsid w:val="003466F5"/>
    <w:rsid w:val="00347CBF"/>
    <w:rsid w:val="00350CDA"/>
    <w:rsid w:val="00351A9E"/>
    <w:rsid w:val="00351FFF"/>
    <w:rsid w:val="00352DC0"/>
    <w:rsid w:val="00353429"/>
    <w:rsid w:val="003535B3"/>
    <w:rsid w:val="00353ABF"/>
    <w:rsid w:val="00353B21"/>
    <w:rsid w:val="00354B83"/>
    <w:rsid w:val="0035514A"/>
    <w:rsid w:val="00355238"/>
    <w:rsid w:val="00355579"/>
    <w:rsid w:val="003562D0"/>
    <w:rsid w:val="003567BC"/>
    <w:rsid w:val="0035689E"/>
    <w:rsid w:val="00356F39"/>
    <w:rsid w:val="00356FD1"/>
    <w:rsid w:val="00357602"/>
    <w:rsid w:val="00357929"/>
    <w:rsid w:val="00357A2D"/>
    <w:rsid w:val="00357B0E"/>
    <w:rsid w:val="0036089A"/>
    <w:rsid w:val="0036116A"/>
    <w:rsid w:val="00361E60"/>
    <w:rsid w:val="00362129"/>
    <w:rsid w:val="00362252"/>
    <w:rsid w:val="00362E56"/>
    <w:rsid w:val="003638E0"/>
    <w:rsid w:val="003638E3"/>
    <w:rsid w:val="00364B3F"/>
    <w:rsid w:val="00364B9B"/>
    <w:rsid w:val="003656A2"/>
    <w:rsid w:val="003658A0"/>
    <w:rsid w:val="00365AA6"/>
    <w:rsid w:val="00366A14"/>
    <w:rsid w:val="00366C20"/>
    <w:rsid w:val="0036790F"/>
    <w:rsid w:val="00367957"/>
    <w:rsid w:val="00367F17"/>
    <w:rsid w:val="0037055E"/>
    <w:rsid w:val="00370C88"/>
    <w:rsid w:val="00370DA9"/>
    <w:rsid w:val="00373DEB"/>
    <w:rsid w:val="00374349"/>
    <w:rsid w:val="003744B3"/>
    <w:rsid w:val="003747B6"/>
    <w:rsid w:val="00374D9C"/>
    <w:rsid w:val="003753C6"/>
    <w:rsid w:val="003753FE"/>
    <w:rsid w:val="003760A4"/>
    <w:rsid w:val="00376326"/>
    <w:rsid w:val="0037654E"/>
    <w:rsid w:val="00376593"/>
    <w:rsid w:val="00376754"/>
    <w:rsid w:val="003770D1"/>
    <w:rsid w:val="00377297"/>
    <w:rsid w:val="0037742B"/>
    <w:rsid w:val="003779C4"/>
    <w:rsid w:val="00377C35"/>
    <w:rsid w:val="00377F64"/>
    <w:rsid w:val="003801DB"/>
    <w:rsid w:val="00380797"/>
    <w:rsid w:val="00380FE8"/>
    <w:rsid w:val="003817C7"/>
    <w:rsid w:val="0038197A"/>
    <w:rsid w:val="0038256A"/>
    <w:rsid w:val="00383AC5"/>
    <w:rsid w:val="00384033"/>
    <w:rsid w:val="00384099"/>
    <w:rsid w:val="00384288"/>
    <w:rsid w:val="00384463"/>
    <w:rsid w:val="0038554B"/>
    <w:rsid w:val="0038559C"/>
    <w:rsid w:val="00385767"/>
    <w:rsid w:val="00387173"/>
    <w:rsid w:val="00390359"/>
    <w:rsid w:val="003906C9"/>
    <w:rsid w:val="00390920"/>
    <w:rsid w:val="00390C13"/>
    <w:rsid w:val="00390D69"/>
    <w:rsid w:val="00391857"/>
    <w:rsid w:val="00391B9D"/>
    <w:rsid w:val="00391CF2"/>
    <w:rsid w:val="00392D2D"/>
    <w:rsid w:val="00393064"/>
    <w:rsid w:val="0039328C"/>
    <w:rsid w:val="00394549"/>
    <w:rsid w:val="00394A1F"/>
    <w:rsid w:val="00394BD5"/>
    <w:rsid w:val="003953BD"/>
    <w:rsid w:val="00395A18"/>
    <w:rsid w:val="00395E92"/>
    <w:rsid w:val="00396248"/>
    <w:rsid w:val="003967BE"/>
    <w:rsid w:val="00396B77"/>
    <w:rsid w:val="00396EA9"/>
    <w:rsid w:val="003977BA"/>
    <w:rsid w:val="003A0477"/>
    <w:rsid w:val="003A0782"/>
    <w:rsid w:val="003A0C98"/>
    <w:rsid w:val="003A0F0B"/>
    <w:rsid w:val="003A0F98"/>
    <w:rsid w:val="003A2CEE"/>
    <w:rsid w:val="003A302C"/>
    <w:rsid w:val="003A3031"/>
    <w:rsid w:val="003A3467"/>
    <w:rsid w:val="003A3A22"/>
    <w:rsid w:val="003A3A6A"/>
    <w:rsid w:val="003A3B63"/>
    <w:rsid w:val="003A3C32"/>
    <w:rsid w:val="003A4B0D"/>
    <w:rsid w:val="003A500D"/>
    <w:rsid w:val="003A5FFD"/>
    <w:rsid w:val="003A6969"/>
    <w:rsid w:val="003A6E8E"/>
    <w:rsid w:val="003A7112"/>
    <w:rsid w:val="003A71F1"/>
    <w:rsid w:val="003A72AB"/>
    <w:rsid w:val="003A735B"/>
    <w:rsid w:val="003A7DE3"/>
    <w:rsid w:val="003B061C"/>
    <w:rsid w:val="003B0CFA"/>
    <w:rsid w:val="003B1429"/>
    <w:rsid w:val="003B215A"/>
    <w:rsid w:val="003B2247"/>
    <w:rsid w:val="003B2A4E"/>
    <w:rsid w:val="003B2DB2"/>
    <w:rsid w:val="003B30A6"/>
    <w:rsid w:val="003B3416"/>
    <w:rsid w:val="003B39FD"/>
    <w:rsid w:val="003B3BA8"/>
    <w:rsid w:val="003B3D7C"/>
    <w:rsid w:val="003B599F"/>
    <w:rsid w:val="003B5DAB"/>
    <w:rsid w:val="003B60B9"/>
    <w:rsid w:val="003B66B3"/>
    <w:rsid w:val="003B66D7"/>
    <w:rsid w:val="003B66FE"/>
    <w:rsid w:val="003B6E03"/>
    <w:rsid w:val="003B77BC"/>
    <w:rsid w:val="003C0ACE"/>
    <w:rsid w:val="003C0F42"/>
    <w:rsid w:val="003C1057"/>
    <w:rsid w:val="003C1CEF"/>
    <w:rsid w:val="003C1D1C"/>
    <w:rsid w:val="003C20E9"/>
    <w:rsid w:val="003C2479"/>
    <w:rsid w:val="003C2A34"/>
    <w:rsid w:val="003C3862"/>
    <w:rsid w:val="003C5158"/>
    <w:rsid w:val="003C5274"/>
    <w:rsid w:val="003C56E8"/>
    <w:rsid w:val="003C6AA6"/>
    <w:rsid w:val="003C7267"/>
    <w:rsid w:val="003C72CA"/>
    <w:rsid w:val="003D00CB"/>
    <w:rsid w:val="003D0A51"/>
    <w:rsid w:val="003D1253"/>
    <w:rsid w:val="003D188A"/>
    <w:rsid w:val="003D35A3"/>
    <w:rsid w:val="003D375D"/>
    <w:rsid w:val="003D3768"/>
    <w:rsid w:val="003D3C35"/>
    <w:rsid w:val="003D3EEA"/>
    <w:rsid w:val="003D4B11"/>
    <w:rsid w:val="003D4C04"/>
    <w:rsid w:val="003D512F"/>
    <w:rsid w:val="003D57C3"/>
    <w:rsid w:val="003D5ADB"/>
    <w:rsid w:val="003D5EE1"/>
    <w:rsid w:val="003D5FF6"/>
    <w:rsid w:val="003D67EC"/>
    <w:rsid w:val="003D6802"/>
    <w:rsid w:val="003D7107"/>
    <w:rsid w:val="003D7293"/>
    <w:rsid w:val="003D7E69"/>
    <w:rsid w:val="003E02A5"/>
    <w:rsid w:val="003E03E4"/>
    <w:rsid w:val="003E0D59"/>
    <w:rsid w:val="003E1A1C"/>
    <w:rsid w:val="003E1C24"/>
    <w:rsid w:val="003E1E6E"/>
    <w:rsid w:val="003E31C9"/>
    <w:rsid w:val="003E3E5C"/>
    <w:rsid w:val="003E3F50"/>
    <w:rsid w:val="003E407F"/>
    <w:rsid w:val="003E43A3"/>
    <w:rsid w:val="003E5B15"/>
    <w:rsid w:val="003E5EEC"/>
    <w:rsid w:val="003E65C0"/>
    <w:rsid w:val="003E66CC"/>
    <w:rsid w:val="003E68D3"/>
    <w:rsid w:val="003E7647"/>
    <w:rsid w:val="003E7AF5"/>
    <w:rsid w:val="003E7DA5"/>
    <w:rsid w:val="003E7EE5"/>
    <w:rsid w:val="003F00C1"/>
    <w:rsid w:val="003F06F1"/>
    <w:rsid w:val="003F0838"/>
    <w:rsid w:val="003F0DA0"/>
    <w:rsid w:val="003F160E"/>
    <w:rsid w:val="003F24F5"/>
    <w:rsid w:val="003F27B2"/>
    <w:rsid w:val="003F396F"/>
    <w:rsid w:val="003F4C82"/>
    <w:rsid w:val="003F50F2"/>
    <w:rsid w:val="003F5830"/>
    <w:rsid w:val="003F6C76"/>
    <w:rsid w:val="003F6EDE"/>
    <w:rsid w:val="003F7907"/>
    <w:rsid w:val="003F7DE2"/>
    <w:rsid w:val="003F7FC8"/>
    <w:rsid w:val="004014AA"/>
    <w:rsid w:val="00401566"/>
    <w:rsid w:val="00401915"/>
    <w:rsid w:val="00401E9E"/>
    <w:rsid w:val="00402217"/>
    <w:rsid w:val="004028E5"/>
    <w:rsid w:val="0040323C"/>
    <w:rsid w:val="00403604"/>
    <w:rsid w:val="00404626"/>
    <w:rsid w:val="0040498E"/>
    <w:rsid w:val="004052AE"/>
    <w:rsid w:val="004053CE"/>
    <w:rsid w:val="0040653F"/>
    <w:rsid w:val="00406DD6"/>
    <w:rsid w:val="004106D6"/>
    <w:rsid w:val="00410E62"/>
    <w:rsid w:val="004110F0"/>
    <w:rsid w:val="004111AC"/>
    <w:rsid w:val="0041129E"/>
    <w:rsid w:val="004122F4"/>
    <w:rsid w:val="00412582"/>
    <w:rsid w:val="004129C0"/>
    <w:rsid w:val="00412EB3"/>
    <w:rsid w:val="004137DB"/>
    <w:rsid w:val="004139F5"/>
    <w:rsid w:val="00413E25"/>
    <w:rsid w:val="004150DF"/>
    <w:rsid w:val="00415534"/>
    <w:rsid w:val="004157F6"/>
    <w:rsid w:val="004158E1"/>
    <w:rsid w:val="00415AB2"/>
    <w:rsid w:val="00415DD2"/>
    <w:rsid w:val="00415F11"/>
    <w:rsid w:val="00416376"/>
    <w:rsid w:val="00416BB4"/>
    <w:rsid w:val="0041724E"/>
    <w:rsid w:val="00417563"/>
    <w:rsid w:val="00417A85"/>
    <w:rsid w:val="00417FA1"/>
    <w:rsid w:val="00420160"/>
    <w:rsid w:val="00420DC0"/>
    <w:rsid w:val="004215EA"/>
    <w:rsid w:val="004216E8"/>
    <w:rsid w:val="00421C00"/>
    <w:rsid w:val="00422528"/>
    <w:rsid w:val="00422911"/>
    <w:rsid w:val="00422967"/>
    <w:rsid w:val="00423466"/>
    <w:rsid w:val="004235AA"/>
    <w:rsid w:val="00423D0B"/>
    <w:rsid w:val="00423FA3"/>
    <w:rsid w:val="00424045"/>
    <w:rsid w:val="00424272"/>
    <w:rsid w:val="00424508"/>
    <w:rsid w:val="004249F3"/>
    <w:rsid w:val="00426081"/>
    <w:rsid w:val="004265D4"/>
    <w:rsid w:val="004265D9"/>
    <w:rsid w:val="004269DD"/>
    <w:rsid w:val="00426ACF"/>
    <w:rsid w:val="004274EC"/>
    <w:rsid w:val="0042797A"/>
    <w:rsid w:val="004279AD"/>
    <w:rsid w:val="0043156E"/>
    <w:rsid w:val="004315C5"/>
    <w:rsid w:val="0043218A"/>
    <w:rsid w:val="0043240A"/>
    <w:rsid w:val="00432969"/>
    <w:rsid w:val="00433889"/>
    <w:rsid w:val="00433E4E"/>
    <w:rsid w:val="00433F0C"/>
    <w:rsid w:val="004348F1"/>
    <w:rsid w:val="004352A2"/>
    <w:rsid w:val="004356DD"/>
    <w:rsid w:val="00435881"/>
    <w:rsid w:val="00436345"/>
    <w:rsid w:val="0043659C"/>
    <w:rsid w:val="00436EBA"/>
    <w:rsid w:val="00437755"/>
    <w:rsid w:val="00437892"/>
    <w:rsid w:val="004379E3"/>
    <w:rsid w:val="00437A9B"/>
    <w:rsid w:val="00437C40"/>
    <w:rsid w:val="00437C88"/>
    <w:rsid w:val="00437F1D"/>
    <w:rsid w:val="004400DA"/>
    <w:rsid w:val="00441F02"/>
    <w:rsid w:val="004423F8"/>
    <w:rsid w:val="00442554"/>
    <w:rsid w:val="004426BF"/>
    <w:rsid w:val="004441D9"/>
    <w:rsid w:val="0044490C"/>
    <w:rsid w:val="0044567B"/>
    <w:rsid w:val="00445B8E"/>
    <w:rsid w:val="0044600B"/>
    <w:rsid w:val="00446D63"/>
    <w:rsid w:val="00447475"/>
    <w:rsid w:val="00450079"/>
    <w:rsid w:val="004502E3"/>
    <w:rsid w:val="00450629"/>
    <w:rsid w:val="00450FDB"/>
    <w:rsid w:val="004514DD"/>
    <w:rsid w:val="004519AF"/>
    <w:rsid w:val="004520BA"/>
    <w:rsid w:val="00452542"/>
    <w:rsid w:val="004526E2"/>
    <w:rsid w:val="0045361E"/>
    <w:rsid w:val="00455791"/>
    <w:rsid w:val="00455B74"/>
    <w:rsid w:val="00456332"/>
    <w:rsid w:val="004564C0"/>
    <w:rsid w:val="004566BB"/>
    <w:rsid w:val="004571AE"/>
    <w:rsid w:val="00457EE0"/>
    <w:rsid w:val="004601D0"/>
    <w:rsid w:val="00460402"/>
    <w:rsid w:val="004607C6"/>
    <w:rsid w:val="00460A18"/>
    <w:rsid w:val="00461264"/>
    <w:rsid w:val="004617F3"/>
    <w:rsid w:val="00461C44"/>
    <w:rsid w:val="0046261E"/>
    <w:rsid w:val="00463C27"/>
    <w:rsid w:val="00463C4B"/>
    <w:rsid w:val="00464875"/>
    <w:rsid w:val="00464A6C"/>
    <w:rsid w:val="0046518C"/>
    <w:rsid w:val="00465E42"/>
    <w:rsid w:val="00465FFB"/>
    <w:rsid w:val="00466497"/>
    <w:rsid w:val="00466E50"/>
    <w:rsid w:val="0047121F"/>
    <w:rsid w:val="0047167D"/>
    <w:rsid w:val="00471C6E"/>
    <w:rsid w:val="00471E6C"/>
    <w:rsid w:val="00472832"/>
    <w:rsid w:val="00472860"/>
    <w:rsid w:val="004729E6"/>
    <w:rsid w:val="00472A02"/>
    <w:rsid w:val="0047314E"/>
    <w:rsid w:val="004740F7"/>
    <w:rsid w:val="00474728"/>
    <w:rsid w:val="004749B7"/>
    <w:rsid w:val="00475642"/>
    <w:rsid w:val="00475ADF"/>
    <w:rsid w:val="00475E27"/>
    <w:rsid w:val="0047653C"/>
    <w:rsid w:val="0047662D"/>
    <w:rsid w:val="00476C96"/>
    <w:rsid w:val="00476ECA"/>
    <w:rsid w:val="0047711F"/>
    <w:rsid w:val="004807F3"/>
    <w:rsid w:val="00481592"/>
    <w:rsid w:val="00481667"/>
    <w:rsid w:val="00482547"/>
    <w:rsid w:val="0048268F"/>
    <w:rsid w:val="004828F3"/>
    <w:rsid w:val="00482AFF"/>
    <w:rsid w:val="00482F24"/>
    <w:rsid w:val="00484233"/>
    <w:rsid w:val="00484C4D"/>
    <w:rsid w:val="00484FDB"/>
    <w:rsid w:val="004850ED"/>
    <w:rsid w:val="0048519F"/>
    <w:rsid w:val="0048552B"/>
    <w:rsid w:val="00485734"/>
    <w:rsid w:val="00485983"/>
    <w:rsid w:val="00486C1B"/>
    <w:rsid w:val="00486D9A"/>
    <w:rsid w:val="00487060"/>
    <w:rsid w:val="004876B5"/>
    <w:rsid w:val="004878CA"/>
    <w:rsid w:val="00487AF0"/>
    <w:rsid w:val="00487BCD"/>
    <w:rsid w:val="00490091"/>
    <w:rsid w:val="00490299"/>
    <w:rsid w:val="0049099D"/>
    <w:rsid w:val="004910BA"/>
    <w:rsid w:val="0049120D"/>
    <w:rsid w:val="00491EF5"/>
    <w:rsid w:val="00492AFB"/>
    <w:rsid w:val="00493407"/>
    <w:rsid w:val="004936B9"/>
    <w:rsid w:val="00493948"/>
    <w:rsid w:val="0049404C"/>
    <w:rsid w:val="00495A84"/>
    <w:rsid w:val="0049656D"/>
    <w:rsid w:val="004965F1"/>
    <w:rsid w:val="00496AE1"/>
    <w:rsid w:val="00496B1F"/>
    <w:rsid w:val="00497CB8"/>
    <w:rsid w:val="00497F1E"/>
    <w:rsid w:val="004A0227"/>
    <w:rsid w:val="004A08E3"/>
    <w:rsid w:val="004A143C"/>
    <w:rsid w:val="004A166C"/>
    <w:rsid w:val="004A17B9"/>
    <w:rsid w:val="004A1EDC"/>
    <w:rsid w:val="004A2194"/>
    <w:rsid w:val="004A21D7"/>
    <w:rsid w:val="004A21E8"/>
    <w:rsid w:val="004A34A8"/>
    <w:rsid w:val="004A37AA"/>
    <w:rsid w:val="004A3D14"/>
    <w:rsid w:val="004A5A25"/>
    <w:rsid w:val="004A5C88"/>
    <w:rsid w:val="004A5E52"/>
    <w:rsid w:val="004A6211"/>
    <w:rsid w:val="004A6653"/>
    <w:rsid w:val="004A66DA"/>
    <w:rsid w:val="004A69F2"/>
    <w:rsid w:val="004A6CE9"/>
    <w:rsid w:val="004A6E8E"/>
    <w:rsid w:val="004A78F4"/>
    <w:rsid w:val="004A7F1E"/>
    <w:rsid w:val="004B0317"/>
    <w:rsid w:val="004B1CF4"/>
    <w:rsid w:val="004B1DCD"/>
    <w:rsid w:val="004B2E76"/>
    <w:rsid w:val="004B332D"/>
    <w:rsid w:val="004B338E"/>
    <w:rsid w:val="004B3E72"/>
    <w:rsid w:val="004B429F"/>
    <w:rsid w:val="004B4944"/>
    <w:rsid w:val="004B4E1A"/>
    <w:rsid w:val="004B518E"/>
    <w:rsid w:val="004B5AD6"/>
    <w:rsid w:val="004B5CC9"/>
    <w:rsid w:val="004B5F8C"/>
    <w:rsid w:val="004B61A1"/>
    <w:rsid w:val="004B63B3"/>
    <w:rsid w:val="004B6E36"/>
    <w:rsid w:val="004B7217"/>
    <w:rsid w:val="004B7857"/>
    <w:rsid w:val="004C04BF"/>
    <w:rsid w:val="004C0E15"/>
    <w:rsid w:val="004C1412"/>
    <w:rsid w:val="004C16A0"/>
    <w:rsid w:val="004C1CD1"/>
    <w:rsid w:val="004C33E7"/>
    <w:rsid w:val="004C3BC8"/>
    <w:rsid w:val="004C3F49"/>
    <w:rsid w:val="004C4E85"/>
    <w:rsid w:val="004C5B6B"/>
    <w:rsid w:val="004C5E41"/>
    <w:rsid w:val="004C61A8"/>
    <w:rsid w:val="004C6289"/>
    <w:rsid w:val="004C680A"/>
    <w:rsid w:val="004C797B"/>
    <w:rsid w:val="004D00D5"/>
    <w:rsid w:val="004D06FD"/>
    <w:rsid w:val="004D0878"/>
    <w:rsid w:val="004D138A"/>
    <w:rsid w:val="004D1F4B"/>
    <w:rsid w:val="004D1FF2"/>
    <w:rsid w:val="004D2692"/>
    <w:rsid w:val="004D2F2A"/>
    <w:rsid w:val="004D2F2D"/>
    <w:rsid w:val="004D31F2"/>
    <w:rsid w:val="004D33E9"/>
    <w:rsid w:val="004D4050"/>
    <w:rsid w:val="004D40AD"/>
    <w:rsid w:val="004D4A82"/>
    <w:rsid w:val="004D4E02"/>
    <w:rsid w:val="004D4FF8"/>
    <w:rsid w:val="004D51BD"/>
    <w:rsid w:val="004D5AE2"/>
    <w:rsid w:val="004D6AFF"/>
    <w:rsid w:val="004D7550"/>
    <w:rsid w:val="004D7F0B"/>
    <w:rsid w:val="004E014E"/>
    <w:rsid w:val="004E019C"/>
    <w:rsid w:val="004E0391"/>
    <w:rsid w:val="004E05D6"/>
    <w:rsid w:val="004E179D"/>
    <w:rsid w:val="004E1F5D"/>
    <w:rsid w:val="004E2016"/>
    <w:rsid w:val="004E22A1"/>
    <w:rsid w:val="004E22EE"/>
    <w:rsid w:val="004E2EA3"/>
    <w:rsid w:val="004E34A9"/>
    <w:rsid w:val="004E3D9C"/>
    <w:rsid w:val="004E4017"/>
    <w:rsid w:val="004E4F8F"/>
    <w:rsid w:val="004E6618"/>
    <w:rsid w:val="004E68B9"/>
    <w:rsid w:val="004E7BB3"/>
    <w:rsid w:val="004F01F2"/>
    <w:rsid w:val="004F072B"/>
    <w:rsid w:val="004F0D6C"/>
    <w:rsid w:val="004F15DA"/>
    <w:rsid w:val="004F1A1C"/>
    <w:rsid w:val="004F2094"/>
    <w:rsid w:val="004F34B1"/>
    <w:rsid w:val="004F355E"/>
    <w:rsid w:val="004F3D91"/>
    <w:rsid w:val="004F58D8"/>
    <w:rsid w:val="004F6254"/>
    <w:rsid w:val="004F6CEB"/>
    <w:rsid w:val="004F7E75"/>
    <w:rsid w:val="005005F6"/>
    <w:rsid w:val="0050107D"/>
    <w:rsid w:val="00501160"/>
    <w:rsid w:val="00501293"/>
    <w:rsid w:val="00501FFF"/>
    <w:rsid w:val="005026EB"/>
    <w:rsid w:val="0050285D"/>
    <w:rsid w:val="00502A20"/>
    <w:rsid w:val="00502BEF"/>
    <w:rsid w:val="0050324D"/>
    <w:rsid w:val="005043AE"/>
    <w:rsid w:val="0050492F"/>
    <w:rsid w:val="00504E1B"/>
    <w:rsid w:val="00505560"/>
    <w:rsid w:val="00505C9B"/>
    <w:rsid w:val="00505CAF"/>
    <w:rsid w:val="00505E10"/>
    <w:rsid w:val="00506173"/>
    <w:rsid w:val="0050774D"/>
    <w:rsid w:val="005077B2"/>
    <w:rsid w:val="00507F54"/>
    <w:rsid w:val="00510CFC"/>
    <w:rsid w:val="00512B5A"/>
    <w:rsid w:val="00512CB7"/>
    <w:rsid w:val="00513E32"/>
    <w:rsid w:val="0051456E"/>
    <w:rsid w:val="005154EB"/>
    <w:rsid w:val="00515A17"/>
    <w:rsid w:val="00515BAA"/>
    <w:rsid w:val="00516033"/>
    <w:rsid w:val="005169D6"/>
    <w:rsid w:val="00516D05"/>
    <w:rsid w:val="00517AC7"/>
    <w:rsid w:val="00520279"/>
    <w:rsid w:val="0052073C"/>
    <w:rsid w:val="00520C56"/>
    <w:rsid w:val="0052147D"/>
    <w:rsid w:val="005214B8"/>
    <w:rsid w:val="00521502"/>
    <w:rsid w:val="0052153C"/>
    <w:rsid w:val="005222CC"/>
    <w:rsid w:val="00522686"/>
    <w:rsid w:val="0052365E"/>
    <w:rsid w:val="00525547"/>
    <w:rsid w:val="00525699"/>
    <w:rsid w:val="0052606C"/>
    <w:rsid w:val="0052637E"/>
    <w:rsid w:val="005263FB"/>
    <w:rsid w:val="005271C0"/>
    <w:rsid w:val="005300D4"/>
    <w:rsid w:val="005301FA"/>
    <w:rsid w:val="005309AA"/>
    <w:rsid w:val="00531247"/>
    <w:rsid w:val="00531504"/>
    <w:rsid w:val="005319CD"/>
    <w:rsid w:val="00532DE7"/>
    <w:rsid w:val="00533EE5"/>
    <w:rsid w:val="0053406B"/>
    <w:rsid w:val="0053474C"/>
    <w:rsid w:val="0053538B"/>
    <w:rsid w:val="00536C8F"/>
    <w:rsid w:val="005377BD"/>
    <w:rsid w:val="005414CF"/>
    <w:rsid w:val="00542482"/>
    <w:rsid w:val="00542F61"/>
    <w:rsid w:val="00543167"/>
    <w:rsid w:val="0054329F"/>
    <w:rsid w:val="00543896"/>
    <w:rsid w:val="00543AF8"/>
    <w:rsid w:val="00543C94"/>
    <w:rsid w:val="00543D29"/>
    <w:rsid w:val="00543F70"/>
    <w:rsid w:val="00547285"/>
    <w:rsid w:val="005473E6"/>
    <w:rsid w:val="005479E9"/>
    <w:rsid w:val="00547AF3"/>
    <w:rsid w:val="005501C0"/>
    <w:rsid w:val="005507C8"/>
    <w:rsid w:val="00550B65"/>
    <w:rsid w:val="00550CFA"/>
    <w:rsid w:val="00550D38"/>
    <w:rsid w:val="00551479"/>
    <w:rsid w:val="00551592"/>
    <w:rsid w:val="00551AF7"/>
    <w:rsid w:val="00552783"/>
    <w:rsid w:val="0055295D"/>
    <w:rsid w:val="00552D59"/>
    <w:rsid w:val="00553190"/>
    <w:rsid w:val="00553C66"/>
    <w:rsid w:val="005545E5"/>
    <w:rsid w:val="00555036"/>
    <w:rsid w:val="00555A13"/>
    <w:rsid w:val="00556063"/>
    <w:rsid w:val="005572B2"/>
    <w:rsid w:val="00560047"/>
    <w:rsid w:val="0056011E"/>
    <w:rsid w:val="0056022F"/>
    <w:rsid w:val="00560669"/>
    <w:rsid w:val="00560880"/>
    <w:rsid w:val="00560ACA"/>
    <w:rsid w:val="00561879"/>
    <w:rsid w:val="0056199C"/>
    <w:rsid w:val="0056220B"/>
    <w:rsid w:val="00562D67"/>
    <w:rsid w:val="00563312"/>
    <w:rsid w:val="00563A46"/>
    <w:rsid w:val="00563A96"/>
    <w:rsid w:val="00563BE4"/>
    <w:rsid w:val="0056436D"/>
    <w:rsid w:val="0056521D"/>
    <w:rsid w:val="0056540E"/>
    <w:rsid w:val="00566538"/>
    <w:rsid w:val="00566608"/>
    <w:rsid w:val="005668EF"/>
    <w:rsid w:val="00566D03"/>
    <w:rsid w:val="00567542"/>
    <w:rsid w:val="005676C5"/>
    <w:rsid w:val="00567981"/>
    <w:rsid w:val="00567B19"/>
    <w:rsid w:val="00567B51"/>
    <w:rsid w:val="00567B57"/>
    <w:rsid w:val="00570BD3"/>
    <w:rsid w:val="00570E6F"/>
    <w:rsid w:val="00571CC4"/>
    <w:rsid w:val="00571D26"/>
    <w:rsid w:val="00571E11"/>
    <w:rsid w:val="00573633"/>
    <w:rsid w:val="00574286"/>
    <w:rsid w:val="005745F6"/>
    <w:rsid w:val="0057474A"/>
    <w:rsid w:val="0057491F"/>
    <w:rsid w:val="00574AC5"/>
    <w:rsid w:val="00574DC6"/>
    <w:rsid w:val="005753A2"/>
    <w:rsid w:val="005761C9"/>
    <w:rsid w:val="00576385"/>
    <w:rsid w:val="00576488"/>
    <w:rsid w:val="00576903"/>
    <w:rsid w:val="00576CE7"/>
    <w:rsid w:val="00577A6F"/>
    <w:rsid w:val="00580996"/>
    <w:rsid w:val="00580DDC"/>
    <w:rsid w:val="00580E6D"/>
    <w:rsid w:val="0058122C"/>
    <w:rsid w:val="005812D2"/>
    <w:rsid w:val="00581819"/>
    <w:rsid w:val="0058222B"/>
    <w:rsid w:val="005822A6"/>
    <w:rsid w:val="005825C5"/>
    <w:rsid w:val="00582F00"/>
    <w:rsid w:val="00583DD2"/>
    <w:rsid w:val="0058409C"/>
    <w:rsid w:val="005840E6"/>
    <w:rsid w:val="00584493"/>
    <w:rsid w:val="005846B5"/>
    <w:rsid w:val="0058492F"/>
    <w:rsid w:val="00584A16"/>
    <w:rsid w:val="00584F29"/>
    <w:rsid w:val="0058582C"/>
    <w:rsid w:val="00585F5A"/>
    <w:rsid w:val="005860CE"/>
    <w:rsid w:val="00590519"/>
    <w:rsid w:val="00590918"/>
    <w:rsid w:val="005909F0"/>
    <w:rsid w:val="005911FE"/>
    <w:rsid w:val="00591624"/>
    <w:rsid w:val="00591F07"/>
    <w:rsid w:val="00592382"/>
    <w:rsid w:val="00592BEA"/>
    <w:rsid w:val="00592CA0"/>
    <w:rsid w:val="00592CAB"/>
    <w:rsid w:val="005930A5"/>
    <w:rsid w:val="00593995"/>
    <w:rsid w:val="00593E9D"/>
    <w:rsid w:val="00594AF1"/>
    <w:rsid w:val="0059591D"/>
    <w:rsid w:val="00595D17"/>
    <w:rsid w:val="00596A1E"/>
    <w:rsid w:val="00596A73"/>
    <w:rsid w:val="00597308"/>
    <w:rsid w:val="00597FDF"/>
    <w:rsid w:val="005A05A8"/>
    <w:rsid w:val="005A067E"/>
    <w:rsid w:val="005A15E1"/>
    <w:rsid w:val="005A16DB"/>
    <w:rsid w:val="005A1C82"/>
    <w:rsid w:val="005A1DC0"/>
    <w:rsid w:val="005A2238"/>
    <w:rsid w:val="005A290E"/>
    <w:rsid w:val="005A2FC1"/>
    <w:rsid w:val="005A3D89"/>
    <w:rsid w:val="005A3DC2"/>
    <w:rsid w:val="005A482E"/>
    <w:rsid w:val="005A48A7"/>
    <w:rsid w:val="005A49EE"/>
    <w:rsid w:val="005A615A"/>
    <w:rsid w:val="005B0438"/>
    <w:rsid w:val="005B085F"/>
    <w:rsid w:val="005B09F7"/>
    <w:rsid w:val="005B0A7B"/>
    <w:rsid w:val="005B12FA"/>
    <w:rsid w:val="005B2004"/>
    <w:rsid w:val="005B28F7"/>
    <w:rsid w:val="005B3268"/>
    <w:rsid w:val="005B3B2D"/>
    <w:rsid w:val="005B3B86"/>
    <w:rsid w:val="005B41B8"/>
    <w:rsid w:val="005B5904"/>
    <w:rsid w:val="005B6714"/>
    <w:rsid w:val="005B6B11"/>
    <w:rsid w:val="005B7C55"/>
    <w:rsid w:val="005C0C7C"/>
    <w:rsid w:val="005C0ECC"/>
    <w:rsid w:val="005C1363"/>
    <w:rsid w:val="005C15EC"/>
    <w:rsid w:val="005C35CB"/>
    <w:rsid w:val="005C3B7E"/>
    <w:rsid w:val="005C4522"/>
    <w:rsid w:val="005C5051"/>
    <w:rsid w:val="005C51A1"/>
    <w:rsid w:val="005C57E0"/>
    <w:rsid w:val="005C594F"/>
    <w:rsid w:val="005C5AD0"/>
    <w:rsid w:val="005C5E97"/>
    <w:rsid w:val="005C675C"/>
    <w:rsid w:val="005C6AF2"/>
    <w:rsid w:val="005C6C9A"/>
    <w:rsid w:val="005C6FBE"/>
    <w:rsid w:val="005C7B64"/>
    <w:rsid w:val="005D0039"/>
    <w:rsid w:val="005D07D2"/>
    <w:rsid w:val="005D0950"/>
    <w:rsid w:val="005D14E9"/>
    <w:rsid w:val="005D2128"/>
    <w:rsid w:val="005D2570"/>
    <w:rsid w:val="005D2620"/>
    <w:rsid w:val="005D2A95"/>
    <w:rsid w:val="005D30E4"/>
    <w:rsid w:val="005D4118"/>
    <w:rsid w:val="005D4353"/>
    <w:rsid w:val="005D483F"/>
    <w:rsid w:val="005D4A84"/>
    <w:rsid w:val="005D4D4E"/>
    <w:rsid w:val="005D5629"/>
    <w:rsid w:val="005D56A8"/>
    <w:rsid w:val="005D5954"/>
    <w:rsid w:val="005D5D23"/>
    <w:rsid w:val="005D61E1"/>
    <w:rsid w:val="005D6748"/>
    <w:rsid w:val="005D7670"/>
    <w:rsid w:val="005E04BD"/>
    <w:rsid w:val="005E0551"/>
    <w:rsid w:val="005E0708"/>
    <w:rsid w:val="005E358C"/>
    <w:rsid w:val="005E389A"/>
    <w:rsid w:val="005E4428"/>
    <w:rsid w:val="005E455D"/>
    <w:rsid w:val="005E4632"/>
    <w:rsid w:val="005E4B0A"/>
    <w:rsid w:val="005E5FA9"/>
    <w:rsid w:val="005E66F9"/>
    <w:rsid w:val="005E6C2D"/>
    <w:rsid w:val="005E78B9"/>
    <w:rsid w:val="005E7B42"/>
    <w:rsid w:val="005E7D7D"/>
    <w:rsid w:val="005F0161"/>
    <w:rsid w:val="005F05FA"/>
    <w:rsid w:val="005F0B22"/>
    <w:rsid w:val="005F0D08"/>
    <w:rsid w:val="005F10B4"/>
    <w:rsid w:val="005F1178"/>
    <w:rsid w:val="005F16E7"/>
    <w:rsid w:val="005F1BE0"/>
    <w:rsid w:val="005F1C6F"/>
    <w:rsid w:val="005F1D3E"/>
    <w:rsid w:val="005F23EA"/>
    <w:rsid w:val="005F3BE4"/>
    <w:rsid w:val="005F3D76"/>
    <w:rsid w:val="005F4BE4"/>
    <w:rsid w:val="005F59FC"/>
    <w:rsid w:val="005F5B07"/>
    <w:rsid w:val="005F5EF7"/>
    <w:rsid w:val="005F7345"/>
    <w:rsid w:val="005F736D"/>
    <w:rsid w:val="00600003"/>
    <w:rsid w:val="006007C7"/>
    <w:rsid w:val="0060177C"/>
    <w:rsid w:val="006018CE"/>
    <w:rsid w:val="00601C38"/>
    <w:rsid w:val="006024AB"/>
    <w:rsid w:val="00602AE5"/>
    <w:rsid w:val="00602B99"/>
    <w:rsid w:val="00602E4E"/>
    <w:rsid w:val="00604CE4"/>
    <w:rsid w:val="0060532B"/>
    <w:rsid w:val="0060559A"/>
    <w:rsid w:val="00605A26"/>
    <w:rsid w:val="00607865"/>
    <w:rsid w:val="00607E73"/>
    <w:rsid w:val="0061051A"/>
    <w:rsid w:val="006108B4"/>
    <w:rsid w:val="006127E7"/>
    <w:rsid w:val="00612A77"/>
    <w:rsid w:val="00612DE4"/>
    <w:rsid w:val="0061353B"/>
    <w:rsid w:val="006135C3"/>
    <w:rsid w:val="00613678"/>
    <w:rsid w:val="0061391B"/>
    <w:rsid w:val="006145DF"/>
    <w:rsid w:val="00614936"/>
    <w:rsid w:val="00614C72"/>
    <w:rsid w:val="00615D83"/>
    <w:rsid w:val="0061610C"/>
    <w:rsid w:val="0061619F"/>
    <w:rsid w:val="006166F9"/>
    <w:rsid w:val="00616BB0"/>
    <w:rsid w:val="0061777D"/>
    <w:rsid w:val="0061799B"/>
    <w:rsid w:val="0062044F"/>
    <w:rsid w:val="0062091B"/>
    <w:rsid w:val="0062095C"/>
    <w:rsid w:val="00620E80"/>
    <w:rsid w:val="00620FD2"/>
    <w:rsid w:val="006214DE"/>
    <w:rsid w:val="006217A9"/>
    <w:rsid w:val="006220C1"/>
    <w:rsid w:val="006225C6"/>
    <w:rsid w:val="0062337A"/>
    <w:rsid w:val="00623637"/>
    <w:rsid w:val="00624117"/>
    <w:rsid w:val="006252E6"/>
    <w:rsid w:val="006254CB"/>
    <w:rsid w:val="00625B0A"/>
    <w:rsid w:val="00625CBD"/>
    <w:rsid w:val="00625D5D"/>
    <w:rsid w:val="00625D63"/>
    <w:rsid w:val="00626218"/>
    <w:rsid w:val="0062690B"/>
    <w:rsid w:val="00626C4C"/>
    <w:rsid w:val="00626F05"/>
    <w:rsid w:val="00627570"/>
    <w:rsid w:val="00627B60"/>
    <w:rsid w:val="0063015C"/>
    <w:rsid w:val="00630F64"/>
    <w:rsid w:val="0063123E"/>
    <w:rsid w:val="00631671"/>
    <w:rsid w:val="00631BF3"/>
    <w:rsid w:val="00632507"/>
    <w:rsid w:val="0063266F"/>
    <w:rsid w:val="00632967"/>
    <w:rsid w:val="00632EAC"/>
    <w:rsid w:val="00633210"/>
    <w:rsid w:val="00633487"/>
    <w:rsid w:val="006336EB"/>
    <w:rsid w:val="006341E6"/>
    <w:rsid w:val="00634E1A"/>
    <w:rsid w:val="00636651"/>
    <w:rsid w:val="006375C5"/>
    <w:rsid w:val="006376E7"/>
    <w:rsid w:val="00637F7D"/>
    <w:rsid w:val="00640360"/>
    <w:rsid w:val="00640C52"/>
    <w:rsid w:val="00641D77"/>
    <w:rsid w:val="00643074"/>
    <w:rsid w:val="0064345E"/>
    <w:rsid w:val="00643DAE"/>
    <w:rsid w:val="0064426B"/>
    <w:rsid w:val="006445FF"/>
    <w:rsid w:val="006452DF"/>
    <w:rsid w:val="00645EAD"/>
    <w:rsid w:val="00646312"/>
    <w:rsid w:val="00646DB8"/>
    <w:rsid w:val="00647646"/>
    <w:rsid w:val="0064795A"/>
    <w:rsid w:val="00647BBA"/>
    <w:rsid w:val="00647F5F"/>
    <w:rsid w:val="006505BF"/>
    <w:rsid w:val="006509FC"/>
    <w:rsid w:val="00651924"/>
    <w:rsid w:val="00651D7F"/>
    <w:rsid w:val="00653033"/>
    <w:rsid w:val="0065398D"/>
    <w:rsid w:val="00653D3D"/>
    <w:rsid w:val="00653DB9"/>
    <w:rsid w:val="006543C4"/>
    <w:rsid w:val="0065452A"/>
    <w:rsid w:val="006545B4"/>
    <w:rsid w:val="0065476F"/>
    <w:rsid w:val="00654A75"/>
    <w:rsid w:val="00654AF6"/>
    <w:rsid w:val="006551BA"/>
    <w:rsid w:val="00655AC6"/>
    <w:rsid w:val="00657777"/>
    <w:rsid w:val="00660283"/>
    <w:rsid w:val="00661D18"/>
    <w:rsid w:val="006625B3"/>
    <w:rsid w:val="00662F79"/>
    <w:rsid w:val="006643A6"/>
    <w:rsid w:val="00664CF5"/>
    <w:rsid w:val="00664E34"/>
    <w:rsid w:val="006651DF"/>
    <w:rsid w:val="00665585"/>
    <w:rsid w:val="00665F4D"/>
    <w:rsid w:val="00666217"/>
    <w:rsid w:val="00666262"/>
    <w:rsid w:val="0066665B"/>
    <w:rsid w:val="00666C0F"/>
    <w:rsid w:val="00666F5B"/>
    <w:rsid w:val="0066734A"/>
    <w:rsid w:val="0066783A"/>
    <w:rsid w:val="00667D65"/>
    <w:rsid w:val="00670744"/>
    <w:rsid w:val="00671222"/>
    <w:rsid w:val="006713B9"/>
    <w:rsid w:val="00671DD7"/>
    <w:rsid w:val="006720AB"/>
    <w:rsid w:val="006720FC"/>
    <w:rsid w:val="0067213E"/>
    <w:rsid w:val="00672C6E"/>
    <w:rsid w:val="00673501"/>
    <w:rsid w:val="00673779"/>
    <w:rsid w:val="006745C2"/>
    <w:rsid w:val="00675400"/>
    <w:rsid w:val="00675924"/>
    <w:rsid w:val="00675B6B"/>
    <w:rsid w:val="0067642F"/>
    <w:rsid w:val="006773A1"/>
    <w:rsid w:val="0067771E"/>
    <w:rsid w:val="006778A8"/>
    <w:rsid w:val="006803B4"/>
    <w:rsid w:val="006804DA"/>
    <w:rsid w:val="006807EB"/>
    <w:rsid w:val="00680ED6"/>
    <w:rsid w:val="00680FCD"/>
    <w:rsid w:val="0068146F"/>
    <w:rsid w:val="006816DB"/>
    <w:rsid w:val="0068197A"/>
    <w:rsid w:val="0068217C"/>
    <w:rsid w:val="00682475"/>
    <w:rsid w:val="0068264C"/>
    <w:rsid w:val="0068275F"/>
    <w:rsid w:val="00682E40"/>
    <w:rsid w:val="00683420"/>
    <w:rsid w:val="006834DC"/>
    <w:rsid w:val="00683970"/>
    <w:rsid w:val="00684394"/>
    <w:rsid w:val="006844E8"/>
    <w:rsid w:val="00684562"/>
    <w:rsid w:val="00684C8E"/>
    <w:rsid w:val="006854B8"/>
    <w:rsid w:val="00685906"/>
    <w:rsid w:val="006879F2"/>
    <w:rsid w:val="00687ADB"/>
    <w:rsid w:val="00687D8C"/>
    <w:rsid w:val="00690F30"/>
    <w:rsid w:val="0069107B"/>
    <w:rsid w:val="0069131B"/>
    <w:rsid w:val="00691F55"/>
    <w:rsid w:val="006924CE"/>
    <w:rsid w:val="0069303D"/>
    <w:rsid w:val="0069386F"/>
    <w:rsid w:val="00693DFE"/>
    <w:rsid w:val="006954CA"/>
    <w:rsid w:val="00695568"/>
    <w:rsid w:val="00695750"/>
    <w:rsid w:val="00695B68"/>
    <w:rsid w:val="00695D49"/>
    <w:rsid w:val="006960D6"/>
    <w:rsid w:val="00696538"/>
    <w:rsid w:val="0069659C"/>
    <w:rsid w:val="00697542"/>
    <w:rsid w:val="00697E34"/>
    <w:rsid w:val="006A043D"/>
    <w:rsid w:val="006A0EBF"/>
    <w:rsid w:val="006A147D"/>
    <w:rsid w:val="006A1E10"/>
    <w:rsid w:val="006A2328"/>
    <w:rsid w:val="006A232E"/>
    <w:rsid w:val="006A25E2"/>
    <w:rsid w:val="006A2AF6"/>
    <w:rsid w:val="006A3510"/>
    <w:rsid w:val="006A401D"/>
    <w:rsid w:val="006A473E"/>
    <w:rsid w:val="006A56E0"/>
    <w:rsid w:val="006A6856"/>
    <w:rsid w:val="006A6C9F"/>
    <w:rsid w:val="006A7098"/>
    <w:rsid w:val="006A79D8"/>
    <w:rsid w:val="006B0A81"/>
    <w:rsid w:val="006B0D0A"/>
    <w:rsid w:val="006B129D"/>
    <w:rsid w:val="006B16AD"/>
    <w:rsid w:val="006B222B"/>
    <w:rsid w:val="006B24D2"/>
    <w:rsid w:val="006B2651"/>
    <w:rsid w:val="006B3BA8"/>
    <w:rsid w:val="006B3D2E"/>
    <w:rsid w:val="006B3D86"/>
    <w:rsid w:val="006B48B7"/>
    <w:rsid w:val="006B49C4"/>
    <w:rsid w:val="006B4DE9"/>
    <w:rsid w:val="006C01AE"/>
    <w:rsid w:val="006C07D7"/>
    <w:rsid w:val="006C0C2C"/>
    <w:rsid w:val="006C1940"/>
    <w:rsid w:val="006C1AE5"/>
    <w:rsid w:val="006C1B2F"/>
    <w:rsid w:val="006C1C1A"/>
    <w:rsid w:val="006C1F38"/>
    <w:rsid w:val="006C2485"/>
    <w:rsid w:val="006C2587"/>
    <w:rsid w:val="006C2BBF"/>
    <w:rsid w:val="006C3034"/>
    <w:rsid w:val="006C3781"/>
    <w:rsid w:val="006C3AB0"/>
    <w:rsid w:val="006C4EAA"/>
    <w:rsid w:val="006C4FF0"/>
    <w:rsid w:val="006C5945"/>
    <w:rsid w:val="006C6B95"/>
    <w:rsid w:val="006C6DC8"/>
    <w:rsid w:val="006C7028"/>
    <w:rsid w:val="006C7F4B"/>
    <w:rsid w:val="006D0746"/>
    <w:rsid w:val="006D0ED5"/>
    <w:rsid w:val="006D109C"/>
    <w:rsid w:val="006D1B44"/>
    <w:rsid w:val="006D2151"/>
    <w:rsid w:val="006D21B7"/>
    <w:rsid w:val="006D2FF8"/>
    <w:rsid w:val="006D3811"/>
    <w:rsid w:val="006D3EC5"/>
    <w:rsid w:val="006D42C6"/>
    <w:rsid w:val="006D50CF"/>
    <w:rsid w:val="006D522E"/>
    <w:rsid w:val="006D69C1"/>
    <w:rsid w:val="006D6C1B"/>
    <w:rsid w:val="006D6D31"/>
    <w:rsid w:val="006D7134"/>
    <w:rsid w:val="006D7200"/>
    <w:rsid w:val="006D77F0"/>
    <w:rsid w:val="006D7956"/>
    <w:rsid w:val="006E17C7"/>
    <w:rsid w:val="006E23B9"/>
    <w:rsid w:val="006E2430"/>
    <w:rsid w:val="006E2806"/>
    <w:rsid w:val="006E2C43"/>
    <w:rsid w:val="006E2FFA"/>
    <w:rsid w:val="006E3514"/>
    <w:rsid w:val="006E3C9A"/>
    <w:rsid w:val="006E3E34"/>
    <w:rsid w:val="006E4404"/>
    <w:rsid w:val="006E51E5"/>
    <w:rsid w:val="006E573B"/>
    <w:rsid w:val="006E5BD9"/>
    <w:rsid w:val="006E5C3F"/>
    <w:rsid w:val="006E64B2"/>
    <w:rsid w:val="006E682C"/>
    <w:rsid w:val="006E7C19"/>
    <w:rsid w:val="006F0258"/>
    <w:rsid w:val="006F03F6"/>
    <w:rsid w:val="006F14CC"/>
    <w:rsid w:val="006F26C3"/>
    <w:rsid w:val="006F31C3"/>
    <w:rsid w:val="006F3BF5"/>
    <w:rsid w:val="006F4D0B"/>
    <w:rsid w:val="006F5190"/>
    <w:rsid w:val="006F521F"/>
    <w:rsid w:val="006F6585"/>
    <w:rsid w:val="006F6F72"/>
    <w:rsid w:val="006F709A"/>
    <w:rsid w:val="006F74AE"/>
    <w:rsid w:val="00700675"/>
    <w:rsid w:val="00700887"/>
    <w:rsid w:val="007014E4"/>
    <w:rsid w:val="00701860"/>
    <w:rsid w:val="00701B21"/>
    <w:rsid w:val="0070217B"/>
    <w:rsid w:val="00702298"/>
    <w:rsid w:val="00702762"/>
    <w:rsid w:val="007027C2"/>
    <w:rsid w:val="00703192"/>
    <w:rsid w:val="00703A78"/>
    <w:rsid w:val="00703DF0"/>
    <w:rsid w:val="00704359"/>
    <w:rsid w:val="00704592"/>
    <w:rsid w:val="00704CBB"/>
    <w:rsid w:val="00704F39"/>
    <w:rsid w:val="00705080"/>
    <w:rsid w:val="00705290"/>
    <w:rsid w:val="00705596"/>
    <w:rsid w:val="007057B5"/>
    <w:rsid w:val="00705F12"/>
    <w:rsid w:val="00706242"/>
    <w:rsid w:val="00707696"/>
    <w:rsid w:val="00707C8D"/>
    <w:rsid w:val="00707DB6"/>
    <w:rsid w:val="007111AE"/>
    <w:rsid w:val="00711230"/>
    <w:rsid w:val="007116E7"/>
    <w:rsid w:val="00711FD2"/>
    <w:rsid w:val="00712296"/>
    <w:rsid w:val="00712705"/>
    <w:rsid w:val="00712C4B"/>
    <w:rsid w:val="00712F41"/>
    <w:rsid w:val="0071311C"/>
    <w:rsid w:val="0071339A"/>
    <w:rsid w:val="007146A2"/>
    <w:rsid w:val="00714726"/>
    <w:rsid w:val="00714897"/>
    <w:rsid w:val="00714B2B"/>
    <w:rsid w:val="0071563C"/>
    <w:rsid w:val="007159E6"/>
    <w:rsid w:val="00717260"/>
    <w:rsid w:val="00717444"/>
    <w:rsid w:val="00717918"/>
    <w:rsid w:val="00717B8D"/>
    <w:rsid w:val="00720389"/>
    <w:rsid w:val="007204B9"/>
    <w:rsid w:val="00720918"/>
    <w:rsid w:val="00720A3C"/>
    <w:rsid w:val="00720ACE"/>
    <w:rsid w:val="00720E9E"/>
    <w:rsid w:val="007218A7"/>
    <w:rsid w:val="00721943"/>
    <w:rsid w:val="00721A26"/>
    <w:rsid w:val="00721CFC"/>
    <w:rsid w:val="00721F19"/>
    <w:rsid w:val="00722080"/>
    <w:rsid w:val="00722126"/>
    <w:rsid w:val="0072274E"/>
    <w:rsid w:val="00723961"/>
    <w:rsid w:val="007239E6"/>
    <w:rsid w:val="00723DC5"/>
    <w:rsid w:val="007243B8"/>
    <w:rsid w:val="00724559"/>
    <w:rsid w:val="007249CD"/>
    <w:rsid w:val="00724E86"/>
    <w:rsid w:val="007256AB"/>
    <w:rsid w:val="00725D20"/>
    <w:rsid w:val="00727740"/>
    <w:rsid w:val="007277BF"/>
    <w:rsid w:val="00727862"/>
    <w:rsid w:val="007302AB"/>
    <w:rsid w:val="0073078E"/>
    <w:rsid w:val="00730D18"/>
    <w:rsid w:val="007312CF"/>
    <w:rsid w:val="00731BBE"/>
    <w:rsid w:val="00731F17"/>
    <w:rsid w:val="007324E4"/>
    <w:rsid w:val="00732ADB"/>
    <w:rsid w:val="00733064"/>
    <w:rsid w:val="00733276"/>
    <w:rsid w:val="00733642"/>
    <w:rsid w:val="00733704"/>
    <w:rsid w:val="0073390F"/>
    <w:rsid w:val="00733B34"/>
    <w:rsid w:val="00735289"/>
    <w:rsid w:val="007352A2"/>
    <w:rsid w:val="007354FA"/>
    <w:rsid w:val="00736980"/>
    <w:rsid w:val="00736B09"/>
    <w:rsid w:val="007371FB"/>
    <w:rsid w:val="0073787A"/>
    <w:rsid w:val="007403C5"/>
    <w:rsid w:val="00740886"/>
    <w:rsid w:val="00741376"/>
    <w:rsid w:val="0074144D"/>
    <w:rsid w:val="00741A8A"/>
    <w:rsid w:val="00741AD3"/>
    <w:rsid w:val="00741B65"/>
    <w:rsid w:val="00743192"/>
    <w:rsid w:val="00743FEF"/>
    <w:rsid w:val="0074546C"/>
    <w:rsid w:val="007459A9"/>
    <w:rsid w:val="007459F4"/>
    <w:rsid w:val="00747050"/>
    <w:rsid w:val="007474B4"/>
    <w:rsid w:val="0074772F"/>
    <w:rsid w:val="0075001B"/>
    <w:rsid w:val="00750C36"/>
    <w:rsid w:val="00751227"/>
    <w:rsid w:val="007512F9"/>
    <w:rsid w:val="007519D9"/>
    <w:rsid w:val="00751AED"/>
    <w:rsid w:val="00751CD4"/>
    <w:rsid w:val="00751F17"/>
    <w:rsid w:val="007526BF"/>
    <w:rsid w:val="00752D59"/>
    <w:rsid w:val="00753715"/>
    <w:rsid w:val="0075380B"/>
    <w:rsid w:val="007538BB"/>
    <w:rsid w:val="00753FC0"/>
    <w:rsid w:val="0075429C"/>
    <w:rsid w:val="00754CFB"/>
    <w:rsid w:val="00755011"/>
    <w:rsid w:val="00756674"/>
    <w:rsid w:val="007570E0"/>
    <w:rsid w:val="00757622"/>
    <w:rsid w:val="00757938"/>
    <w:rsid w:val="00757A4A"/>
    <w:rsid w:val="0076169C"/>
    <w:rsid w:val="00762099"/>
    <w:rsid w:val="00762180"/>
    <w:rsid w:val="00762707"/>
    <w:rsid w:val="0076295C"/>
    <w:rsid w:val="00762D4B"/>
    <w:rsid w:val="00762D92"/>
    <w:rsid w:val="007635A6"/>
    <w:rsid w:val="00763C44"/>
    <w:rsid w:val="00763FFF"/>
    <w:rsid w:val="00764190"/>
    <w:rsid w:val="007643FB"/>
    <w:rsid w:val="007648F8"/>
    <w:rsid w:val="00764B22"/>
    <w:rsid w:val="007651B1"/>
    <w:rsid w:val="00765ABE"/>
    <w:rsid w:val="00765CEA"/>
    <w:rsid w:val="00766759"/>
    <w:rsid w:val="00770723"/>
    <w:rsid w:val="0077074C"/>
    <w:rsid w:val="007715B2"/>
    <w:rsid w:val="00771871"/>
    <w:rsid w:val="00771B42"/>
    <w:rsid w:val="00771D8A"/>
    <w:rsid w:val="00771E46"/>
    <w:rsid w:val="00772283"/>
    <w:rsid w:val="007728A3"/>
    <w:rsid w:val="00772E84"/>
    <w:rsid w:val="00774265"/>
    <w:rsid w:val="007742AF"/>
    <w:rsid w:val="00774593"/>
    <w:rsid w:val="00774840"/>
    <w:rsid w:val="00774D1A"/>
    <w:rsid w:val="00774FC5"/>
    <w:rsid w:val="00775290"/>
    <w:rsid w:val="00775434"/>
    <w:rsid w:val="00775750"/>
    <w:rsid w:val="007766AE"/>
    <w:rsid w:val="00777696"/>
    <w:rsid w:val="00777CB5"/>
    <w:rsid w:val="0078025E"/>
    <w:rsid w:val="007804E1"/>
    <w:rsid w:val="00780F84"/>
    <w:rsid w:val="00781030"/>
    <w:rsid w:val="00781395"/>
    <w:rsid w:val="00781690"/>
    <w:rsid w:val="0078187D"/>
    <w:rsid w:val="00781DF3"/>
    <w:rsid w:val="0078229C"/>
    <w:rsid w:val="00782922"/>
    <w:rsid w:val="00782973"/>
    <w:rsid w:val="00782E63"/>
    <w:rsid w:val="007834A0"/>
    <w:rsid w:val="00784D5A"/>
    <w:rsid w:val="00785074"/>
    <w:rsid w:val="00785189"/>
    <w:rsid w:val="00785250"/>
    <w:rsid w:val="00785321"/>
    <w:rsid w:val="0078539C"/>
    <w:rsid w:val="007866FC"/>
    <w:rsid w:val="00787776"/>
    <w:rsid w:val="00787C5E"/>
    <w:rsid w:val="007903FA"/>
    <w:rsid w:val="00790C1B"/>
    <w:rsid w:val="00791205"/>
    <w:rsid w:val="00791895"/>
    <w:rsid w:val="00792144"/>
    <w:rsid w:val="00792310"/>
    <w:rsid w:val="00792783"/>
    <w:rsid w:val="00792A1B"/>
    <w:rsid w:val="00792D6F"/>
    <w:rsid w:val="00793964"/>
    <w:rsid w:val="00793985"/>
    <w:rsid w:val="00793CDE"/>
    <w:rsid w:val="00794268"/>
    <w:rsid w:val="00794270"/>
    <w:rsid w:val="00795651"/>
    <w:rsid w:val="0079613B"/>
    <w:rsid w:val="0079616F"/>
    <w:rsid w:val="007963D7"/>
    <w:rsid w:val="007964E0"/>
    <w:rsid w:val="00797A71"/>
    <w:rsid w:val="007A190A"/>
    <w:rsid w:val="007A19F9"/>
    <w:rsid w:val="007A1BAD"/>
    <w:rsid w:val="007A1D66"/>
    <w:rsid w:val="007A22BF"/>
    <w:rsid w:val="007A2551"/>
    <w:rsid w:val="007A2643"/>
    <w:rsid w:val="007A2B13"/>
    <w:rsid w:val="007A2C37"/>
    <w:rsid w:val="007A34F0"/>
    <w:rsid w:val="007A3527"/>
    <w:rsid w:val="007A3BA6"/>
    <w:rsid w:val="007A490A"/>
    <w:rsid w:val="007A5288"/>
    <w:rsid w:val="007A6299"/>
    <w:rsid w:val="007A6E0C"/>
    <w:rsid w:val="007A6F6D"/>
    <w:rsid w:val="007A7237"/>
    <w:rsid w:val="007B031B"/>
    <w:rsid w:val="007B054D"/>
    <w:rsid w:val="007B055E"/>
    <w:rsid w:val="007B06E8"/>
    <w:rsid w:val="007B083F"/>
    <w:rsid w:val="007B1969"/>
    <w:rsid w:val="007B1FB6"/>
    <w:rsid w:val="007B21D5"/>
    <w:rsid w:val="007B27E6"/>
    <w:rsid w:val="007B2DA1"/>
    <w:rsid w:val="007B30A2"/>
    <w:rsid w:val="007B3240"/>
    <w:rsid w:val="007B3D2B"/>
    <w:rsid w:val="007B3F9C"/>
    <w:rsid w:val="007B46D5"/>
    <w:rsid w:val="007B48BB"/>
    <w:rsid w:val="007B4FBA"/>
    <w:rsid w:val="007B51F7"/>
    <w:rsid w:val="007B5C1E"/>
    <w:rsid w:val="007B70A2"/>
    <w:rsid w:val="007B7DEB"/>
    <w:rsid w:val="007C048D"/>
    <w:rsid w:val="007C0E66"/>
    <w:rsid w:val="007C1EE4"/>
    <w:rsid w:val="007C21CF"/>
    <w:rsid w:val="007C2379"/>
    <w:rsid w:val="007C2560"/>
    <w:rsid w:val="007C2A18"/>
    <w:rsid w:val="007C3343"/>
    <w:rsid w:val="007C35FA"/>
    <w:rsid w:val="007C3A94"/>
    <w:rsid w:val="007C3B9C"/>
    <w:rsid w:val="007C3FDE"/>
    <w:rsid w:val="007C41CB"/>
    <w:rsid w:val="007C4BBF"/>
    <w:rsid w:val="007C4DE0"/>
    <w:rsid w:val="007C516B"/>
    <w:rsid w:val="007C59EF"/>
    <w:rsid w:val="007C5D34"/>
    <w:rsid w:val="007C5F94"/>
    <w:rsid w:val="007C656C"/>
    <w:rsid w:val="007C6E26"/>
    <w:rsid w:val="007C7953"/>
    <w:rsid w:val="007C7E21"/>
    <w:rsid w:val="007D02D5"/>
    <w:rsid w:val="007D13FE"/>
    <w:rsid w:val="007D1A61"/>
    <w:rsid w:val="007D1B92"/>
    <w:rsid w:val="007D20A6"/>
    <w:rsid w:val="007D2294"/>
    <w:rsid w:val="007D27B2"/>
    <w:rsid w:val="007D3176"/>
    <w:rsid w:val="007D36D0"/>
    <w:rsid w:val="007D3B84"/>
    <w:rsid w:val="007D42FC"/>
    <w:rsid w:val="007D498A"/>
    <w:rsid w:val="007D4DD1"/>
    <w:rsid w:val="007D5260"/>
    <w:rsid w:val="007D61E7"/>
    <w:rsid w:val="007D6EE5"/>
    <w:rsid w:val="007D74FE"/>
    <w:rsid w:val="007D77FB"/>
    <w:rsid w:val="007D78F1"/>
    <w:rsid w:val="007E04FF"/>
    <w:rsid w:val="007E070A"/>
    <w:rsid w:val="007E0B38"/>
    <w:rsid w:val="007E0CF9"/>
    <w:rsid w:val="007E1034"/>
    <w:rsid w:val="007E11D6"/>
    <w:rsid w:val="007E1902"/>
    <w:rsid w:val="007E1B89"/>
    <w:rsid w:val="007E2126"/>
    <w:rsid w:val="007E27CF"/>
    <w:rsid w:val="007E35FB"/>
    <w:rsid w:val="007E36FC"/>
    <w:rsid w:val="007E409D"/>
    <w:rsid w:val="007E41E1"/>
    <w:rsid w:val="007E46E3"/>
    <w:rsid w:val="007E47A6"/>
    <w:rsid w:val="007E4BF3"/>
    <w:rsid w:val="007E4FE2"/>
    <w:rsid w:val="007E53AA"/>
    <w:rsid w:val="007E58A0"/>
    <w:rsid w:val="007E5FE6"/>
    <w:rsid w:val="007E6C33"/>
    <w:rsid w:val="007E704D"/>
    <w:rsid w:val="007E747D"/>
    <w:rsid w:val="007E7B2D"/>
    <w:rsid w:val="007E7D29"/>
    <w:rsid w:val="007E7FEE"/>
    <w:rsid w:val="007F051F"/>
    <w:rsid w:val="007F0585"/>
    <w:rsid w:val="007F11D7"/>
    <w:rsid w:val="007F1681"/>
    <w:rsid w:val="007F1ABC"/>
    <w:rsid w:val="007F1AC6"/>
    <w:rsid w:val="007F1F92"/>
    <w:rsid w:val="007F20CA"/>
    <w:rsid w:val="007F2187"/>
    <w:rsid w:val="007F2804"/>
    <w:rsid w:val="007F2A36"/>
    <w:rsid w:val="007F374A"/>
    <w:rsid w:val="007F3A4A"/>
    <w:rsid w:val="007F3A86"/>
    <w:rsid w:val="007F3C45"/>
    <w:rsid w:val="007F3FA6"/>
    <w:rsid w:val="007F5A32"/>
    <w:rsid w:val="007F5B2D"/>
    <w:rsid w:val="007F5DC2"/>
    <w:rsid w:val="007F6082"/>
    <w:rsid w:val="007F6353"/>
    <w:rsid w:val="007F778F"/>
    <w:rsid w:val="007F7F80"/>
    <w:rsid w:val="008004F4"/>
    <w:rsid w:val="0080057E"/>
    <w:rsid w:val="00800D11"/>
    <w:rsid w:val="00800E88"/>
    <w:rsid w:val="00800EEF"/>
    <w:rsid w:val="008018B4"/>
    <w:rsid w:val="00801F29"/>
    <w:rsid w:val="00802AC8"/>
    <w:rsid w:val="0080385D"/>
    <w:rsid w:val="00803A84"/>
    <w:rsid w:val="00804284"/>
    <w:rsid w:val="008044C8"/>
    <w:rsid w:val="00804DBE"/>
    <w:rsid w:val="00806068"/>
    <w:rsid w:val="00806415"/>
    <w:rsid w:val="00807E83"/>
    <w:rsid w:val="008101DF"/>
    <w:rsid w:val="008104D1"/>
    <w:rsid w:val="0081072E"/>
    <w:rsid w:val="008109DC"/>
    <w:rsid w:val="008119BB"/>
    <w:rsid w:val="00811B31"/>
    <w:rsid w:val="00812268"/>
    <w:rsid w:val="00812A52"/>
    <w:rsid w:val="0081360A"/>
    <w:rsid w:val="008141FA"/>
    <w:rsid w:val="0081448A"/>
    <w:rsid w:val="008144D7"/>
    <w:rsid w:val="00814E7D"/>
    <w:rsid w:val="00814FB0"/>
    <w:rsid w:val="0081537F"/>
    <w:rsid w:val="008154F1"/>
    <w:rsid w:val="008157E9"/>
    <w:rsid w:val="00815A4D"/>
    <w:rsid w:val="008162B5"/>
    <w:rsid w:val="00816702"/>
    <w:rsid w:val="008167B4"/>
    <w:rsid w:val="0081697A"/>
    <w:rsid w:val="00817111"/>
    <w:rsid w:val="0081718F"/>
    <w:rsid w:val="008205EF"/>
    <w:rsid w:val="00820A30"/>
    <w:rsid w:val="00820CDC"/>
    <w:rsid w:val="00821C59"/>
    <w:rsid w:val="00821F5C"/>
    <w:rsid w:val="008236D1"/>
    <w:rsid w:val="00823769"/>
    <w:rsid w:val="0082404D"/>
    <w:rsid w:val="0082414E"/>
    <w:rsid w:val="00824B92"/>
    <w:rsid w:val="008251A2"/>
    <w:rsid w:val="008254BA"/>
    <w:rsid w:val="00825C5D"/>
    <w:rsid w:val="00825EE2"/>
    <w:rsid w:val="00826468"/>
    <w:rsid w:val="008264C5"/>
    <w:rsid w:val="00827782"/>
    <w:rsid w:val="00827CEA"/>
    <w:rsid w:val="00830086"/>
    <w:rsid w:val="0083039B"/>
    <w:rsid w:val="0083095C"/>
    <w:rsid w:val="00830F52"/>
    <w:rsid w:val="00830FD7"/>
    <w:rsid w:val="008311D7"/>
    <w:rsid w:val="00831386"/>
    <w:rsid w:val="00832937"/>
    <w:rsid w:val="008329DE"/>
    <w:rsid w:val="008337BE"/>
    <w:rsid w:val="00833DA0"/>
    <w:rsid w:val="00833ED7"/>
    <w:rsid w:val="00834006"/>
    <w:rsid w:val="00834B4B"/>
    <w:rsid w:val="00834D2E"/>
    <w:rsid w:val="00835329"/>
    <w:rsid w:val="008354A1"/>
    <w:rsid w:val="00836149"/>
    <w:rsid w:val="0083656C"/>
    <w:rsid w:val="00836D63"/>
    <w:rsid w:val="0083721B"/>
    <w:rsid w:val="00840061"/>
    <w:rsid w:val="008411C8"/>
    <w:rsid w:val="0084198C"/>
    <w:rsid w:val="008421D1"/>
    <w:rsid w:val="00842226"/>
    <w:rsid w:val="00842468"/>
    <w:rsid w:val="0084275A"/>
    <w:rsid w:val="0084343D"/>
    <w:rsid w:val="00843ED0"/>
    <w:rsid w:val="00844C9C"/>
    <w:rsid w:val="008458EC"/>
    <w:rsid w:val="00845BB8"/>
    <w:rsid w:val="00845BDA"/>
    <w:rsid w:val="008476FF"/>
    <w:rsid w:val="00847BBA"/>
    <w:rsid w:val="00847C7D"/>
    <w:rsid w:val="0085044C"/>
    <w:rsid w:val="00850A48"/>
    <w:rsid w:val="00850B8E"/>
    <w:rsid w:val="00851192"/>
    <w:rsid w:val="00851F1E"/>
    <w:rsid w:val="00852DA1"/>
    <w:rsid w:val="00852F83"/>
    <w:rsid w:val="00853425"/>
    <w:rsid w:val="008535E2"/>
    <w:rsid w:val="00853CB9"/>
    <w:rsid w:val="0085432A"/>
    <w:rsid w:val="008547DC"/>
    <w:rsid w:val="008553C6"/>
    <w:rsid w:val="008554D5"/>
    <w:rsid w:val="00855A50"/>
    <w:rsid w:val="00855B5F"/>
    <w:rsid w:val="00855FCA"/>
    <w:rsid w:val="00856442"/>
    <w:rsid w:val="008567AC"/>
    <w:rsid w:val="00856F62"/>
    <w:rsid w:val="00857D3F"/>
    <w:rsid w:val="00857D9F"/>
    <w:rsid w:val="00862765"/>
    <w:rsid w:val="008645D0"/>
    <w:rsid w:val="008646A6"/>
    <w:rsid w:val="0086478A"/>
    <w:rsid w:val="00864DB5"/>
    <w:rsid w:val="00865208"/>
    <w:rsid w:val="0086614D"/>
    <w:rsid w:val="00866FE5"/>
    <w:rsid w:val="00867577"/>
    <w:rsid w:val="00867615"/>
    <w:rsid w:val="008707BA"/>
    <w:rsid w:val="0087166C"/>
    <w:rsid w:val="0087175C"/>
    <w:rsid w:val="00871823"/>
    <w:rsid w:val="008720A2"/>
    <w:rsid w:val="00872B99"/>
    <w:rsid w:val="00872D7E"/>
    <w:rsid w:val="00872F5A"/>
    <w:rsid w:val="0087357C"/>
    <w:rsid w:val="00873C98"/>
    <w:rsid w:val="00874652"/>
    <w:rsid w:val="00874C46"/>
    <w:rsid w:val="008757B3"/>
    <w:rsid w:val="008757CD"/>
    <w:rsid w:val="00875B97"/>
    <w:rsid w:val="00876125"/>
    <w:rsid w:val="00876CAE"/>
    <w:rsid w:val="008770A6"/>
    <w:rsid w:val="008776A8"/>
    <w:rsid w:val="00880B40"/>
    <w:rsid w:val="008811DC"/>
    <w:rsid w:val="00881494"/>
    <w:rsid w:val="008816F5"/>
    <w:rsid w:val="00881EBB"/>
    <w:rsid w:val="00882414"/>
    <w:rsid w:val="008825B5"/>
    <w:rsid w:val="00882C5C"/>
    <w:rsid w:val="0088340B"/>
    <w:rsid w:val="008837E6"/>
    <w:rsid w:val="00883850"/>
    <w:rsid w:val="008838A8"/>
    <w:rsid w:val="00883EBE"/>
    <w:rsid w:val="00883EE8"/>
    <w:rsid w:val="00885E34"/>
    <w:rsid w:val="008864DB"/>
    <w:rsid w:val="0088661C"/>
    <w:rsid w:val="0088671D"/>
    <w:rsid w:val="008868EF"/>
    <w:rsid w:val="00887786"/>
    <w:rsid w:val="00887B81"/>
    <w:rsid w:val="00887FB0"/>
    <w:rsid w:val="00890FCE"/>
    <w:rsid w:val="008915A2"/>
    <w:rsid w:val="0089174E"/>
    <w:rsid w:val="00891BA0"/>
    <w:rsid w:val="00891E04"/>
    <w:rsid w:val="00892302"/>
    <w:rsid w:val="0089250C"/>
    <w:rsid w:val="008929C2"/>
    <w:rsid w:val="00892B6E"/>
    <w:rsid w:val="00892CE3"/>
    <w:rsid w:val="00893301"/>
    <w:rsid w:val="0089334E"/>
    <w:rsid w:val="00894474"/>
    <w:rsid w:val="00894FCC"/>
    <w:rsid w:val="008952F0"/>
    <w:rsid w:val="008953E3"/>
    <w:rsid w:val="00896CA8"/>
    <w:rsid w:val="0089731E"/>
    <w:rsid w:val="008A051D"/>
    <w:rsid w:val="008A0BBA"/>
    <w:rsid w:val="008A3090"/>
    <w:rsid w:val="008A3691"/>
    <w:rsid w:val="008A3B90"/>
    <w:rsid w:val="008A4A35"/>
    <w:rsid w:val="008A5819"/>
    <w:rsid w:val="008A5E1F"/>
    <w:rsid w:val="008A7093"/>
    <w:rsid w:val="008A70BD"/>
    <w:rsid w:val="008A7AB0"/>
    <w:rsid w:val="008B0835"/>
    <w:rsid w:val="008B1267"/>
    <w:rsid w:val="008B2954"/>
    <w:rsid w:val="008B398E"/>
    <w:rsid w:val="008B3F92"/>
    <w:rsid w:val="008B455E"/>
    <w:rsid w:val="008B4BDA"/>
    <w:rsid w:val="008B595F"/>
    <w:rsid w:val="008B6AFB"/>
    <w:rsid w:val="008B716D"/>
    <w:rsid w:val="008B7252"/>
    <w:rsid w:val="008B76BB"/>
    <w:rsid w:val="008C0473"/>
    <w:rsid w:val="008C0CEE"/>
    <w:rsid w:val="008C17C6"/>
    <w:rsid w:val="008C2527"/>
    <w:rsid w:val="008C3693"/>
    <w:rsid w:val="008C3DC9"/>
    <w:rsid w:val="008C4AF6"/>
    <w:rsid w:val="008C4F7E"/>
    <w:rsid w:val="008C5A84"/>
    <w:rsid w:val="008C5AC4"/>
    <w:rsid w:val="008C600F"/>
    <w:rsid w:val="008C629E"/>
    <w:rsid w:val="008C6356"/>
    <w:rsid w:val="008C7803"/>
    <w:rsid w:val="008C7939"/>
    <w:rsid w:val="008C7C38"/>
    <w:rsid w:val="008D027A"/>
    <w:rsid w:val="008D038E"/>
    <w:rsid w:val="008D1776"/>
    <w:rsid w:val="008D1A0E"/>
    <w:rsid w:val="008D1FCB"/>
    <w:rsid w:val="008D1FFE"/>
    <w:rsid w:val="008D285B"/>
    <w:rsid w:val="008D29B4"/>
    <w:rsid w:val="008D29D1"/>
    <w:rsid w:val="008D2EC8"/>
    <w:rsid w:val="008D377F"/>
    <w:rsid w:val="008D4213"/>
    <w:rsid w:val="008D4425"/>
    <w:rsid w:val="008D448E"/>
    <w:rsid w:val="008D4952"/>
    <w:rsid w:val="008D4C1F"/>
    <w:rsid w:val="008D4E6A"/>
    <w:rsid w:val="008D55BB"/>
    <w:rsid w:val="008D55CF"/>
    <w:rsid w:val="008D5A8E"/>
    <w:rsid w:val="008D5B72"/>
    <w:rsid w:val="008D6938"/>
    <w:rsid w:val="008D7265"/>
    <w:rsid w:val="008D791F"/>
    <w:rsid w:val="008D79DF"/>
    <w:rsid w:val="008D7B63"/>
    <w:rsid w:val="008D7DBD"/>
    <w:rsid w:val="008D7FD1"/>
    <w:rsid w:val="008E09F4"/>
    <w:rsid w:val="008E0BB9"/>
    <w:rsid w:val="008E0C23"/>
    <w:rsid w:val="008E0F04"/>
    <w:rsid w:val="008E1615"/>
    <w:rsid w:val="008E1734"/>
    <w:rsid w:val="008E199F"/>
    <w:rsid w:val="008E1E06"/>
    <w:rsid w:val="008E2862"/>
    <w:rsid w:val="008E2A72"/>
    <w:rsid w:val="008E3017"/>
    <w:rsid w:val="008E3225"/>
    <w:rsid w:val="008E33D7"/>
    <w:rsid w:val="008E4A42"/>
    <w:rsid w:val="008E50F4"/>
    <w:rsid w:val="008E6292"/>
    <w:rsid w:val="008E635B"/>
    <w:rsid w:val="008E6A6B"/>
    <w:rsid w:val="008E714A"/>
    <w:rsid w:val="008E7DAF"/>
    <w:rsid w:val="008F18D8"/>
    <w:rsid w:val="008F1FD9"/>
    <w:rsid w:val="008F2AEE"/>
    <w:rsid w:val="008F2CAE"/>
    <w:rsid w:val="008F2E04"/>
    <w:rsid w:val="008F2FAC"/>
    <w:rsid w:val="008F3150"/>
    <w:rsid w:val="008F3717"/>
    <w:rsid w:val="008F3CDD"/>
    <w:rsid w:val="008F3D26"/>
    <w:rsid w:val="008F4744"/>
    <w:rsid w:val="008F4D63"/>
    <w:rsid w:val="008F554E"/>
    <w:rsid w:val="008F60E5"/>
    <w:rsid w:val="008F6891"/>
    <w:rsid w:val="008F690B"/>
    <w:rsid w:val="008F702D"/>
    <w:rsid w:val="008F7167"/>
    <w:rsid w:val="008F7A96"/>
    <w:rsid w:val="009009FC"/>
    <w:rsid w:val="00900E2B"/>
    <w:rsid w:val="00901C56"/>
    <w:rsid w:val="00901DBC"/>
    <w:rsid w:val="00902AF1"/>
    <w:rsid w:val="009035BF"/>
    <w:rsid w:val="00904692"/>
    <w:rsid w:val="009048C3"/>
    <w:rsid w:val="00905007"/>
    <w:rsid w:val="00905280"/>
    <w:rsid w:val="00905881"/>
    <w:rsid w:val="00905AC7"/>
    <w:rsid w:val="009064A8"/>
    <w:rsid w:val="0090700F"/>
    <w:rsid w:val="009072C7"/>
    <w:rsid w:val="00907A33"/>
    <w:rsid w:val="00907BC0"/>
    <w:rsid w:val="00907F16"/>
    <w:rsid w:val="00910A74"/>
    <w:rsid w:val="00910AFE"/>
    <w:rsid w:val="00911032"/>
    <w:rsid w:val="009112BE"/>
    <w:rsid w:val="00911DCA"/>
    <w:rsid w:val="00912102"/>
    <w:rsid w:val="009126C6"/>
    <w:rsid w:val="00912892"/>
    <w:rsid w:val="00912B31"/>
    <w:rsid w:val="00912CC3"/>
    <w:rsid w:val="00914603"/>
    <w:rsid w:val="0091552B"/>
    <w:rsid w:val="00915FC4"/>
    <w:rsid w:val="00916916"/>
    <w:rsid w:val="00917064"/>
    <w:rsid w:val="009170FB"/>
    <w:rsid w:val="00917183"/>
    <w:rsid w:val="00917DA3"/>
    <w:rsid w:val="00920449"/>
    <w:rsid w:val="00920825"/>
    <w:rsid w:val="0092092F"/>
    <w:rsid w:val="00920A5E"/>
    <w:rsid w:val="00920B1B"/>
    <w:rsid w:val="00920B29"/>
    <w:rsid w:val="00921579"/>
    <w:rsid w:val="00921DC8"/>
    <w:rsid w:val="009220EE"/>
    <w:rsid w:val="00922572"/>
    <w:rsid w:val="00922592"/>
    <w:rsid w:val="009229AF"/>
    <w:rsid w:val="009232FA"/>
    <w:rsid w:val="00923386"/>
    <w:rsid w:val="00923A40"/>
    <w:rsid w:val="009240E1"/>
    <w:rsid w:val="009242B0"/>
    <w:rsid w:val="00924926"/>
    <w:rsid w:val="00924EF0"/>
    <w:rsid w:val="009254E6"/>
    <w:rsid w:val="009255EC"/>
    <w:rsid w:val="009256D0"/>
    <w:rsid w:val="009265E7"/>
    <w:rsid w:val="0092714A"/>
    <w:rsid w:val="0092765F"/>
    <w:rsid w:val="009300BA"/>
    <w:rsid w:val="009302D5"/>
    <w:rsid w:val="0093081A"/>
    <w:rsid w:val="009310BE"/>
    <w:rsid w:val="00931D68"/>
    <w:rsid w:val="009324A1"/>
    <w:rsid w:val="009328B4"/>
    <w:rsid w:val="009331DC"/>
    <w:rsid w:val="00934069"/>
    <w:rsid w:val="00934083"/>
    <w:rsid w:val="00934A6E"/>
    <w:rsid w:val="0093518F"/>
    <w:rsid w:val="00935CBE"/>
    <w:rsid w:val="009361AB"/>
    <w:rsid w:val="00936F39"/>
    <w:rsid w:val="00937312"/>
    <w:rsid w:val="0093756E"/>
    <w:rsid w:val="00937D75"/>
    <w:rsid w:val="00940B93"/>
    <w:rsid w:val="009419B3"/>
    <w:rsid w:val="00941E7D"/>
    <w:rsid w:val="00941FA0"/>
    <w:rsid w:val="0094218C"/>
    <w:rsid w:val="009426AD"/>
    <w:rsid w:val="00942B25"/>
    <w:rsid w:val="00942D01"/>
    <w:rsid w:val="00942FB3"/>
    <w:rsid w:val="00943AB5"/>
    <w:rsid w:val="00943F9D"/>
    <w:rsid w:val="009448E0"/>
    <w:rsid w:val="00944904"/>
    <w:rsid w:val="009455FC"/>
    <w:rsid w:val="009468B7"/>
    <w:rsid w:val="00946B72"/>
    <w:rsid w:val="00946C40"/>
    <w:rsid w:val="0094707A"/>
    <w:rsid w:val="00950189"/>
    <w:rsid w:val="0095087A"/>
    <w:rsid w:val="009509F6"/>
    <w:rsid w:val="009513F8"/>
    <w:rsid w:val="00951555"/>
    <w:rsid w:val="0095155B"/>
    <w:rsid w:val="009518FA"/>
    <w:rsid w:val="00951D72"/>
    <w:rsid w:val="00951F40"/>
    <w:rsid w:val="009522D9"/>
    <w:rsid w:val="009528FD"/>
    <w:rsid w:val="00953545"/>
    <w:rsid w:val="0095373A"/>
    <w:rsid w:val="0095386A"/>
    <w:rsid w:val="00953999"/>
    <w:rsid w:val="00953BCC"/>
    <w:rsid w:val="00954415"/>
    <w:rsid w:val="009548A0"/>
    <w:rsid w:val="00954B74"/>
    <w:rsid w:val="00954D17"/>
    <w:rsid w:val="00955420"/>
    <w:rsid w:val="009555E2"/>
    <w:rsid w:val="00955819"/>
    <w:rsid w:val="00955A5B"/>
    <w:rsid w:val="009560B0"/>
    <w:rsid w:val="009562D4"/>
    <w:rsid w:val="00957063"/>
    <w:rsid w:val="009570B7"/>
    <w:rsid w:val="009572C5"/>
    <w:rsid w:val="009605A7"/>
    <w:rsid w:val="00960E93"/>
    <w:rsid w:val="00961583"/>
    <w:rsid w:val="009618DC"/>
    <w:rsid w:val="009622CA"/>
    <w:rsid w:val="00962436"/>
    <w:rsid w:val="0096361B"/>
    <w:rsid w:val="00963866"/>
    <w:rsid w:val="009642A7"/>
    <w:rsid w:val="00964925"/>
    <w:rsid w:val="00964A63"/>
    <w:rsid w:val="00964EAC"/>
    <w:rsid w:val="009658EB"/>
    <w:rsid w:val="00965F7B"/>
    <w:rsid w:val="00966218"/>
    <w:rsid w:val="00966A91"/>
    <w:rsid w:val="00966CAD"/>
    <w:rsid w:val="00966D0D"/>
    <w:rsid w:val="009678DD"/>
    <w:rsid w:val="009679DD"/>
    <w:rsid w:val="0097064F"/>
    <w:rsid w:val="00970E61"/>
    <w:rsid w:val="00970EA9"/>
    <w:rsid w:val="00971713"/>
    <w:rsid w:val="00972C6F"/>
    <w:rsid w:val="00974310"/>
    <w:rsid w:val="00974A1A"/>
    <w:rsid w:val="009750B7"/>
    <w:rsid w:val="00975595"/>
    <w:rsid w:val="00975A10"/>
    <w:rsid w:val="00976D40"/>
    <w:rsid w:val="0097714C"/>
    <w:rsid w:val="00980892"/>
    <w:rsid w:val="009808FA"/>
    <w:rsid w:val="00980D72"/>
    <w:rsid w:val="00980FDB"/>
    <w:rsid w:val="00981EE1"/>
    <w:rsid w:val="00982454"/>
    <w:rsid w:val="00982F88"/>
    <w:rsid w:val="00982FCB"/>
    <w:rsid w:val="00983396"/>
    <w:rsid w:val="0098342D"/>
    <w:rsid w:val="009837B3"/>
    <w:rsid w:val="00983A0A"/>
    <w:rsid w:val="00984282"/>
    <w:rsid w:val="00984705"/>
    <w:rsid w:val="00984B23"/>
    <w:rsid w:val="009850CE"/>
    <w:rsid w:val="00985F1D"/>
    <w:rsid w:val="0098656B"/>
    <w:rsid w:val="0098661A"/>
    <w:rsid w:val="0098681B"/>
    <w:rsid w:val="00986918"/>
    <w:rsid w:val="00986D96"/>
    <w:rsid w:val="00986E96"/>
    <w:rsid w:val="009873C1"/>
    <w:rsid w:val="009873C6"/>
    <w:rsid w:val="00987A73"/>
    <w:rsid w:val="00990659"/>
    <w:rsid w:val="009907EA"/>
    <w:rsid w:val="00990B7E"/>
    <w:rsid w:val="0099139D"/>
    <w:rsid w:val="0099164B"/>
    <w:rsid w:val="00991817"/>
    <w:rsid w:val="009920C8"/>
    <w:rsid w:val="0099234A"/>
    <w:rsid w:val="009938DE"/>
    <w:rsid w:val="00993CDF"/>
    <w:rsid w:val="00993ED1"/>
    <w:rsid w:val="00994253"/>
    <w:rsid w:val="00994819"/>
    <w:rsid w:val="00994BA1"/>
    <w:rsid w:val="00994EBF"/>
    <w:rsid w:val="00996911"/>
    <w:rsid w:val="009969E0"/>
    <w:rsid w:val="009A0FE8"/>
    <w:rsid w:val="009A12E2"/>
    <w:rsid w:val="009A1523"/>
    <w:rsid w:val="009A1556"/>
    <w:rsid w:val="009A17DF"/>
    <w:rsid w:val="009A33C1"/>
    <w:rsid w:val="009A40A1"/>
    <w:rsid w:val="009A5141"/>
    <w:rsid w:val="009A5915"/>
    <w:rsid w:val="009A64D0"/>
    <w:rsid w:val="009A6BAE"/>
    <w:rsid w:val="009A6C43"/>
    <w:rsid w:val="009A7D5C"/>
    <w:rsid w:val="009A7D64"/>
    <w:rsid w:val="009B0606"/>
    <w:rsid w:val="009B0BA2"/>
    <w:rsid w:val="009B1BE5"/>
    <w:rsid w:val="009B1E10"/>
    <w:rsid w:val="009B275C"/>
    <w:rsid w:val="009B29E1"/>
    <w:rsid w:val="009B2EF4"/>
    <w:rsid w:val="009B345E"/>
    <w:rsid w:val="009B3DD2"/>
    <w:rsid w:val="009B43B8"/>
    <w:rsid w:val="009B441A"/>
    <w:rsid w:val="009B44E1"/>
    <w:rsid w:val="009B4A22"/>
    <w:rsid w:val="009B61DD"/>
    <w:rsid w:val="009B63CB"/>
    <w:rsid w:val="009B732D"/>
    <w:rsid w:val="009C00F3"/>
    <w:rsid w:val="009C013E"/>
    <w:rsid w:val="009C0387"/>
    <w:rsid w:val="009C0654"/>
    <w:rsid w:val="009C0888"/>
    <w:rsid w:val="009C0932"/>
    <w:rsid w:val="009C098C"/>
    <w:rsid w:val="009C18B8"/>
    <w:rsid w:val="009C1A7C"/>
    <w:rsid w:val="009C1E82"/>
    <w:rsid w:val="009C2257"/>
    <w:rsid w:val="009C2542"/>
    <w:rsid w:val="009C4233"/>
    <w:rsid w:val="009C449D"/>
    <w:rsid w:val="009C4570"/>
    <w:rsid w:val="009C4B5C"/>
    <w:rsid w:val="009C4DBE"/>
    <w:rsid w:val="009C4E07"/>
    <w:rsid w:val="009C563E"/>
    <w:rsid w:val="009C56DA"/>
    <w:rsid w:val="009C5742"/>
    <w:rsid w:val="009C57A3"/>
    <w:rsid w:val="009C5BE3"/>
    <w:rsid w:val="009C613D"/>
    <w:rsid w:val="009D07EC"/>
    <w:rsid w:val="009D0983"/>
    <w:rsid w:val="009D0A27"/>
    <w:rsid w:val="009D0FAB"/>
    <w:rsid w:val="009D15CE"/>
    <w:rsid w:val="009D22BB"/>
    <w:rsid w:val="009D24EC"/>
    <w:rsid w:val="009D2570"/>
    <w:rsid w:val="009D2712"/>
    <w:rsid w:val="009D27E0"/>
    <w:rsid w:val="009D338A"/>
    <w:rsid w:val="009D3F86"/>
    <w:rsid w:val="009D40FC"/>
    <w:rsid w:val="009D4B02"/>
    <w:rsid w:val="009D52D2"/>
    <w:rsid w:val="009D552E"/>
    <w:rsid w:val="009D562F"/>
    <w:rsid w:val="009D5D75"/>
    <w:rsid w:val="009D5DF9"/>
    <w:rsid w:val="009D5FED"/>
    <w:rsid w:val="009D61A7"/>
    <w:rsid w:val="009D6BCD"/>
    <w:rsid w:val="009E06C4"/>
    <w:rsid w:val="009E2303"/>
    <w:rsid w:val="009E23D7"/>
    <w:rsid w:val="009E45F7"/>
    <w:rsid w:val="009E473F"/>
    <w:rsid w:val="009E4ACC"/>
    <w:rsid w:val="009E5833"/>
    <w:rsid w:val="009E6905"/>
    <w:rsid w:val="009E6CA2"/>
    <w:rsid w:val="009E71D8"/>
    <w:rsid w:val="009E7708"/>
    <w:rsid w:val="009E78C0"/>
    <w:rsid w:val="009F0549"/>
    <w:rsid w:val="009F1395"/>
    <w:rsid w:val="009F1D62"/>
    <w:rsid w:val="009F1EA2"/>
    <w:rsid w:val="009F2614"/>
    <w:rsid w:val="009F2A7C"/>
    <w:rsid w:val="009F3EFE"/>
    <w:rsid w:val="009F40CE"/>
    <w:rsid w:val="009F52E6"/>
    <w:rsid w:val="009F53BC"/>
    <w:rsid w:val="009F57DF"/>
    <w:rsid w:val="009F5B19"/>
    <w:rsid w:val="009F5E6E"/>
    <w:rsid w:val="009F6651"/>
    <w:rsid w:val="009F6B53"/>
    <w:rsid w:val="009F7798"/>
    <w:rsid w:val="00A00378"/>
    <w:rsid w:val="00A01233"/>
    <w:rsid w:val="00A0135E"/>
    <w:rsid w:val="00A0141F"/>
    <w:rsid w:val="00A01531"/>
    <w:rsid w:val="00A02B30"/>
    <w:rsid w:val="00A02D96"/>
    <w:rsid w:val="00A03060"/>
    <w:rsid w:val="00A04C43"/>
    <w:rsid w:val="00A05048"/>
    <w:rsid w:val="00A0567C"/>
    <w:rsid w:val="00A05A78"/>
    <w:rsid w:val="00A0610C"/>
    <w:rsid w:val="00A06497"/>
    <w:rsid w:val="00A069FD"/>
    <w:rsid w:val="00A100E3"/>
    <w:rsid w:val="00A110A5"/>
    <w:rsid w:val="00A112E8"/>
    <w:rsid w:val="00A113D2"/>
    <w:rsid w:val="00A116B6"/>
    <w:rsid w:val="00A119E2"/>
    <w:rsid w:val="00A12A85"/>
    <w:rsid w:val="00A12C55"/>
    <w:rsid w:val="00A12DC8"/>
    <w:rsid w:val="00A13A65"/>
    <w:rsid w:val="00A143F1"/>
    <w:rsid w:val="00A14521"/>
    <w:rsid w:val="00A14737"/>
    <w:rsid w:val="00A1481D"/>
    <w:rsid w:val="00A14AD0"/>
    <w:rsid w:val="00A14C31"/>
    <w:rsid w:val="00A154F8"/>
    <w:rsid w:val="00A15C8C"/>
    <w:rsid w:val="00A161AD"/>
    <w:rsid w:val="00A1629A"/>
    <w:rsid w:val="00A1630C"/>
    <w:rsid w:val="00A1680E"/>
    <w:rsid w:val="00A169B9"/>
    <w:rsid w:val="00A16EC3"/>
    <w:rsid w:val="00A17CEB"/>
    <w:rsid w:val="00A203BB"/>
    <w:rsid w:val="00A203DD"/>
    <w:rsid w:val="00A20426"/>
    <w:rsid w:val="00A2050F"/>
    <w:rsid w:val="00A2177A"/>
    <w:rsid w:val="00A227F5"/>
    <w:rsid w:val="00A22D46"/>
    <w:rsid w:val="00A22EEC"/>
    <w:rsid w:val="00A23163"/>
    <w:rsid w:val="00A23796"/>
    <w:rsid w:val="00A23A88"/>
    <w:rsid w:val="00A2455A"/>
    <w:rsid w:val="00A247AD"/>
    <w:rsid w:val="00A2550E"/>
    <w:rsid w:val="00A25596"/>
    <w:rsid w:val="00A256B9"/>
    <w:rsid w:val="00A25962"/>
    <w:rsid w:val="00A26922"/>
    <w:rsid w:val="00A27C70"/>
    <w:rsid w:val="00A30887"/>
    <w:rsid w:val="00A310DD"/>
    <w:rsid w:val="00A31631"/>
    <w:rsid w:val="00A3169D"/>
    <w:rsid w:val="00A31A72"/>
    <w:rsid w:val="00A31F03"/>
    <w:rsid w:val="00A3207A"/>
    <w:rsid w:val="00A32C5F"/>
    <w:rsid w:val="00A33E3E"/>
    <w:rsid w:val="00A34046"/>
    <w:rsid w:val="00A340A9"/>
    <w:rsid w:val="00A348DC"/>
    <w:rsid w:val="00A34BEB"/>
    <w:rsid w:val="00A34C02"/>
    <w:rsid w:val="00A35079"/>
    <w:rsid w:val="00A35194"/>
    <w:rsid w:val="00A35302"/>
    <w:rsid w:val="00A35B00"/>
    <w:rsid w:val="00A3615C"/>
    <w:rsid w:val="00A361AC"/>
    <w:rsid w:val="00A36253"/>
    <w:rsid w:val="00A366C8"/>
    <w:rsid w:val="00A3680E"/>
    <w:rsid w:val="00A372F6"/>
    <w:rsid w:val="00A373DB"/>
    <w:rsid w:val="00A37D27"/>
    <w:rsid w:val="00A40288"/>
    <w:rsid w:val="00A40AED"/>
    <w:rsid w:val="00A4153A"/>
    <w:rsid w:val="00A4185C"/>
    <w:rsid w:val="00A41A7D"/>
    <w:rsid w:val="00A422D9"/>
    <w:rsid w:val="00A42579"/>
    <w:rsid w:val="00A4292E"/>
    <w:rsid w:val="00A429F0"/>
    <w:rsid w:val="00A430FB"/>
    <w:rsid w:val="00A43104"/>
    <w:rsid w:val="00A4327F"/>
    <w:rsid w:val="00A4359D"/>
    <w:rsid w:val="00A44C79"/>
    <w:rsid w:val="00A44DE4"/>
    <w:rsid w:val="00A45A35"/>
    <w:rsid w:val="00A45ACE"/>
    <w:rsid w:val="00A45D61"/>
    <w:rsid w:val="00A4644F"/>
    <w:rsid w:val="00A464FF"/>
    <w:rsid w:val="00A46D38"/>
    <w:rsid w:val="00A4735F"/>
    <w:rsid w:val="00A5347E"/>
    <w:rsid w:val="00A53C8D"/>
    <w:rsid w:val="00A5451B"/>
    <w:rsid w:val="00A545D8"/>
    <w:rsid w:val="00A54728"/>
    <w:rsid w:val="00A54CB0"/>
    <w:rsid w:val="00A54CDA"/>
    <w:rsid w:val="00A54D02"/>
    <w:rsid w:val="00A55232"/>
    <w:rsid w:val="00A565A9"/>
    <w:rsid w:val="00A56633"/>
    <w:rsid w:val="00A5692F"/>
    <w:rsid w:val="00A56D59"/>
    <w:rsid w:val="00A57192"/>
    <w:rsid w:val="00A57629"/>
    <w:rsid w:val="00A576EF"/>
    <w:rsid w:val="00A57A6E"/>
    <w:rsid w:val="00A60F9D"/>
    <w:rsid w:val="00A61E04"/>
    <w:rsid w:val="00A61E82"/>
    <w:rsid w:val="00A62177"/>
    <w:rsid w:val="00A627CC"/>
    <w:rsid w:val="00A633F7"/>
    <w:rsid w:val="00A634B0"/>
    <w:rsid w:val="00A6384A"/>
    <w:rsid w:val="00A63E23"/>
    <w:rsid w:val="00A64154"/>
    <w:rsid w:val="00A6419B"/>
    <w:rsid w:val="00A64C0B"/>
    <w:rsid w:val="00A6570E"/>
    <w:rsid w:val="00A6587E"/>
    <w:rsid w:val="00A65C55"/>
    <w:rsid w:val="00A663C6"/>
    <w:rsid w:val="00A6675D"/>
    <w:rsid w:val="00A66A76"/>
    <w:rsid w:val="00A67E11"/>
    <w:rsid w:val="00A70CD8"/>
    <w:rsid w:val="00A7150F"/>
    <w:rsid w:val="00A7196C"/>
    <w:rsid w:val="00A71D49"/>
    <w:rsid w:val="00A72254"/>
    <w:rsid w:val="00A723EB"/>
    <w:rsid w:val="00A72724"/>
    <w:rsid w:val="00A72AAC"/>
    <w:rsid w:val="00A735CF"/>
    <w:rsid w:val="00A73EE3"/>
    <w:rsid w:val="00A73FA0"/>
    <w:rsid w:val="00A74237"/>
    <w:rsid w:val="00A744C3"/>
    <w:rsid w:val="00A74A46"/>
    <w:rsid w:val="00A74C55"/>
    <w:rsid w:val="00A74C8C"/>
    <w:rsid w:val="00A75063"/>
    <w:rsid w:val="00A7506D"/>
    <w:rsid w:val="00A75DD2"/>
    <w:rsid w:val="00A76442"/>
    <w:rsid w:val="00A77057"/>
    <w:rsid w:val="00A77088"/>
    <w:rsid w:val="00A775AB"/>
    <w:rsid w:val="00A7773A"/>
    <w:rsid w:val="00A80852"/>
    <w:rsid w:val="00A81763"/>
    <w:rsid w:val="00A81A1A"/>
    <w:rsid w:val="00A81C83"/>
    <w:rsid w:val="00A81EBA"/>
    <w:rsid w:val="00A82366"/>
    <w:rsid w:val="00A82583"/>
    <w:rsid w:val="00A82B72"/>
    <w:rsid w:val="00A82E9A"/>
    <w:rsid w:val="00A830FF"/>
    <w:rsid w:val="00A842E2"/>
    <w:rsid w:val="00A87315"/>
    <w:rsid w:val="00A87937"/>
    <w:rsid w:val="00A87B00"/>
    <w:rsid w:val="00A9043F"/>
    <w:rsid w:val="00A9063F"/>
    <w:rsid w:val="00A90C8A"/>
    <w:rsid w:val="00A90DE9"/>
    <w:rsid w:val="00A90EC8"/>
    <w:rsid w:val="00A9120E"/>
    <w:rsid w:val="00A91DAD"/>
    <w:rsid w:val="00A91E14"/>
    <w:rsid w:val="00A91ECB"/>
    <w:rsid w:val="00A92586"/>
    <w:rsid w:val="00A92999"/>
    <w:rsid w:val="00A92F20"/>
    <w:rsid w:val="00A94204"/>
    <w:rsid w:val="00A94218"/>
    <w:rsid w:val="00A94444"/>
    <w:rsid w:val="00A94543"/>
    <w:rsid w:val="00A94650"/>
    <w:rsid w:val="00A9498A"/>
    <w:rsid w:val="00A94AB0"/>
    <w:rsid w:val="00A95E26"/>
    <w:rsid w:val="00A95EB5"/>
    <w:rsid w:val="00A95F51"/>
    <w:rsid w:val="00A95FF8"/>
    <w:rsid w:val="00A96858"/>
    <w:rsid w:val="00A96927"/>
    <w:rsid w:val="00A96DCA"/>
    <w:rsid w:val="00A972D2"/>
    <w:rsid w:val="00A97A6A"/>
    <w:rsid w:val="00AA032E"/>
    <w:rsid w:val="00AA0408"/>
    <w:rsid w:val="00AA0CAE"/>
    <w:rsid w:val="00AA1044"/>
    <w:rsid w:val="00AA12A0"/>
    <w:rsid w:val="00AA15AB"/>
    <w:rsid w:val="00AA161E"/>
    <w:rsid w:val="00AA2850"/>
    <w:rsid w:val="00AA2C04"/>
    <w:rsid w:val="00AA2CCD"/>
    <w:rsid w:val="00AA3AE0"/>
    <w:rsid w:val="00AA3CAA"/>
    <w:rsid w:val="00AA3EAF"/>
    <w:rsid w:val="00AA412E"/>
    <w:rsid w:val="00AA4459"/>
    <w:rsid w:val="00AA45FB"/>
    <w:rsid w:val="00AA4651"/>
    <w:rsid w:val="00AA466F"/>
    <w:rsid w:val="00AA4B50"/>
    <w:rsid w:val="00AA5CF0"/>
    <w:rsid w:val="00AA5EA3"/>
    <w:rsid w:val="00AA633A"/>
    <w:rsid w:val="00AB076C"/>
    <w:rsid w:val="00AB0B54"/>
    <w:rsid w:val="00AB0BC6"/>
    <w:rsid w:val="00AB1E35"/>
    <w:rsid w:val="00AB221D"/>
    <w:rsid w:val="00AB2529"/>
    <w:rsid w:val="00AB26CB"/>
    <w:rsid w:val="00AB2CE5"/>
    <w:rsid w:val="00AB33D8"/>
    <w:rsid w:val="00AB3D4D"/>
    <w:rsid w:val="00AB4E43"/>
    <w:rsid w:val="00AB51FB"/>
    <w:rsid w:val="00AB56B5"/>
    <w:rsid w:val="00AB5885"/>
    <w:rsid w:val="00AB6219"/>
    <w:rsid w:val="00AB6DF0"/>
    <w:rsid w:val="00AB70B7"/>
    <w:rsid w:val="00AB723D"/>
    <w:rsid w:val="00AC0DF2"/>
    <w:rsid w:val="00AC1072"/>
    <w:rsid w:val="00AC2BBA"/>
    <w:rsid w:val="00AC48DD"/>
    <w:rsid w:val="00AC5194"/>
    <w:rsid w:val="00AC526F"/>
    <w:rsid w:val="00AC53A6"/>
    <w:rsid w:val="00AC6321"/>
    <w:rsid w:val="00AC63D1"/>
    <w:rsid w:val="00AC6448"/>
    <w:rsid w:val="00AC6865"/>
    <w:rsid w:val="00AC6C58"/>
    <w:rsid w:val="00AC6D00"/>
    <w:rsid w:val="00AC6EFD"/>
    <w:rsid w:val="00AC7DB1"/>
    <w:rsid w:val="00AD050C"/>
    <w:rsid w:val="00AD0736"/>
    <w:rsid w:val="00AD0F00"/>
    <w:rsid w:val="00AD1305"/>
    <w:rsid w:val="00AD15D5"/>
    <w:rsid w:val="00AD24B2"/>
    <w:rsid w:val="00AD2688"/>
    <w:rsid w:val="00AD26BE"/>
    <w:rsid w:val="00AD31A7"/>
    <w:rsid w:val="00AD3545"/>
    <w:rsid w:val="00AD3626"/>
    <w:rsid w:val="00AD3F9A"/>
    <w:rsid w:val="00AD40E3"/>
    <w:rsid w:val="00AD57B9"/>
    <w:rsid w:val="00AD5807"/>
    <w:rsid w:val="00AD5E41"/>
    <w:rsid w:val="00AD634A"/>
    <w:rsid w:val="00AD7600"/>
    <w:rsid w:val="00AD76A9"/>
    <w:rsid w:val="00AD7ACB"/>
    <w:rsid w:val="00AE02FA"/>
    <w:rsid w:val="00AE0416"/>
    <w:rsid w:val="00AE187C"/>
    <w:rsid w:val="00AE22B5"/>
    <w:rsid w:val="00AE2CBA"/>
    <w:rsid w:val="00AE2D93"/>
    <w:rsid w:val="00AE37DF"/>
    <w:rsid w:val="00AE40A5"/>
    <w:rsid w:val="00AE4DB8"/>
    <w:rsid w:val="00AE50F0"/>
    <w:rsid w:val="00AE5328"/>
    <w:rsid w:val="00AE5624"/>
    <w:rsid w:val="00AE5760"/>
    <w:rsid w:val="00AE60D5"/>
    <w:rsid w:val="00AE6289"/>
    <w:rsid w:val="00AE71C6"/>
    <w:rsid w:val="00AE7F5C"/>
    <w:rsid w:val="00AF1B9A"/>
    <w:rsid w:val="00AF21BD"/>
    <w:rsid w:val="00AF2B14"/>
    <w:rsid w:val="00AF35A3"/>
    <w:rsid w:val="00AF35FD"/>
    <w:rsid w:val="00AF36A0"/>
    <w:rsid w:val="00AF3A64"/>
    <w:rsid w:val="00AF3E6A"/>
    <w:rsid w:val="00AF4851"/>
    <w:rsid w:val="00AF4FCE"/>
    <w:rsid w:val="00AF50FB"/>
    <w:rsid w:val="00AF57A6"/>
    <w:rsid w:val="00AF57E5"/>
    <w:rsid w:val="00AF620C"/>
    <w:rsid w:val="00AF6734"/>
    <w:rsid w:val="00AF67C1"/>
    <w:rsid w:val="00AF7684"/>
    <w:rsid w:val="00B011BF"/>
    <w:rsid w:val="00B0144B"/>
    <w:rsid w:val="00B01A9D"/>
    <w:rsid w:val="00B0218F"/>
    <w:rsid w:val="00B02367"/>
    <w:rsid w:val="00B02AB6"/>
    <w:rsid w:val="00B03405"/>
    <w:rsid w:val="00B03645"/>
    <w:rsid w:val="00B04C77"/>
    <w:rsid w:val="00B05115"/>
    <w:rsid w:val="00B05B69"/>
    <w:rsid w:val="00B0660D"/>
    <w:rsid w:val="00B0672D"/>
    <w:rsid w:val="00B0709A"/>
    <w:rsid w:val="00B07BE0"/>
    <w:rsid w:val="00B10501"/>
    <w:rsid w:val="00B10C3A"/>
    <w:rsid w:val="00B10CE0"/>
    <w:rsid w:val="00B113FB"/>
    <w:rsid w:val="00B11788"/>
    <w:rsid w:val="00B12082"/>
    <w:rsid w:val="00B124A7"/>
    <w:rsid w:val="00B124E0"/>
    <w:rsid w:val="00B124F2"/>
    <w:rsid w:val="00B12ABB"/>
    <w:rsid w:val="00B12ABD"/>
    <w:rsid w:val="00B13BAE"/>
    <w:rsid w:val="00B13BB3"/>
    <w:rsid w:val="00B13D0D"/>
    <w:rsid w:val="00B13F87"/>
    <w:rsid w:val="00B1401B"/>
    <w:rsid w:val="00B14174"/>
    <w:rsid w:val="00B148BA"/>
    <w:rsid w:val="00B15183"/>
    <w:rsid w:val="00B15732"/>
    <w:rsid w:val="00B16310"/>
    <w:rsid w:val="00B16834"/>
    <w:rsid w:val="00B16C07"/>
    <w:rsid w:val="00B16EC5"/>
    <w:rsid w:val="00B17F4E"/>
    <w:rsid w:val="00B203A8"/>
    <w:rsid w:val="00B2054A"/>
    <w:rsid w:val="00B20723"/>
    <w:rsid w:val="00B20F48"/>
    <w:rsid w:val="00B2107D"/>
    <w:rsid w:val="00B22082"/>
    <w:rsid w:val="00B22AFB"/>
    <w:rsid w:val="00B2377F"/>
    <w:rsid w:val="00B23BC9"/>
    <w:rsid w:val="00B24F5F"/>
    <w:rsid w:val="00B25C27"/>
    <w:rsid w:val="00B26364"/>
    <w:rsid w:val="00B26425"/>
    <w:rsid w:val="00B26AF8"/>
    <w:rsid w:val="00B26BEA"/>
    <w:rsid w:val="00B26D01"/>
    <w:rsid w:val="00B27835"/>
    <w:rsid w:val="00B27DAE"/>
    <w:rsid w:val="00B30F1F"/>
    <w:rsid w:val="00B30F44"/>
    <w:rsid w:val="00B31899"/>
    <w:rsid w:val="00B32E2B"/>
    <w:rsid w:val="00B333D2"/>
    <w:rsid w:val="00B3345E"/>
    <w:rsid w:val="00B334EA"/>
    <w:rsid w:val="00B33BC7"/>
    <w:rsid w:val="00B33D8A"/>
    <w:rsid w:val="00B345CE"/>
    <w:rsid w:val="00B358B2"/>
    <w:rsid w:val="00B3594E"/>
    <w:rsid w:val="00B35BD8"/>
    <w:rsid w:val="00B361DF"/>
    <w:rsid w:val="00B36750"/>
    <w:rsid w:val="00B36B5E"/>
    <w:rsid w:val="00B3705A"/>
    <w:rsid w:val="00B37852"/>
    <w:rsid w:val="00B37AE3"/>
    <w:rsid w:val="00B37C9C"/>
    <w:rsid w:val="00B40EF7"/>
    <w:rsid w:val="00B41577"/>
    <w:rsid w:val="00B4158A"/>
    <w:rsid w:val="00B41FBC"/>
    <w:rsid w:val="00B425D1"/>
    <w:rsid w:val="00B42669"/>
    <w:rsid w:val="00B437FB"/>
    <w:rsid w:val="00B44068"/>
    <w:rsid w:val="00B449BA"/>
    <w:rsid w:val="00B4545D"/>
    <w:rsid w:val="00B45576"/>
    <w:rsid w:val="00B45864"/>
    <w:rsid w:val="00B45985"/>
    <w:rsid w:val="00B45E55"/>
    <w:rsid w:val="00B47501"/>
    <w:rsid w:val="00B50022"/>
    <w:rsid w:val="00B500CB"/>
    <w:rsid w:val="00B50CC7"/>
    <w:rsid w:val="00B50E62"/>
    <w:rsid w:val="00B51762"/>
    <w:rsid w:val="00B5177C"/>
    <w:rsid w:val="00B5219C"/>
    <w:rsid w:val="00B52251"/>
    <w:rsid w:val="00B53818"/>
    <w:rsid w:val="00B53920"/>
    <w:rsid w:val="00B53B47"/>
    <w:rsid w:val="00B54175"/>
    <w:rsid w:val="00B54876"/>
    <w:rsid w:val="00B54C8D"/>
    <w:rsid w:val="00B5542F"/>
    <w:rsid w:val="00B55FFA"/>
    <w:rsid w:val="00B5693F"/>
    <w:rsid w:val="00B569E5"/>
    <w:rsid w:val="00B577D1"/>
    <w:rsid w:val="00B60E63"/>
    <w:rsid w:val="00B60F40"/>
    <w:rsid w:val="00B610AB"/>
    <w:rsid w:val="00B6139A"/>
    <w:rsid w:val="00B6145E"/>
    <w:rsid w:val="00B62CDE"/>
    <w:rsid w:val="00B6478C"/>
    <w:rsid w:val="00B64A09"/>
    <w:rsid w:val="00B64AA5"/>
    <w:rsid w:val="00B64F9A"/>
    <w:rsid w:val="00B6508B"/>
    <w:rsid w:val="00B657CB"/>
    <w:rsid w:val="00B65BD9"/>
    <w:rsid w:val="00B65E5F"/>
    <w:rsid w:val="00B66268"/>
    <w:rsid w:val="00B66517"/>
    <w:rsid w:val="00B66AC6"/>
    <w:rsid w:val="00B70BF8"/>
    <w:rsid w:val="00B712DF"/>
    <w:rsid w:val="00B71435"/>
    <w:rsid w:val="00B72042"/>
    <w:rsid w:val="00B721D3"/>
    <w:rsid w:val="00B7287B"/>
    <w:rsid w:val="00B72898"/>
    <w:rsid w:val="00B72EAE"/>
    <w:rsid w:val="00B73098"/>
    <w:rsid w:val="00B73C24"/>
    <w:rsid w:val="00B73F02"/>
    <w:rsid w:val="00B7483E"/>
    <w:rsid w:val="00B74A71"/>
    <w:rsid w:val="00B74F2B"/>
    <w:rsid w:val="00B76374"/>
    <w:rsid w:val="00B772A6"/>
    <w:rsid w:val="00B7781A"/>
    <w:rsid w:val="00B80D7F"/>
    <w:rsid w:val="00B8100F"/>
    <w:rsid w:val="00B813D3"/>
    <w:rsid w:val="00B8140F"/>
    <w:rsid w:val="00B819D0"/>
    <w:rsid w:val="00B82E85"/>
    <w:rsid w:val="00B82FB6"/>
    <w:rsid w:val="00B83335"/>
    <w:rsid w:val="00B8341B"/>
    <w:rsid w:val="00B83E82"/>
    <w:rsid w:val="00B84898"/>
    <w:rsid w:val="00B84CFF"/>
    <w:rsid w:val="00B85136"/>
    <w:rsid w:val="00B85B0D"/>
    <w:rsid w:val="00B85DAD"/>
    <w:rsid w:val="00B864CF"/>
    <w:rsid w:val="00B86C4E"/>
    <w:rsid w:val="00B874D5"/>
    <w:rsid w:val="00B87B85"/>
    <w:rsid w:val="00B903F1"/>
    <w:rsid w:val="00B905E7"/>
    <w:rsid w:val="00B90C8C"/>
    <w:rsid w:val="00B90D4C"/>
    <w:rsid w:val="00B914D2"/>
    <w:rsid w:val="00B91985"/>
    <w:rsid w:val="00B935BE"/>
    <w:rsid w:val="00B936B5"/>
    <w:rsid w:val="00B948DB"/>
    <w:rsid w:val="00B94C57"/>
    <w:rsid w:val="00B94DFF"/>
    <w:rsid w:val="00B955A6"/>
    <w:rsid w:val="00B95F6E"/>
    <w:rsid w:val="00B963F9"/>
    <w:rsid w:val="00B97783"/>
    <w:rsid w:val="00BA0408"/>
    <w:rsid w:val="00BA06B5"/>
    <w:rsid w:val="00BA075F"/>
    <w:rsid w:val="00BA0E0D"/>
    <w:rsid w:val="00BA0E7D"/>
    <w:rsid w:val="00BA12D8"/>
    <w:rsid w:val="00BA1545"/>
    <w:rsid w:val="00BA2D17"/>
    <w:rsid w:val="00BA42CA"/>
    <w:rsid w:val="00BA4894"/>
    <w:rsid w:val="00BA57D2"/>
    <w:rsid w:val="00BA5B8C"/>
    <w:rsid w:val="00BA633B"/>
    <w:rsid w:val="00BA64C2"/>
    <w:rsid w:val="00BA673B"/>
    <w:rsid w:val="00BA6839"/>
    <w:rsid w:val="00BA782A"/>
    <w:rsid w:val="00BA7886"/>
    <w:rsid w:val="00BA7ABD"/>
    <w:rsid w:val="00BB03FC"/>
    <w:rsid w:val="00BB0522"/>
    <w:rsid w:val="00BB0E45"/>
    <w:rsid w:val="00BB2622"/>
    <w:rsid w:val="00BB31D9"/>
    <w:rsid w:val="00BB36F3"/>
    <w:rsid w:val="00BB4615"/>
    <w:rsid w:val="00BB58AF"/>
    <w:rsid w:val="00BB5A48"/>
    <w:rsid w:val="00BB5A4B"/>
    <w:rsid w:val="00BB5CAB"/>
    <w:rsid w:val="00BB6298"/>
    <w:rsid w:val="00BB6389"/>
    <w:rsid w:val="00BB66ED"/>
    <w:rsid w:val="00BB68B8"/>
    <w:rsid w:val="00BB7B27"/>
    <w:rsid w:val="00BC02A8"/>
    <w:rsid w:val="00BC02AF"/>
    <w:rsid w:val="00BC04DC"/>
    <w:rsid w:val="00BC0898"/>
    <w:rsid w:val="00BC0975"/>
    <w:rsid w:val="00BC0EAC"/>
    <w:rsid w:val="00BC124B"/>
    <w:rsid w:val="00BC1EC0"/>
    <w:rsid w:val="00BC1FA6"/>
    <w:rsid w:val="00BC24E9"/>
    <w:rsid w:val="00BC2B6E"/>
    <w:rsid w:val="00BC31A7"/>
    <w:rsid w:val="00BC39B7"/>
    <w:rsid w:val="00BC4289"/>
    <w:rsid w:val="00BC49C0"/>
    <w:rsid w:val="00BC4B37"/>
    <w:rsid w:val="00BC5317"/>
    <w:rsid w:val="00BC5737"/>
    <w:rsid w:val="00BC5FA2"/>
    <w:rsid w:val="00BC63A1"/>
    <w:rsid w:val="00BC6479"/>
    <w:rsid w:val="00BC6578"/>
    <w:rsid w:val="00BC74E5"/>
    <w:rsid w:val="00BC7834"/>
    <w:rsid w:val="00BD2765"/>
    <w:rsid w:val="00BD2A07"/>
    <w:rsid w:val="00BD2C8A"/>
    <w:rsid w:val="00BD3141"/>
    <w:rsid w:val="00BD350E"/>
    <w:rsid w:val="00BD3987"/>
    <w:rsid w:val="00BD3F4B"/>
    <w:rsid w:val="00BD4571"/>
    <w:rsid w:val="00BD51BD"/>
    <w:rsid w:val="00BD558E"/>
    <w:rsid w:val="00BD55FB"/>
    <w:rsid w:val="00BD56E1"/>
    <w:rsid w:val="00BD57B7"/>
    <w:rsid w:val="00BD5B23"/>
    <w:rsid w:val="00BD6216"/>
    <w:rsid w:val="00BD7008"/>
    <w:rsid w:val="00BE0AB5"/>
    <w:rsid w:val="00BE1049"/>
    <w:rsid w:val="00BE10B3"/>
    <w:rsid w:val="00BE14AE"/>
    <w:rsid w:val="00BE1F30"/>
    <w:rsid w:val="00BE2266"/>
    <w:rsid w:val="00BE2592"/>
    <w:rsid w:val="00BE28F9"/>
    <w:rsid w:val="00BE3241"/>
    <w:rsid w:val="00BE324B"/>
    <w:rsid w:val="00BE32B7"/>
    <w:rsid w:val="00BE3B03"/>
    <w:rsid w:val="00BE4FD9"/>
    <w:rsid w:val="00BE54CB"/>
    <w:rsid w:val="00BE6ABC"/>
    <w:rsid w:val="00BE6C23"/>
    <w:rsid w:val="00BE7125"/>
    <w:rsid w:val="00BE7A92"/>
    <w:rsid w:val="00BF04E0"/>
    <w:rsid w:val="00BF0D13"/>
    <w:rsid w:val="00BF1467"/>
    <w:rsid w:val="00BF1AAA"/>
    <w:rsid w:val="00BF1D65"/>
    <w:rsid w:val="00BF1F37"/>
    <w:rsid w:val="00BF1FF8"/>
    <w:rsid w:val="00BF2C95"/>
    <w:rsid w:val="00BF2FED"/>
    <w:rsid w:val="00BF30D8"/>
    <w:rsid w:val="00BF33EE"/>
    <w:rsid w:val="00BF38B8"/>
    <w:rsid w:val="00BF38DA"/>
    <w:rsid w:val="00BF41A9"/>
    <w:rsid w:val="00BF49F0"/>
    <w:rsid w:val="00BF4E60"/>
    <w:rsid w:val="00BF57A5"/>
    <w:rsid w:val="00BF5A0E"/>
    <w:rsid w:val="00BF5E4B"/>
    <w:rsid w:val="00BF6420"/>
    <w:rsid w:val="00BF7193"/>
    <w:rsid w:val="00C00115"/>
    <w:rsid w:val="00C009E8"/>
    <w:rsid w:val="00C00D06"/>
    <w:rsid w:val="00C01716"/>
    <w:rsid w:val="00C01D9A"/>
    <w:rsid w:val="00C02007"/>
    <w:rsid w:val="00C041AD"/>
    <w:rsid w:val="00C046A1"/>
    <w:rsid w:val="00C0478C"/>
    <w:rsid w:val="00C04ACE"/>
    <w:rsid w:val="00C056F2"/>
    <w:rsid w:val="00C05F11"/>
    <w:rsid w:val="00C06311"/>
    <w:rsid w:val="00C06674"/>
    <w:rsid w:val="00C06C10"/>
    <w:rsid w:val="00C0703C"/>
    <w:rsid w:val="00C077C9"/>
    <w:rsid w:val="00C07957"/>
    <w:rsid w:val="00C10358"/>
    <w:rsid w:val="00C106AE"/>
    <w:rsid w:val="00C10D44"/>
    <w:rsid w:val="00C11709"/>
    <w:rsid w:val="00C12320"/>
    <w:rsid w:val="00C12690"/>
    <w:rsid w:val="00C12B03"/>
    <w:rsid w:val="00C1452B"/>
    <w:rsid w:val="00C14782"/>
    <w:rsid w:val="00C152F8"/>
    <w:rsid w:val="00C15E38"/>
    <w:rsid w:val="00C16096"/>
    <w:rsid w:val="00C1646C"/>
    <w:rsid w:val="00C166BA"/>
    <w:rsid w:val="00C166F1"/>
    <w:rsid w:val="00C16CE7"/>
    <w:rsid w:val="00C170B7"/>
    <w:rsid w:val="00C1747A"/>
    <w:rsid w:val="00C1789B"/>
    <w:rsid w:val="00C17C8C"/>
    <w:rsid w:val="00C20413"/>
    <w:rsid w:val="00C20D1D"/>
    <w:rsid w:val="00C2125B"/>
    <w:rsid w:val="00C21456"/>
    <w:rsid w:val="00C21594"/>
    <w:rsid w:val="00C217B7"/>
    <w:rsid w:val="00C221C9"/>
    <w:rsid w:val="00C22990"/>
    <w:rsid w:val="00C22DC6"/>
    <w:rsid w:val="00C22E1F"/>
    <w:rsid w:val="00C239B0"/>
    <w:rsid w:val="00C2490C"/>
    <w:rsid w:val="00C249DB"/>
    <w:rsid w:val="00C257DE"/>
    <w:rsid w:val="00C2595B"/>
    <w:rsid w:val="00C26626"/>
    <w:rsid w:val="00C26843"/>
    <w:rsid w:val="00C2700A"/>
    <w:rsid w:val="00C274C2"/>
    <w:rsid w:val="00C27CC2"/>
    <w:rsid w:val="00C3012C"/>
    <w:rsid w:val="00C32353"/>
    <w:rsid w:val="00C328DF"/>
    <w:rsid w:val="00C32D96"/>
    <w:rsid w:val="00C32DF6"/>
    <w:rsid w:val="00C33156"/>
    <w:rsid w:val="00C334B9"/>
    <w:rsid w:val="00C337F4"/>
    <w:rsid w:val="00C33A06"/>
    <w:rsid w:val="00C33A2F"/>
    <w:rsid w:val="00C34BEA"/>
    <w:rsid w:val="00C351B4"/>
    <w:rsid w:val="00C35D94"/>
    <w:rsid w:val="00C35E76"/>
    <w:rsid w:val="00C35F84"/>
    <w:rsid w:val="00C3653E"/>
    <w:rsid w:val="00C365F2"/>
    <w:rsid w:val="00C36888"/>
    <w:rsid w:val="00C36BD9"/>
    <w:rsid w:val="00C36D4F"/>
    <w:rsid w:val="00C37D6B"/>
    <w:rsid w:val="00C40134"/>
    <w:rsid w:val="00C4098A"/>
    <w:rsid w:val="00C412AA"/>
    <w:rsid w:val="00C412F8"/>
    <w:rsid w:val="00C413B7"/>
    <w:rsid w:val="00C4154D"/>
    <w:rsid w:val="00C4177E"/>
    <w:rsid w:val="00C418E2"/>
    <w:rsid w:val="00C42143"/>
    <w:rsid w:val="00C42BE8"/>
    <w:rsid w:val="00C42EAB"/>
    <w:rsid w:val="00C4320F"/>
    <w:rsid w:val="00C434EE"/>
    <w:rsid w:val="00C4387D"/>
    <w:rsid w:val="00C442F7"/>
    <w:rsid w:val="00C449B1"/>
    <w:rsid w:val="00C45A4F"/>
    <w:rsid w:val="00C45BF8"/>
    <w:rsid w:val="00C4662C"/>
    <w:rsid w:val="00C46D64"/>
    <w:rsid w:val="00C47510"/>
    <w:rsid w:val="00C475BB"/>
    <w:rsid w:val="00C47B59"/>
    <w:rsid w:val="00C5017A"/>
    <w:rsid w:val="00C502AF"/>
    <w:rsid w:val="00C50336"/>
    <w:rsid w:val="00C5119E"/>
    <w:rsid w:val="00C5128C"/>
    <w:rsid w:val="00C512A0"/>
    <w:rsid w:val="00C5156B"/>
    <w:rsid w:val="00C52AF3"/>
    <w:rsid w:val="00C52CE6"/>
    <w:rsid w:val="00C52E4A"/>
    <w:rsid w:val="00C5300A"/>
    <w:rsid w:val="00C5318B"/>
    <w:rsid w:val="00C5359C"/>
    <w:rsid w:val="00C538E5"/>
    <w:rsid w:val="00C539EC"/>
    <w:rsid w:val="00C54E17"/>
    <w:rsid w:val="00C54EDA"/>
    <w:rsid w:val="00C54EDB"/>
    <w:rsid w:val="00C55039"/>
    <w:rsid w:val="00C550EB"/>
    <w:rsid w:val="00C55129"/>
    <w:rsid w:val="00C5544B"/>
    <w:rsid w:val="00C555CF"/>
    <w:rsid w:val="00C570A4"/>
    <w:rsid w:val="00C570E1"/>
    <w:rsid w:val="00C6018C"/>
    <w:rsid w:val="00C60575"/>
    <w:rsid w:val="00C60768"/>
    <w:rsid w:val="00C60DE9"/>
    <w:rsid w:val="00C60F18"/>
    <w:rsid w:val="00C60FDF"/>
    <w:rsid w:val="00C61393"/>
    <w:rsid w:val="00C617B1"/>
    <w:rsid w:val="00C6231E"/>
    <w:rsid w:val="00C62C93"/>
    <w:rsid w:val="00C63E40"/>
    <w:rsid w:val="00C6433B"/>
    <w:rsid w:val="00C644EE"/>
    <w:rsid w:val="00C64941"/>
    <w:rsid w:val="00C64D26"/>
    <w:rsid w:val="00C64DB0"/>
    <w:rsid w:val="00C65135"/>
    <w:rsid w:val="00C65AAB"/>
    <w:rsid w:val="00C6603D"/>
    <w:rsid w:val="00C66C49"/>
    <w:rsid w:val="00C67202"/>
    <w:rsid w:val="00C679F3"/>
    <w:rsid w:val="00C7058D"/>
    <w:rsid w:val="00C70E50"/>
    <w:rsid w:val="00C71045"/>
    <w:rsid w:val="00C711AA"/>
    <w:rsid w:val="00C711F9"/>
    <w:rsid w:val="00C71D00"/>
    <w:rsid w:val="00C72014"/>
    <w:rsid w:val="00C72BE7"/>
    <w:rsid w:val="00C72E95"/>
    <w:rsid w:val="00C731E5"/>
    <w:rsid w:val="00C73355"/>
    <w:rsid w:val="00C737B8"/>
    <w:rsid w:val="00C744C7"/>
    <w:rsid w:val="00C749F3"/>
    <w:rsid w:val="00C74B36"/>
    <w:rsid w:val="00C74E6A"/>
    <w:rsid w:val="00C75005"/>
    <w:rsid w:val="00C75BBD"/>
    <w:rsid w:val="00C768A5"/>
    <w:rsid w:val="00C76B17"/>
    <w:rsid w:val="00C7719C"/>
    <w:rsid w:val="00C80390"/>
    <w:rsid w:val="00C8175C"/>
    <w:rsid w:val="00C8241D"/>
    <w:rsid w:val="00C82D53"/>
    <w:rsid w:val="00C82E46"/>
    <w:rsid w:val="00C83A7C"/>
    <w:rsid w:val="00C83D44"/>
    <w:rsid w:val="00C83F14"/>
    <w:rsid w:val="00C842CD"/>
    <w:rsid w:val="00C843BB"/>
    <w:rsid w:val="00C84473"/>
    <w:rsid w:val="00C847C6"/>
    <w:rsid w:val="00C84C57"/>
    <w:rsid w:val="00C85270"/>
    <w:rsid w:val="00C86F1B"/>
    <w:rsid w:val="00C8767F"/>
    <w:rsid w:val="00C90B83"/>
    <w:rsid w:val="00C914B6"/>
    <w:rsid w:val="00C91AF4"/>
    <w:rsid w:val="00C91B90"/>
    <w:rsid w:val="00C921D4"/>
    <w:rsid w:val="00C92C77"/>
    <w:rsid w:val="00C92CD9"/>
    <w:rsid w:val="00C935F6"/>
    <w:rsid w:val="00C93AC7"/>
    <w:rsid w:val="00C93E88"/>
    <w:rsid w:val="00C93F7F"/>
    <w:rsid w:val="00C94263"/>
    <w:rsid w:val="00C94CC6"/>
    <w:rsid w:val="00C95B02"/>
    <w:rsid w:val="00C97BE3"/>
    <w:rsid w:val="00CA00B0"/>
    <w:rsid w:val="00CA031F"/>
    <w:rsid w:val="00CA081A"/>
    <w:rsid w:val="00CA12F4"/>
    <w:rsid w:val="00CA18B6"/>
    <w:rsid w:val="00CA24D4"/>
    <w:rsid w:val="00CA2512"/>
    <w:rsid w:val="00CA2576"/>
    <w:rsid w:val="00CA2EB6"/>
    <w:rsid w:val="00CA38DB"/>
    <w:rsid w:val="00CA3EA2"/>
    <w:rsid w:val="00CA41BE"/>
    <w:rsid w:val="00CA46BF"/>
    <w:rsid w:val="00CA474A"/>
    <w:rsid w:val="00CA4908"/>
    <w:rsid w:val="00CA4B77"/>
    <w:rsid w:val="00CA4BFF"/>
    <w:rsid w:val="00CA4F73"/>
    <w:rsid w:val="00CA54FF"/>
    <w:rsid w:val="00CA55A4"/>
    <w:rsid w:val="00CA567B"/>
    <w:rsid w:val="00CA6532"/>
    <w:rsid w:val="00CA6DAF"/>
    <w:rsid w:val="00CA758F"/>
    <w:rsid w:val="00CA7D3D"/>
    <w:rsid w:val="00CB02C6"/>
    <w:rsid w:val="00CB1AAC"/>
    <w:rsid w:val="00CB1E04"/>
    <w:rsid w:val="00CB45CC"/>
    <w:rsid w:val="00CB4773"/>
    <w:rsid w:val="00CB5064"/>
    <w:rsid w:val="00CB5120"/>
    <w:rsid w:val="00CB5551"/>
    <w:rsid w:val="00CB5923"/>
    <w:rsid w:val="00CB59C5"/>
    <w:rsid w:val="00CB5D22"/>
    <w:rsid w:val="00CB6EF9"/>
    <w:rsid w:val="00CB6F6F"/>
    <w:rsid w:val="00CB727D"/>
    <w:rsid w:val="00CB754F"/>
    <w:rsid w:val="00CB75F0"/>
    <w:rsid w:val="00CB7EB8"/>
    <w:rsid w:val="00CC038F"/>
    <w:rsid w:val="00CC0688"/>
    <w:rsid w:val="00CC0F4F"/>
    <w:rsid w:val="00CC11FD"/>
    <w:rsid w:val="00CC242B"/>
    <w:rsid w:val="00CC2723"/>
    <w:rsid w:val="00CC2868"/>
    <w:rsid w:val="00CC414D"/>
    <w:rsid w:val="00CC46F5"/>
    <w:rsid w:val="00CC47A7"/>
    <w:rsid w:val="00CC4D8B"/>
    <w:rsid w:val="00CC4E1A"/>
    <w:rsid w:val="00CC4EF2"/>
    <w:rsid w:val="00CC543D"/>
    <w:rsid w:val="00CC57DE"/>
    <w:rsid w:val="00CC6DE0"/>
    <w:rsid w:val="00CC6FD2"/>
    <w:rsid w:val="00CC7AEC"/>
    <w:rsid w:val="00CD0438"/>
    <w:rsid w:val="00CD0D88"/>
    <w:rsid w:val="00CD1378"/>
    <w:rsid w:val="00CD166B"/>
    <w:rsid w:val="00CD18CF"/>
    <w:rsid w:val="00CD1F98"/>
    <w:rsid w:val="00CD2857"/>
    <w:rsid w:val="00CD33D7"/>
    <w:rsid w:val="00CD42EE"/>
    <w:rsid w:val="00CD47F3"/>
    <w:rsid w:val="00CD4E90"/>
    <w:rsid w:val="00CD51AF"/>
    <w:rsid w:val="00CD5231"/>
    <w:rsid w:val="00CD5554"/>
    <w:rsid w:val="00CD594B"/>
    <w:rsid w:val="00CD5B70"/>
    <w:rsid w:val="00CD673F"/>
    <w:rsid w:val="00CD68BA"/>
    <w:rsid w:val="00CD796E"/>
    <w:rsid w:val="00CE0A2B"/>
    <w:rsid w:val="00CE15CF"/>
    <w:rsid w:val="00CE19D9"/>
    <w:rsid w:val="00CE2642"/>
    <w:rsid w:val="00CE2A7C"/>
    <w:rsid w:val="00CE2DB6"/>
    <w:rsid w:val="00CE3F1D"/>
    <w:rsid w:val="00CE4942"/>
    <w:rsid w:val="00CE4BFB"/>
    <w:rsid w:val="00CE50B0"/>
    <w:rsid w:val="00CE5869"/>
    <w:rsid w:val="00CE5B56"/>
    <w:rsid w:val="00CE5F65"/>
    <w:rsid w:val="00CE6136"/>
    <w:rsid w:val="00CE6587"/>
    <w:rsid w:val="00CE6ACE"/>
    <w:rsid w:val="00CE6E66"/>
    <w:rsid w:val="00CE7060"/>
    <w:rsid w:val="00CE724A"/>
    <w:rsid w:val="00CE79AB"/>
    <w:rsid w:val="00CE7E07"/>
    <w:rsid w:val="00CE7F09"/>
    <w:rsid w:val="00CE7F60"/>
    <w:rsid w:val="00CF0EE4"/>
    <w:rsid w:val="00CF16F8"/>
    <w:rsid w:val="00CF1A7E"/>
    <w:rsid w:val="00CF1F5D"/>
    <w:rsid w:val="00CF2880"/>
    <w:rsid w:val="00CF2BD1"/>
    <w:rsid w:val="00CF2DFE"/>
    <w:rsid w:val="00CF2FB8"/>
    <w:rsid w:val="00CF31B4"/>
    <w:rsid w:val="00CF398A"/>
    <w:rsid w:val="00CF434C"/>
    <w:rsid w:val="00CF4F15"/>
    <w:rsid w:val="00CF51B4"/>
    <w:rsid w:val="00CF5375"/>
    <w:rsid w:val="00CF5E41"/>
    <w:rsid w:val="00CF713B"/>
    <w:rsid w:val="00CF787B"/>
    <w:rsid w:val="00CF7CAF"/>
    <w:rsid w:val="00D00213"/>
    <w:rsid w:val="00D0089F"/>
    <w:rsid w:val="00D0266A"/>
    <w:rsid w:val="00D02DE8"/>
    <w:rsid w:val="00D03014"/>
    <w:rsid w:val="00D03116"/>
    <w:rsid w:val="00D0387B"/>
    <w:rsid w:val="00D0390A"/>
    <w:rsid w:val="00D03982"/>
    <w:rsid w:val="00D03EDE"/>
    <w:rsid w:val="00D04B08"/>
    <w:rsid w:val="00D06975"/>
    <w:rsid w:val="00D06BE2"/>
    <w:rsid w:val="00D108D7"/>
    <w:rsid w:val="00D10E78"/>
    <w:rsid w:val="00D11302"/>
    <w:rsid w:val="00D11793"/>
    <w:rsid w:val="00D11820"/>
    <w:rsid w:val="00D11BB3"/>
    <w:rsid w:val="00D12073"/>
    <w:rsid w:val="00D12919"/>
    <w:rsid w:val="00D13322"/>
    <w:rsid w:val="00D13457"/>
    <w:rsid w:val="00D1416A"/>
    <w:rsid w:val="00D1525F"/>
    <w:rsid w:val="00D15C6B"/>
    <w:rsid w:val="00D164FC"/>
    <w:rsid w:val="00D16DCF"/>
    <w:rsid w:val="00D172C2"/>
    <w:rsid w:val="00D17981"/>
    <w:rsid w:val="00D205EE"/>
    <w:rsid w:val="00D20774"/>
    <w:rsid w:val="00D20AF7"/>
    <w:rsid w:val="00D20F20"/>
    <w:rsid w:val="00D215BE"/>
    <w:rsid w:val="00D2204B"/>
    <w:rsid w:val="00D223AF"/>
    <w:rsid w:val="00D22EC4"/>
    <w:rsid w:val="00D22F2C"/>
    <w:rsid w:val="00D24E47"/>
    <w:rsid w:val="00D25F19"/>
    <w:rsid w:val="00D26484"/>
    <w:rsid w:val="00D26921"/>
    <w:rsid w:val="00D26F1E"/>
    <w:rsid w:val="00D272AE"/>
    <w:rsid w:val="00D277A3"/>
    <w:rsid w:val="00D279F3"/>
    <w:rsid w:val="00D30D72"/>
    <w:rsid w:val="00D30D8D"/>
    <w:rsid w:val="00D32383"/>
    <w:rsid w:val="00D32504"/>
    <w:rsid w:val="00D32CC3"/>
    <w:rsid w:val="00D32FC7"/>
    <w:rsid w:val="00D33BDB"/>
    <w:rsid w:val="00D341A1"/>
    <w:rsid w:val="00D34689"/>
    <w:rsid w:val="00D34AE6"/>
    <w:rsid w:val="00D34B61"/>
    <w:rsid w:val="00D35D71"/>
    <w:rsid w:val="00D362CC"/>
    <w:rsid w:val="00D36DE4"/>
    <w:rsid w:val="00D37083"/>
    <w:rsid w:val="00D375E6"/>
    <w:rsid w:val="00D37F84"/>
    <w:rsid w:val="00D40731"/>
    <w:rsid w:val="00D40B4B"/>
    <w:rsid w:val="00D40FF6"/>
    <w:rsid w:val="00D42BC8"/>
    <w:rsid w:val="00D430AA"/>
    <w:rsid w:val="00D44FD0"/>
    <w:rsid w:val="00D454B1"/>
    <w:rsid w:val="00D45972"/>
    <w:rsid w:val="00D45F7F"/>
    <w:rsid w:val="00D46419"/>
    <w:rsid w:val="00D464F0"/>
    <w:rsid w:val="00D47165"/>
    <w:rsid w:val="00D479DC"/>
    <w:rsid w:val="00D479E8"/>
    <w:rsid w:val="00D47CDB"/>
    <w:rsid w:val="00D5024D"/>
    <w:rsid w:val="00D50293"/>
    <w:rsid w:val="00D502A8"/>
    <w:rsid w:val="00D506D1"/>
    <w:rsid w:val="00D5097F"/>
    <w:rsid w:val="00D51329"/>
    <w:rsid w:val="00D51FC9"/>
    <w:rsid w:val="00D52621"/>
    <w:rsid w:val="00D5289A"/>
    <w:rsid w:val="00D54079"/>
    <w:rsid w:val="00D5422D"/>
    <w:rsid w:val="00D544BF"/>
    <w:rsid w:val="00D5475B"/>
    <w:rsid w:val="00D5498B"/>
    <w:rsid w:val="00D552F2"/>
    <w:rsid w:val="00D5572C"/>
    <w:rsid w:val="00D56502"/>
    <w:rsid w:val="00D5674B"/>
    <w:rsid w:val="00D5736A"/>
    <w:rsid w:val="00D57438"/>
    <w:rsid w:val="00D57A54"/>
    <w:rsid w:val="00D6051C"/>
    <w:rsid w:val="00D60971"/>
    <w:rsid w:val="00D619EA"/>
    <w:rsid w:val="00D61DA7"/>
    <w:rsid w:val="00D6258C"/>
    <w:rsid w:val="00D62935"/>
    <w:rsid w:val="00D6298E"/>
    <w:rsid w:val="00D63049"/>
    <w:rsid w:val="00D63432"/>
    <w:rsid w:val="00D63523"/>
    <w:rsid w:val="00D636D4"/>
    <w:rsid w:val="00D63CF6"/>
    <w:rsid w:val="00D63F0C"/>
    <w:rsid w:val="00D6412B"/>
    <w:rsid w:val="00D6455D"/>
    <w:rsid w:val="00D65139"/>
    <w:rsid w:val="00D65360"/>
    <w:rsid w:val="00D65B28"/>
    <w:rsid w:val="00D6678A"/>
    <w:rsid w:val="00D669B8"/>
    <w:rsid w:val="00D70BDB"/>
    <w:rsid w:val="00D70C5D"/>
    <w:rsid w:val="00D7110F"/>
    <w:rsid w:val="00D71191"/>
    <w:rsid w:val="00D71293"/>
    <w:rsid w:val="00D72200"/>
    <w:rsid w:val="00D72E88"/>
    <w:rsid w:val="00D73C65"/>
    <w:rsid w:val="00D742F8"/>
    <w:rsid w:val="00D74859"/>
    <w:rsid w:val="00D7495F"/>
    <w:rsid w:val="00D74D86"/>
    <w:rsid w:val="00D750B7"/>
    <w:rsid w:val="00D7515E"/>
    <w:rsid w:val="00D757E3"/>
    <w:rsid w:val="00D75EEC"/>
    <w:rsid w:val="00D7647E"/>
    <w:rsid w:val="00D769B3"/>
    <w:rsid w:val="00D76E5C"/>
    <w:rsid w:val="00D77C55"/>
    <w:rsid w:val="00D80118"/>
    <w:rsid w:val="00D81041"/>
    <w:rsid w:val="00D81282"/>
    <w:rsid w:val="00D81F1B"/>
    <w:rsid w:val="00D831EC"/>
    <w:rsid w:val="00D832EF"/>
    <w:rsid w:val="00D8358D"/>
    <w:rsid w:val="00D83921"/>
    <w:rsid w:val="00D83A5E"/>
    <w:rsid w:val="00D848B9"/>
    <w:rsid w:val="00D853A5"/>
    <w:rsid w:val="00D858F1"/>
    <w:rsid w:val="00D86099"/>
    <w:rsid w:val="00D86B51"/>
    <w:rsid w:val="00D86D4D"/>
    <w:rsid w:val="00D87162"/>
    <w:rsid w:val="00D872AC"/>
    <w:rsid w:val="00D87E07"/>
    <w:rsid w:val="00D903D3"/>
    <w:rsid w:val="00D907B7"/>
    <w:rsid w:val="00D90EFA"/>
    <w:rsid w:val="00D91588"/>
    <w:rsid w:val="00D92975"/>
    <w:rsid w:val="00D92D4E"/>
    <w:rsid w:val="00D92D52"/>
    <w:rsid w:val="00D9338D"/>
    <w:rsid w:val="00D9416F"/>
    <w:rsid w:val="00D948D6"/>
    <w:rsid w:val="00D949B5"/>
    <w:rsid w:val="00D949DC"/>
    <w:rsid w:val="00D954A8"/>
    <w:rsid w:val="00D9596F"/>
    <w:rsid w:val="00D96563"/>
    <w:rsid w:val="00D96844"/>
    <w:rsid w:val="00D96C29"/>
    <w:rsid w:val="00D97A17"/>
    <w:rsid w:val="00D97EF3"/>
    <w:rsid w:val="00DA087C"/>
    <w:rsid w:val="00DA12E3"/>
    <w:rsid w:val="00DA19A0"/>
    <w:rsid w:val="00DA1B6A"/>
    <w:rsid w:val="00DA220D"/>
    <w:rsid w:val="00DA246E"/>
    <w:rsid w:val="00DA3EAF"/>
    <w:rsid w:val="00DA52BC"/>
    <w:rsid w:val="00DA550F"/>
    <w:rsid w:val="00DA5AB0"/>
    <w:rsid w:val="00DA6516"/>
    <w:rsid w:val="00DA685E"/>
    <w:rsid w:val="00DA6F3B"/>
    <w:rsid w:val="00DA76E3"/>
    <w:rsid w:val="00DA7CA7"/>
    <w:rsid w:val="00DA7CEC"/>
    <w:rsid w:val="00DB1ABA"/>
    <w:rsid w:val="00DB1D4F"/>
    <w:rsid w:val="00DB2A6A"/>
    <w:rsid w:val="00DB3025"/>
    <w:rsid w:val="00DB399F"/>
    <w:rsid w:val="00DB40E8"/>
    <w:rsid w:val="00DB43EA"/>
    <w:rsid w:val="00DB48F8"/>
    <w:rsid w:val="00DB4B21"/>
    <w:rsid w:val="00DB5670"/>
    <w:rsid w:val="00DB5EC3"/>
    <w:rsid w:val="00DB619A"/>
    <w:rsid w:val="00DB61DC"/>
    <w:rsid w:val="00DB7196"/>
    <w:rsid w:val="00DC003F"/>
    <w:rsid w:val="00DC0758"/>
    <w:rsid w:val="00DC0FA6"/>
    <w:rsid w:val="00DC107B"/>
    <w:rsid w:val="00DC13C8"/>
    <w:rsid w:val="00DC1C83"/>
    <w:rsid w:val="00DC214F"/>
    <w:rsid w:val="00DC2A42"/>
    <w:rsid w:val="00DC2AE6"/>
    <w:rsid w:val="00DC333F"/>
    <w:rsid w:val="00DC3A6D"/>
    <w:rsid w:val="00DC3B72"/>
    <w:rsid w:val="00DC532F"/>
    <w:rsid w:val="00DC6022"/>
    <w:rsid w:val="00DC6961"/>
    <w:rsid w:val="00DC6AA2"/>
    <w:rsid w:val="00DC6E2A"/>
    <w:rsid w:val="00DC6F3E"/>
    <w:rsid w:val="00DC6FE8"/>
    <w:rsid w:val="00DC7093"/>
    <w:rsid w:val="00DC710D"/>
    <w:rsid w:val="00DC71AF"/>
    <w:rsid w:val="00DC7BF1"/>
    <w:rsid w:val="00DD01F1"/>
    <w:rsid w:val="00DD0932"/>
    <w:rsid w:val="00DD0B88"/>
    <w:rsid w:val="00DD0D44"/>
    <w:rsid w:val="00DD0E42"/>
    <w:rsid w:val="00DD0F11"/>
    <w:rsid w:val="00DD1722"/>
    <w:rsid w:val="00DD2AEA"/>
    <w:rsid w:val="00DD3209"/>
    <w:rsid w:val="00DD3BD2"/>
    <w:rsid w:val="00DD448C"/>
    <w:rsid w:val="00DD4932"/>
    <w:rsid w:val="00DD4B22"/>
    <w:rsid w:val="00DD537F"/>
    <w:rsid w:val="00DD5CDD"/>
    <w:rsid w:val="00DD5D2D"/>
    <w:rsid w:val="00DD5F87"/>
    <w:rsid w:val="00DD604A"/>
    <w:rsid w:val="00DD64E8"/>
    <w:rsid w:val="00DD6BFE"/>
    <w:rsid w:val="00DD6D95"/>
    <w:rsid w:val="00DD762B"/>
    <w:rsid w:val="00DE05B3"/>
    <w:rsid w:val="00DE135C"/>
    <w:rsid w:val="00DE15DA"/>
    <w:rsid w:val="00DE1AD0"/>
    <w:rsid w:val="00DE2888"/>
    <w:rsid w:val="00DE2A45"/>
    <w:rsid w:val="00DE3E98"/>
    <w:rsid w:val="00DE424A"/>
    <w:rsid w:val="00DE4640"/>
    <w:rsid w:val="00DE4B9B"/>
    <w:rsid w:val="00DE574C"/>
    <w:rsid w:val="00DE5A82"/>
    <w:rsid w:val="00DE5E28"/>
    <w:rsid w:val="00DE768D"/>
    <w:rsid w:val="00DE7BC3"/>
    <w:rsid w:val="00DE7FC8"/>
    <w:rsid w:val="00DF0FF5"/>
    <w:rsid w:val="00DF12DE"/>
    <w:rsid w:val="00DF1673"/>
    <w:rsid w:val="00DF1FF6"/>
    <w:rsid w:val="00DF213A"/>
    <w:rsid w:val="00DF265C"/>
    <w:rsid w:val="00DF34F9"/>
    <w:rsid w:val="00DF3782"/>
    <w:rsid w:val="00DF3CEB"/>
    <w:rsid w:val="00DF4261"/>
    <w:rsid w:val="00DF6994"/>
    <w:rsid w:val="00DF70B3"/>
    <w:rsid w:val="00DF7755"/>
    <w:rsid w:val="00E00569"/>
    <w:rsid w:val="00E00C5B"/>
    <w:rsid w:val="00E0184D"/>
    <w:rsid w:val="00E01D02"/>
    <w:rsid w:val="00E01D06"/>
    <w:rsid w:val="00E029B7"/>
    <w:rsid w:val="00E03008"/>
    <w:rsid w:val="00E04834"/>
    <w:rsid w:val="00E0485A"/>
    <w:rsid w:val="00E04D0E"/>
    <w:rsid w:val="00E04F40"/>
    <w:rsid w:val="00E06358"/>
    <w:rsid w:val="00E0662C"/>
    <w:rsid w:val="00E068A3"/>
    <w:rsid w:val="00E06F41"/>
    <w:rsid w:val="00E07611"/>
    <w:rsid w:val="00E0799F"/>
    <w:rsid w:val="00E07B03"/>
    <w:rsid w:val="00E102FD"/>
    <w:rsid w:val="00E1092B"/>
    <w:rsid w:val="00E1279A"/>
    <w:rsid w:val="00E1381D"/>
    <w:rsid w:val="00E13899"/>
    <w:rsid w:val="00E13C4A"/>
    <w:rsid w:val="00E14354"/>
    <w:rsid w:val="00E14803"/>
    <w:rsid w:val="00E149E6"/>
    <w:rsid w:val="00E15F40"/>
    <w:rsid w:val="00E16061"/>
    <w:rsid w:val="00E1616D"/>
    <w:rsid w:val="00E16595"/>
    <w:rsid w:val="00E16B2D"/>
    <w:rsid w:val="00E16C68"/>
    <w:rsid w:val="00E174F8"/>
    <w:rsid w:val="00E17D02"/>
    <w:rsid w:val="00E17D1F"/>
    <w:rsid w:val="00E20618"/>
    <w:rsid w:val="00E20E62"/>
    <w:rsid w:val="00E21833"/>
    <w:rsid w:val="00E2224C"/>
    <w:rsid w:val="00E2310D"/>
    <w:rsid w:val="00E24401"/>
    <w:rsid w:val="00E246A8"/>
    <w:rsid w:val="00E24EB3"/>
    <w:rsid w:val="00E24F05"/>
    <w:rsid w:val="00E25606"/>
    <w:rsid w:val="00E25668"/>
    <w:rsid w:val="00E2574B"/>
    <w:rsid w:val="00E26014"/>
    <w:rsid w:val="00E26ED7"/>
    <w:rsid w:val="00E27AE8"/>
    <w:rsid w:val="00E27CC0"/>
    <w:rsid w:val="00E30186"/>
    <w:rsid w:val="00E307A5"/>
    <w:rsid w:val="00E30837"/>
    <w:rsid w:val="00E32D23"/>
    <w:rsid w:val="00E330A3"/>
    <w:rsid w:val="00E335E9"/>
    <w:rsid w:val="00E3376A"/>
    <w:rsid w:val="00E34570"/>
    <w:rsid w:val="00E3490B"/>
    <w:rsid w:val="00E34AD3"/>
    <w:rsid w:val="00E353BC"/>
    <w:rsid w:val="00E36114"/>
    <w:rsid w:val="00E362A2"/>
    <w:rsid w:val="00E364C8"/>
    <w:rsid w:val="00E37C28"/>
    <w:rsid w:val="00E37E9D"/>
    <w:rsid w:val="00E403C5"/>
    <w:rsid w:val="00E40AAB"/>
    <w:rsid w:val="00E41881"/>
    <w:rsid w:val="00E41963"/>
    <w:rsid w:val="00E419E7"/>
    <w:rsid w:val="00E42B08"/>
    <w:rsid w:val="00E42D13"/>
    <w:rsid w:val="00E42E2D"/>
    <w:rsid w:val="00E43059"/>
    <w:rsid w:val="00E4311A"/>
    <w:rsid w:val="00E434AE"/>
    <w:rsid w:val="00E44B3F"/>
    <w:rsid w:val="00E45537"/>
    <w:rsid w:val="00E45A01"/>
    <w:rsid w:val="00E4666C"/>
    <w:rsid w:val="00E47155"/>
    <w:rsid w:val="00E47E7F"/>
    <w:rsid w:val="00E5052B"/>
    <w:rsid w:val="00E507C5"/>
    <w:rsid w:val="00E50C60"/>
    <w:rsid w:val="00E512EC"/>
    <w:rsid w:val="00E517BB"/>
    <w:rsid w:val="00E51CF8"/>
    <w:rsid w:val="00E52617"/>
    <w:rsid w:val="00E52640"/>
    <w:rsid w:val="00E53239"/>
    <w:rsid w:val="00E53BFE"/>
    <w:rsid w:val="00E541D8"/>
    <w:rsid w:val="00E54AEC"/>
    <w:rsid w:val="00E552E9"/>
    <w:rsid w:val="00E55456"/>
    <w:rsid w:val="00E55A24"/>
    <w:rsid w:val="00E5629C"/>
    <w:rsid w:val="00E56B6E"/>
    <w:rsid w:val="00E56BC9"/>
    <w:rsid w:val="00E5711C"/>
    <w:rsid w:val="00E5793B"/>
    <w:rsid w:val="00E57B6F"/>
    <w:rsid w:val="00E60432"/>
    <w:rsid w:val="00E60B12"/>
    <w:rsid w:val="00E61432"/>
    <w:rsid w:val="00E629D1"/>
    <w:rsid w:val="00E62C34"/>
    <w:rsid w:val="00E6300A"/>
    <w:rsid w:val="00E6327B"/>
    <w:rsid w:val="00E63309"/>
    <w:rsid w:val="00E63FCA"/>
    <w:rsid w:val="00E642D8"/>
    <w:rsid w:val="00E64BA9"/>
    <w:rsid w:val="00E64E3F"/>
    <w:rsid w:val="00E6580F"/>
    <w:rsid w:val="00E659BF"/>
    <w:rsid w:val="00E65E39"/>
    <w:rsid w:val="00E666CB"/>
    <w:rsid w:val="00E66A40"/>
    <w:rsid w:val="00E66D78"/>
    <w:rsid w:val="00E66F0D"/>
    <w:rsid w:val="00E67F05"/>
    <w:rsid w:val="00E7030D"/>
    <w:rsid w:val="00E7082E"/>
    <w:rsid w:val="00E714C7"/>
    <w:rsid w:val="00E71863"/>
    <w:rsid w:val="00E720C7"/>
    <w:rsid w:val="00E721AD"/>
    <w:rsid w:val="00E72803"/>
    <w:rsid w:val="00E72F20"/>
    <w:rsid w:val="00E73D6E"/>
    <w:rsid w:val="00E73D98"/>
    <w:rsid w:val="00E7555D"/>
    <w:rsid w:val="00E7581F"/>
    <w:rsid w:val="00E75A22"/>
    <w:rsid w:val="00E75DB3"/>
    <w:rsid w:val="00E76687"/>
    <w:rsid w:val="00E76D7A"/>
    <w:rsid w:val="00E8243C"/>
    <w:rsid w:val="00E82BFE"/>
    <w:rsid w:val="00E82C11"/>
    <w:rsid w:val="00E8331B"/>
    <w:rsid w:val="00E837BD"/>
    <w:rsid w:val="00E83CF1"/>
    <w:rsid w:val="00E8406B"/>
    <w:rsid w:val="00E85DFB"/>
    <w:rsid w:val="00E85EA4"/>
    <w:rsid w:val="00E8616F"/>
    <w:rsid w:val="00E8741B"/>
    <w:rsid w:val="00E87510"/>
    <w:rsid w:val="00E8752F"/>
    <w:rsid w:val="00E87932"/>
    <w:rsid w:val="00E90734"/>
    <w:rsid w:val="00E9080E"/>
    <w:rsid w:val="00E909EE"/>
    <w:rsid w:val="00E90E8F"/>
    <w:rsid w:val="00E90F66"/>
    <w:rsid w:val="00E9112B"/>
    <w:rsid w:val="00E921CA"/>
    <w:rsid w:val="00E92913"/>
    <w:rsid w:val="00E92A52"/>
    <w:rsid w:val="00E92B6F"/>
    <w:rsid w:val="00E92C17"/>
    <w:rsid w:val="00E939D1"/>
    <w:rsid w:val="00E93C80"/>
    <w:rsid w:val="00E942DC"/>
    <w:rsid w:val="00E944D1"/>
    <w:rsid w:val="00E9455B"/>
    <w:rsid w:val="00E948CE"/>
    <w:rsid w:val="00E95754"/>
    <w:rsid w:val="00E95858"/>
    <w:rsid w:val="00E971BF"/>
    <w:rsid w:val="00E97284"/>
    <w:rsid w:val="00E97462"/>
    <w:rsid w:val="00E97AC2"/>
    <w:rsid w:val="00EA0485"/>
    <w:rsid w:val="00EA0C8C"/>
    <w:rsid w:val="00EA0F19"/>
    <w:rsid w:val="00EA1153"/>
    <w:rsid w:val="00EA1489"/>
    <w:rsid w:val="00EA14A9"/>
    <w:rsid w:val="00EA1E1D"/>
    <w:rsid w:val="00EA25B0"/>
    <w:rsid w:val="00EA2F6D"/>
    <w:rsid w:val="00EA30A0"/>
    <w:rsid w:val="00EA381B"/>
    <w:rsid w:val="00EA39FC"/>
    <w:rsid w:val="00EA4658"/>
    <w:rsid w:val="00EA4BC6"/>
    <w:rsid w:val="00EA5522"/>
    <w:rsid w:val="00EA58B5"/>
    <w:rsid w:val="00EA5AFB"/>
    <w:rsid w:val="00EA6322"/>
    <w:rsid w:val="00EA632D"/>
    <w:rsid w:val="00EA64C8"/>
    <w:rsid w:val="00EA6579"/>
    <w:rsid w:val="00EA724E"/>
    <w:rsid w:val="00EA7A5F"/>
    <w:rsid w:val="00EA7A63"/>
    <w:rsid w:val="00EA7B74"/>
    <w:rsid w:val="00EB0785"/>
    <w:rsid w:val="00EB123A"/>
    <w:rsid w:val="00EB131E"/>
    <w:rsid w:val="00EB22D8"/>
    <w:rsid w:val="00EB2A6F"/>
    <w:rsid w:val="00EB301D"/>
    <w:rsid w:val="00EB30A1"/>
    <w:rsid w:val="00EB3183"/>
    <w:rsid w:val="00EB3D56"/>
    <w:rsid w:val="00EB3DE2"/>
    <w:rsid w:val="00EB4439"/>
    <w:rsid w:val="00EB4814"/>
    <w:rsid w:val="00EB58EF"/>
    <w:rsid w:val="00EB59AB"/>
    <w:rsid w:val="00EB5AFB"/>
    <w:rsid w:val="00EB6015"/>
    <w:rsid w:val="00EB674A"/>
    <w:rsid w:val="00EB6757"/>
    <w:rsid w:val="00EB69D8"/>
    <w:rsid w:val="00EB6A79"/>
    <w:rsid w:val="00EB6C27"/>
    <w:rsid w:val="00EB6D53"/>
    <w:rsid w:val="00EB78FB"/>
    <w:rsid w:val="00EB7C89"/>
    <w:rsid w:val="00EB7D19"/>
    <w:rsid w:val="00EC20C7"/>
    <w:rsid w:val="00EC2133"/>
    <w:rsid w:val="00EC2292"/>
    <w:rsid w:val="00EC244D"/>
    <w:rsid w:val="00EC2AD0"/>
    <w:rsid w:val="00EC2BE0"/>
    <w:rsid w:val="00EC316B"/>
    <w:rsid w:val="00EC357F"/>
    <w:rsid w:val="00EC35AE"/>
    <w:rsid w:val="00EC4665"/>
    <w:rsid w:val="00EC581E"/>
    <w:rsid w:val="00EC5C97"/>
    <w:rsid w:val="00EC5F2D"/>
    <w:rsid w:val="00EC6486"/>
    <w:rsid w:val="00EC6791"/>
    <w:rsid w:val="00EC7219"/>
    <w:rsid w:val="00EC7358"/>
    <w:rsid w:val="00EC78C1"/>
    <w:rsid w:val="00EC7991"/>
    <w:rsid w:val="00ED0660"/>
    <w:rsid w:val="00ED3AF4"/>
    <w:rsid w:val="00ED4184"/>
    <w:rsid w:val="00ED48A5"/>
    <w:rsid w:val="00ED4FAA"/>
    <w:rsid w:val="00ED57AB"/>
    <w:rsid w:val="00ED5A00"/>
    <w:rsid w:val="00ED5A3D"/>
    <w:rsid w:val="00ED5B5A"/>
    <w:rsid w:val="00ED5F6E"/>
    <w:rsid w:val="00ED6224"/>
    <w:rsid w:val="00ED62B1"/>
    <w:rsid w:val="00ED6A4D"/>
    <w:rsid w:val="00ED762B"/>
    <w:rsid w:val="00EE03BD"/>
    <w:rsid w:val="00EE10EF"/>
    <w:rsid w:val="00EE169F"/>
    <w:rsid w:val="00EE177F"/>
    <w:rsid w:val="00EE1DDF"/>
    <w:rsid w:val="00EE2095"/>
    <w:rsid w:val="00EE26D4"/>
    <w:rsid w:val="00EE2769"/>
    <w:rsid w:val="00EE2BA1"/>
    <w:rsid w:val="00EE3087"/>
    <w:rsid w:val="00EE3DB4"/>
    <w:rsid w:val="00EE3E74"/>
    <w:rsid w:val="00EE4B78"/>
    <w:rsid w:val="00EE4C30"/>
    <w:rsid w:val="00EE7036"/>
    <w:rsid w:val="00EE708E"/>
    <w:rsid w:val="00EE72A8"/>
    <w:rsid w:val="00EF006A"/>
    <w:rsid w:val="00EF0DB1"/>
    <w:rsid w:val="00EF165E"/>
    <w:rsid w:val="00EF24E0"/>
    <w:rsid w:val="00EF258A"/>
    <w:rsid w:val="00EF2D12"/>
    <w:rsid w:val="00EF3DE4"/>
    <w:rsid w:val="00EF40DF"/>
    <w:rsid w:val="00EF42B8"/>
    <w:rsid w:val="00EF4624"/>
    <w:rsid w:val="00EF4A4D"/>
    <w:rsid w:val="00EF4C07"/>
    <w:rsid w:val="00EF53CB"/>
    <w:rsid w:val="00EF5A6C"/>
    <w:rsid w:val="00EF5B85"/>
    <w:rsid w:val="00EF5EA2"/>
    <w:rsid w:val="00EF6D19"/>
    <w:rsid w:val="00F001C2"/>
    <w:rsid w:val="00F0028A"/>
    <w:rsid w:val="00F006C5"/>
    <w:rsid w:val="00F01433"/>
    <w:rsid w:val="00F01D7F"/>
    <w:rsid w:val="00F026AF"/>
    <w:rsid w:val="00F02795"/>
    <w:rsid w:val="00F0286E"/>
    <w:rsid w:val="00F02A65"/>
    <w:rsid w:val="00F030EA"/>
    <w:rsid w:val="00F03118"/>
    <w:rsid w:val="00F038C4"/>
    <w:rsid w:val="00F03AB0"/>
    <w:rsid w:val="00F03EC7"/>
    <w:rsid w:val="00F04118"/>
    <w:rsid w:val="00F04237"/>
    <w:rsid w:val="00F043EF"/>
    <w:rsid w:val="00F048AF"/>
    <w:rsid w:val="00F06645"/>
    <w:rsid w:val="00F072CC"/>
    <w:rsid w:val="00F073B9"/>
    <w:rsid w:val="00F079E4"/>
    <w:rsid w:val="00F07C85"/>
    <w:rsid w:val="00F10A94"/>
    <w:rsid w:val="00F10AFF"/>
    <w:rsid w:val="00F10C92"/>
    <w:rsid w:val="00F10F8E"/>
    <w:rsid w:val="00F11027"/>
    <w:rsid w:val="00F11F84"/>
    <w:rsid w:val="00F12229"/>
    <w:rsid w:val="00F128F2"/>
    <w:rsid w:val="00F12AD9"/>
    <w:rsid w:val="00F144D6"/>
    <w:rsid w:val="00F1489F"/>
    <w:rsid w:val="00F159C1"/>
    <w:rsid w:val="00F15F70"/>
    <w:rsid w:val="00F16116"/>
    <w:rsid w:val="00F16276"/>
    <w:rsid w:val="00F16945"/>
    <w:rsid w:val="00F17170"/>
    <w:rsid w:val="00F17BC5"/>
    <w:rsid w:val="00F202EE"/>
    <w:rsid w:val="00F20370"/>
    <w:rsid w:val="00F20F61"/>
    <w:rsid w:val="00F21E2E"/>
    <w:rsid w:val="00F21E41"/>
    <w:rsid w:val="00F23020"/>
    <w:rsid w:val="00F23912"/>
    <w:rsid w:val="00F23958"/>
    <w:rsid w:val="00F23A24"/>
    <w:rsid w:val="00F23B7B"/>
    <w:rsid w:val="00F23CC4"/>
    <w:rsid w:val="00F240D7"/>
    <w:rsid w:val="00F244EE"/>
    <w:rsid w:val="00F25455"/>
    <w:rsid w:val="00F25648"/>
    <w:rsid w:val="00F25E67"/>
    <w:rsid w:val="00F26AAD"/>
    <w:rsid w:val="00F26CA7"/>
    <w:rsid w:val="00F2737A"/>
    <w:rsid w:val="00F27461"/>
    <w:rsid w:val="00F279FC"/>
    <w:rsid w:val="00F27FDD"/>
    <w:rsid w:val="00F303D6"/>
    <w:rsid w:val="00F30E13"/>
    <w:rsid w:val="00F318A5"/>
    <w:rsid w:val="00F32DA5"/>
    <w:rsid w:val="00F3362E"/>
    <w:rsid w:val="00F33C34"/>
    <w:rsid w:val="00F33E97"/>
    <w:rsid w:val="00F34BD3"/>
    <w:rsid w:val="00F35196"/>
    <w:rsid w:val="00F352B5"/>
    <w:rsid w:val="00F354B7"/>
    <w:rsid w:val="00F36C53"/>
    <w:rsid w:val="00F36D4B"/>
    <w:rsid w:val="00F370F2"/>
    <w:rsid w:val="00F40C1C"/>
    <w:rsid w:val="00F40C2E"/>
    <w:rsid w:val="00F4165E"/>
    <w:rsid w:val="00F43104"/>
    <w:rsid w:val="00F4364F"/>
    <w:rsid w:val="00F43B57"/>
    <w:rsid w:val="00F43F5E"/>
    <w:rsid w:val="00F44284"/>
    <w:rsid w:val="00F4468B"/>
    <w:rsid w:val="00F45116"/>
    <w:rsid w:val="00F451E0"/>
    <w:rsid w:val="00F46224"/>
    <w:rsid w:val="00F4686E"/>
    <w:rsid w:val="00F46FBB"/>
    <w:rsid w:val="00F47D26"/>
    <w:rsid w:val="00F47E32"/>
    <w:rsid w:val="00F50D2C"/>
    <w:rsid w:val="00F50DAA"/>
    <w:rsid w:val="00F510B6"/>
    <w:rsid w:val="00F516C6"/>
    <w:rsid w:val="00F51765"/>
    <w:rsid w:val="00F5193C"/>
    <w:rsid w:val="00F528FF"/>
    <w:rsid w:val="00F52ACB"/>
    <w:rsid w:val="00F53A53"/>
    <w:rsid w:val="00F53D74"/>
    <w:rsid w:val="00F54705"/>
    <w:rsid w:val="00F548F2"/>
    <w:rsid w:val="00F54BE9"/>
    <w:rsid w:val="00F54C7B"/>
    <w:rsid w:val="00F558D2"/>
    <w:rsid w:val="00F55F2A"/>
    <w:rsid w:val="00F568C7"/>
    <w:rsid w:val="00F56C3F"/>
    <w:rsid w:val="00F56DAC"/>
    <w:rsid w:val="00F56F9B"/>
    <w:rsid w:val="00F571FF"/>
    <w:rsid w:val="00F579A6"/>
    <w:rsid w:val="00F57DCA"/>
    <w:rsid w:val="00F60DF0"/>
    <w:rsid w:val="00F61B02"/>
    <w:rsid w:val="00F6286F"/>
    <w:rsid w:val="00F630A9"/>
    <w:rsid w:val="00F63264"/>
    <w:rsid w:val="00F6366A"/>
    <w:rsid w:val="00F636BF"/>
    <w:rsid w:val="00F638FF"/>
    <w:rsid w:val="00F63EE3"/>
    <w:rsid w:val="00F63F74"/>
    <w:rsid w:val="00F64E07"/>
    <w:rsid w:val="00F64E8B"/>
    <w:rsid w:val="00F64FC7"/>
    <w:rsid w:val="00F652FA"/>
    <w:rsid w:val="00F65B65"/>
    <w:rsid w:val="00F65FA7"/>
    <w:rsid w:val="00F660C9"/>
    <w:rsid w:val="00F66749"/>
    <w:rsid w:val="00F66A9B"/>
    <w:rsid w:val="00F67675"/>
    <w:rsid w:val="00F678CA"/>
    <w:rsid w:val="00F67A0A"/>
    <w:rsid w:val="00F70107"/>
    <w:rsid w:val="00F70C32"/>
    <w:rsid w:val="00F70D69"/>
    <w:rsid w:val="00F70E82"/>
    <w:rsid w:val="00F71353"/>
    <w:rsid w:val="00F717DA"/>
    <w:rsid w:val="00F7215E"/>
    <w:rsid w:val="00F72A75"/>
    <w:rsid w:val="00F72DDD"/>
    <w:rsid w:val="00F73196"/>
    <w:rsid w:val="00F73772"/>
    <w:rsid w:val="00F74228"/>
    <w:rsid w:val="00F74840"/>
    <w:rsid w:val="00F752A3"/>
    <w:rsid w:val="00F758C4"/>
    <w:rsid w:val="00F75D7F"/>
    <w:rsid w:val="00F7629D"/>
    <w:rsid w:val="00F76E0D"/>
    <w:rsid w:val="00F7719E"/>
    <w:rsid w:val="00F777B9"/>
    <w:rsid w:val="00F77BA4"/>
    <w:rsid w:val="00F8030A"/>
    <w:rsid w:val="00F80769"/>
    <w:rsid w:val="00F80880"/>
    <w:rsid w:val="00F8103E"/>
    <w:rsid w:val="00F81BBB"/>
    <w:rsid w:val="00F81CE2"/>
    <w:rsid w:val="00F828BC"/>
    <w:rsid w:val="00F82E6C"/>
    <w:rsid w:val="00F83FF8"/>
    <w:rsid w:val="00F84765"/>
    <w:rsid w:val="00F854CE"/>
    <w:rsid w:val="00F8553B"/>
    <w:rsid w:val="00F85B4B"/>
    <w:rsid w:val="00F8606F"/>
    <w:rsid w:val="00F86422"/>
    <w:rsid w:val="00F87244"/>
    <w:rsid w:val="00F8774A"/>
    <w:rsid w:val="00F877F7"/>
    <w:rsid w:val="00F90697"/>
    <w:rsid w:val="00F907B7"/>
    <w:rsid w:val="00F90855"/>
    <w:rsid w:val="00F91EEC"/>
    <w:rsid w:val="00F92177"/>
    <w:rsid w:val="00F92312"/>
    <w:rsid w:val="00F93985"/>
    <w:rsid w:val="00F93C30"/>
    <w:rsid w:val="00F9544F"/>
    <w:rsid w:val="00F9569D"/>
    <w:rsid w:val="00F95ACE"/>
    <w:rsid w:val="00F95C5A"/>
    <w:rsid w:val="00F96C6E"/>
    <w:rsid w:val="00F974B1"/>
    <w:rsid w:val="00FA0ED0"/>
    <w:rsid w:val="00FA10E3"/>
    <w:rsid w:val="00FA1B96"/>
    <w:rsid w:val="00FA24D4"/>
    <w:rsid w:val="00FA3334"/>
    <w:rsid w:val="00FA349E"/>
    <w:rsid w:val="00FA4091"/>
    <w:rsid w:val="00FA47F0"/>
    <w:rsid w:val="00FA485F"/>
    <w:rsid w:val="00FA4984"/>
    <w:rsid w:val="00FA53BB"/>
    <w:rsid w:val="00FA58BC"/>
    <w:rsid w:val="00FA5C8A"/>
    <w:rsid w:val="00FA64D3"/>
    <w:rsid w:val="00FA67B6"/>
    <w:rsid w:val="00FA6E7B"/>
    <w:rsid w:val="00FA7110"/>
    <w:rsid w:val="00FA7232"/>
    <w:rsid w:val="00FA7AA2"/>
    <w:rsid w:val="00FB04F7"/>
    <w:rsid w:val="00FB07DF"/>
    <w:rsid w:val="00FB091A"/>
    <w:rsid w:val="00FB0BE2"/>
    <w:rsid w:val="00FB0C71"/>
    <w:rsid w:val="00FB1175"/>
    <w:rsid w:val="00FB15F7"/>
    <w:rsid w:val="00FB1FF3"/>
    <w:rsid w:val="00FB204E"/>
    <w:rsid w:val="00FB2C27"/>
    <w:rsid w:val="00FB2F41"/>
    <w:rsid w:val="00FB2F55"/>
    <w:rsid w:val="00FB2F6C"/>
    <w:rsid w:val="00FB368F"/>
    <w:rsid w:val="00FB3847"/>
    <w:rsid w:val="00FB3C3E"/>
    <w:rsid w:val="00FB44D0"/>
    <w:rsid w:val="00FB45A1"/>
    <w:rsid w:val="00FB467C"/>
    <w:rsid w:val="00FB4A83"/>
    <w:rsid w:val="00FB5757"/>
    <w:rsid w:val="00FB6139"/>
    <w:rsid w:val="00FB6389"/>
    <w:rsid w:val="00FB66CC"/>
    <w:rsid w:val="00FB6BBB"/>
    <w:rsid w:val="00FB6E47"/>
    <w:rsid w:val="00FB705F"/>
    <w:rsid w:val="00FB7939"/>
    <w:rsid w:val="00FB7BD4"/>
    <w:rsid w:val="00FB7EC6"/>
    <w:rsid w:val="00FB7F79"/>
    <w:rsid w:val="00FC0826"/>
    <w:rsid w:val="00FC1533"/>
    <w:rsid w:val="00FC1564"/>
    <w:rsid w:val="00FC198E"/>
    <w:rsid w:val="00FC2726"/>
    <w:rsid w:val="00FC2A11"/>
    <w:rsid w:val="00FC2CD5"/>
    <w:rsid w:val="00FC317F"/>
    <w:rsid w:val="00FC3368"/>
    <w:rsid w:val="00FC3E17"/>
    <w:rsid w:val="00FC4095"/>
    <w:rsid w:val="00FC4514"/>
    <w:rsid w:val="00FC4DED"/>
    <w:rsid w:val="00FC4EB4"/>
    <w:rsid w:val="00FC50BF"/>
    <w:rsid w:val="00FC56C5"/>
    <w:rsid w:val="00FC611A"/>
    <w:rsid w:val="00FC63D2"/>
    <w:rsid w:val="00FC643E"/>
    <w:rsid w:val="00FC6F9C"/>
    <w:rsid w:val="00FC796E"/>
    <w:rsid w:val="00FD00F2"/>
    <w:rsid w:val="00FD03FF"/>
    <w:rsid w:val="00FD05CB"/>
    <w:rsid w:val="00FD0FFA"/>
    <w:rsid w:val="00FD127A"/>
    <w:rsid w:val="00FD179B"/>
    <w:rsid w:val="00FD2FC2"/>
    <w:rsid w:val="00FD3691"/>
    <w:rsid w:val="00FD3CCA"/>
    <w:rsid w:val="00FD3D80"/>
    <w:rsid w:val="00FD499A"/>
    <w:rsid w:val="00FD4D32"/>
    <w:rsid w:val="00FD5129"/>
    <w:rsid w:val="00FD51C7"/>
    <w:rsid w:val="00FD5810"/>
    <w:rsid w:val="00FD5CB2"/>
    <w:rsid w:val="00FD5E89"/>
    <w:rsid w:val="00FD6493"/>
    <w:rsid w:val="00FD69D9"/>
    <w:rsid w:val="00FD6BD1"/>
    <w:rsid w:val="00FD6D3D"/>
    <w:rsid w:val="00FD6E3B"/>
    <w:rsid w:val="00FD6EB3"/>
    <w:rsid w:val="00FD75CE"/>
    <w:rsid w:val="00FD7BE0"/>
    <w:rsid w:val="00FE0CF1"/>
    <w:rsid w:val="00FE242C"/>
    <w:rsid w:val="00FE2FAB"/>
    <w:rsid w:val="00FE3C96"/>
    <w:rsid w:val="00FE40AB"/>
    <w:rsid w:val="00FE42A2"/>
    <w:rsid w:val="00FE4B09"/>
    <w:rsid w:val="00FE5205"/>
    <w:rsid w:val="00FE539B"/>
    <w:rsid w:val="00FE58B0"/>
    <w:rsid w:val="00FE5A5D"/>
    <w:rsid w:val="00FE6609"/>
    <w:rsid w:val="00FE6C21"/>
    <w:rsid w:val="00FF02AF"/>
    <w:rsid w:val="00FF06C3"/>
    <w:rsid w:val="00FF123E"/>
    <w:rsid w:val="00FF1251"/>
    <w:rsid w:val="00FF1767"/>
    <w:rsid w:val="00FF185E"/>
    <w:rsid w:val="00FF2200"/>
    <w:rsid w:val="00FF2858"/>
    <w:rsid w:val="00FF3132"/>
    <w:rsid w:val="00FF355E"/>
    <w:rsid w:val="00FF3762"/>
    <w:rsid w:val="00FF408E"/>
    <w:rsid w:val="00FF42BE"/>
    <w:rsid w:val="00FF556E"/>
    <w:rsid w:val="00FF584B"/>
    <w:rsid w:val="00FF63B3"/>
    <w:rsid w:val="00FF766C"/>
    <w:rsid w:val="00FF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67282"/>
  <w15:chartTrackingRefBased/>
  <w15:docId w15:val="{231083C0-D431-044F-A80E-47038E63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BC6"/>
    <w:pPr>
      <w:widowControl w:val="0"/>
      <w:spacing w:after="240" w:line="48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05290"/>
    <w:pPr>
      <w:keepNext/>
      <w:keepLines/>
      <w:spacing w:before="240" w:after="0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364B9B"/>
    <w:pPr>
      <w:keepNext/>
      <w:keepLines/>
      <w:spacing w:before="240" w:after="0" w:line="360" w:lineRule="auto"/>
      <w:outlineLvl w:val="1"/>
    </w:pPr>
    <w:rPr>
      <w:rFonts w:eastAsiaTheme="majorEastAsia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B7908"/>
    <w:pPr>
      <w:keepNext/>
      <w:keepLines/>
      <w:spacing w:before="240" w:after="0"/>
      <w:outlineLvl w:val="2"/>
    </w:pPr>
    <w:rPr>
      <w:b/>
      <w:bCs/>
      <w:i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6E26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aliases w:val="图表标题"/>
    <w:basedOn w:val="a"/>
    <w:next w:val="a"/>
    <w:link w:val="50"/>
    <w:uiPriority w:val="9"/>
    <w:unhideWhenUsed/>
    <w:qFormat/>
    <w:rsid w:val="005C5051"/>
    <w:pPr>
      <w:keepNext/>
      <w:keepLines/>
      <w:spacing w:before="120" w:after="120"/>
      <w:ind w:leftChars="100" w:left="100" w:rightChars="100" w:right="100"/>
      <w:outlineLvl w:val="4"/>
    </w:pPr>
    <w:rPr>
      <w:bCs/>
      <w:i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  <w:rsid w:val="000074A4"/>
  </w:style>
  <w:style w:type="paragraph" w:styleId="a3">
    <w:name w:val="Quote"/>
    <w:basedOn w:val="a"/>
    <w:next w:val="a"/>
    <w:link w:val="a4"/>
    <w:uiPriority w:val="29"/>
    <w:qFormat/>
    <w:rsid w:val="00592BEA"/>
    <w:rPr>
      <w:iCs/>
      <w:color w:val="4472C4" w:themeColor="accent1"/>
      <w:u w:val="single"/>
    </w:rPr>
  </w:style>
  <w:style w:type="character" w:customStyle="1" w:styleId="a4">
    <w:name w:val="引用 字符"/>
    <w:basedOn w:val="a0"/>
    <w:link w:val="a3"/>
    <w:uiPriority w:val="29"/>
    <w:rsid w:val="00592BEA"/>
    <w:rPr>
      <w:rFonts w:ascii="Times New Roman" w:hAnsi="Times New Roman"/>
      <w:iCs/>
      <w:color w:val="4472C4" w:themeColor="accent1"/>
      <w:sz w:val="24"/>
      <w:u w:val="single"/>
    </w:rPr>
  </w:style>
  <w:style w:type="character" w:customStyle="1" w:styleId="10">
    <w:name w:val="标题 1 字符"/>
    <w:basedOn w:val="a0"/>
    <w:link w:val="1"/>
    <w:uiPriority w:val="9"/>
    <w:rsid w:val="00705290"/>
    <w:rPr>
      <w:rFonts w:ascii="Times New Roman" w:hAnsi="Times New Roman"/>
      <w:b/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rsid w:val="00364B9B"/>
    <w:rPr>
      <w:rFonts w:ascii="Times New Roman" w:eastAsiaTheme="majorEastAsia" w:hAnsi="Times New Roman" w:cstheme="majorBidi"/>
      <w:b/>
      <w:bCs/>
      <w:sz w:val="28"/>
      <w:szCs w:val="32"/>
    </w:rPr>
  </w:style>
  <w:style w:type="paragraph" w:styleId="a5">
    <w:name w:val="Title"/>
    <w:basedOn w:val="a"/>
    <w:next w:val="a"/>
    <w:link w:val="a6"/>
    <w:uiPriority w:val="10"/>
    <w:qFormat/>
    <w:rsid w:val="00592BEA"/>
    <w:pPr>
      <w:spacing w:before="240"/>
      <w:jc w:val="center"/>
      <w:outlineLvl w:val="0"/>
    </w:pPr>
    <w:rPr>
      <w:rFonts w:eastAsiaTheme="majorEastAsia" w:cstheme="majorBidi"/>
      <w:b/>
      <w:bCs/>
      <w:sz w:val="36"/>
      <w:szCs w:val="32"/>
    </w:rPr>
  </w:style>
  <w:style w:type="character" w:customStyle="1" w:styleId="a6">
    <w:name w:val="标题 字符"/>
    <w:basedOn w:val="a0"/>
    <w:link w:val="a5"/>
    <w:uiPriority w:val="10"/>
    <w:rsid w:val="00592BEA"/>
    <w:rPr>
      <w:rFonts w:ascii="Times New Roman" w:eastAsiaTheme="majorEastAsia" w:hAnsi="Times New Roman" w:cstheme="majorBidi"/>
      <w:b/>
      <w:bCs/>
      <w:sz w:val="36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2E7027"/>
    <w:pPr>
      <w:widowControl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Cs w:val="28"/>
    </w:rPr>
  </w:style>
  <w:style w:type="paragraph" w:styleId="TOC1">
    <w:name w:val="toc 1"/>
    <w:basedOn w:val="a"/>
    <w:next w:val="a"/>
    <w:autoRedefine/>
    <w:uiPriority w:val="39"/>
    <w:unhideWhenUsed/>
    <w:rsid w:val="002E7027"/>
    <w:pPr>
      <w:spacing w:before="240"/>
      <w:jc w:val="left"/>
    </w:pPr>
    <w:rPr>
      <w:rFonts w:asciiTheme="minorHAnsi" w:eastAsiaTheme="minorHAnsi"/>
      <w:b/>
      <w:bCs/>
      <w:sz w:val="20"/>
      <w:szCs w:val="20"/>
    </w:rPr>
  </w:style>
  <w:style w:type="character" w:styleId="a7">
    <w:name w:val="Hyperlink"/>
    <w:basedOn w:val="a0"/>
    <w:uiPriority w:val="99"/>
    <w:unhideWhenUsed/>
    <w:rsid w:val="002E7027"/>
    <w:rPr>
      <w:color w:val="0563C1" w:themeColor="hyperlink"/>
      <w:u w:val="single"/>
    </w:rPr>
  </w:style>
  <w:style w:type="paragraph" w:styleId="TOC2">
    <w:name w:val="toc 2"/>
    <w:basedOn w:val="a"/>
    <w:next w:val="a"/>
    <w:autoRedefine/>
    <w:uiPriority w:val="39"/>
    <w:unhideWhenUsed/>
    <w:rsid w:val="00012A6E"/>
    <w:pPr>
      <w:tabs>
        <w:tab w:val="left" w:pos="720"/>
        <w:tab w:val="right" w:leader="dot" w:pos="9060"/>
      </w:tabs>
      <w:spacing w:before="240" w:after="120" w:line="240" w:lineRule="auto"/>
      <w:ind w:left="240"/>
      <w:jc w:val="left"/>
    </w:pPr>
    <w:rPr>
      <w:rFonts w:asciiTheme="minorHAnsi" w:eastAsiaTheme="minorHAnsi"/>
      <w:i/>
      <w:iCs/>
      <w:sz w:val="20"/>
      <w:szCs w:val="20"/>
    </w:rPr>
  </w:style>
  <w:style w:type="paragraph" w:styleId="TOC3">
    <w:name w:val="toc 3"/>
    <w:basedOn w:val="a"/>
    <w:next w:val="a"/>
    <w:autoRedefine/>
    <w:uiPriority w:val="39"/>
    <w:unhideWhenUsed/>
    <w:rsid w:val="002E7027"/>
    <w:pPr>
      <w:ind w:left="480"/>
      <w:jc w:val="left"/>
    </w:pPr>
    <w:rPr>
      <w:rFonts w:asciiTheme="minorHAnsi" w:eastAsiaTheme="minorHAnsi"/>
      <w:sz w:val="20"/>
      <w:szCs w:val="20"/>
    </w:rPr>
  </w:style>
  <w:style w:type="paragraph" w:styleId="TOC4">
    <w:name w:val="toc 4"/>
    <w:basedOn w:val="a"/>
    <w:next w:val="a"/>
    <w:autoRedefine/>
    <w:uiPriority w:val="39"/>
    <w:unhideWhenUsed/>
    <w:rsid w:val="002E7027"/>
    <w:pPr>
      <w:ind w:left="720"/>
      <w:jc w:val="left"/>
    </w:pPr>
    <w:rPr>
      <w:rFonts w:asciiTheme="minorHAnsi" w:eastAsiaTheme="minorHAnsi"/>
      <w:sz w:val="20"/>
      <w:szCs w:val="20"/>
    </w:rPr>
  </w:style>
  <w:style w:type="paragraph" w:styleId="TOC5">
    <w:name w:val="toc 5"/>
    <w:basedOn w:val="a"/>
    <w:next w:val="a"/>
    <w:autoRedefine/>
    <w:uiPriority w:val="39"/>
    <w:unhideWhenUsed/>
    <w:rsid w:val="002E7027"/>
    <w:pPr>
      <w:ind w:left="960"/>
      <w:jc w:val="left"/>
    </w:pPr>
    <w:rPr>
      <w:rFonts w:asciiTheme="minorHAnsi" w:eastAsiaTheme="minorHAnsi"/>
      <w:sz w:val="20"/>
      <w:szCs w:val="20"/>
    </w:rPr>
  </w:style>
  <w:style w:type="paragraph" w:styleId="TOC6">
    <w:name w:val="toc 6"/>
    <w:basedOn w:val="a"/>
    <w:next w:val="a"/>
    <w:autoRedefine/>
    <w:uiPriority w:val="39"/>
    <w:unhideWhenUsed/>
    <w:rsid w:val="002E7027"/>
    <w:pPr>
      <w:ind w:left="1200"/>
      <w:jc w:val="left"/>
    </w:pPr>
    <w:rPr>
      <w:rFonts w:asciiTheme="minorHAnsi" w:eastAsiaTheme="minorHAnsi"/>
      <w:sz w:val="20"/>
      <w:szCs w:val="20"/>
    </w:rPr>
  </w:style>
  <w:style w:type="paragraph" w:styleId="TOC7">
    <w:name w:val="toc 7"/>
    <w:basedOn w:val="a"/>
    <w:next w:val="a"/>
    <w:autoRedefine/>
    <w:uiPriority w:val="39"/>
    <w:unhideWhenUsed/>
    <w:rsid w:val="002E7027"/>
    <w:pPr>
      <w:ind w:left="1440"/>
      <w:jc w:val="left"/>
    </w:pPr>
    <w:rPr>
      <w:rFonts w:asciiTheme="minorHAnsi" w:eastAsiaTheme="minorHAnsi"/>
      <w:sz w:val="20"/>
      <w:szCs w:val="20"/>
    </w:rPr>
  </w:style>
  <w:style w:type="paragraph" w:styleId="TOC8">
    <w:name w:val="toc 8"/>
    <w:basedOn w:val="a"/>
    <w:next w:val="a"/>
    <w:autoRedefine/>
    <w:uiPriority w:val="39"/>
    <w:unhideWhenUsed/>
    <w:rsid w:val="002E7027"/>
    <w:pPr>
      <w:ind w:left="1680"/>
      <w:jc w:val="left"/>
    </w:pPr>
    <w:rPr>
      <w:rFonts w:asciiTheme="minorHAnsi" w:eastAsiaTheme="minorHAnsi"/>
      <w:sz w:val="20"/>
      <w:szCs w:val="20"/>
    </w:rPr>
  </w:style>
  <w:style w:type="paragraph" w:styleId="TOC9">
    <w:name w:val="toc 9"/>
    <w:basedOn w:val="a"/>
    <w:next w:val="a"/>
    <w:autoRedefine/>
    <w:uiPriority w:val="39"/>
    <w:unhideWhenUsed/>
    <w:rsid w:val="002E7027"/>
    <w:pPr>
      <w:ind w:left="1920"/>
      <w:jc w:val="left"/>
    </w:pPr>
    <w:rPr>
      <w:rFonts w:asciiTheme="minorHAnsi" w:eastAsiaTheme="minorHAnsi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71CC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71CC4"/>
    <w:rPr>
      <w:rFonts w:ascii="Times New Roman" w:hAnsi="Times New Roman"/>
      <w:sz w:val="18"/>
      <w:szCs w:val="18"/>
    </w:rPr>
  </w:style>
  <w:style w:type="character" w:styleId="aa">
    <w:name w:val="page number"/>
    <w:basedOn w:val="a0"/>
    <w:uiPriority w:val="99"/>
    <w:semiHidden/>
    <w:unhideWhenUsed/>
    <w:rsid w:val="00571CC4"/>
  </w:style>
  <w:style w:type="paragraph" w:customStyle="1" w:styleId="11">
    <w:name w:val="书目1"/>
    <w:basedOn w:val="a"/>
    <w:link w:val="Bibliography"/>
    <w:rsid w:val="00B26D01"/>
    <w:pPr>
      <w:tabs>
        <w:tab w:val="left" w:pos="260"/>
      </w:tabs>
      <w:ind w:left="264" w:hanging="264"/>
    </w:pPr>
  </w:style>
  <w:style w:type="character" w:customStyle="1" w:styleId="Bibliography">
    <w:name w:val="Bibliography 字符"/>
    <w:basedOn w:val="a0"/>
    <w:link w:val="11"/>
    <w:rsid w:val="00B26D01"/>
    <w:rPr>
      <w:rFonts w:ascii="Times New Roman" w:hAnsi="Times New Roman"/>
      <w:sz w:val="24"/>
    </w:rPr>
  </w:style>
  <w:style w:type="paragraph" w:styleId="ab">
    <w:name w:val="header"/>
    <w:basedOn w:val="a"/>
    <w:link w:val="ac"/>
    <w:uiPriority w:val="99"/>
    <w:unhideWhenUsed/>
    <w:rsid w:val="00C06C1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C06C10"/>
    <w:rPr>
      <w:rFonts w:ascii="Times New Roman" w:hAnsi="Times New Roman"/>
      <w:sz w:val="18"/>
      <w:szCs w:val="18"/>
    </w:rPr>
  </w:style>
  <w:style w:type="paragraph" w:styleId="ad">
    <w:name w:val="No Spacing"/>
    <w:aliases w:val="参考文献"/>
    <w:uiPriority w:val="1"/>
    <w:qFormat/>
    <w:rsid w:val="00E04834"/>
    <w:pPr>
      <w:widowControl w:val="0"/>
      <w:spacing w:before="120" w:after="120"/>
      <w:jc w:val="both"/>
    </w:pPr>
    <w:rPr>
      <w:rFonts w:ascii="Times New Roman" w:hAnsi="Times New Roman"/>
      <w:sz w:val="20"/>
    </w:rPr>
  </w:style>
  <w:style w:type="character" w:styleId="ae">
    <w:name w:val="annotation reference"/>
    <w:basedOn w:val="a0"/>
    <w:uiPriority w:val="99"/>
    <w:semiHidden/>
    <w:unhideWhenUsed/>
    <w:rsid w:val="000B5113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0B5113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0B5113"/>
    <w:rPr>
      <w:rFonts w:ascii="Times New Roman" w:hAnsi="Times New Roman"/>
      <w:sz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B5113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0B5113"/>
    <w:rPr>
      <w:rFonts w:ascii="Times New Roman" w:hAnsi="Times New Roman"/>
      <w:b/>
      <w:bCs/>
      <w:sz w:val="24"/>
    </w:rPr>
  </w:style>
  <w:style w:type="character" w:customStyle="1" w:styleId="30">
    <w:name w:val="标题 3 字符"/>
    <w:basedOn w:val="a0"/>
    <w:link w:val="3"/>
    <w:uiPriority w:val="9"/>
    <w:rsid w:val="001B7908"/>
    <w:rPr>
      <w:rFonts w:ascii="Times New Roman" w:hAnsi="Times New Roman"/>
      <w:b/>
      <w:bCs/>
      <w:i/>
      <w:sz w:val="24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C6E2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aliases w:val="图表标题 字符"/>
    <w:basedOn w:val="a0"/>
    <w:link w:val="5"/>
    <w:uiPriority w:val="9"/>
    <w:rsid w:val="005C5051"/>
    <w:rPr>
      <w:rFonts w:ascii="Times New Roman" w:hAnsi="Times New Roman"/>
      <w:bCs/>
      <w:i/>
      <w:sz w:val="24"/>
      <w:szCs w:val="28"/>
    </w:rPr>
  </w:style>
  <w:style w:type="character" w:styleId="af3">
    <w:name w:val="line number"/>
    <w:basedOn w:val="a0"/>
    <w:uiPriority w:val="99"/>
    <w:semiHidden/>
    <w:unhideWhenUsed/>
    <w:rsid w:val="00574DC6"/>
  </w:style>
  <w:style w:type="paragraph" w:styleId="af4">
    <w:name w:val="List Paragraph"/>
    <w:basedOn w:val="a"/>
    <w:uiPriority w:val="34"/>
    <w:qFormat/>
    <w:rsid w:val="001C620E"/>
    <w:pPr>
      <w:ind w:firstLineChars="200" w:firstLine="420"/>
    </w:pPr>
  </w:style>
  <w:style w:type="table" w:styleId="af5">
    <w:name w:val="Table Grid"/>
    <w:basedOn w:val="a1"/>
    <w:uiPriority w:val="39"/>
    <w:rsid w:val="008707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Unresolved Mention"/>
    <w:basedOn w:val="a0"/>
    <w:uiPriority w:val="99"/>
    <w:semiHidden/>
    <w:unhideWhenUsed/>
    <w:rsid w:val="005271C0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5271C0"/>
    <w:rPr>
      <w:color w:val="954F72" w:themeColor="followedHyperlink"/>
      <w:u w:val="single"/>
    </w:rPr>
  </w:style>
  <w:style w:type="character" w:styleId="af8">
    <w:name w:val="Emphasis"/>
    <w:uiPriority w:val="20"/>
    <w:qFormat/>
    <w:rsid w:val="000D34A0"/>
    <w:rPr>
      <w:rFonts w:ascii="Times New Roman" w:hAnsi="Times New Roman"/>
      <w:b/>
      <w:i/>
      <w:iCs/>
      <w:sz w:val="24"/>
    </w:rPr>
  </w:style>
  <w:style w:type="paragraph" w:customStyle="1" w:styleId="EndNoteBibliographyTitle">
    <w:name w:val="EndNote Bibliography Title"/>
    <w:basedOn w:val="a"/>
    <w:link w:val="EndNoteBibliographyTitle0"/>
    <w:rsid w:val="00337EA6"/>
    <w:pPr>
      <w:jc w:val="center"/>
    </w:pPr>
    <w:rPr>
      <w:rFonts w:cs="Times New Roman"/>
    </w:rPr>
  </w:style>
  <w:style w:type="character" w:customStyle="1" w:styleId="EndNoteBibliographyTitle0">
    <w:name w:val="EndNote Bibliography Title 字符"/>
    <w:basedOn w:val="a0"/>
    <w:link w:val="EndNoteBibliographyTitle"/>
    <w:rsid w:val="00337EA6"/>
    <w:rPr>
      <w:rFonts w:ascii="Times New Roman" w:hAnsi="Times New Roman" w:cs="Times New Roman"/>
      <w:sz w:val="24"/>
    </w:rPr>
  </w:style>
  <w:style w:type="paragraph" w:customStyle="1" w:styleId="EndNoteBibliography">
    <w:name w:val="EndNote Bibliography"/>
    <w:basedOn w:val="a"/>
    <w:link w:val="EndNoteBibliography0"/>
    <w:rsid w:val="00337EA6"/>
    <w:pPr>
      <w:spacing w:line="240" w:lineRule="auto"/>
    </w:pPr>
    <w:rPr>
      <w:rFonts w:cs="Times New Roman"/>
    </w:rPr>
  </w:style>
  <w:style w:type="character" w:customStyle="1" w:styleId="EndNoteBibliography0">
    <w:name w:val="EndNote Bibliography 字符"/>
    <w:basedOn w:val="a0"/>
    <w:link w:val="EndNoteBibliography"/>
    <w:rsid w:val="00337EA6"/>
    <w:rPr>
      <w:rFonts w:ascii="Times New Roman" w:hAnsi="Times New Roman" w:cs="Times New Roman"/>
      <w:sz w:val="24"/>
    </w:rPr>
  </w:style>
  <w:style w:type="paragraph" w:styleId="af9">
    <w:name w:val="Revision"/>
    <w:hidden/>
    <w:uiPriority w:val="99"/>
    <w:semiHidden/>
    <w:rsid w:val="00E76687"/>
    <w:rPr>
      <w:rFonts w:ascii="Times New Roman" w:hAnsi="Times New Roman"/>
      <w:sz w:val="24"/>
    </w:rPr>
  </w:style>
  <w:style w:type="character" w:styleId="afa">
    <w:name w:val="Intense Emphasis"/>
    <w:basedOn w:val="a0"/>
    <w:uiPriority w:val="21"/>
    <w:qFormat/>
    <w:rsid w:val="003A71F1"/>
    <w:rPr>
      <w:i/>
      <w:iCs/>
      <w:color w:val="4472C4" w:themeColor="accent1"/>
    </w:rPr>
  </w:style>
  <w:style w:type="character" w:styleId="afb">
    <w:name w:val="Placeholder Text"/>
    <w:basedOn w:val="a0"/>
    <w:uiPriority w:val="99"/>
    <w:semiHidden/>
    <w:rsid w:val="00CB75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7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9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2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6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9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7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09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3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0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3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2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9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42984">
          <w:marLeft w:val="-330"/>
          <w:marRight w:val="9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7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7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9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6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3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9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8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47498">
          <w:marLeft w:val="-330"/>
          <w:marRight w:val="9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2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9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9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0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-project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845D97B-68A2-8D4E-8D76-E4E2B89C0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9</Pages>
  <Words>2088</Words>
  <Characters>11908</Characters>
  <Application>Microsoft Office Word</Application>
  <DocSecurity>0</DocSecurity>
  <Lines>99</Lines>
  <Paragraphs>27</Paragraphs>
  <ScaleCrop>false</ScaleCrop>
  <Company/>
  <LinksUpToDate>false</LinksUpToDate>
  <CharactersWithSpaces>13969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 Liu</dc:creator>
  <cp:keywords/>
  <dc:description/>
  <cp:lastModifiedBy>Xiao Liu</cp:lastModifiedBy>
  <cp:revision>341</cp:revision>
  <cp:lastPrinted>2023-06-20T07:46:00Z</cp:lastPrinted>
  <dcterms:created xsi:type="dcterms:W3CDTF">2023-08-31T08:23:00Z</dcterms:created>
  <dcterms:modified xsi:type="dcterms:W3CDTF">2024-03-12T03:34:00Z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id="syiGIkRe"/&gt;&lt;style id="http://www.zotero.org/styles/nature" hasBibliography="1" bibliographyStyleHasBeenSet="1"/&gt;&lt;prefs&gt;&lt;pref name="fieldType" value="Field"/&gt;&lt;/prefs&gt;&lt;/data&gt;</vt:lpwstr>
  </property>
</Properties>
</file>