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4EA531" w14:textId="77777777" w:rsidR="00D56A51" w:rsidRDefault="00D56A51" w:rsidP="00D56A51">
      <w:pPr>
        <w:rPr>
          <w:rFonts w:ascii="Arial" w:hAnsi="Arial" w:cs="Arial"/>
          <w:b/>
          <w:bCs/>
          <w:sz w:val="22"/>
          <w:szCs w:val="22"/>
        </w:rPr>
      </w:pPr>
      <w:r w:rsidRPr="00B53010">
        <w:rPr>
          <w:rFonts w:ascii="Arial" w:hAnsi="Arial" w:cs="Arial"/>
          <w:b/>
          <w:bCs/>
          <w:sz w:val="22"/>
          <w:szCs w:val="22"/>
        </w:rPr>
        <w:t>Supplementary Methods</w:t>
      </w:r>
    </w:p>
    <w:p w14:paraId="79ABD8D4" w14:textId="77777777" w:rsidR="004E02C0" w:rsidRPr="00B53010" w:rsidRDefault="004E02C0" w:rsidP="00D56A51">
      <w:pPr>
        <w:rPr>
          <w:rFonts w:ascii="Arial" w:hAnsi="Arial" w:cs="Arial"/>
          <w:b/>
          <w:bCs/>
          <w:sz w:val="22"/>
          <w:szCs w:val="22"/>
        </w:rPr>
      </w:pPr>
    </w:p>
    <w:p w14:paraId="39242351" w14:textId="77777777" w:rsidR="00D56A51" w:rsidRPr="00B53010" w:rsidRDefault="00D56A51" w:rsidP="00D56A51">
      <w:pPr>
        <w:rPr>
          <w:rFonts w:ascii="Arial" w:hAnsi="Arial" w:cs="Arial"/>
          <w:b/>
          <w:bCs/>
          <w:sz w:val="22"/>
          <w:szCs w:val="22"/>
        </w:rPr>
      </w:pPr>
      <w:r w:rsidRPr="00B53010">
        <w:rPr>
          <w:rFonts w:ascii="Arial" w:hAnsi="Arial" w:cs="Arial"/>
          <w:b/>
          <w:bCs/>
          <w:sz w:val="22"/>
          <w:szCs w:val="22"/>
        </w:rPr>
        <w:t>Mouse colon CRC organoid derivation.</w:t>
      </w:r>
    </w:p>
    <w:p w14:paraId="3A6B9E16" w14:textId="7CF14AE4" w:rsidR="00D56A51" w:rsidRDefault="00D56A51" w:rsidP="00D56A51">
      <w:pPr>
        <w:rPr>
          <w:rFonts w:ascii="Arial" w:hAnsi="Arial" w:cs="Arial"/>
          <w:sz w:val="22"/>
          <w:szCs w:val="22"/>
        </w:rPr>
      </w:pPr>
      <w:r w:rsidRPr="00B53010">
        <w:rPr>
          <w:rFonts w:ascii="Arial" w:hAnsi="Arial" w:cs="Arial"/>
          <w:sz w:val="22"/>
          <w:szCs w:val="22"/>
        </w:rPr>
        <w:t xml:space="preserve">C57BL/6J and </w:t>
      </w:r>
      <w:r w:rsidRPr="00B53010">
        <w:rPr>
          <w:rFonts w:ascii="Arial" w:hAnsi="Arial" w:cs="Arial"/>
          <w:i/>
          <w:sz w:val="22"/>
          <w:szCs w:val="22"/>
        </w:rPr>
        <w:t>Braf</w:t>
      </w:r>
      <w:r w:rsidRPr="00B53010">
        <w:rPr>
          <w:rFonts w:ascii="Arial" w:hAnsi="Arial" w:cs="Arial"/>
          <w:i/>
          <w:sz w:val="22"/>
          <w:szCs w:val="22"/>
          <w:vertAlign w:val="superscript"/>
        </w:rPr>
        <w:t>F-V600E</w:t>
      </w:r>
      <w:r w:rsidRPr="00B53010">
        <w:rPr>
          <w:rFonts w:ascii="Arial" w:hAnsi="Arial" w:cs="Arial"/>
          <w:i/>
          <w:sz w:val="22"/>
          <w:szCs w:val="22"/>
        </w:rPr>
        <w:t xml:space="preserve"> Lgr5</w:t>
      </w:r>
      <w:r w:rsidRPr="00B53010">
        <w:rPr>
          <w:rFonts w:ascii="Arial" w:hAnsi="Arial" w:cs="Arial"/>
          <w:i/>
          <w:sz w:val="22"/>
          <w:szCs w:val="22"/>
          <w:vertAlign w:val="superscript"/>
        </w:rPr>
        <w:t>tm1(Cre/ERT2)Cle</w:t>
      </w:r>
      <w:r w:rsidRPr="00B53010">
        <w:rPr>
          <w:rFonts w:ascii="Arial" w:hAnsi="Arial" w:cs="Arial"/>
          <w:sz w:val="22"/>
          <w:szCs w:val="22"/>
        </w:rPr>
        <w:t>Min</w:t>
      </w:r>
      <w:r w:rsidRPr="00B53010">
        <w:rPr>
          <w:rFonts w:ascii="Arial" w:hAnsi="Arial" w:cs="Arial"/>
          <w:i/>
          <w:sz w:val="22"/>
          <w:szCs w:val="22"/>
          <w:vertAlign w:val="superscript"/>
        </w:rPr>
        <w:t>ApcΔ716/+</w:t>
      </w:r>
      <w:r w:rsidRPr="00B53010">
        <w:rPr>
          <w:rFonts w:ascii="Arial" w:hAnsi="Arial" w:cs="Arial"/>
          <w:sz w:val="22"/>
          <w:szCs w:val="22"/>
        </w:rPr>
        <w:t xml:space="preserve"> (BLM) mice were bred, handled, and inoculated with enterotoxigenic </w:t>
      </w:r>
      <w:r w:rsidRPr="00B53010">
        <w:rPr>
          <w:rFonts w:ascii="Arial" w:hAnsi="Arial" w:cs="Arial"/>
          <w:i/>
          <w:sz w:val="22"/>
          <w:szCs w:val="22"/>
        </w:rPr>
        <w:t xml:space="preserve">Bacteroides fragilis </w:t>
      </w:r>
      <w:r w:rsidRPr="00B53010">
        <w:rPr>
          <w:rFonts w:ascii="Arial" w:hAnsi="Arial" w:cs="Arial"/>
          <w:sz w:val="22"/>
          <w:szCs w:val="22"/>
        </w:rPr>
        <w:t xml:space="preserve">strain 86-5443-2-2 (ETBF) as in </w:t>
      </w:r>
      <w:r w:rsidRPr="00B53010">
        <w:rPr>
          <w:rFonts w:ascii="Arial" w:hAnsi="Arial" w:cs="Arial"/>
          <w:sz w:val="22"/>
          <w:szCs w:val="22"/>
        </w:rPr>
        <w:fldChar w:fldCharType="begin">
          <w:fldData xml:space="preserve">PEVuZE5vdGU+PENpdGU+PEF1dGhvcj5EZVN0ZWZhbm8gU2hpZWxkczwvQXV0aG9yPjxZZWFyPjIw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=
</w:fldData>
        </w:fldChar>
      </w:r>
      <w:r w:rsidR="00B93AAE">
        <w:rPr>
          <w:rFonts w:ascii="Arial" w:hAnsi="Arial" w:cs="Arial"/>
          <w:sz w:val="22"/>
          <w:szCs w:val="22"/>
        </w:rPr>
        <w:instrText xml:space="preserve"> ADDIN EN.CITE </w:instrText>
      </w:r>
      <w:r w:rsidR="00B93AAE">
        <w:rPr>
          <w:rFonts w:ascii="Arial" w:hAnsi="Arial" w:cs="Arial"/>
          <w:sz w:val="22"/>
          <w:szCs w:val="22"/>
        </w:rPr>
        <w:fldChar w:fldCharType="begin">
          <w:fldData xml:space="preserve">PEVuZE5vdGU+PENpdGU+PEF1dGhvcj5EZVN0ZWZhbm8gU2hpZWxkczwvQXV0aG9yPjxZZWFyPjIw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=
</w:fldData>
        </w:fldChar>
      </w:r>
      <w:r w:rsidR="00B93AAE">
        <w:rPr>
          <w:rFonts w:ascii="Arial" w:hAnsi="Arial" w:cs="Arial"/>
          <w:sz w:val="22"/>
          <w:szCs w:val="22"/>
        </w:rPr>
        <w:instrText xml:space="preserve"> ADDIN EN.CITE.DATA </w:instrText>
      </w:r>
      <w:r w:rsidR="00B93AAE">
        <w:rPr>
          <w:rFonts w:ascii="Arial" w:hAnsi="Arial" w:cs="Arial"/>
          <w:sz w:val="22"/>
          <w:szCs w:val="22"/>
        </w:rPr>
      </w:r>
      <w:r w:rsidR="00B93AAE">
        <w:rPr>
          <w:rFonts w:ascii="Arial" w:hAnsi="Arial" w:cs="Arial"/>
          <w:sz w:val="22"/>
          <w:szCs w:val="22"/>
        </w:rPr>
        <w:fldChar w:fldCharType="end"/>
      </w:r>
      <w:r w:rsidRPr="00B53010">
        <w:rPr>
          <w:rFonts w:ascii="Arial" w:hAnsi="Arial" w:cs="Arial"/>
          <w:sz w:val="22"/>
          <w:szCs w:val="22"/>
        </w:rPr>
      </w:r>
      <w:r w:rsidRPr="00B53010">
        <w:rPr>
          <w:rFonts w:ascii="Arial" w:hAnsi="Arial" w:cs="Arial"/>
          <w:sz w:val="22"/>
          <w:szCs w:val="22"/>
        </w:rPr>
        <w:fldChar w:fldCharType="separate"/>
      </w:r>
      <w:r w:rsidR="00B93AAE">
        <w:rPr>
          <w:rFonts w:ascii="Arial" w:hAnsi="Arial" w:cs="Arial"/>
          <w:noProof/>
          <w:sz w:val="22"/>
          <w:szCs w:val="22"/>
        </w:rPr>
        <w:t>(1)</w:t>
      </w:r>
      <w:r w:rsidRPr="00B53010">
        <w:rPr>
          <w:rFonts w:ascii="Arial" w:hAnsi="Arial" w:cs="Arial"/>
          <w:sz w:val="22"/>
          <w:szCs w:val="22"/>
        </w:rPr>
        <w:fldChar w:fldCharType="end"/>
      </w:r>
      <w:r w:rsidRPr="00B53010">
        <w:rPr>
          <w:rFonts w:ascii="Arial" w:hAnsi="Arial" w:cs="Arial"/>
          <w:sz w:val="22"/>
          <w:szCs w:val="22"/>
        </w:rPr>
        <w:t>. Organoids were derived from proximal colon tumors 8 weeks after ETBF colonization as demonstrated previously and grown</w:t>
      </w:r>
      <w:r>
        <w:rPr>
          <w:rFonts w:ascii="Arial" w:hAnsi="Arial" w:cs="Arial"/>
          <w:sz w:val="22"/>
          <w:szCs w:val="22"/>
        </w:rPr>
        <w:t xml:space="preserve"> and passaged</w:t>
      </w:r>
      <w:r w:rsidRPr="00B53010">
        <w:rPr>
          <w:rFonts w:ascii="Arial" w:hAnsi="Arial" w:cs="Arial"/>
          <w:sz w:val="22"/>
          <w:szCs w:val="22"/>
        </w:rPr>
        <w:t xml:space="preserve"> in basal growth media containing EGF (epidermal growth factor) and Noggin </w:t>
      </w:r>
      <w:r w:rsidRPr="00B53010">
        <w:rPr>
          <w:rFonts w:ascii="Arial" w:hAnsi="Arial" w:cs="Arial"/>
          <w:sz w:val="22"/>
          <w:szCs w:val="22"/>
        </w:rPr>
        <w:fldChar w:fldCharType="begin">
          <w:fldData xml:space="preserve">PEVuZE5vdGU+PENpdGU+PEF1dGhvcj5NYWhlPC9BdXRob3I+PFllYXI+MjAxMzwvWWVhcj48UmVj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</w:fldData>
        </w:fldChar>
      </w:r>
      <w:r w:rsidR="00B93AAE">
        <w:rPr>
          <w:rFonts w:ascii="Arial" w:hAnsi="Arial" w:cs="Arial"/>
          <w:sz w:val="22"/>
          <w:szCs w:val="22"/>
        </w:rPr>
        <w:instrText xml:space="preserve"> ADDIN EN.CITE </w:instrText>
      </w:r>
      <w:r w:rsidR="00B93AAE">
        <w:rPr>
          <w:rFonts w:ascii="Arial" w:hAnsi="Arial" w:cs="Arial"/>
          <w:sz w:val="22"/>
          <w:szCs w:val="22"/>
        </w:rPr>
        <w:fldChar w:fldCharType="begin">
          <w:fldData xml:space="preserve">PEVuZE5vdGU+PENpdGU+PEF1dGhvcj5NYWhlPC9BdXRob3I+PFllYXI+MjAxMzwvWWVhcj48UmVj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</w:fldData>
        </w:fldChar>
      </w:r>
      <w:r w:rsidR="00B93AAE">
        <w:rPr>
          <w:rFonts w:ascii="Arial" w:hAnsi="Arial" w:cs="Arial"/>
          <w:sz w:val="22"/>
          <w:szCs w:val="22"/>
        </w:rPr>
        <w:instrText xml:space="preserve"> ADDIN EN.CITE.DATA </w:instrText>
      </w:r>
      <w:r w:rsidR="00B93AAE">
        <w:rPr>
          <w:rFonts w:ascii="Arial" w:hAnsi="Arial" w:cs="Arial"/>
          <w:sz w:val="22"/>
          <w:szCs w:val="22"/>
        </w:rPr>
      </w:r>
      <w:r w:rsidR="00B93AAE">
        <w:rPr>
          <w:rFonts w:ascii="Arial" w:hAnsi="Arial" w:cs="Arial"/>
          <w:sz w:val="22"/>
          <w:szCs w:val="22"/>
        </w:rPr>
        <w:fldChar w:fldCharType="end"/>
      </w:r>
      <w:r w:rsidRPr="00B53010">
        <w:rPr>
          <w:rFonts w:ascii="Arial" w:hAnsi="Arial" w:cs="Arial"/>
          <w:sz w:val="22"/>
          <w:szCs w:val="22"/>
        </w:rPr>
      </w:r>
      <w:r w:rsidRPr="00B53010">
        <w:rPr>
          <w:rFonts w:ascii="Arial" w:hAnsi="Arial" w:cs="Arial"/>
          <w:sz w:val="22"/>
          <w:szCs w:val="22"/>
        </w:rPr>
        <w:fldChar w:fldCharType="separate"/>
      </w:r>
      <w:r w:rsidR="00B93AAE">
        <w:rPr>
          <w:rFonts w:ascii="Arial" w:hAnsi="Arial" w:cs="Arial"/>
          <w:noProof/>
          <w:sz w:val="22"/>
          <w:szCs w:val="22"/>
        </w:rPr>
        <w:t>(2,3)</w:t>
      </w:r>
      <w:r w:rsidRPr="00B53010">
        <w:rPr>
          <w:rFonts w:ascii="Arial" w:hAnsi="Arial" w:cs="Arial"/>
          <w:sz w:val="22"/>
          <w:szCs w:val="22"/>
        </w:rPr>
        <w:fldChar w:fldCharType="end"/>
      </w:r>
      <w:r w:rsidRPr="00B53010">
        <w:rPr>
          <w:rFonts w:ascii="Arial" w:hAnsi="Arial" w:cs="Arial"/>
          <w:sz w:val="22"/>
          <w:szCs w:val="22"/>
        </w:rPr>
        <w:t>. TP KO organoids were generated by knocking out Trp53 and Tgfr2 in BLM tumor organoids. pRP[CRISPR]-Puro-hCas9-U6 plasmids were modified to contain gRNAs (mTrp53: ATGTGTAATAGCTCCTGCAT; mTgfr2:</w:t>
      </w:r>
      <w:r w:rsidRPr="00B53010">
        <w:rPr>
          <w:rFonts w:ascii="Helvetica Neue" w:hAnsi="Helvetica Neue"/>
          <w:color w:val="FF0000"/>
          <w:sz w:val="22"/>
          <w:szCs w:val="22"/>
          <w:shd w:val="clear" w:color="auto" w:fill="FFFFFF"/>
        </w:rPr>
        <w:t xml:space="preserve"> </w:t>
      </w:r>
      <w:r w:rsidRPr="00B53010">
        <w:rPr>
          <w:rFonts w:ascii="Arial" w:hAnsi="Arial" w:cs="Arial"/>
          <w:sz w:val="22"/>
          <w:szCs w:val="22"/>
        </w:rPr>
        <w:t xml:space="preserve">CACGAGGAGTACTCCTCGTA; VectorBuilder). The plasmids were cotransfected into dissociated organoids using lipofectamine 3000 and spinoculation. After replating in Matrigel, organoids were treated with 10 </w:t>
      </w:r>
      <w:r w:rsidRPr="00B53010">
        <w:rPr>
          <w:rFonts w:ascii="Symbol" w:hAnsi="Symbol" w:cs="Arial"/>
          <w:sz w:val="22"/>
          <w:szCs w:val="22"/>
        </w:rPr>
        <w:t>m</w:t>
      </w:r>
      <w:r w:rsidRPr="00B53010">
        <w:rPr>
          <w:rFonts w:ascii="Arial" w:hAnsi="Arial" w:cs="Arial"/>
          <w:sz w:val="22"/>
          <w:szCs w:val="22"/>
        </w:rPr>
        <w:t>M nutlin for 2 passages to select for knockout. Knockout was confirmed by T7 endonuclease assay using the EnGen Mutation Detection Kit (NEB #3321) and primers listed in supplementary Table S</w:t>
      </w:r>
      <w:r w:rsidR="000C0A41">
        <w:rPr>
          <w:rFonts w:ascii="Arial" w:hAnsi="Arial" w:cs="Arial"/>
          <w:sz w:val="22"/>
          <w:szCs w:val="22"/>
        </w:rPr>
        <w:t>3</w:t>
      </w:r>
      <w:r w:rsidRPr="00B53010">
        <w:rPr>
          <w:rFonts w:ascii="Arial" w:hAnsi="Arial" w:cs="Arial"/>
          <w:sz w:val="22"/>
          <w:szCs w:val="22"/>
        </w:rPr>
        <w:t>. Scramble and Ngn3 KO TP KO organoids were generated as above using plasmids containing gRNAs Scramble: GTGTAGTTCGACCATTCGTG and mNeurog3:</w:t>
      </w:r>
      <w:r>
        <w:rPr>
          <w:rFonts w:ascii="Arial" w:hAnsi="Arial" w:cs="Arial"/>
          <w:sz w:val="22"/>
          <w:szCs w:val="22"/>
        </w:rPr>
        <w:t xml:space="preserve"> </w:t>
      </w:r>
      <w:r w:rsidRPr="00B53010">
        <w:rPr>
          <w:rFonts w:ascii="Arial" w:hAnsi="Arial" w:cs="Arial"/>
          <w:sz w:val="22"/>
          <w:szCs w:val="22"/>
        </w:rPr>
        <w:t>GCGATTGCGCTCCCGATCAT (VectorBuilder). Dissociated organoids were plated in 96 well plates and grown up to single organoids, which were screened for successful knockout by qRTPCR. The Ngn3 KO clone with the lowest Ngn3 expression was selected. A scramble clone with Ngn3 expression close to Ngn3 expression in the parental TP KO organoids was also selected.</w:t>
      </w:r>
      <w:r w:rsidRPr="0084149F">
        <w:rPr>
          <w:rFonts w:ascii="Arial" w:eastAsia="Arial" w:hAnsi="Arial" w:cs="Arial"/>
          <w:color w:val="1A1A1A"/>
          <w:sz w:val="22"/>
          <w:szCs w:val="22"/>
        </w:rPr>
        <w:t xml:space="preserve"> </w:t>
      </w:r>
    </w:p>
    <w:p w14:paraId="4D9C8CA8" w14:textId="77777777" w:rsidR="00D56A51" w:rsidRDefault="00D56A51" w:rsidP="00D56A51">
      <w:pPr>
        <w:rPr>
          <w:rFonts w:ascii="Arial" w:hAnsi="Arial" w:cs="Arial"/>
          <w:sz w:val="22"/>
          <w:szCs w:val="22"/>
        </w:rPr>
      </w:pPr>
    </w:p>
    <w:p w14:paraId="09CCDAA2" w14:textId="77777777" w:rsidR="00D56A51" w:rsidRPr="00404E23" w:rsidRDefault="00D56A51" w:rsidP="00D56A51">
      <w:pPr>
        <w:rPr>
          <w:rFonts w:ascii="Arial" w:hAnsi="Arial" w:cs="Arial"/>
          <w:b/>
          <w:bCs/>
          <w:sz w:val="22"/>
          <w:szCs w:val="22"/>
        </w:rPr>
      </w:pPr>
      <w:r w:rsidRPr="00404E23">
        <w:rPr>
          <w:rFonts w:ascii="Arial" w:hAnsi="Arial" w:cs="Arial"/>
          <w:b/>
          <w:bCs/>
          <w:sz w:val="22"/>
          <w:szCs w:val="22"/>
        </w:rPr>
        <w:t>Tumor and tissue collection and analysis</w:t>
      </w:r>
    </w:p>
    <w:p w14:paraId="12EC24EA" w14:textId="77777777" w:rsidR="00D56A51" w:rsidRPr="00B53010" w:rsidRDefault="00D56A51" w:rsidP="00D56A51">
      <w:pPr>
        <w:rPr>
          <w:rFonts w:ascii="Arial" w:hAnsi="Arial" w:cs="Arial"/>
          <w:sz w:val="22"/>
          <w:szCs w:val="22"/>
        </w:rPr>
      </w:pPr>
      <w:r w:rsidRPr="001B4D0A">
        <w:rPr>
          <w:rFonts w:ascii="Arial" w:eastAsia="Arial" w:hAnsi="Arial" w:cs="Arial"/>
          <w:color w:val="1A1A1A"/>
          <w:sz w:val="22"/>
          <w:szCs w:val="22"/>
        </w:rPr>
        <w:t>Even though the tumors are implanted in the colon, as they growth the tumor mass is externally visible and thus can be measured by calipers to determine tumor growth rates. Colon tumor size was measured twice weekly using calipers and volume was calculated as (length*width</w:t>
      </w:r>
      <w:r w:rsidRPr="001B4D0A">
        <w:rPr>
          <w:rFonts w:ascii="Arial" w:eastAsia="Arial" w:hAnsi="Arial" w:cs="Arial"/>
          <w:color w:val="1A1A1A"/>
          <w:sz w:val="22"/>
          <w:szCs w:val="22"/>
          <w:vertAlign w:val="superscript"/>
        </w:rPr>
        <w:t>2</w:t>
      </w:r>
      <w:r w:rsidRPr="001B4D0A">
        <w:rPr>
          <w:rFonts w:ascii="Arial" w:eastAsia="Arial" w:hAnsi="Arial" w:cs="Arial"/>
          <w:color w:val="1A1A1A"/>
          <w:sz w:val="22"/>
          <w:szCs w:val="22"/>
        </w:rPr>
        <w:t>)/2.</w:t>
      </w:r>
      <w:r>
        <w:rPr>
          <w:rFonts w:ascii="Arial" w:eastAsia="Arial" w:hAnsi="Arial" w:cs="Arial"/>
          <w:color w:val="1A1A1A"/>
          <w:sz w:val="22"/>
          <w:szCs w:val="22"/>
        </w:rPr>
        <w:t xml:space="preserve"> </w:t>
      </w:r>
      <w:r w:rsidRPr="001B4D0A">
        <w:rPr>
          <w:rFonts w:ascii="Arial" w:eastAsia="Arial" w:hAnsi="Arial" w:cs="Arial"/>
          <w:color w:val="1A1A1A"/>
          <w:sz w:val="22"/>
          <w:szCs w:val="22"/>
        </w:rPr>
        <w:t>Tissue from HT29 LUC2 tumors was assayed for luminescence ex-vivo by incubating for 5 minutes in 150 ug/ml luciferin and then imaging using an IVIS imaging system</w:t>
      </w:r>
      <w:r>
        <w:rPr>
          <w:rFonts w:ascii="Arial" w:eastAsia="Arial" w:hAnsi="Arial" w:cs="Arial"/>
          <w:color w:val="1A1A1A"/>
          <w:sz w:val="22"/>
          <w:szCs w:val="22"/>
        </w:rPr>
        <w:t xml:space="preserve"> or plate reader</w:t>
      </w:r>
      <w:r w:rsidRPr="001B4D0A">
        <w:rPr>
          <w:rFonts w:ascii="Arial" w:eastAsia="Arial" w:hAnsi="Arial" w:cs="Arial"/>
          <w:color w:val="1A1A1A"/>
          <w:sz w:val="22"/>
          <w:szCs w:val="22"/>
        </w:rPr>
        <w:t xml:space="preserve">. Colon tumors were fixed in formalin. Metastases in lungs from mice implanted with 817 organoids were assayed by inflating lungs with India ink dye and destaining in Fekete’s solution. White metastatic foci were counted. Following treatment, mice </w:t>
      </w:r>
      <w:r>
        <w:rPr>
          <w:rFonts w:ascii="Arial" w:eastAsia="Arial" w:hAnsi="Arial" w:cs="Arial"/>
          <w:color w:val="1A1A1A"/>
          <w:sz w:val="22"/>
          <w:szCs w:val="22"/>
        </w:rPr>
        <w:t xml:space="preserve">with TP KO orthoptic tumors </w:t>
      </w:r>
      <w:r w:rsidRPr="001B4D0A">
        <w:rPr>
          <w:rFonts w:ascii="Arial" w:eastAsia="Arial" w:hAnsi="Arial" w:cs="Arial"/>
          <w:color w:val="1A1A1A"/>
          <w:sz w:val="22"/>
          <w:szCs w:val="22"/>
        </w:rPr>
        <w:t xml:space="preserve">were sacrificed and xenograft primary tumors, along with lymph nodes, lungs and livers were harvested. </w:t>
      </w:r>
    </w:p>
    <w:p w14:paraId="0850D0FF" w14:textId="77777777" w:rsidR="00D56A51" w:rsidRDefault="00D56A51" w:rsidP="00D56A51">
      <w:pPr>
        <w:rPr>
          <w:rFonts w:ascii="Arial" w:hAnsi="Arial" w:cs="Arial"/>
          <w:sz w:val="22"/>
          <w:szCs w:val="22"/>
        </w:rPr>
      </w:pPr>
    </w:p>
    <w:p w14:paraId="52B75C8F" w14:textId="50EE79C3" w:rsidR="0085524B" w:rsidRPr="00900F66" w:rsidRDefault="0085524B" w:rsidP="00D56A51">
      <w:pPr>
        <w:rPr>
          <w:rFonts w:ascii="Arial" w:hAnsi="Arial" w:cs="Arial"/>
          <w:b/>
          <w:bCs/>
          <w:sz w:val="22"/>
          <w:szCs w:val="22"/>
        </w:rPr>
      </w:pPr>
      <w:r w:rsidRPr="008D5D1D">
        <w:rPr>
          <w:rFonts w:ascii="Arial" w:hAnsi="Arial" w:cs="Arial"/>
          <w:b/>
          <w:bCs/>
          <w:sz w:val="22"/>
          <w:szCs w:val="22"/>
        </w:rPr>
        <w:t>LSD1 knockdown</w:t>
      </w:r>
    </w:p>
    <w:p w14:paraId="00ADE8F3" w14:textId="4D125CB2" w:rsidR="00C0102F" w:rsidRDefault="006641F8" w:rsidP="00C0102F">
      <w:pPr>
        <w:rPr>
          <w:rFonts w:ascii="Arial" w:hAnsi="Arial" w:cs="Arial"/>
          <w:sz w:val="22"/>
          <w:szCs w:val="22"/>
        </w:rPr>
      </w:pPr>
      <w:r w:rsidRPr="00C0102F">
        <w:rPr>
          <w:rFonts w:ascii="Arial" w:hAnsi="Arial" w:cs="Arial"/>
          <w:sz w:val="22"/>
          <w:szCs w:val="22"/>
        </w:rPr>
        <w:t>LSD1 (</w:t>
      </w:r>
      <w:r w:rsidR="00E20AD5" w:rsidRPr="00DC11C1">
        <w:rPr>
          <w:rFonts w:ascii="Arial" w:hAnsi="Arial" w:cs="Arial"/>
          <w:sz w:val="22"/>
          <w:szCs w:val="22"/>
        </w:rPr>
        <w:t>TRCN0000046071</w:t>
      </w:r>
      <w:r w:rsidR="00E20AD5">
        <w:rPr>
          <w:rFonts w:ascii="Arial" w:hAnsi="Arial" w:cs="Arial"/>
          <w:sz w:val="22"/>
          <w:szCs w:val="22"/>
        </w:rPr>
        <w:t xml:space="preserve"> (KD1), </w:t>
      </w:r>
      <w:r w:rsidRPr="00DC11C1">
        <w:rPr>
          <w:rFonts w:ascii="Arial" w:hAnsi="Arial" w:cs="Arial"/>
          <w:sz w:val="22"/>
          <w:szCs w:val="22"/>
        </w:rPr>
        <w:t>TRCN0000327856</w:t>
      </w:r>
      <w:r w:rsidR="008E1C29">
        <w:rPr>
          <w:rFonts w:ascii="Arial" w:hAnsi="Arial" w:cs="Arial"/>
          <w:sz w:val="22"/>
          <w:szCs w:val="22"/>
        </w:rPr>
        <w:t xml:space="preserve"> (KD2)</w:t>
      </w:r>
      <w:r w:rsidRPr="00DC11C1">
        <w:rPr>
          <w:rFonts w:ascii="Arial" w:hAnsi="Arial" w:cs="Arial"/>
          <w:sz w:val="22"/>
          <w:szCs w:val="22"/>
        </w:rPr>
        <w:t>, TRCN0000327932</w:t>
      </w:r>
      <w:r w:rsidR="008E1C29">
        <w:rPr>
          <w:rFonts w:ascii="Arial" w:hAnsi="Arial" w:cs="Arial"/>
          <w:sz w:val="22"/>
          <w:szCs w:val="22"/>
        </w:rPr>
        <w:t xml:space="preserve"> (KD3)</w:t>
      </w:r>
      <w:r w:rsidRPr="00C0102F">
        <w:rPr>
          <w:rFonts w:ascii="Arial" w:hAnsi="Arial" w:cs="Arial"/>
          <w:sz w:val="22"/>
          <w:szCs w:val="22"/>
        </w:rPr>
        <w:t xml:space="preserve">) and empty vector TRC2 </w:t>
      </w:r>
      <w:r w:rsidR="00DA6891">
        <w:rPr>
          <w:rFonts w:ascii="Arial" w:hAnsi="Arial" w:cs="Arial"/>
          <w:sz w:val="22"/>
          <w:szCs w:val="22"/>
        </w:rPr>
        <w:t>(</w:t>
      </w:r>
      <w:r w:rsidRPr="00C0102F">
        <w:rPr>
          <w:rFonts w:ascii="Arial" w:hAnsi="Arial" w:cs="Arial"/>
          <w:sz w:val="22"/>
          <w:szCs w:val="22"/>
        </w:rPr>
        <w:t>#SHC201)</w:t>
      </w:r>
      <w:r w:rsidR="00DA6891">
        <w:rPr>
          <w:rFonts w:ascii="Arial" w:hAnsi="Arial" w:cs="Arial"/>
          <w:sz w:val="22"/>
          <w:szCs w:val="22"/>
        </w:rPr>
        <w:t xml:space="preserve"> knockdown constructs were purchased from Sigma Aldrich mission shRNA. L</w:t>
      </w:r>
      <w:r w:rsidR="00AE52FA">
        <w:rPr>
          <w:rFonts w:ascii="Arial" w:hAnsi="Arial" w:cs="Arial"/>
          <w:sz w:val="22"/>
          <w:szCs w:val="22"/>
        </w:rPr>
        <w:t>entivirus</w:t>
      </w:r>
      <w:r w:rsidR="004909AA">
        <w:rPr>
          <w:rFonts w:ascii="Arial" w:hAnsi="Arial" w:cs="Arial"/>
          <w:sz w:val="22"/>
          <w:szCs w:val="22"/>
        </w:rPr>
        <w:t xml:space="preserve"> were generated using the lentiviral shRNA knockdown protocol from The RNAi Consortium Broad Institute</w:t>
      </w:r>
      <w:r w:rsidR="00F12E9A">
        <w:rPr>
          <w:rFonts w:ascii="Arial" w:hAnsi="Arial" w:cs="Arial"/>
          <w:sz w:val="22"/>
          <w:szCs w:val="22"/>
        </w:rPr>
        <w:t>.</w:t>
      </w:r>
      <w:r w:rsidR="00C0102F" w:rsidRPr="00C0102F">
        <w:rPr>
          <w:rFonts w:ascii="Arial" w:hAnsi="Arial" w:cs="Arial"/>
          <w:sz w:val="22"/>
          <w:szCs w:val="22"/>
        </w:rPr>
        <w:t xml:space="preserve"> To perform the transduction, virus-containing media and polybrene were added to cells. The next day, to select for transduced cells, cells were treated with puromycin (2µg/mL) (Sigma-Aldrich #P8833).</w:t>
      </w:r>
    </w:p>
    <w:p w14:paraId="05B564B2" w14:textId="77777777" w:rsidR="0085524B" w:rsidRDefault="0085524B" w:rsidP="00D56A51">
      <w:pPr>
        <w:rPr>
          <w:rFonts w:ascii="Arial" w:hAnsi="Arial" w:cs="Arial"/>
          <w:sz w:val="22"/>
          <w:szCs w:val="22"/>
        </w:rPr>
      </w:pPr>
    </w:p>
    <w:p w14:paraId="768AB819" w14:textId="77777777" w:rsidR="009602FD" w:rsidRDefault="009602FD" w:rsidP="00D56A51">
      <w:pPr>
        <w:rPr>
          <w:rFonts w:ascii="Arial" w:hAnsi="Arial" w:cs="Arial"/>
          <w:b/>
          <w:bCs/>
          <w:sz w:val="22"/>
          <w:szCs w:val="22"/>
        </w:rPr>
      </w:pPr>
      <w:r w:rsidRPr="009602FD">
        <w:rPr>
          <w:rFonts w:ascii="Arial" w:hAnsi="Arial" w:cs="Arial"/>
          <w:b/>
          <w:bCs/>
          <w:sz w:val="22"/>
          <w:szCs w:val="22"/>
        </w:rPr>
        <w:t xml:space="preserve">Clonogenic growth assay </w:t>
      </w:r>
    </w:p>
    <w:p w14:paraId="4336A9D3" w14:textId="6ED4D8B6" w:rsidR="003A3A02" w:rsidRDefault="00DD5D2B" w:rsidP="00D56A51">
      <w:pPr>
        <w:rPr>
          <w:rFonts w:ascii="Arial" w:hAnsi="Arial" w:cs="Arial"/>
          <w:sz w:val="22"/>
          <w:szCs w:val="22"/>
        </w:rPr>
      </w:pPr>
      <w:r w:rsidRPr="00DD5D2B">
        <w:rPr>
          <w:rFonts w:ascii="Arial" w:hAnsi="Arial" w:cs="Arial"/>
          <w:sz w:val="22"/>
          <w:szCs w:val="22"/>
        </w:rPr>
        <w:t xml:space="preserve">1,500 HT29 cells were plated in a 6-well plate in McCoy’s +10% FBS for 1 week. After 1 week cells were treated </w:t>
      </w:r>
      <w:r w:rsidR="00F61E94">
        <w:rPr>
          <w:rFonts w:ascii="Arial" w:hAnsi="Arial" w:cs="Arial"/>
          <w:sz w:val="22"/>
          <w:szCs w:val="22"/>
        </w:rPr>
        <w:t>as indicated</w:t>
      </w:r>
      <w:r w:rsidRPr="00DD5D2B">
        <w:rPr>
          <w:rFonts w:ascii="Arial" w:hAnsi="Arial" w:cs="Arial"/>
          <w:sz w:val="22"/>
          <w:szCs w:val="22"/>
        </w:rPr>
        <w:t xml:space="preserve"> </w:t>
      </w:r>
      <w:r w:rsidR="00F61E94">
        <w:rPr>
          <w:rFonts w:ascii="Arial" w:hAnsi="Arial" w:cs="Arial"/>
          <w:sz w:val="22"/>
          <w:szCs w:val="22"/>
        </w:rPr>
        <w:t xml:space="preserve">every </w:t>
      </w:r>
      <w:r w:rsidRPr="00DD5D2B">
        <w:rPr>
          <w:rFonts w:ascii="Arial" w:hAnsi="Arial" w:cs="Arial"/>
          <w:sz w:val="22"/>
          <w:szCs w:val="22"/>
        </w:rPr>
        <w:t xml:space="preserve">48hrs for </w:t>
      </w:r>
      <w:r w:rsidR="00F61E94">
        <w:rPr>
          <w:rFonts w:ascii="Arial" w:hAnsi="Arial" w:cs="Arial"/>
          <w:sz w:val="22"/>
          <w:szCs w:val="22"/>
        </w:rPr>
        <w:t>6 days total</w:t>
      </w:r>
      <w:r w:rsidRPr="00DD5D2B">
        <w:rPr>
          <w:rFonts w:ascii="Arial" w:hAnsi="Arial" w:cs="Arial"/>
          <w:sz w:val="22"/>
          <w:szCs w:val="22"/>
        </w:rPr>
        <w:t xml:space="preserve"> (3x48hrs)</w:t>
      </w:r>
      <w:r w:rsidR="00F61E94">
        <w:rPr>
          <w:rFonts w:ascii="Arial" w:hAnsi="Arial" w:cs="Arial"/>
          <w:sz w:val="22"/>
          <w:szCs w:val="22"/>
        </w:rPr>
        <w:t>.</w:t>
      </w:r>
      <w:r w:rsidR="00B63E54">
        <w:rPr>
          <w:rFonts w:ascii="Arial" w:hAnsi="Arial" w:cs="Arial"/>
          <w:sz w:val="22"/>
          <w:szCs w:val="22"/>
        </w:rPr>
        <w:t xml:space="preserve"> </w:t>
      </w:r>
      <w:r w:rsidR="00744485" w:rsidRPr="00744485">
        <w:rPr>
          <w:rFonts w:ascii="Arial" w:hAnsi="Arial" w:cs="Arial"/>
          <w:sz w:val="22"/>
          <w:szCs w:val="22"/>
        </w:rPr>
        <w:t>Cells were then fixed with ice-cold methanol for 10 minutes and stained with crystal violet. Results were analyzed using ImageJ.</w:t>
      </w:r>
    </w:p>
    <w:p w14:paraId="28366239" w14:textId="77777777" w:rsidR="00DD5D2B" w:rsidRPr="00B53010" w:rsidRDefault="00DD5D2B" w:rsidP="00D56A51">
      <w:pPr>
        <w:rPr>
          <w:rFonts w:ascii="Arial" w:hAnsi="Arial" w:cs="Arial"/>
          <w:sz w:val="22"/>
          <w:szCs w:val="22"/>
        </w:rPr>
      </w:pPr>
    </w:p>
    <w:p w14:paraId="1F6E6BA7" w14:textId="77777777" w:rsidR="00D56A51" w:rsidRPr="00B53010" w:rsidRDefault="00D56A51" w:rsidP="00D56A51">
      <w:pPr>
        <w:rPr>
          <w:rFonts w:ascii="Arial" w:hAnsi="Arial" w:cs="Arial"/>
          <w:b/>
          <w:bCs/>
          <w:sz w:val="22"/>
          <w:szCs w:val="22"/>
        </w:rPr>
      </w:pPr>
      <w:r w:rsidRPr="00B53010">
        <w:rPr>
          <w:rFonts w:ascii="Arial" w:hAnsi="Arial" w:cs="Arial"/>
          <w:b/>
          <w:bCs/>
          <w:sz w:val="22"/>
          <w:szCs w:val="22"/>
        </w:rPr>
        <w:t>Additional chemicals</w:t>
      </w:r>
    </w:p>
    <w:p w14:paraId="6A24B52A" w14:textId="0F0657A1" w:rsidR="00D56A51" w:rsidRPr="00B53010" w:rsidRDefault="00D56A51" w:rsidP="00D56A51">
      <w:pPr>
        <w:rPr>
          <w:rFonts w:ascii="Arial" w:hAnsi="Arial" w:cs="Arial"/>
          <w:sz w:val="22"/>
          <w:szCs w:val="22"/>
        </w:rPr>
      </w:pPr>
      <w:r w:rsidRPr="00B53010">
        <w:rPr>
          <w:rFonts w:ascii="Arial" w:hAnsi="Arial" w:cs="Arial"/>
          <w:sz w:val="22"/>
          <w:szCs w:val="22"/>
        </w:rPr>
        <w:t>ORY-1001 (MedChemExpress #HY-109117), CC-90011 (MedChemExpress #HY-129388), T-3775440 (MedChemExpress #HY-103085</w:t>
      </w:r>
      <w:r w:rsidR="00B0231D">
        <w:rPr>
          <w:rFonts w:ascii="Arial" w:hAnsi="Arial" w:cs="Arial"/>
          <w:sz w:val="22"/>
          <w:szCs w:val="22"/>
        </w:rPr>
        <w:t>)</w:t>
      </w:r>
      <w:r w:rsidRPr="00B53010">
        <w:rPr>
          <w:rFonts w:ascii="Arial" w:hAnsi="Arial" w:cs="Arial"/>
          <w:sz w:val="22"/>
          <w:szCs w:val="22"/>
        </w:rPr>
        <w:t>, GSK-LSD1 (MedChemExpress #HY-100546)</w:t>
      </w:r>
      <w:r w:rsidR="00B0231D">
        <w:rPr>
          <w:rFonts w:ascii="Arial" w:hAnsi="Arial" w:cs="Arial"/>
          <w:sz w:val="22"/>
          <w:szCs w:val="22"/>
        </w:rPr>
        <w:t xml:space="preserve">, Corin </w:t>
      </w:r>
      <w:r w:rsidR="00B0231D">
        <w:rPr>
          <w:rFonts w:ascii="Arial" w:hAnsi="Arial" w:cs="Arial"/>
          <w:sz w:val="22"/>
          <w:szCs w:val="22"/>
        </w:rPr>
        <w:lastRenderedPageBreak/>
        <w:t>(MedChemExpress #</w:t>
      </w:r>
      <w:r w:rsidR="00FE3B3C" w:rsidRPr="00FE3B3C">
        <w:rPr>
          <w:rFonts w:ascii="Arial" w:hAnsi="Arial" w:cs="Arial"/>
          <w:sz w:val="22"/>
          <w:szCs w:val="22"/>
        </w:rPr>
        <w:t>HY-111048</w:t>
      </w:r>
      <w:r w:rsidR="00FE3B3C">
        <w:rPr>
          <w:rFonts w:ascii="Arial" w:hAnsi="Arial" w:cs="Arial"/>
          <w:sz w:val="22"/>
          <w:szCs w:val="22"/>
        </w:rPr>
        <w:t>)</w:t>
      </w:r>
      <w:r w:rsidR="00F34167">
        <w:rPr>
          <w:rFonts w:ascii="Arial" w:hAnsi="Arial" w:cs="Arial"/>
          <w:sz w:val="22"/>
          <w:szCs w:val="22"/>
        </w:rPr>
        <w:t>,</w:t>
      </w:r>
      <w:r w:rsidRPr="00B53010">
        <w:rPr>
          <w:rFonts w:ascii="Arial" w:hAnsi="Arial" w:cs="Arial"/>
          <w:sz w:val="22"/>
          <w:szCs w:val="22"/>
        </w:rPr>
        <w:t xml:space="preserve"> Binimetinib (MedChemExpress #HY-15202) </w:t>
      </w:r>
      <w:r w:rsidR="00F34167">
        <w:rPr>
          <w:rFonts w:ascii="Arial" w:hAnsi="Arial" w:cs="Arial"/>
          <w:sz w:val="22"/>
          <w:szCs w:val="22"/>
        </w:rPr>
        <w:t>and Sta</w:t>
      </w:r>
      <w:r w:rsidR="001B02B3">
        <w:rPr>
          <w:rFonts w:ascii="Arial" w:hAnsi="Arial" w:cs="Arial"/>
          <w:sz w:val="22"/>
          <w:szCs w:val="22"/>
        </w:rPr>
        <w:t>t</w:t>
      </w:r>
      <w:r w:rsidR="00F34167">
        <w:rPr>
          <w:rFonts w:ascii="Arial" w:hAnsi="Arial" w:cs="Arial"/>
          <w:sz w:val="22"/>
          <w:szCs w:val="22"/>
        </w:rPr>
        <w:t>tic (MedChemExpress #</w:t>
      </w:r>
      <w:r w:rsidR="001B02B3" w:rsidRPr="001B02B3">
        <w:rPr>
          <w:rFonts w:ascii="Arial" w:hAnsi="Arial" w:cs="Arial"/>
          <w:sz w:val="22"/>
          <w:szCs w:val="22"/>
        </w:rPr>
        <w:t>HY-13818</w:t>
      </w:r>
      <w:r w:rsidR="001B02B3">
        <w:rPr>
          <w:rFonts w:ascii="Arial" w:hAnsi="Arial" w:cs="Arial"/>
          <w:sz w:val="22"/>
          <w:szCs w:val="22"/>
        </w:rPr>
        <w:t xml:space="preserve">) </w:t>
      </w:r>
      <w:r w:rsidRPr="00B53010">
        <w:rPr>
          <w:rFonts w:ascii="Arial" w:hAnsi="Arial" w:cs="Arial"/>
          <w:sz w:val="22"/>
          <w:szCs w:val="22"/>
        </w:rPr>
        <w:t xml:space="preserve">were solubilized in DMSO to make 10 </w:t>
      </w:r>
      <w:r w:rsidRPr="00B53010">
        <w:rPr>
          <w:rFonts w:ascii="Symbol" w:hAnsi="Symbol" w:cs="Arial"/>
          <w:sz w:val="22"/>
          <w:szCs w:val="22"/>
        </w:rPr>
        <w:t>m</w:t>
      </w:r>
      <w:r w:rsidRPr="00B53010">
        <w:rPr>
          <w:rFonts w:ascii="Arial" w:hAnsi="Arial" w:cs="Arial"/>
          <w:sz w:val="22"/>
          <w:szCs w:val="22"/>
        </w:rPr>
        <w:t>M stock solutions and stored at -80</w:t>
      </w:r>
      <w:r w:rsidRPr="00B53010">
        <w:rPr>
          <w:rFonts w:ascii="Arial" w:hAnsi="Arial" w:cs="Arial"/>
          <w:sz w:val="22"/>
          <w:szCs w:val="22"/>
          <w:vertAlign w:val="superscript"/>
        </w:rPr>
        <w:t>o</w:t>
      </w:r>
      <w:r w:rsidRPr="00B53010">
        <w:rPr>
          <w:rFonts w:ascii="Arial" w:hAnsi="Arial" w:cs="Arial"/>
          <w:sz w:val="22"/>
          <w:szCs w:val="22"/>
        </w:rPr>
        <w:t xml:space="preserve">C. </w:t>
      </w:r>
    </w:p>
    <w:p w14:paraId="11D10FAB" w14:textId="77777777" w:rsidR="004E02C0" w:rsidRDefault="004E02C0" w:rsidP="00D56A51">
      <w:pPr>
        <w:rPr>
          <w:rFonts w:ascii="Arial" w:hAnsi="Arial" w:cs="Arial"/>
          <w:b/>
          <w:bCs/>
          <w:sz w:val="22"/>
          <w:szCs w:val="22"/>
        </w:rPr>
      </w:pPr>
    </w:p>
    <w:p w14:paraId="481ACF08" w14:textId="570910A9" w:rsidR="00D56A51" w:rsidRPr="00B53010" w:rsidRDefault="00D56A51" w:rsidP="00D56A51">
      <w:pPr>
        <w:rPr>
          <w:rFonts w:ascii="Arial" w:hAnsi="Arial" w:cs="Arial"/>
          <w:b/>
          <w:bCs/>
          <w:sz w:val="22"/>
          <w:szCs w:val="22"/>
        </w:rPr>
      </w:pPr>
      <w:r w:rsidRPr="00B53010">
        <w:rPr>
          <w:rFonts w:ascii="Arial" w:hAnsi="Arial" w:cs="Arial"/>
          <w:b/>
          <w:bCs/>
          <w:sz w:val="22"/>
          <w:szCs w:val="22"/>
        </w:rPr>
        <w:t>TCGA analysis</w:t>
      </w:r>
    </w:p>
    <w:p w14:paraId="47854D28" w14:textId="57DC850B" w:rsidR="00D56A51" w:rsidRDefault="00D56A51" w:rsidP="00D56A51">
      <w:pPr>
        <w:rPr>
          <w:rFonts w:ascii="Arial" w:hAnsi="Arial" w:cs="Arial"/>
          <w:sz w:val="22"/>
          <w:szCs w:val="22"/>
        </w:rPr>
      </w:pPr>
      <w:r w:rsidRPr="00B53010">
        <w:rPr>
          <w:rFonts w:ascii="Arial" w:hAnsi="Arial" w:cs="Arial"/>
          <w:sz w:val="22"/>
          <w:szCs w:val="22"/>
        </w:rPr>
        <w:t xml:space="preserve">TGFBR2 expression in the GDC TCGA Colon Cancer (COAD) was extracted using the Xena platform </w:t>
      </w:r>
      <w:r>
        <w:rPr>
          <w:rFonts w:ascii="Arial" w:hAnsi="Arial" w:cs="Arial"/>
          <w:sz w:val="22"/>
          <w:szCs w:val="22"/>
        </w:rPr>
        <w:fldChar w:fldCharType="begin"/>
      </w:r>
      <w:r w:rsidR="00B93AAE">
        <w:rPr>
          <w:rFonts w:ascii="Arial" w:hAnsi="Arial" w:cs="Arial"/>
          <w:sz w:val="22"/>
          <w:szCs w:val="22"/>
        </w:rPr>
        <w:instrText xml:space="preserve"> ADDIN EN.CITE &lt;EndNote&gt;&lt;Cite&gt;&lt;Author&gt;Goldman&lt;/Author&gt;&lt;Year&gt;2020&lt;/Year&gt;&lt;RecNum&gt;10151&lt;/RecNum&gt;&lt;DisplayText&gt;(4)&lt;/DisplayText&gt;&lt;record&gt;&lt;rec-number&gt;10151&lt;/rec-number&gt;&lt;foreign-keys&gt;&lt;key app="EN" db-id="v505rswtpvw5sdersv4vd0fix00td99z59rv" timestamp="1726598584"&gt;10151&lt;/key&gt;&lt;/foreign-keys&gt;&lt;ref-type name="Journal Article"&gt;17&lt;/ref-type&gt;&lt;contributors&gt;&lt;authors&gt;&lt;author&gt;Goldman, Mary J.&lt;/author&gt;&lt;author&gt;Craft, Brian&lt;/author&gt;&lt;author&gt;Hastie, Mim&lt;/author&gt;&lt;author&gt;Repečka, Kristupas&lt;/author&gt;&lt;author&gt;McDade, Fran&lt;/author&gt;&lt;author&gt;Kamath, Akhil&lt;/author&gt;&lt;author&gt;Banerjee, Ayan&lt;/author&gt;&lt;author&gt;Luo, Yunhai&lt;/author&gt;&lt;author&gt;Rogers, Dave&lt;/author&gt;&lt;author&gt;Brooks, Angela N.&lt;/author&gt;&lt;author&gt;Zhu, Jingchun&lt;/author&gt;&lt;author&gt;Haussler, David&lt;/author&gt;&lt;/authors&gt;&lt;/contributors&gt;&lt;titles&gt;&lt;title&gt;Visualizing and interpreting cancer genomics data via the Xena platform&lt;/title&gt;&lt;secondary-title&gt;Nature Biotechnology&lt;/secondary-title&gt;&lt;/titles&gt;&lt;periodical&gt;&lt;full-title&gt;Nat Biotechnol&lt;/full-title&gt;&lt;abbr-1&gt;Nature Biotechnology&lt;/abbr-1&gt;&lt;/periodical&gt;&lt;pages&gt;675-678&lt;/pages&gt;&lt;volume&gt;38&lt;/volume&gt;&lt;number&gt;6&lt;/number&gt;&lt;dates&gt;&lt;year&gt;2020&lt;/year&gt;&lt;pub-dates&gt;&lt;date&gt;2020/06/01&lt;/date&gt;&lt;/pub-dates&gt;&lt;/dates&gt;&lt;isbn&gt;1546-1696&lt;/isbn&gt;&lt;urls&gt;&lt;related-urls&gt;&lt;url&gt;https://doi.org/10.1038/s41587-020-0546-8&lt;/url&gt;&lt;/related-urls&gt;&lt;/urls&gt;&lt;electronic-resource-num&gt;10.1038/s41587-020-0546-8&lt;/electronic-resource-num&gt;&lt;/record&gt;&lt;/Cite&gt;&lt;/EndNote&gt;</w:instrText>
      </w:r>
      <w:r>
        <w:rPr>
          <w:rFonts w:ascii="Arial" w:hAnsi="Arial" w:cs="Arial"/>
          <w:sz w:val="22"/>
          <w:szCs w:val="22"/>
        </w:rPr>
        <w:fldChar w:fldCharType="separate"/>
      </w:r>
      <w:r w:rsidR="00B93AAE">
        <w:rPr>
          <w:rFonts w:ascii="Arial" w:hAnsi="Arial" w:cs="Arial"/>
          <w:noProof/>
          <w:sz w:val="22"/>
          <w:szCs w:val="22"/>
        </w:rPr>
        <w:t>(4)</w:t>
      </w:r>
      <w:r>
        <w:rPr>
          <w:rFonts w:ascii="Arial" w:hAnsi="Arial" w:cs="Arial"/>
          <w:sz w:val="22"/>
          <w:szCs w:val="22"/>
        </w:rPr>
        <w:fldChar w:fldCharType="end"/>
      </w:r>
      <w:r w:rsidRPr="00B53010">
        <w:rPr>
          <w:rFonts w:ascii="Arial" w:hAnsi="Arial" w:cs="Arial"/>
          <w:sz w:val="22"/>
          <w:szCs w:val="22"/>
        </w:rPr>
        <w:t xml:space="preserve">. Expression data was separated as normal colon samples, colon cancer samples with mutant </w:t>
      </w:r>
      <w:r w:rsidRPr="00B53010">
        <w:rPr>
          <w:rFonts w:ascii="Arial" w:hAnsi="Arial" w:cs="Arial"/>
          <w:i/>
          <w:iCs/>
          <w:sz w:val="22"/>
          <w:szCs w:val="22"/>
        </w:rPr>
        <w:t>BRAF</w:t>
      </w:r>
      <w:r w:rsidRPr="00B53010">
        <w:rPr>
          <w:rFonts w:ascii="Arial" w:hAnsi="Arial" w:cs="Arial"/>
          <w:sz w:val="22"/>
          <w:szCs w:val="22"/>
        </w:rPr>
        <w:t xml:space="preserve">, and colon cancer samples with wildtype </w:t>
      </w:r>
      <w:r w:rsidRPr="00B53010">
        <w:rPr>
          <w:rFonts w:ascii="Arial" w:hAnsi="Arial" w:cs="Arial"/>
          <w:i/>
          <w:iCs/>
          <w:sz w:val="22"/>
          <w:szCs w:val="22"/>
        </w:rPr>
        <w:t>BRAF</w:t>
      </w:r>
      <w:r w:rsidRPr="00B53010">
        <w:rPr>
          <w:rFonts w:ascii="Arial" w:hAnsi="Arial" w:cs="Arial"/>
          <w:sz w:val="22"/>
          <w:szCs w:val="22"/>
        </w:rPr>
        <w:t>.</w:t>
      </w:r>
    </w:p>
    <w:p w14:paraId="5FEDDCE8" w14:textId="77777777" w:rsidR="00D56A51" w:rsidRDefault="00D56A51" w:rsidP="00D56A51">
      <w:pPr>
        <w:rPr>
          <w:rFonts w:ascii="Arial" w:hAnsi="Arial" w:cs="Arial"/>
          <w:sz w:val="22"/>
          <w:szCs w:val="22"/>
        </w:rPr>
      </w:pPr>
    </w:p>
    <w:p w14:paraId="4340A744" w14:textId="77777777" w:rsidR="00D56A51" w:rsidRPr="00FD768B" w:rsidRDefault="00D56A51" w:rsidP="00D56A51">
      <w:pPr>
        <w:rPr>
          <w:rFonts w:ascii="Arial" w:hAnsi="Arial" w:cs="Arial"/>
          <w:b/>
          <w:bCs/>
          <w:sz w:val="22"/>
          <w:szCs w:val="22"/>
        </w:rPr>
      </w:pPr>
      <w:r>
        <w:rPr>
          <w:rFonts w:ascii="Arial" w:hAnsi="Arial" w:cs="Arial"/>
          <w:b/>
          <w:bCs/>
          <w:sz w:val="22"/>
          <w:szCs w:val="22"/>
        </w:rPr>
        <w:t xml:space="preserve">Details for </w:t>
      </w:r>
      <w:r w:rsidRPr="00FD768B">
        <w:rPr>
          <w:rFonts w:ascii="Arial" w:hAnsi="Arial" w:cs="Arial"/>
          <w:b/>
          <w:bCs/>
          <w:sz w:val="22"/>
          <w:szCs w:val="22"/>
        </w:rPr>
        <w:t>Chromium Single Cell Flex Gene Expression</w:t>
      </w:r>
    </w:p>
    <w:p w14:paraId="225DC6A1" w14:textId="77777777" w:rsidR="00D56A51" w:rsidRPr="00FD768B" w:rsidRDefault="00D56A51" w:rsidP="00D56A51">
      <w:pPr>
        <w:rPr>
          <w:rFonts w:ascii="Arial" w:hAnsi="Arial" w:cs="Arial"/>
          <w:b/>
          <w:bCs/>
          <w:sz w:val="22"/>
          <w:szCs w:val="22"/>
        </w:rPr>
      </w:pPr>
      <w:r w:rsidRPr="00FD768B">
        <w:rPr>
          <w:rFonts w:ascii="Arial" w:hAnsi="Arial" w:cs="Arial"/>
          <w:b/>
          <w:bCs/>
          <w:sz w:val="22"/>
          <w:szCs w:val="22"/>
        </w:rPr>
        <w:t xml:space="preserve">Sample preparation </w:t>
      </w:r>
    </w:p>
    <w:p w14:paraId="0299C9B0" w14:textId="77777777" w:rsidR="00D56A51" w:rsidRDefault="00D56A51" w:rsidP="00D56A51">
      <w:pPr>
        <w:rPr>
          <w:rFonts w:ascii="Arial" w:hAnsi="Arial" w:cs="Arial"/>
          <w:sz w:val="22"/>
          <w:szCs w:val="22"/>
        </w:rPr>
      </w:pPr>
      <w:r w:rsidRPr="005D5D4A">
        <w:rPr>
          <w:rFonts w:ascii="Arial" w:hAnsi="Arial" w:cs="Arial"/>
          <w:sz w:val="22"/>
          <w:szCs w:val="22"/>
        </w:rPr>
        <w:t xml:space="preserve">Briefly, minced tissue was fixed using 4% formaldehyde and </w:t>
      </w:r>
      <w:r w:rsidRPr="005D5D4A">
        <w:rPr>
          <w:rFonts w:ascii="Arial" w:hAnsi="Arial" w:cs="Arial"/>
          <w:i/>
          <w:iCs/>
          <w:sz w:val="22"/>
          <w:szCs w:val="22"/>
        </w:rPr>
        <w:t xml:space="preserve">Concentrated Fix and Permeabilization Buffer </w:t>
      </w:r>
      <w:r w:rsidRPr="005D5D4A">
        <w:rPr>
          <w:rFonts w:ascii="Arial" w:hAnsi="Arial" w:cs="Arial"/>
          <w:sz w:val="22"/>
          <w:szCs w:val="22"/>
        </w:rPr>
        <w:t>diluted in nuclease free water for 2</w:t>
      </w:r>
      <w:r>
        <w:rPr>
          <w:rFonts w:ascii="Arial" w:hAnsi="Arial" w:cs="Arial"/>
          <w:sz w:val="22"/>
          <w:szCs w:val="22"/>
        </w:rPr>
        <w:t>2</w:t>
      </w:r>
      <w:r w:rsidRPr="005D5D4A">
        <w:rPr>
          <w:rFonts w:ascii="Arial" w:hAnsi="Arial" w:cs="Arial"/>
          <w:sz w:val="22"/>
          <w:szCs w:val="22"/>
        </w:rPr>
        <w:t xml:space="preserve"> hours. </w:t>
      </w:r>
      <w:r>
        <w:rPr>
          <w:rFonts w:ascii="Arial" w:hAnsi="Arial" w:cs="Arial"/>
          <w:sz w:val="22"/>
          <w:szCs w:val="22"/>
        </w:rPr>
        <w:t>After washing, t</w:t>
      </w:r>
      <w:r w:rsidRPr="005D5D4A">
        <w:rPr>
          <w:rFonts w:ascii="Arial" w:hAnsi="Arial" w:cs="Arial"/>
          <w:sz w:val="22"/>
          <w:szCs w:val="22"/>
        </w:rPr>
        <w:t xml:space="preserve">issue was resuspended in </w:t>
      </w:r>
      <w:r>
        <w:rPr>
          <w:rFonts w:ascii="Arial" w:hAnsi="Arial" w:cs="Arial"/>
          <w:sz w:val="22"/>
          <w:szCs w:val="22"/>
        </w:rPr>
        <w:t xml:space="preserve">warm </w:t>
      </w:r>
      <w:r w:rsidRPr="005D5D4A">
        <w:rPr>
          <w:rFonts w:ascii="Arial" w:hAnsi="Arial" w:cs="Arial"/>
          <w:sz w:val="22"/>
          <w:szCs w:val="22"/>
        </w:rPr>
        <w:t>RPMI containing 0.2</w:t>
      </w:r>
      <w:r>
        <w:rPr>
          <w:rFonts w:ascii="Arial" w:hAnsi="Arial" w:cs="Arial"/>
          <w:sz w:val="22"/>
          <w:szCs w:val="22"/>
        </w:rPr>
        <w:t xml:space="preserve"> </w:t>
      </w:r>
      <w:r w:rsidRPr="005D5D4A">
        <w:rPr>
          <w:rFonts w:ascii="Arial" w:hAnsi="Arial" w:cs="Arial"/>
          <w:sz w:val="22"/>
          <w:szCs w:val="22"/>
        </w:rPr>
        <w:t>mg/mL liberase</w:t>
      </w:r>
      <w:r>
        <w:rPr>
          <w:rFonts w:ascii="Arial" w:hAnsi="Arial" w:cs="Arial"/>
          <w:sz w:val="22"/>
          <w:szCs w:val="22"/>
        </w:rPr>
        <w:t xml:space="preserve"> and</w:t>
      </w:r>
      <w:r w:rsidRPr="005D5D4A">
        <w:rPr>
          <w:rFonts w:ascii="Arial" w:hAnsi="Arial" w:cs="Arial"/>
          <w:sz w:val="22"/>
          <w:szCs w:val="22"/>
        </w:rPr>
        <w:t xml:space="preserve"> dissociated using the gentleMACS Dissociator (Miltenyi Biotec, 130-093-235)</w:t>
      </w:r>
      <w:r>
        <w:rPr>
          <w:rFonts w:ascii="Arial" w:hAnsi="Arial" w:cs="Arial"/>
          <w:sz w:val="22"/>
          <w:szCs w:val="22"/>
        </w:rPr>
        <w:t>, including incubation</w:t>
      </w:r>
      <w:r w:rsidRPr="005D5D4A">
        <w:rPr>
          <w:rFonts w:ascii="Arial" w:hAnsi="Arial" w:cs="Arial"/>
          <w:sz w:val="22"/>
          <w:szCs w:val="22"/>
        </w:rPr>
        <w:t xml:space="preserve"> at 37</w:t>
      </w:r>
      <w:r w:rsidRPr="005D5D4A">
        <w:rPr>
          <w:rFonts w:ascii="Arial" w:hAnsi="Arial" w:cs="Arial"/>
          <w:sz w:val="22"/>
          <w:szCs w:val="22"/>
          <w:vertAlign w:val="superscript"/>
        </w:rPr>
        <w:t>o</w:t>
      </w:r>
      <w:r w:rsidRPr="005D5D4A">
        <w:rPr>
          <w:rFonts w:ascii="Arial" w:hAnsi="Arial" w:cs="Arial"/>
          <w:sz w:val="22"/>
          <w:szCs w:val="22"/>
        </w:rPr>
        <w:t xml:space="preserve">C for 30 minutes. Samples were filtered using through a 30 µm filter, and the dissociation reaction was quenched using </w:t>
      </w:r>
      <w:r w:rsidRPr="005D5D4A">
        <w:rPr>
          <w:rFonts w:ascii="Arial" w:hAnsi="Arial" w:cs="Arial"/>
          <w:i/>
          <w:iCs/>
          <w:sz w:val="22"/>
          <w:szCs w:val="22"/>
        </w:rPr>
        <w:t>Concentrated Quench Buffer</w:t>
      </w:r>
      <w:r w:rsidRPr="005D5D4A">
        <w:rPr>
          <w:rFonts w:ascii="Arial" w:hAnsi="Arial" w:cs="Arial"/>
          <w:sz w:val="22"/>
          <w:szCs w:val="22"/>
        </w:rPr>
        <w:t xml:space="preserve"> (PN 2000516, 10X Genomics) diluted in nuclease free water. Cells were then resuspended in a 50% glycerol solution for storage at -80</w:t>
      </w:r>
      <w:r w:rsidRPr="005D5D4A">
        <w:rPr>
          <w:rFonts w:ascii="Arial" w:hAnsi="Arial" w:cs="Arial"/>
          <w:sz w:val="22"/>
          <w:szCs w:val="22"/>
          <w:vertAlign w:val="superscript"/>
        </w:rPr>
        <w:t>o</w:t>
      </w:r>
      <w:r w:rsidRPr="005D5D4A">
        <w:rPr>
          <w:rFonts w:ascii="Arial" w:hAnsi="Arial" w:cs="Arial"/>
          <w:sz w:val="22"/>
          <w:szCs w:val="22"/>
        </w:rPr>
        <w:t>C prior to sequencing.</w:t>
      </w:r>
    </w:p>
    <w:p w14:paraId="60DB0514" w14:textId="77777777" w:rsidR="00D56A51" w:rsidRDefault="00D56A51" w:rsidP="00D56A51">
      <w:pPr>
        <w:rPr>
          <w:rFonts w:ascii="Arial" w:hAnsi="Arial" w:cs="Arial"/>
          <w:sz w:val="22"/>
          <w:szCs w:val="22"/>
        </w:rPr>
      </w:pPr>
    </w:p>
    <w:p w14:paraId="4D5ECD8C" w14:textId="77777777" w:rsidR="00D56A51" w:rsidRPr="00581ECF" w:rsidRDefault="00D56A51" w:rsidP="00D56A51">
      <w:pPr>
        <w:rPr>
          <w:rFonts w:ascii="Arial" w:hAnsi="Arial" w:cs="Arial"/>
          <w:b/>
          <w:bCs/>
          <w:sz w:val="22"/>
          <w:szCs w:val="22"/>
        </w:rPr>
      </w:pPr>
      <w:r w:rsidRPr="00581ECF">
        <w:rPr>
          <w:rFonts w:ascii="Arial" w:hAnsi="Arial" w:cs="Arial"/>
          <w:b/>
          <w:bCs/>
          <w:sz w:val="22"/>
          <w:szCs w:val="22"/>
        </w:rPr>
        <w:t>Pre-Processing and QC</w:t>
      </w:r>
    </w:p>
    <w:p w14:paraId="49005950" w14:textId="276F7137" w:rsidR="00D56A51" w:rsidRPr="005D5D4A" w:rsidRDefault="00D56A51" w:rsidP="00D56A51">
      <w:pPr>
        <w:rPr>
          <w:rFonts w:ascii="Arial" w:hAnsi="Arial" w:cs="Arial"/>
          <w:sz w:val="22"/>
          <w:szCs w:val="22"/>
        </w:rPr>
      </w:pPr>
      <w:r>
        <w:rPr>
          <w:rFonts w:ascii="Arial" w:hAnsi="Arial" w:cs="Arial"/>
          <w:sz w:val="22"/>
          <w:szCs w:val="22"/>
        </w:rPr>
        <w:t>Filtered</w:t>
      </w:r>
      <w:r w:rsidRPr="005D5D4A">
        <w:rPr>
          <w:rFonts w:ascii="Arial" w:hAnsi="Arial" w:cs="Arial"/>
          <w:sz w:val="22"/>
          <w:szCs w:val="22"/>
        </w:rPr>
        <w:t xml:space="preserve"> matrices were used to make a list of Seurat objects using the </w:t>
      </w:r>
      <w:r w:rsidRPr="005D5D4A">
        <w:rPr>
          <w:rFonts w:ascii="Arial" w:hAnsi="Arial" w:cs="Arial"/>
          <w:i/>
          <w:iCs/>
          <w:sz w:val="22"/>
          <w:szCs w:val="22"/>
        </w:rPr>
        <w:t>Seurat</w:t>
      </w:r>
      <w:r w:rsidRPr="005D5D4A">
        <w:rPr>
          <w:rFonts w:ascii="Arial" w:hAnsi="Arial" w:cs="Arial"/>
          <w:sz w:val="22"/>
          <w:szCs w:val="22"/>
        </w:rPr>
        <w:t xml:space="preserve"> package v5.1.0 </w:t>
      </w:r>
      <w:r>
        <w:rPr>
          <w:rFonts w:ascii="Arial" w:hAnsi="Arial" w:cs="Arial"/>
          <w:sz w:val="22"/>
          <w:szCs w:val="22"/>
        </w:rPr>
        <w:fldChar w:fldCharType="begin"/>
      </w:r>
      <w:r w:rsidR="00B93AAE">
        <w:rPr>
          <w:rFonts w:ascii="Arial" w:hAnsi="Arial" w:cs="Arial"/>
          <w:sz w:val="22"/>
          <w:szCs w:val="22"/>
        </w:rPr>
        <w:instrText xml:space="preserve"> ADDIN EN.CITE &lt;EndNote&gt;&lt;Cite&gt;&lt;Author&gt;Hao&lt;/Author&gt;&lt;Year&gt;2021&lt;/Year&gt;&lt;RecNum&gt;10161&lt;/RecNum&gt;&lt;DisplayText&gt;(5)&lt;/DisplayText&gt;&lt;record&gt;&lt;rec-number&gt;10161&lt;/rec-number&gt;&lt;foreign-keys&gt;&lt;key app="EN" db-id="v505rswtpvw5sdersv4vd0fix00td99z59rv" timestamp="1729077122"&gt;10161&lt;/key&gt;&lt;/foreign-keys&gt;&lt;ref-type name="Journal Article"&gt;17&lt;/ref-type&gt;&lt;contributors&gt;&lt;authors&gt;&lt;author&gt;Hao, Yuhan&lt;/author&gt;&lt;author&gt;Hao, Stephanie&lt;/author&gt;&lt;author&gt;Andersen-Nissen, Erica&lt;/author&gt;&lt;author&gt;Mauck, William M., III&lt;/author&gt;&lt;author&gt;Zheng, Shiwei&lt;/author&gt;&lt;author&gt;Butler, Andrew&lt;/author&gt;&lt;author&gt;Lee, Maddie J.&lt;/author&gt;&lt;author&gt;Wilk, Aaron J.&lt;/author&gt;&lt;author&gt;Darby, Charlotte&lt;/author&gt;&lt;author&gt;Zager, Michael&lt;/author&gt;&lt;author&gt;Hoffman, Paul&lt;/author&gt;&lt;author&gt;Stoeckius, Marlon&lt;/author&gt;&lt;author&gt;Papalexi, Efthymia&lt;/author&gt;&lt;author&gt;Mimitou, Eleni P.&lt;/author&gt;&lt;author&gt;Jain, Jaison&lt;/author&gt;&lt;author&gt;Srivastava, Avi&lt;/author&gt;&lt;author&gt;Stuart, Tim&lt;/author&gt;&lt;author&gt;Fleming, Lamar M.&lt;/author&gt;&lt;author&gt;Yeung, Bertrand&lt;/author&gt;&lt;author&gt;Rogers, Angela J.&lt;/author&gt;&lt;author&gt;McElrath, Juliana M.&lt;/author&gt;&lt;author&gt;Blish, Catherine A.&lt;/author&gt;&lt;author&gt;Gottardo, Raphael&lt;/author&gt;&lt;author&gt;Smibert, Peter&lt;/author&gt;&lt;author&gt;Satija, Rahul&lt;/author&gt;&lt;/authors&gt;&lt;/contributors&gt;&lt;titles&gt;&lt;title&gt;Integrated analysis of multimodal single-cell data&lt;/title&gt;&lt;secondary-title&gt;Cell&lt;/secondary-title&gt;&lt;/titles&gt;&lt;periodical&gt;&lt;full-title&gt;Cell&lt;/full-title&gt;&lt;/periodical&gt;&lt;pages&gt;3573-3587.e29&lt;/pages&gt;&lt;volume&gt;184&lt;/volume&gt;&lt;number&gt;13&lt;/number&gt;&lt;dates&gt;&lt;year&gt;2021&lt;/year&gt;&lt;/dates&gt;&lt;publisher&gt;Elsevier&lt;/publisher&gt;&lt;isbn&gt;0092-8674&lt;/isbn&gt;&lt;urls&gt;&lt;related-urls&gt;&lt;url&gt;https://doi.org/10.1016/j.cell.2021.04.048&lt;/url&gt;&lt;/related-urls&gt;&lt;/urls&gt;&lt;electronic-resource-num&gt;10.1016/j.cell.2021.04.048&lt;/electronic-resource-num&gt;&lt;access-date&gt;2024/10/16&lt;/access-date&gt;&lt;/record&gt;&lt;/Cite&gt;&lt;/EndNote&gt;</w:instrText>
      </w:r>
      <w:r>
        <w:rPr>
          <w:rFonts w:ascii="Arial" w:hAnsi="Arial" w:cs="Arial"/>
          <w:sz w:val="22"/>
          <w:szCs w:val="22"/>
        </w:rPr>
        <w:fldChar w:fldCharType="separate"/>
      </w:r>
      <w:r w:rsidR="00B93AAE">
        <w:rPr>
          <w:rFonts w:ascii="Arial" w:hAnsi="Arial" w:cs="Arial"/>
          <w:noProof/>
          <w:sz w:val="22"/>
          <w:szCs w:val="22"/>
        </w:rPr>
        <w:t>(5)</w:t>
      </w:r>
      <w:r>
        <w:rPr>
          <w:rFonts w:ascii="Arial" w:hAnsi="Arial" w:cs="Arial"/>
          <w:sz w:val="22"/>
          <w:szCs w:val="22"/>
        </w:rPr>
        <w:fldChar w:fldCharType="end"/>
      </w:r>
      <w:r w:rsidRPr="005D5D4A">
        <w:rPr>
          <w:rFonts w:ascii="Arial" w:hAnsi="Arial" w:cs="Arial"/>
          <w:sz w:val="22"/>
          <w:szCs w:val="22"/>
        </w:rPr>
        <w:t xml:space="preserve">. Samples were normalized and filtered to only include cells with less than 5% mitochondrial content. Doublets were then removed using </w:t>
      </w:r>
      <w:r w:rsidRPr="005D5D4A">
        <w:rPr>
          <w:rFonts w:ascii="Arial" w:hAnsi="Arial" w:cs="Arial"/>
          <w:i/>
          <w:iCs/>
          <w:sz w:val="22"/>
          <w:szCs w:val="22"/>
        </w:rPr>
        <w:t xml:space="preserve">DoubletFinder v2.0.4 </w:t>
      </w:r>
      <w:r>
        <w:rPr>
          <w:rFonts w:ascii="Arial" w:hAnsi="Arial" w:cs="Arial"/>
          <w:i/>
          <w:iCs/>
          <w:sz w:val="22"/>
          <w:szCs w:val="22"/>
        </w:rPr>
        <w:fldChar w:fldCharType="begin"/>
      </w:r>
      <w:r w:rsidR="00B93AAE">
        <w:rPr>
          <w:rFonts w:ascii="Arial" w:hAnsi="Arial" w:cs="Arial"/>
          <w:i/>
          <w:iCs/>
          <w:sz w:val="22"/>
          <w:szCs w:val="22"/>
        </w:rPr>
        <w:instrText xml:space="preserve"> ADDIN EN.CITE &lt;EndNote&gt;&lt;Cite&gt;&lt;Author&gt;McGinnis&lt;/Author&gt;&lt;Year&gt;2019&lt;/Year&gt;&lt;RecNum&gt;10065&lt;/RecNum&gt;&lt;DisplayText&gt;(6)&lt;/DisplayText&gt;&lt;record&gt;&lt;rec-number&gt;10065&lt;/rec-number&gt;&lt;foreign-keys&gt;&lt;key app="EN" db-id="v505rswtpvw5sdersv4vd0fix00td99z59rv" timestamp="1661192759"&gt;10065&lt;/key&gt;&lt;/foreign-keys&gt;&lt;ref-type name="Journal Article"&gt;17&lt;/ref-type&gt;&lt;contributors&gt;&lt;authors&gt;&lt;author&gt;McGinnis, Christopher S.&lt;/author&gt;&lt;author&gt;Murrow, Lyndsay M.&lt;/author&gt;&lt;author&gt;Gartner, Zev J.&lt;/author&gt;&lt;/authors&gt;&lt;/contributors&gt;&lt;titles&gt;&lt;title&gt;DoubletFinder: Doublet Detection in Single-Cell RNA Sequencing Data Using Artificial Nearest Neighbors&lt;/title&gt;&lt;secondary-title&gt;Cell Systems&lt;/secondary-title&gt;&lt;/titles&gt;&lt;periodical&gt;&lt;full-title&gt;Cell Systems&lt;/full-title&gt;&lt;/periodical&gt;&lt;pages&gt;329-337.e4&lt;/pages&gt;&lt;volume&gt;8&lt;/volume&gt;&lt;number&gt;4&lt;/number&gt;&lt;keywords&gt;&lt;keyword&gt;single-cell RNA sequencing&lt;/keyword&gt;&lt;keyword&gt;machine learning&lt;/keyword&gt;&lt;keyword&gt;quality-control&lt;/keyword&gt;&lt;keyword&gt;doublet detection&lt;/keyword&gt;&lt;/keywords&gt;&lt;dates&gt;&lt;year&gt;2019&lt;/year&gt;&lt;pub-dates&gt;&lt;date&gt;2019/04/24/&lt;/date&gt;&lt;/pub-dates&gt;&lt;/dates&gt;&lt;isbn&gt;2405-4712&lt;/isbn&gt;&lt;urls&gt;&lt;related-urls&gt;&lt;url&gt;https://doi.org/10.1016/j.cels.2019.03.003&lt;/url&gt;&lt;/related-urls&gt;&lt;/urls&gt;&lt;electronic-resource-num&gt;10.1016/j.cels.2019.03.003&lt;/electronic-resource-num&gt;&lt;/record&gt;&lt;/Cite&gt;&lt;/EndNote&gt;</w:instrText>
      </w:r>
      <w:r>
        <w:rPr>
          <w:rFonts w:ascii="Arial" w:hAnsi="Arial" w:cs="Arial"/>
          <w:i/>
          <w:iCs/>
          <w:sz w:val="22"/>
          <w:szCs w:val="22"/>
        </w:rPr>
        <w:fldChar w:fldCharType="separate"/>
      </w:r>
      <w:r w:rsidR="00B93AAE">
        <w:rPr>
          <w:rFonts w:ascii="Arial" w:hAnsi="Arial" w:cs="Arial"/>
          <w:i/>
          <w:iCs/>
          <w:noProof/>
          <w:sz w:val="22"/>
          <w:szCs w:val="22"/>
        </w:rPr>
        <w:t>(6)</w:t>
      </w:r>
      <w:r>
        <w:rPr>
          <w:rFonts w:ascii="Arial" w:hAnsi="Arial" w:cs="Arial"/>
          <w:i/>
          <w:iCs/>
          <w:sz w:val="22"/>
          <w:szCs w:val="22"/>
        </w:rPr>
        <w:fldChar w:fldCharType="end"/>
      </w:r>
      <w:r w:rsidRPr="005D5D4A">
        <w:rPr>
          <w:rFonts w:ascii="Arial" w:hAnsi="Arial" w:cs="Arial"/>
          <w:sz w:val="22"/>
          <w:szCs w:val="22"/>
        </w:rPr>
        <w:t xml:space="preserve">. Variable features from normalized data were then identified using </w:t>
      </w:r>
      <w:r w:rsidRPr="005D5D4A">
        <w:rPr>
          <w:rFonts w:ascii="Arial" w:hAnsi="Arial" w:cs="Arial"/>
          <w:i/>
          <w:iCs/>
          <w:sz w:val="22"/>
          <w:szCs w:val="22"/>
        </w:rPr>
        <w:t xml:space="preserve">FindVariableFeatures </w:t>
      </w:r>
      <w:r w:rsidRPr="005D5D4A">
        <w:rPr>
          <w:rFonts w:ascii="Arial" w:hAnsi="Arial" w:cs="Arial"/>
          <w:sz w:val="22"/>
          <w:szCs w:val="22"/>
        </w:rPr>
        <w:t xml:space="preserve">and scaled using </w:t>
      </w:r>
      <w:r w:rsidRPr="005D5D4A">
        <w:rPr>
          <w:rFonts w:ascii="Arial" w:hAnsi="Arial" w:cs="Arial"/>
          <w:i/>
          <w:iCs/>
          <w:sz w:val="22"/>
          <w:szCs w:val="22"/>
        </w:rPr>
        <w:t>ScaleData</w:t>
      </w:r>
      <w:r w:rsidRPr="005D5D4A">
        <w:rPr>
          <w:rFonts w:ascii="Arial" w:hAnsi="Arial" w:cs="Arial"/>
          <w:sz w:val="22"/>
          <w:szCs w:val="22"/>
        </w:rPr>
        <w:t xml:space="preserve">. Dimension reduction was then performed using </w:t>
      </w:r>
      <w:r w:rsidRPr="005D5D4A">
        <w:rPr>
          <w:rFonts w:ascii="Arial" w:hAnsi="Arial" w:cs="Arial"/>
          <w:i/>
          <w:iCs/>
          <w:sz w:val="22"/>
          <w:szCs w:val="22"/>
        </w:rPr>
        <w:t>RunPCA</w:t>
      </w:r>
      <w:r w:rsidRPr="005D5D4A">
        <w:rPr>
          <w:rFonts w:ascii="Arial" w:hAnsi="Arial" w:cs="Arial"/>
          <w:sz w:val="22"/>
          <w:szCs w:val="22"/>
        </w:rPr>
        <w:t xml:space="preserve">. Integration of the list of Seurat objects was then performed using </w:t>
      </w:r>
      <w:r w:rsidRPr="005D5D4A">
        <w:rPr>
          <w:rFonts w:ascii="Arial" w:hAnsi="Arial" w:cs="Arial"/>
          <w:i/>
          <w:iCs/>
          <w:sz w:val="22"/>
          <w:szCs w:val="22"/>
        </w:rPr>
        <w:t>IntegrateLayers</w:t>
      </w:r>
      <w:r w:rsidRPr="005D5D4A">
        <w:rPr>
          <w:rFonts w:ascii="Arial" w:hAnsi="Arial" w:cs="Arial"/>
          <w:sz w:val="22"/>
          <w:szCs w:val="22"/>
        </w:rPr>
        <w:t xml:space="preserve"> and join using the </w:t>
      </w:r>
      <w:r w:rsidRPr="005D5D4A">
        <w:rPr>
          <w:rFonts w:ascii="Arial" w:hAnsi="Arial" w:cs="Arial"/>
          <w:i/>
          <w:iCs/>
          <w:sz w:val="22"/>
          <w:szCs w:val="22"/>
        </w:rPr>
        <w:t xml:space="preserve">JoinLayers </w:t>
      </w:r>
      <w:r w:rsidRPr="005D5D4A">
        <w:rPr>
          <w:rFonts w:ascii="Arial" w:hAnsi="Arial" w:cs="Arial"/>
          <w:sz w:val="22"/>
          <w:szCs w:val="22"/>
        </w:rPr>
        <w:t>function. After integration the data was renormalized, scaled, and PCA reduction was performed.</w:t>
      </w:r>
    </w:p>
    <w:p w14:paraId="2D6F29A8" w14:textId="77777777" w:rsidR="00D56A51" w:rsidRDefault="00D56A51" w:rsidP="00D56A51">
      <w:pPr>
        <w:rPr>
          <w:rFonts w:ascii="Arial" w:hAnsi="Arial" w:cs="Arial"/>
          <w:sz w:val="22"/>
          <w:szCs w:val="22"/>
        </w:rPr>
      </w:pPr>
    </w:p>
    <w:p w14:paraId="50B1C31A" w14:textId="7D0663A0" w:rsidR="00F53E25" w:rsidRPr="00F53E25" w:rsidRDefault="00F53E25" w:rsidP="00F53E25">
      <w:pPr>
        <w:rPr>
          <w:rFonts w:ascii="Arial" w:hAnsi="Arial" w:cs="Arial"/>
          <w:sz w:val="22"/>
          <w:szCs w:val="22"/>
        </w:rPr>
      </w:pPr>
      <w:r w:rsidRPr="00F53E25">
        <w:rPr>
          <w:rFonts w:ascii="Arial" w:hAnsi="Arial" w:cs="Arial"/>
          <w:b/>
          <w:bCs/>
          <w:sz w:val="22"/>
          <w:szCs w:val="22"/>
        </w:rPr>
        <w:t>Visualizing scRNAseq data</w:t>
      </w:r>
      <w:r w:rsidRPr="00F53E25">
        <w:rPr>
          <w:rFonts w:ascii="Arial" w:hAnsi="Arial" w:cs="Arial"/>
          <w:sz w:val="22"/>
          <w:szCs w:val="22"/>
        </w:rPr>
        <w:t> </w:t>
      </w:r>
    </w:p>
    <w:p w14:paraId="4A85F3D6" w14:textId="5A5DAB51" w:rsidR="00F53E25" w:rsidRPr="005D5D4A" w:rsidRDefault="004E266D" w:rsidP="00D56A51">
      <w:pPr>
        <w:rPr>
          <w:rFonts w:ascii="Arial" w:hAnsi="Arial" w:cs="Arial"/>
          <w:sz w:val="22"/>
          <w:szCs w:val="22"/>
        </w:rPr>
      </w:pPr>
      <w:r w:rsidRPr="005D5D4A">
        <w:rPr>
          <w:rFonts w:ascii="Arial" w:hAnsi="Arial" w:cs="Arial"/>
          <w:sz w:val="22"/>
          <w:szCs w:val="22"/>
        </w:rPr>
        <w:t xml:space="preserve">Module scores of genesets were calculated using the </w:t>
      </w:r>
      <w:r w:rsidRPr="005D5D4A">
        <w:rPr>
          <w:rFonts w:ascii="Arial" w:hAnsi="Arial" w:cs="Arial"/>
          <w:i/>
          <w:iCs/>
          <w:sz w:val="22"/>
          <w:szCs w:val="22"/>
        </w:rPr>
        <w:t>AddModuleScore</w:t>
      </w:r>
      <w:r w:rsidRPr="005D5D4A">
        <w:rPr>
          <w:rFonts w:ascii="Arial" w:hAnsi="Arial" w:cs="Arial"/>
          <w:sz w:val="22"/>
          <w:szCs w:val="22"/>
        </w:rPr>
        <w:t xml:space="preserve"> function from the </w:t>
      </w:r>
      <w:r w:rsidRPr="005D5D4A">
        <w:rPr>
          <w:rFonts w:ascii="Arial" w:hAnsi="Arial" w:cs="Arial"/>
          <w:i/>
          <w:iCs/>
          <w:sz w:val="22"/>
          <w:szCs w:val="22"/>
        </w:rPr>
        <w:t xml:space="preserve">Seurat </w:t>
      </w:r>
      <w:r w:rsidRPr="005D5D4A">
        <w:rPr>
          <w:rFonts w:ascii="Arial" w:hAnsi="Arial" w:cs="Arial"/>
          <w:sz w:val="22"/>
          <w:szCs w:val="22"/>
        </w:rPr>
        <w:t xml:space="preserve">package. The data present in the Hallmarks heatmap was generated by applying the </w:t>
      </w:r>
      <w:r w:rsidRPr="005D5D4A">
        <w:rPr>
          <w:rFonts w:ascii="Arial" w:hAnsi="Arial" w:cs="Arial"/>
          <w:i/>
          <w:iCs/>
          <w:sz w:val="22"/>
          <w:szCs w:val="22"/>
        </w:rPr>
        <w:t>AddModuleScore</w:t>
      </w:r>
      <w:r w:rsidRPr="005D5D4A">
        <w:rPr>
          <w:rFonts w:ascii="Arial" w:hAnsi="Arial" w:cs="Arial"/>
          <w:sz w:val="22"/>
          <w:szCs w:val="22"/>
        </w:rPr>
        <w:t xml:space="preserve"> to every Hallmark gene set present in the </w:t>
      </w:r>
      <w:r w:rsidRPr="005D5D4A">
        <w:rPr>
          <w:rFonts w:ascii="Arial" w:hAnsi="Arial" w:cs="Arial"/>
          <w:i/>
          <w:iCs/>
          <w:sz w:val="22"/>
          <w:szCs w:val="22"/>
        </w:rPr>
        <w:t>misgdbr</w:t>
      </w:r>
      <w:r w:rsidRPr="005D5D4A">
        <w:rPr>
          <w:rFonts w:ascii="Arial" w:hAnsi="Arial" w:cs="Arial"/>
          <w:sz w:val="22"/>
          <w:szCs w:val="22"/>
        </w:rPr>
        <w:t xml:space="preserve"> package v7.5.1 and plotting the average module score for each cluster </w:t>
      </w:r>
      <w:r>
        <w:rPr>
          <w:rFonts w:ascii="Arial" w:hAnsi="Arial" w:cs="Arial"/>
          <w:sz w:val="22"/>
          <w:szCs w:val="22"/>
        </w:rPr>
        <w:fldChar w:fldCharType="begin"/>
      </w:r>
      <w:r>
        <w:rPr>
          <w:rFonts w:ascii="Arial" w:hAnsi="Arial" w:cs="Arial"/>
          <w:sz w:val="22"/>
          <w:szCs w:val="22"/>
        </w:rPr>
        <w:instrText xml:space="preserve"> ADDIN EN.CITE &lt;EndNote&gt;&lt;Cite&gt;&lt;Author&gt;Dolgalev&lt;/Author&gt;&lt;Year&gt;2024&lt;/Year&gt;&lt;RecNum&gt;10163&lt;/RecNum&gt;&lt;DisplayText&gt;(7)&lt;/DisplayText&gt;&lt;record&gt;&lt;rec-number&gt;10163&lt;/rec-number&gt;&lt;foreign-keys&gt;&lt;key app="EN" db-id="v505rswtpvw5sdersv4vd0fix00td99z59rv" timestamp="1729077408"&gt;10163&lt;/key&gt;&lt;/foreign-keys&gt;&lt;ref-type name="Journal Article"&gt;17&lt;/ref-type&gt;&lt;contributors&gt;&lt;authors&gt;&lt;author&gt;I. Dolgalev&lt;/author&gt;&lt;/authors&gt;&lt;/contributors&gt;&lt;titles&gt;&lt;title&gt;msigdbr: MSigDB gene sets for multiple organisms in a tidy data format&lt;/title&gt;&lt;secondary-title&gt;R Package Version&lt;/secondary-title&gt;&lt;/titles&gt;&lt;periodical&gt;&lt;full-title&gt;R Package Version&lt;/full-title&gt;&lt;/periodical&gt;&lt;dates&gt;&lt;year&gt;2024&lt;/year&gt;&lt;/dates&gt;&lt;urls&gt;&lt;/urls&gt;&lt;/record&gt;&lt;/Cite&gt;&lt;/EndNote&gt;</w:instrText>
      </w:r>
      <w:r>
        <w:rPr>
          <w:rFonts w:ascii="Arial" w:hAnsi="Arial" w:cs="Arial"/>
          <w:sz w:val="22"/>
          <w:szCs w:val="22"/>
        </w:rPr>
        <w:fldChar w:fldCharType="separate"/>
      </w:r>
      <w:r>
        <w:rPr>
          <w:rFonts w:ascii="Arial" w:hAnsi="Arial" w:cs="Arial"/>
          <w:noProof/>
          <w:sz w:val="22"/>
          <w:szCs w:val="22"/>
        </w:rPr>
        <w:t>(7)</w:t>
      </w:r>
      <w:r>
        <w:rPr>
          <w:rFonts w:ascii="Arial" w:hAnsi="Arial" w:cs="Arial"/>
          <w:sz w:val="22"/>
          <w:szCs w:val="22"/>
        </w:rPr>
        <w:fldChar w:fldCharType="end"/>
      </w:r>
      <w:r w:rsidRPr="005D5D4A">
        <w:rPr>
          <w:rFonts w:ascii="Arial" w:hAnsi="Arial" w:cs="Arial"/>
          <w:sz w:val="22"/>
          <w:szCs w:val="22"/>
        </w:rPr>
        <w:t xml:space="preserve">. Trajectory analysis was performed using the </w:t>
      </w:r>
      <w:r w:rsidRPr="005D5D4A">
        <w:rPr>
          <w:rFonts w:ascii="Arial" w:hAnsi="Arial" w:cs="Arial"/>
          <w:i/>
          <w:iCs/>
          <w:sz w:val="22"/>
          <w:szCs w:val="22"/>
        </w:rPr>
        <w:t xml:space="preserve">monocle3 </w:t>
      </w:r>
      <w:r w:rsidRPr="005D5D4A">
        <w:rPr>
          <w:rFonts w:ascii="Arial" w:hAnsi="Arial" w:cs="Arial"/>
          <w:sz w:val="22"/>
          <w:szCs w:val="22"/>
        </w:rPr>
        <w:t xml:space="preserve">package v1.3.7 and manually annotating the stem cell cluster as the root cell </w:t>
      </w:r>
      <w:r>
        <w:rPr>
          <w:rFonts w:ascii="Arial" w:hAnsi="Arial" w:cs="Arial"/>
          <w:sz w:val="22"/>
          <w:szCs w:val="22"/>
        </w:rPr>
        <w:fldChar w:fldCharType="begin"/>
      </w:r>
      <w:r>
        <w:rPr>
          <w:rFonts w:ascii="Arial" w:hAnsi="Arial" w:cs="Arial"/>
          <w:sz w:val="22"/>
          <w:szCs w:val="22"/>
        </w:rPr>
        <w:instrText xml:space="preserve"> ADDIN EN.CITE &lt;EndNote&gt;&lt;Cite&gt;&lt;Author&gt;Cao&lt;/Author&gt;&lt;Year&gt;2019&lt;/Year&gt;&lt;RecNum&gt;10164&lt;/RecNum&gt;&lt;DisplayText&gt;(8)&lt;/DisplayText&gt;&lt;record&gt;&lt;rec-number&gt;10164&lt;/rec-number&gt;&lt;foreign-keys&gt;&lt;key app="EN" db-id="v505rswtpvw5sdersv4vd0fix00td99z59rv" timestamp="1729077459"&gt;10164&lt;/key&gt;&lt;/foreign-keys&gt;&lt;ref-type name="Journal Article"&gt;17&lt;/ref-type&gt;&lt;contributors&gt;&lt;authors&gt;&lt;author&gt;Cao, Junyue&lt;/author&gt;&lt;author&gt;Spielmann, Malte&lt;/author&gt;&lt;author&gt;Qiu, Xiaojie&lt;/author&gt;&lt;author&gt;Huang, Xingfan&lt;/author&gt;&lt;author&gt;Ibrahim, Daniel M.&lt;/author&gt;&lt;author&gt;Hill, Andrew J.&lt;/author&gt;&lt;author&gt;Zhang, Fan&lt;/author&gt;&lt;author&gt;Mundlos, Stefan&lt;/author&gt;&lt;author&gt;Christiansen, Lena&lt;/author&gt;&lt;author&gt;Steemers, Frank J.&lt;/author&gt;&lt;author&gt;Trapnell, Cole&lt;/author&gt;&lt;author&gt;Shendure, Jay&lt;/author&gt;&lt;/authors&gt;&lt;/contributors&gt;&lt;titles&gt;&lt;title&gt;The single-cell transcriptional landscape of mammalian organogenesis&lt;/title&gt;&lt;secondary-title&gt;Nature&lt;/secondary-title&gt;&lt;/titles&gt;&lt;periodical&gt;&lt;full-title&gt;Nature&lt;/full-title&gt;&lt;/periodical&gt;&lt;pages&gt;496-502&lt;/pages&gt;&lt;volume&gt;566&lt;/volume&gt;&lt;number&gt;7745&lt;/number&gt;&lt;dates&gt;&lt;year&gt;2019&lt;/year&gt;&lt;pub-dates&gt;&lt;date&gt;2019/02/01&lt;/date&gt;&lt;/pub-dates&gt;&lt;/dates&gt;&lt;isbn&gt;1476-4687&lt;/isbn&gt;&lt;urls&gt;&lt;related-urls&gt;&lt;url&gt;https://doi.org/10.1038/s41586-019-0969-x&lt;/url&gt;&lt;/related-urls&gt;&lt;/urls&gt;&lt;electronic-resource-num&gt;10.1038/s41586-019-0969-x&lt;/electronic-resource-num&gt;&lt;/record&gt;&lt;/Cite&gt;&lt;/EndNote&gt;</w:instrText>
      </w:r>
      <w:r>
        <w:rPr>
          <w:rFonts w:ascii="Arial" w:hAnsi="Arial" w:cs="Arial"/>
          <w:sz w:val="22"/>
          <w:szCs w:val="22"/>
        </w:rPr>
        <w:fldChar w:fldCharType="separate"/>
      </w:r>
      <w:r>
        <w:rPr>
          <w:rFonts w:ascii="Arial" w:hAnsi="Arial" w:cs="Arial"/>
          <w:noProof/>
          <w:sz w:val="22"/>
          <w:szCs w:val="22"/>
        </w:rPr>
        <w:t>(8)</w:t>
      </w:r>
      <w:r>
        <w:rPr>
          <w:rFonts w:ascii="Arial" w:hAnsi="Arial" w:cs="Arial"/>
          <w:sz w:val="22"/>
          <w:szCs w:val="22"/>
        </w:rPr>
        <w:fldChar w:fldCharType="end"/>
      </w:r>
      <w:r w:rsidRPr="005D5D4A">
        <w:rPr>
          <w:rFonts w:ascii="Arial" w:hAnsi="Arial" w:cs="Arial"/>
          <w:sz w:val="22"/>
          <w:szCs w:val="22"/>
        </w:rPr>
        <w:t>.</w:t>
      </w:r>
    </w:p>
    <w:p w14:paraId="6DA02786" w14:textId="28E21FA7" w:rsidR="00D56A51" w:rsidRPr="004E02C0" w:rsidRDefault="00D56A51" w:rsidP="00D56A51">
      <w:pPr>
        <w:rPr>
          <w:rFonts w:ascii="Arial" w:hAnsi="Arial" w:cs="Arial"/>
          <w:b/>
          <w:bCs/>
        </w:rPr>
      </w:pPr>
      <w:r w:rsidRPr="003C0EB1">
        <w:rPr>
          <w:rFonts w:ascii="Arial" w:hAnsi="Arial" w:cs="Arial"/>
          <w:b/>
          <w:bCs/>
        </w:rPr>
        <w:br w:type="page"/>
      </w:r>
    </w:p>
    <w:tbl>
      <w:tblPr>
        <w:tblStyle w:val="TableGrid"/>
        <w:tblW w:w="8815" w:type="dxa"/>
        <w:tblLayout w:type="fixed"/>
        <w:tblLook w:val="04A0" w:firstRow="1" w:lastRow="0" w:firstColumn="1" w:lastColumn="0" w:noHBand="0" w:noVBand="1"/>
      </w:tblPr>
      <w:tblGrid>
        <w:gridCol w:w="1786"/>
        <w:gridCol w:w="3429"/>
        <w:gridCol w:w="3600"/>
      </w:tblGrid>
      <w:tr w:rsidR="00D56A51" w14:paraId="427B50F4" w14:textId="77777777" w:rsidTr="00AC5013">
        <w:trPr>
          <w:trHeight w:val="288"/>
        </w:trPr>
        <w:tc>
          <w:tcPr>
            <w:tcW w:w="1786" w:type="dxa"/>
          </w:tcPr>
          <w:p w14:paraId="34192908" w14:textId="77777777" w:rsidR="00D56A51" w:rsidRPr="00375F68" w:rsidRDefault="00D56A51" w:rsidP="00AC5013">
            <w:pPr>
              <w:rPr>
                <w:rFonts w:ascii="Arial" w:hAnsi="Arial" w:cs="Arial"/>
                <w:b/>
                <w:bCs/>
                <w:sz w:val="22"/>
                <w:szCs w:val="22"/>
              </w:rPr>
            </w:pPr>
            <w:r w:rsidRPr="00375F68">
              <w:rPr>
                <w:rFonts w:ascii="Arial" w:hAnsi="Arial" w:cs="Arial"/>
                <w:b/>
                <w:bCs/>
                <w:sz w:val="22"/>
                <w:szCs w:val="22"/>
              </w:rPr>
              <w:lastRenderedPageBreak/>
              <w:t>Gene name</w:t>
            </w:r>
          </w:p>
        </w:tc>
        <w:tc>
          <w:tcPr>
            <w:tcW w:w="3429" w:type="dxa"/>
          </w:tcPr>
          <w:p w14:paraId="4447DA5E" w14:textId="77777777" w:rsidR="00D56A51" w:rsidRPr="00375F68" w:rsidRDefault="00D56A51" w:rsidP="00AC5013">
            <w:pPr>
              <w:rPr>
                <w:rFonts w:ascii="Arial" w:hAnsi="Arial" w:cs="Arial"/>
                <w:b/>
                <w:bCs/>
                <w:sz w:val="22"/>
                <w:szCs w:val="22"/>
              </w:rPr>
            </w:pPr>
            <w:r w:rsidRPr="00375F68">
              <w:rPr>
                <w:rFonts w:ascii="Arial" w:hAnsi="Arial" w:cs="Arial"/>
                <w:b/>
                <w:bCs/>
                <w:sz w:val="22"/>
                <w:szCs w:val="22"/>
              </w:rPr>
              <w:t>Forward primer</w:t>
            </w:r>
          </w:p>
        </w:tc>
        <w:tc>
          <w:tcPr>
            <w:tcW w:w="3600" w:type="dxa"/>
          </w:tcPr>
          <w:p w14:paraId="13912669" w14:textId="77777777" w:rsidR="00D56A51" w:rsidRPr="00375F68" w:rsidRDefault="00D56A51" w:rsidP="00AC5013">
            <w:pPr>
              <w:rPr>
                <w:rFonts w:ascii="Arial" w:hAnsi="Arial" w:cs="Arial"/>
                <w:b/>
                <w:bCs/>
                <w:sz w:val="22"/>
                <w:szCs w:val="22"/>
              </w:rPr>
            </w:pPr>
            <w:r w:rsidRPr="00375F68">
              <w:rPr>
                <w:rFonts w:ascii="Arial" w:hAnsi="Arial" w:cs="Arial"/>
                <w:b/>
                <w:bCs/>
                <w:sz w:val="22"/>
                <w:szCs w:val="22"/>
              </w:rPr>
              <w:t>Reverse primer</w:t>
            </w:r>
          </w:p>
        </w:tc>
      </w:tr>
      <w:tr w:rsidR="00D56A51" w14:paraId="1635A3B6" w14:textId="77777777" w:rsidTr="00AC5013">
        <w:trPr>
          <w:trHeight w:val="288"/>
        </w:trPr>
        <w:tc>
          <w:tcPr>
            <w:tcW w:w="1786" w:type="dxa"/>
          </w:tcPr>
          <w:p w14:paraId="0FDD6D12" w14:textId="77777777" w:rsidR="00D56A51" w:rsidRPr="00375F68" w:rsidRDefault="00D56A51" w:rsidP="00AC5013">
            <w:pPr>
              <w:rPr>
                <w:rFonts w:ascii="Arial" w:hAnsi="Arial" w:cs="Arial"/>
                <w:sz w:val="22"/>
                <w:szCs w:val="22"/>
              </w:rPr>
            </w:pPr>
            <w:r w:rsidRPr="00375F68">
              <w:rPr>
                <w:rFonts w:ascii="Arial" w:hAnsi="Arial" w:cs="Arial"/>
                <w:sz w:val="22"/>
                <w:szCs w:val="22"/>
              </w:rPr>
              <w:t xml:space="preserve">mTrp53 T7 </w:t>
            </w:r>
          </w:p>
        </w:tc>
        <w:tc>
          <w:tcPr>
            <w:tcW w:w="3429" w:type="dxa"/>
          </w:tcPr>
          <w:p w14:paraId="3CAE0981" w14:textId="77777777" w:rsidR="00D56A51" w:rsidRPr="00375F68" w:rsidRDefault="00D56A51" w:rsidP="00AC5013">
            <w:pPr>
              <w:rPr>
                <w:rFonts w:ascii="Arial" w:hAnsi="Arial" w:cs="Arial"/>
                <w:sz w:val="22"/>
                <w:szCs w:val="22"/>
              </w:rPr>
            </w:pPr>
            <w:r w:rsidRPr="00375F68">
              <w:rPr>
                <w:rFonts w:ascii="Arial" w:hAnsi="Arial" w:cs="Arial"/>
                <w:sz w:val="22"/>
                <w:szCs w:val="22"/>
              </w:rPr>
              <w:t>ATAGAGACGCTGAGTCCGGT</w:t>
            </w:r>
          </w:p>
        </w:tc>
        <w:tc>
          <w:tcPr>
            <w:tcW w:w="3600" w:type="dxa"/>
          </w:tcPr>
          <w:p w14:paraId="7BAF7C04" w14:textId="77777777" w:rsidR="00D56A51" w:rsidRPr="00375F68" w:rsidRDefault="00D56A51" w:rsidP="00AC5013">
            <w:pPr>
              <w:rPr>
                <w:rFonts w:ascii="Arial" w:hAnsi="Arial" w:cs="Arial"/>
                <w:sz w:val="22"/>
                <w:szCs w:val="22"/>
              </w:rPr>
            </w:pPr>
            <w:r w:rsidRPr="00375F68">
              <w:rPr>
                <w:rFonts w:ascii="Arial" w:hAnsi="Arial" w:cs="Arial"/>
                <w:sz w:val="22"/>
                <w:szCs w:val="22"/>
              </w:rPr>
              <w:t>GCCTGCGTACCTCTCTTTGC</w:t>
            </w:r>
          </w:p>
        </w:tc>
      </w:tr>
      <w:tr w:rsidR="00D56A51" w14:paraId="77BD9576" w14:textId="77777777" w:rsidTr="00AC5013">
        <w:trPr>
          <w:trHeight w:val="288"/>
        </w:trPr>
        <w:tc>
          <w:tcPr>
            <w:tcW w:w="1786" w:type="dxa"/>
          </w:tcPr>
          <w:p w14:paraId="22D63325" w14:textId="77777777" w:rsidR="00D56A51" w:rsidRPr="00375F68" w:rsidRDefault="00D56A51" w:rsidP="00AC5013">
            <w:pPr>
              <w:rPr>
                <w:rFonts w:ascii="Arial" w:hAnsi="Arial" w:cs="Arial"/>
                <w:sz w:val="22"/>
                <w:szCs w:val="22"/>
              </w:rPr>
            </w:pPr>
            <w:r w:rsidRPr="00375F68">
              <w:rPr>
                <w:rFonts w:ascii="Arial" w:hAnsi="Arial" w:cs="Arial"/>
                <w:sz w:val="22"/>
                <w:szCs w:val="22"/>
              </w:rPr>
              <w:t>mTgfbr2 T7</w:t>
            </w:r>
          </w:p>
        </w:tc>
        <w:tc>
          <w:tcPr>
            <w:tcW w:w="3429" w:type="dxa"/>
          </w:tcPr>
          <w:p w14:paraId="0E74C47F" w14:textId="77777777" w:rsidR="00D56A51" w:rsidRPr="00375F68" w:rsidRDefault="00D56A51" w:rsidP="00AC5013">
            <w:pPr>
              <w:rPr>
                <w:rFonts w:ascii="Arial" w:hAnsi="Arial" w:cs="Arial"/>
                <w:sz w:val="22"/>
                <w:szCs w:val="22"/>
              </w:rPr>
            </w:pPr>
            <w:r w:rsidRPr="00375F68">
              <w:rPr>
                <w:rFonts w:ascii="Arial" w:hAnsi="Arial" w:cs="Arial"/>
                <w:sz w:val="22"/>
                <w:szCs w:val="22"/>
              </w:rPr>
              <w:t>AGTATCCGCGGACCCAGTTTA</w:t>
            </w:r>
          </w:p>
        </w:tc>
        <w:tc>
          <w:tcPr>
            <w:tcW w:w="3600" w:type="dxa"/>
          </w:tcPr>
          <w:p w14:paraId="30A2FC80" w14:textId="77777777" w:rsidR="00D56A51" w:rsidRPr="00375F68" w:rsidRDefault="00D56A51" w:rsidP="00AC5013">
            <w:pPr>
              <w:rPr>
                <w:rFonts w:ascii="Arial" w:hAnsi="Arial" w:cs="Arial"/>
                <w:sz w:val="22"/>
                <w:szCs w:val="22"/>
              </w:rPr>
            </w:pPr>
            <w:r w:rsidRPr="00375F68">
              <w:rPr>
                <w:rFonts w:ascii="Arial" w:hAnsi="Arial" w:cs="Arial"/>
                <w:sz w:val="22"/>
                <w:szCs w:val="22"/>
              </w:rPr>
              <w:t>GGTCACTGTGGAGATGAGCG</w:t>
            </w:r>
          </w:p>
        </w:tc>
      </w:tr>
      <w:tr w:rsidR="0047296E" w14:paraId="678BC708" w14:textId="77777777" w:rsidTr="00AC5013">
        <w:trPr>
          <w:trHeight w:val="288"/>
        </w:trPr>
        <w:tc>
          <w:tcPr>
            <w:tcW w:w="1786" w:type="dxa"/>
          </w:tcPr>
          <w:p w14:paraId="19B39E83" w14:textId="7D3E434B" w:rsidR="0047296E" w:rsidRPr="00375F68" w:rsidRDefault="00E4366B" w:rsidP="00AC5013">
            <w:pPr>
              <w:rPr>
                <w:rFonts w:ascii="Arial" w:hAnsi="Arial" w:cs="Arial"/>
                <w:sz w:val="22"/>
                <w:szCs w:val="22"/>
              </w:rPr>
            </w:pPr>
            <w:r>
              <w:rPr>
                <w:rFonts w:ascii="Arial" w:hAnsi="Arial" w:cs="Arial"/>
                <w:sz w:val="22"/>
                <w:szCs w:val="22"/>
              </w:rPr>
              <w:t>mNgn3 T7</w:t>
            </w:r>
          </w:p>
        </w:tc>
        <w:tc>
          <w:tcPr>
            <w:tcW w:w="3429" w:type="dxa"/>
          </w:tcPr>
          <w:p w14:paraId="1AD4B7C5" w14:textId="26307F71" w:rsidR="0047296E" w:rsidRPr="00375F68" w:rsidRDefault="007875CE" w:rsidP="00AC5013">
            <w:pPr>
              <w:rPr>
                <w:rFonts w:ascii="Arial" w:hAnsi="Arial" w:cs="Arial"/>
                <w:sz w:val="22"/>
                <w:szCs w:val="22"/>
              </w:rPr>
            </w:pPr>
            <w:r w:rsidRPr="007875CE">
              <w:rPr>
                <w:rFonts w:ascii="Arial" w:hAnsi="Arial" w:cs="Arial"/>
                <w:sz w:val="22"/>
                <w:szCs w:val="22"/>
              </w:rPr>
              <w:t>CCCGTGCAGTGACCTCTAAG</w:t>
            </w:r>
          </w:p>
        </w:tc>
        <w:tc>
          <w:tcPr>
            <w:tcW w:w="3600" w:type="dxa"/>
          </w:tcPr>
          <w:p w14:paraId="6D9AD289" w14:textId="52C779D7" w:rsidR="0047296E" w:rsidRPr="00375F68" w:rsidRDefault="003B2009" w:rsidP="00AC5013">
            <w:pPr>
              <w:rPr>
                <w:rFonts w:ascii="Arial" w:hAnsi="Arial" w:cs="Arial"/>
                <w:sz w:val="22"/>
                <w:szCs w:val="22"/>
              </w:rPr>
            </w:pPr>
            <w:r w:rsidRPr="003B2009">
              <w:rPr>
                <w:rFonts w:ascii="Arial" w:hAnsi="Arial" w:cs="Arial"/>
                <w:sz w:val="22"/>
                <w:szCs w:val="22"/>
              </w:rPr>
              <w:t>AGAAGCTGTGGTCCGCTATG</w:t>
            </w:r>
          </w:p>
        </w:tc>
      </w:tr>
      <w:tr w:rsidR="00D56A51" w14:paraId="58DC7326" w14:textId="77777777" w:rsidTr="00AC5013">
        <w:trPr>
          <w:trHeight w:val="288"/>
        </w:trPr>
        <w:tc>
          <w:tcPr>
            <w:tcW w:w="1786" w:type="dxa"/>
          </w:tcPr>
          <w:p w14:paraId="3F1BBD56" w14:textId="77777777" w:rsidR="00D56A51" w:rsidRPr="00375F68" w:rsidRDefault="00D56A51" w:rsidP="00AC5013">
            <w:pPr>
              <w:rPr>
                <w:rFonts w:ascii="Arial" w:hAnsi="Arial" w:cs="Arial"/>
                <w:sz w:val="22"/>
                <w:szCs w:val="22"/>
              </w:rPr>
            </w:pPr>
            <w:r w:rsidRPr="00163B5A">
              <w:rPr>
                <w:rFonts w:ascii="Arial" w:hAnsi="Arial" w:cs="Arial"/>
                <w:color w:val="000000"/>
                <w:sz w:val="22"/>
                <w:szCs w:val="22"/>
              </w:rPr>
              <w:t>NGN3</w:t>
            </w:r>
          </w:p>
        </w:tc>
        <w:tc>
          <w:tcPr>
            <w:tcW w:w="3429" w:type="dxa"/>
          </w:tcPr>
          <w:p w14:paraId="263B749F" w14:textId="77777777" w:rsidR="00D56A51" w:rsidRPr="00375F68" w:rsidRDefault="00D56A51" w:rsidP="00AC5013">
            <w:pPr>
              <w:rPr>
                <w:rFonts w:ascii="Arial" w:hAnsi="Arial" w:cs="Arial"/>
                <w:sz w:val="22"/>
                <w:szCs w:val="22"/>
              </w:rPr>
            </w:pPr>
            <w:r w:rsidRPr="00163B5A">
              <w:rPr>
                <w:rFonts w:ascii="Arial" w:hAnsi="Arial" w:cs="Arial"/>
                <w:color w:val="1A1A1A"/>
                <w:sz w:val="22"/>
                <w:szCs w:val="22"/>
              </w:rPr>
              <w:t>CTCACCAAGATCGAGACGCT</w:t>
            </w:r>
          </w:p>
        </w:tc>
        <w:tc>
          <w:tcPr>
            <w:tcW w:w="3600" w:type="dxa"/>
          </w:tcPr>
          <w:p w14:paraId="51F5AC36" w14:textId="77777777" w:rsidR="00D56A51" w:rsidRPr="00375F68" w:rsidRDefault="00D56A51" w:rsidP="00AC5013">
            <w:pPr>
              <w:rPr>
                <w:rFonts w:ascii="Arial" w:hAnsi="Arial" w:cs="Arial"/>
                <w:sz w:val="22"/>
                <w:szCs w:val="22"/>
              </w:rPr>
            </w:pPr>
            <w:r w:rsidRPr="00163B5A">
              <w:rPr>
                <w:rFonts w:ascii="Arial" w:hAnsi="Arial" w:cs="Arial"/>
                <w:color w:val="1A1A1A"/>
                <w:sz w:val="22"/>
                <w:szCs w:val="22"/>
              </w:rPr>
              <w:t>GTACAAGCTGTGGTCCGCTA</w:t>
            </w:r>
          </w:p>
        </w:tc>
      </w:tr>
      <w:tr w:rsidR="00D56A51" w:rsidRPr="00163B5A" w14:paraId="3533AE43" w14:textId="77777777" w:rsidTr="00AC5013">
        <w:trPr>
          <w:trHeight w:val="288"/>
        </w:trPr>
        <w:tc>
          <w:tcPr>
            <w:tcW w:w="1786" w:type="dxa"/>
            <w:noWrap/>
          </w:tcPr>
          <w:p w14:paraId="1C3A6959" w14:textId="77777777" w:rsidR="00D56A51" w:rsidRPr="00163B5A" w:rsidRDefault="00D56A51" w:rsidP="00AC5013">
            <w:pPr>
              <w:rPr>
                <w:rFonts w:ascii="Arial" w:hAnsi="Arial" w:cs="Arial"/>
                <w:color w:val="000000"/>
                <w:sz w:val="22"/>
                <w:szCs w:val="22"/>
              </w:rPr>
            </w:pPr>
            <w:r w:rsidRPr="00163B5A">
              <w:rPr>
                <w:rFonts w:ascii="Arial" w:hAnsi="Arial" w:cs="Arial"/>
                <w:color w:val="000000"/>
                <w:sz w:val="22"/>
                <w:szCs w:val="22"/>
              </w:rPr>
              <w:t>INSM1</w:t>
            </w:r>
          </w:p>
        </w:tc>
        <w:tc>
          <w:tcPr>
            <w:tcW w:w="3429" w:type="dxa"/>
            <w:noWrap/>
          </w:tcPr>
          <w:p w14:paraId="07E84E6E" w14:textId="77777777" w:rsidR="00D56A51" w:rsidRPr="00163B5A" w:rsidRDefault="00D56A51" w:rsidP="00AC5013">
            <w:pPr>
              <w:rPr>
                <w:rFonts w:ascii="Arial" w:hAnsi="Arial" w:cs="Arial"/>
                <w:color w:val="1A1A1A"/>
                <w:sz w:val="22"/>
                <w:szCs w:val="22"/>
              </w:rPr>
            </w:pPr>
            <w:r w:rsidRPr="00163B5A">
              <w:rPr>
                <w:rFonts w:ascii="Arial" w:hAnsi="Arial" w:cs="Arial"/>
                <w:color w:val="1C1D1E"/>
                <w:sz w:val="22"/>
                <w:szCs w:val="22"/>
              </w:rPr>
              <w:t>ACATCAACAAGTGCCACCCA</w:t>
            </w:r>
          </w:p>
        </w:tc>
        <w:tc>
          <w:tcPr>
            <w:tcW w:w="3600" w:type="dxa"/>
            <w:noWrap/>
          </w:tcPr>
          <w:p w14:paraId="7615964B" w14:textId="77777777" w:rsidR="00D56A51" w:rsidRPr="00163B5A" w:rsidRDefault="00D56A51" w:rsidP="00AC5013">
            <w:pPr>
              <w:rPr>
                <w:rFonts w:ascii="Arial" w:hAnsi="Arial" w:cs="Arial"/>
                <w:color w:val="1A1A1A"/>
                <w:sz w:val="22"/>
                <w:szCs w:val="22"/>
              </w:rPr>
            </w:pPr>
            <w:r w:rsidRPr="00163B5A">
              <w:rPr>
                <w:rFonts w:ascii="Arial" w:hAnsi="Arial" w:cs="Arial"/>
                <w:color w:val="1C1D1E"/>
                <w:sz w:val="22"/>
                <w:szCs w:val="22"/>
              </w:rPr>
              <w:t>CGCACTCTCTTTGTGGGTCT</w:t>
            </w:r>
          </w:p>
        </w:tc>
      </w:tr>
      <w:tr w:rsidR="00D56A51" w:rsidRPr="00163B5A" w14:paraId="4493DBD8" w14:textId="77777777" w:rsidTr="00AC5013">
        <w:trPr>
          <w:trHeight w:val="288"/>
        </w:trPr>
        <w:tc>
          <w:tcPr>
            <w:tcW w:w="1786" w:type="dxa"/>
            <w:noWrap/>
          </w:tcPr>
          <w:p w14:paraId="1AB1134A" w14:textId="77777777" w:rsidR="00D56A51" w:rsidRPr="00163B5A" w:rsidRDefault="00D56A51" w:rsidP="00AC5013">
            <w:pPr>
              <w:rPr>
                <w:rFonts w:ascii="Arial" w:hAnsi="Arial" w:cs="Arial"/>
                <w:color w:val="000000"/>
                <w:sz w:val="22"/>
                <w:szCs w:val="22"/>
              </w:rPr>
            </w:pPr>
            <w:r w:rsidRPr="00163B5A">
              <w:rPr>
                <w:rFonts w:ascii="Arial" w:hAnsi="Arial" w:cs="Arial"/>
                <w:color w:val="000000"/>
                <w:sz w:val="22"/>
                <w:szCs w:val="22"/>
              </w:rPr>
              <w:t>MUC2</w:t>
            </w:r>
          </w:p>
        </w:tc>
        <w:tc>
          <w:tcPr>
            <w:tcW w:w="3429" w:type="dxa"/>
            <w:noWrap/>
          </w:tcPr>
          <w:p w14:paraId="163DB449" w14:textId="77777777" w:rsidR="00D56A51" w:rsidRPr="00163B5A" w:rsidRDefault="00D56A51" w:rsidP="00AC5013">
            <w:pPr>
              <w:rPr>
                <w:rFonts w:ascii="Arial" w:hAnsi="Arial" w:cs="Arial"/>
                <w:color w:val="1C1D1E"/>
                <w:sz w:val="22"/>
                <w:szCs w:val="22"/>
              </w:rPr>
            </w:pPr>
            <w:r w:rsidRPr="00163B5A">
              <w:rPr>
                <w:rFonts w:ascii="Arial" w:hAnsi="Arial" w:cs="Arial"/>
                <w:color w:val="222222"/>
                <w:sz w:val="22"/>
                <w:szCs w:val="22"/>
              </w:rPr>
              <w:t>GCTATGTCGAGGACACCCAC</w:t>
            </w:r>
          </w:p>
        </w:tc>
        <w:tc>
          <w:tcPr>
            <w:tcW w:w="3600" w:type="dxa"/>
            <w:noWrap/>
          </w:tcPr>
          <w:p w14:paraId="583A030D" w14:textId="77777777" w:rsidR="00D56A51" w:rsidRPr="00163B5A" w:rsidRDefault="00D56A51" w:rsidP="00AC5013">
            <w:pPr>
              <w:rPr>
                <w:rFonts w:ascii="Arial" w:hAnsi="Arial" w:cs="Arial"/>
                <w:color w:val="1C1D1E"/>
                <w:sz w:val="22"/>
                <w:szCs w:val="22"/>
              </w:rPr>
            </w:pPr>
            <w:r w:rsidRPr="00163B5A">
              <w:rPr>
                <w:rFonts w:ascii="Arial" w:hAnsi="Arial" w:cs="Arial"/>
                <w:color w:val="222222"/>
                <w:sz w:val="22"/>
                <w:szCs w:val="22"/>
              </w:rPr>
              <w:t>AGACGACTTGGGAGGAGTTG</w:t>
            </w:r>
          </w:p>
        </w:tc>
      </w:tr>
      <w:tr w:rsidR="00D56A51" w:rsidRPr="00163B5A" w14:paraId="2CEF1FFF" w14:textId="77777777" w:rsidTr="00AC5013">
        <w:trPr>
          <w:trHeight w:val="288"/>
        </w:trPr>
        <w:tc>
          <w:tcPr>
            <w:tcW w:w="1786" w:type="dxa"/>
            <w:noWrap/>
          </w:tcPr>
          <w:p w14:paraId="7765CA4D" w14:textId="77777777" w:rsidR="00D56A51" w:rsidRPr="00163B5A" w:rsidRDefault="00D56A51" w:rsidP="00AC5013">
            <w:pPr>
              <w:rPr>
                <w:rFonts w:ascii="Arial" w:hAnsi="Arial" w:cs="Arial"/>
                <w:color w:val="000000"/>
                <w:sz w:val="22"/>
                <w:szCs w:val="22"/>
              </w:rPr>
            </w:pPr>
            <w:r w:rsidRPr="00163B5A">
              <w:rPr>
                <w:rFonts w:ascii="Arial" w:hAnsi="Arial" w:cs="Arial"/>
                <w:color w:val="000000"/>
                <w:sz w:val="22"/>
                <w:szCs w:val="22"/>
              </w:rPr>
              <w:t>HES1</w:t>
            </w:r>
          </w:p>
        </w:tc>
        <w:tc>
          <w:tcPr>
            <w:tcW w:w="3429" w:type="dxa"/>
            <w:noWrap/>
          </w:tcPr>
          <w:p w14:paraId="170EEE33" w14:textId="77777777" w:rsidR="00D56A51" w:rsidRPr="00163B5A" w:rsidRDefault="00D56A51" w:rsidP="00AC5013">
            <w:pPr>
              <w:rPr>
                <w:rFonts w:ascii="Arial" w:hAnsi="Arial" w:cs="Arial"/>
                <w:color w:val="222222"/>
                <w:sz w:val="22"/>
                <w:szCs w:val="22"/>
              </w:rPr>
            </w:pPr>
            <w:r w:rsidRPr="00163B5A">
              <w:rPr>
                <w:rFonts w:ascii="Arial" w:hAnsi="Arial" w:cs="Arial"/>
                <w:color w:val="1C1D1E"/>
                <w:sz w:val="22"/>
                <w:szCs w:val="22"/>
              </w:rPr>
              <w:t>AAAAATTCCTCGTCCCCGGT</w:t>
            </w:r>
          </w:p>
        </w:tc>
        <w:tc>
          <w:tcPr>
            <w:tcW w:w="3600" w:type="dxa"/>
            <w:noWrap/>
          </w:tcPr>
          <w:p w14:paraId="32D4E8AE" w14:textId="77777777" w:rsidR="00D56A51" w:rsidRPr="00163B5A" w:rsidRDefault="00D56A51" w:rsidP="00AC5013">
            <w:pPr>
              <w:rPr>
                <w:rFonts w:ascii="Arial" w:hAnsi="Arial" w:cs="Arial"/>
                <w:color w:val="222222"/>
                <w:sz w:val="22"/>
                <w:szCs w:val="22"/>
              </w:rPr>
            </w:pPr>
            <w:r w:rsidRPr="00163B5A">
              <w:rPr>
                <w:rFonts w:ascii="Arial" w:hAnsi="Arial" w:cs="Arial"/>
                <w:color w:val="1C1D1E"/>
                <w:sz w:val="22"/>
                <w:szCs w:val="22"/>
              </w:rPr>
              <w:t>GGCTTTGATGACTTTCTGTGCT</w:t>
            </w:r>
          </w:p>
        </w:tc>
      </w:tr>
      <w:tr w:rsidR="00D56A51" w:rsidRPr="00163B5A" w14:paraId="278A72A1" w14:textId="77777777" w:rsidTr="00AC5013">
        <w:trPr>
          <w:trHeight w:val="288"/>
        </w:trPr>
        <w:tc>
          <w:tcPr>
            <w:tcW w:w="1786" w:type="dxa"/>
            <w:noWrap/>
          </w:tcPr>
          <w:p w14:paraId="6CAB49BC" w14:textId="77777777" w:rsidR="00D56A51" w:rsidRPr="00163B5A" w:rsidRDefault="00D56A51" w:rsidP="00AC5013">
            <w:pPr>
              <w:rPr>
                <w:rFonts w:ascii="Arial" w:hAnsi="Arial" w:cs="Arial"/>
                <w:color w:val="000000"/>
                <w:sz w:val="22"/>
                <w:szCs w:val="22"/>
              </w:rPr>
            </w:pPr>
            <w:r w:rsidRPr="00163B5A">
              <w:rPr>
                <w:rFonts w:ascii="Arial" w:hAnsi="Arial" w:cs="Arial"/>
                <w:color w:val="000000"/>
                <w:sz w:val="22"/>
                <w:szCs w:val="22"/>
              </w:rPr>
              <w:t>LGR5</w:t>
            </w:r>
          </w:p>
        </w:tc>
        <w:tc>
          <w:tcPr>
            <w:tcW w:w="3429" w:type="dxa"/>
            <w:noWrap/>
          </w:tcPr>
          <w:p w14:paraId="023891CF" w14:textId="77777777" w:rsidR="00D56A51" w:rsidRPr="00163B5A" w:rsidRDefault="00D56A51" w:rsidP="00AC5013">
            <w:pPr>
              <w:rPr>
                <w:rFonts w:ascii="Arial" w:hAnsi="Arial" w:cs="Arial"/>
                <w:color w:val="1C1D1E"/>
                <w:sz w:val="22"/>
                <w:szCs w:val="22"/>
              </w:rPr>
            </w:pPr>
            <w:r w:rsidRPr="00163B5A">
              <w:rPr>
                <w:rFonts w:ascii="Arial" w:hAnsi="Arial" w:cs="Arial"/>
                <w:color w:val="1A1A1A"/>
                <w:sz w:val="22"/>
                <w:szCs w:val="22"/>
              </w:rPr>
              <w:t>AGACACGTACCCACAGAAGC</w:t>
            </w:r>
          </w:p>
        </w:tc>
        <w:tc>
          <w:tcPr>
            <w:tcW w:w="3600" w:type="dxa"/>
            <w:noWrap/>
          </w:tcPr>
          <w:p w14:paraId="4F3E63E0" w14:textId="77777777" w:rsidR="00D56A51" w:rsidRPr="00163B5A" w:rsidRDefault="00D56A51" w:rsidP="00AC5013">
            <w:pPr>
              <w:rPr>
                <w:rFonts w:ascii="Arial" w:hAnsi="Arial" w:cs="Arial"/>
                <w:color w:val="1C1D1E"/>
                <w:sz w:val="22"/>
                <w:szCs w:val="22"/>
              </w:rPr>
            </w:pPr>
            <w:r w:rsidRPr="00163B5A">
              <w:rPr>
                <w:rFonts w:ascii="Arial" w:hAnsi="Arial" w:cs="Arial"/>
                <w:color w:val="1A1A1A"/>
                <w:sz w:val="22"/>
                <w:szCs w:val="22"/>
              </w:rPr>
              <w:t>AACGCATTGTCATCCAGCCA</w:t>
            </w:r>
          </w:p>
        </w:tc>
      </w:tr>
      <w:tr w:rsidR="00B07051" w:rsidRPr="00163B5A" w14:paraId="39EB65F5" w14:textId="77777777" w:rsidTr="00AC5013">
        <w:trPr>
          <w:trHeight w:val="288"/>
        </w:trPr>
        <w:tc>
          <w:tcPr>
            <w:tcW w:w="1786" w:type="dxa"/>
            <w:noWrap/>
          </w:tcPr>
          <w:p w14:paraId="00F8A393" w14:textId="32DD3F70" w:rsidR="00B07051" w:rsidRPr="00163B5A" w:rsidRDefault="00B07051" w:rsidP="00AC5013">
            <w:pPr>
              <w:rPr>
                <w:rFonts w:ascii="Arial" w:hAnsi="Arial" w:cs="Arial"/>
                <w:color w:val="000000"/>
                <w:sz w:val="22"/>
                <w:szCs w:val="22"/>
              </w:rPr>
            </w:pPr>
            <w:r>
              <w:rPr>
                <w:rFonts w:ascii="Arial" w:hAnsi="Arial" w:cs="Arial"/>
                <w:color w:val="000000"/>
                <w:sz w:val="22"/>
                <w:szCs w:val="22"/>
              </w:rPr>
              <w:t>LSD1 (KDM1A)</w:t>
            </w:r>
          </w:p>
        </w:tc>
        <w:tc>
          <w:tcPr>
            <w:tcW w:w="3429" w:type="dxa"/>
            <w:noWrap/>
          </w:tcPr>
          <w:p w14:paraId="5DA7F972" w14:textId="2296A54C" w:rsidR="00B07051" w:rsidRPr="00163B5A" w:rsidRDefault="003372B9" w:rsidP="00AC5013">
            <w:pPr>
              <w:rPr>
                <w:rFonts w:ascii="Arial" w:hAnsi="Arial" w:cs="Arial"/>
                <w:color w:val="1A1A1A"/>
                <w:sz w:val="22"/>
                <w:szCs w:val="22"/>
              </w:rPr>
            </w:pPr>
            <w:r w:rsidRPr="003372B9">
              <w:rPr>
                <w:rFonts w:ascii="Arial" w:hAnsi="Arial" w:cs="Arial"/>
                <w:color w:val="1A1A1A"/>
                <w:sz w:val="22"/>
                <w:szCs w:val="22"/>
              </w:rPr>
              <w:t>GGTGAGCTCTTCCTCTTCTGG</w:t>
            </w:r>
          </w:p>
        </w:tc>
        <w:tc>
          <w:tcPr>
            <w:tcW w:w="3600" w:type="dxa"/>
            <w:noWrap/>
          </w:tcPr>
          <w:p w14:paraId="1019695A" w14:textId="2A79675B" w:rsidR="00B07051" w:rsidRPr="00163B5A" w:rsidRDefault="003372B9" w:rsidP="00AC5013">
            <w:pPr>
              <w:rPr>
                <w:rFonts w:ascii="Arial" w:hAnsi="Arial" w:cs="Arial"/>
                <w:color w:val="1A1A1A"/>
                <w:sz w:val="22"/>
                <w:szCs w:val="22"/>
              </w:rPr>
            </w:pPr>
            <w:r w:rsidRPr="003372B9">
              <w:rPr>
                <w:rFonts w:ascii="Arial" w:hAnsi="Arial" w:cs="Arial"/>
                <w:color w:val="1A1A1A"/>
                <w:sz w:val="22"/>
                <w:szCs w:val="22"/>
              </w:rPr>
              <w:t>TCGGCCAACAATCACATCGT</w:t>
            </w:r>
          </w:p>
        </w:tc>
      </w:tr>
      <w:tr w:rsidR="00B07051" w:rsidRPr="00163B5A" w14:paraId="778476AE" w14:textId="77777777" w:rsidTr="00AC5013">
        <w:trPr>
          <w:trHeight w:val="288"/>
        </w:trPr>
        <w:tc>
          <w:tcPr>
            <w:tcW w:w="1786" w:type="dxa"/>
            <w:noWrap/>
          </w:tcPr>
          <w:p w14:paraId="40F5FE46" w14:textId="259A75B6" w:rsidR="00B07051" w:rsidRPr="00163B5A" w:rsidRDefault="00B07051" w:rsidP="00AC5013">
            <w:pPr>
              <w:rPr>
                <w:rFonts w:ascii="Arial" w:hAnsi="Arial" w:cs="Arial"/>
                <w:color w:val="000000"/>
                <w:sz w:val="22"/>
                <w:szCs w:val="22"/>
              </w:rPr>
            </w:pPr>
            <w:r>
              <w:rPr>
                <w:rFonts w:ascii="Arial" w:hAnsi="Arial" w:cs="Arial"/>
                <w:color w:val="000000"/>
                <w:sz w:val="22"/>
                <w:szCs w:val="22"/>
              </w:rPr>
              <w:t>RCOR2</w:t>
            </w:r>
          </w:p>
        </w:tc>
        <w:tc>
          <w:tcPr>
            <w:tcW w:w="3429" w:type="dxa"/>
            <w:noWrap/>
          </w:tcPr>
          <w:p w14:paraId="3828A9DC" w14:textId="36BF21FF" w:rsidR="00B07051" w:rsidRPr="00163B5A" w:rsidRDefault="00EE4170" w:rsidP="00AC5013">
            <w:pPr>
              <w:rPr>
                <w:rFonts w:ascii="Arial" w:hAnsi="Arial" w:cs="Arial"/>
                <w:color w:val="1A1A1A"/>
                <w:sz w:val="22"/>
                <w:szCs w:val="22"/>
              </w:rPr>
            </w:pPr>
            <w:r w:rsidRPr="00EE4170">
              <w:rPr>
                <w:rFonts w:ascii="Arial" w:hAnsi="Arial" w:cs="Arial"/>
                <w:color w:val="1A1A1A"/>
                <w:sz w:val="22"/>
                <w:szCs w:val="22"/>
              </w:rPr>
              <w:t>TCAGCTCATCTCCCTCAAGC</w:t>
            </w:r>
          </w:p>
        </w:tc>
        <w:tc>
          <w:tcPr>
            <w:tcW w:w="3600" w:type="dxa"/>
            <w:noWrap/>
          </w:tcPr>
          <w:p w14:paraId="0B091C04" w14:textId="128DE239" w:rsidR="00B07051" w:rsidRPr="00163B5A" w:rsidRDefault="00FD3807" w:rsidP="00AC5013">
            <w:pPr>
              <w:rPr>
                <w:rFonts w:ascii="Arial" w:hAnsi="Arial" w:cs="Arial"/>
                <w:color w:val="1A1A1A"/>
                <w:sz w:val="22"/>
                <w:szCs w:val="22"/>
              </w:rPr>
            </w:pPr>
            <w:r w:rsidRPr="00FD3807">
              <w:rPr>
                <w:rFonts w:ascii="Arial" w:hAnsi="Arial" w:cs="Arial"/>
                <w:color w:val="1A1A1A"/>
                <w:sz w:val="22"/>
                <w:szCs w:val="22"/>
              </w:rPr>
              <w:t>CAGCGGGAGTTGAACTTGGT</w:t>
            </w:r>
          </w:p>
        </w:tc>
      </w:tr>
      <w:tr w:rsidR="00D56A51" w:rsidRPr="00163B5A" w14:paraId="404F0AA9" w14:textId="77777777" w:rsidTr="00AC5013">
        <w:trPr>
          <w:trHeight w:val="288"/>
        </w:trPr>
        <w:tc>
          <w:tcPr>
            <w:tcW w:w="1786" w:type="dxa"/>
            <w:noWrap/>
          </w:tcPr>
          <w:p w14:paraId="055C4456" w14:textId="77777777" w:rsidR="00D56A51" w:rsidRPr="00163B5A" w:rsidRDefault="00D56A51" w:rsidP="00AC5013">
            <w:pPr>
              <w:rPr>
                <w:rFonts w:ascii="Arial" w:hAnsi="Arial" w:cs="Arial"/>
                <w:color w:val="000000"/>
                <w:sz w:val="22"/>
                <w:szCs w:val="22"/>
              </w:rPr>
            </w:pPr>
            <w:r w:rsidRPr="00163B5A">
              <w:rPr>
                <w:rFonts w:ascii="Arial" w:hAnsi="Arial" w:cs="Arial"/>
                <w:color w:val="000000"/>
                <w:sz w:val="22"/>
                <w:szCs w:val="22"/>
              </w:rPr>
              <w:t>RHOA</w:t>
            </w:r>
          </w:p>
        </w:tc>
        <w:tc>
          <w:tcPr>
            <w:tcW w:w="3429" w:type="dxa"/>
            <w:noWrap/>
          </w:tcPr>
          <w:p w14:paraId="3FB65369" w14:textId="77777777" w:rsidR="00D56A51" w:rsidRPr="00163B5A" w:rsidRDefault="00D56A51" w:rsidP="00AC5013">
            <w:pPr>
              <w:rPr>
                <w:rFonts w:ascii="Arial" w:hAnsi="Arial" w:cs="Arial"/>
                <w:color w:val="1A1A1A"/>
                <w:sz w:val="22"/>
                <w:szCs w:val="22"/>
              </w:rPr>
            </w:pPr>
            <w:r w:rsidRPr="00163B5A">
              <w:rPr>
                <w:rFonts w:ascii="Arial" w:hAnsi="Arial" w:cs="Arial"/>
                <w:color w:val="1C1D1E"/>
                <w:sz w:val="22"/>
                <w:szCs w:val="22"/>
              </w:rPr>
              <w:t>CGTTAGTCCACGGTCTGGTC</w:t>
            </w:r>
          </w:p>
        </w:tc>
        <w:tc>
          <w:tcPr>
            <w:tcW w:w="3600" w:type="dxa"/>
            <w:noWrap/>
          </w:tcPr>
          <w:p w14:paraId="50AAB783" w14:textId="77777777" w:rsidR="00D56A51" w:rsidRPr="00163B5A" w:rsidRDefault="00D56A51" w:rsidP="00AC5013">
            <w:pPr>
              <w:rPr>
                <w:rFonts w:ascii="Arial" w:hAnsi="Arial" w:cs="Arial"/>
                <w:color w:val="1A1A1A"/>
                <w:sz w:val="22"/>
                <w:szCs w:val="22"/>
              </w:rPr>
            </w:pPr>
            <w:r w:rsidRPr="00163B5A">
              <w:rPr>
                <w:rFonts w:ascii="Arial" w:hAnsi="Arial" w:cs="Arial"/>
                <w:color w:val="1C1D1E"/>
                <w:sz w:val="22"/>
                <w:szCs w:val="22"/>
              </w:rPr>
              <w:t>ACCAGTTTCTTCCGGATGGC</w:t>
            </w:r>
          </w:p>
        </w:tc>
      </w:tr>
      <w:tr w:rsidR="00D56A51" w:rsidRPr="00B32ACD" w14:paraId="3854E648" w14:textId="77777777" w:rsidTr="00AC5013">
        <w:trPr>
          <w:trHeight w:val="288"/>
        </w:trPr>
        <w:tc>
          <w:tcPr>
            <w:tcW w:w="1786" w:type="dxa"/>
            <w:noWrap/>
            <w:hideMark/>
          </w:tcPr>
          <w:p w14:paraId="3358C8B7" w14:textId="77777777" w:rsidR="00D56A51" w:rsidRPr="00B32ACD" w:rsidRDefault="00D56A51" w:rsidP="00AC5013">
            <w:pPr>
              <w:rPr>
                <w:rFonts w:ascii="Arial" w:hAnsi="Arial" w:cs="Arial"/>
                <w:color w:val="000000"/>
                <w:sz w:val="22"/>
                <w:szCs w:val="22"/>
              </w:rPr>
            </w:pPr>
            <w:r w:rsidRPr="00B32ACD">
              <w:rPr>
                <w:rFonts w:ascii="Arial" w:hAnsi="Arial" w:cs="Arial"/>
                <w:color w:val="000000"/>
                <w:sz w:val="22"/>
                <w:szCs w:val="22"/>
              </w:rPr>
              <w:t>mTrp53</w:t>
            </w:r>
          </w:p>
        </w:tc>
        <w:tc>
          <w:tcPr>
            <w:tcW w:w="3429" w:type="dxa"/>
            <w:noWrap/>
            <w:hideMark/>
          </w:tcPr>
          <w:p w14:paraId="7018EDB8" w14:textId="77777777" w:rsidR="00D56A51" w:rsidRPr="00B32ACD" w:rsidRDefault="00D56A51" w:rsidP="00AC5013">
            <w:pPr>
              <w:rPr>
                <w:rFonts w:ascii="Arial" w:hAnsi="Arial" w:cs="Arial"/>
                <w:color w:val="222222"/>
                <w:sz w:val="22"/>
                <w:szCs w:val="22"/>
              </w:rPr>
            </w:pPr>
            <w:r w:rsidRPr="00B32ACD">
              <w:rPr>
                <w:rFonts w:ascii="Arial" w:hAnsi="Arial" w:cs="Arial"/>
                <w:color w:val="222222"/>
                <w:sz w:val="22"/>
                <w:szCs w:val="22"/>
              </w:rPr>
              <w:t>GGAAGACTCCAGTGGGAACC</w:t>
            </w:r>
          </w:p>
        </w:tc>
        <w:tc>
          <w:tcPr>
            <w:tcW w:w="3600" w:type="dxa"/>
            <w:noWrap/>
            <w:hideMark/>
          </w:tcPr>
          <w:p w14:paraId="07649280" w14:textId="77777777" w:rsidR="00D56A51" w:rsidRPr="00B32ACD" w:rsidRDefault="00D56A51" w:rsidP="00AC5013">
            <w:pPr>
              <w:rPr>
                <w:rFonts w:ascii="Arial" w:hAnsi="Arial" w:cs="Arial"/>
                <w:color w:val="222222"/>
                <w:sz w:val="22"/>
                <w:szCs w:val="22"/>
              </w:rPr>
            </w:pPr>
            <w:r w:rsidRPr="00B32ACD">
              <w:rPr>
                <w:rFonts w:ascii="Arial" w:hAnsi="Arial" w:cs="Arial"/>
                <w:color w:val="222222"/>
                <w:sz w:val="22"/>
                <w:szCs w:val="22"/>
              </w:rPr>
              <w:t>CTTCTGTACGGCGGTCTCTC</w:t>
            </w:r>
          </w:p>
        </w:tc>
      </w:tr>
      <w:tr w:rsidR="00D56A51" w:rsidRPr="00CD3BE5" w14:paraId="3D1A9BC2" w14:textId="77777777" w:rsidTr="00AC5013">
        <w:trPr>
          <w:trHeight w:val="288"/>
        </w:trPr>
        <w:tc>
          <w:tcPr>
            <w:tcW w:w="1786" w:type="dxa"/>
            <w:noWrap/>
            <w:hideMark/>
          </w:tcPr>
          <w:p w14:paraId="2C133153" w14:textId="77777777" w:rsidR="00D56A51" w:rsidRPr="00CD3BE5" w:rsidRDefault="00D56A51" w:rsidP="00AC5013">
            <w:pPr>
              <w:rPr>
                <w:rFonts w:ascii="Arial" w:hAnsi="Arial" w:cs="Arial"/>
                <w:color w:val="000000"/>
                <w:sz w:val="22"/>
                <w:szCs w:val="22"/>
              </w:rPr>
            </w:pPr>
            <w:r w:rsidRPr="00CD3BE5">
              <w:rPr>
                <w:rFonts w:ascii="Arial" w:hAnsi="Arial" w:cs="Arial"/>
                <w:color w:val="000000"/>
                <w:sz w:val="22"/>
                <w:szCs w:val="22"/>
              </w:rPr>
              <w:t>mBax1</w:t>
            </w:r>
          </w:p>
        </w:tc>
        <w:tc>
          <w:tcPr>
            <w:tcW w:w="3429" w:type="dxa"/>
            <w:noWrap/>
            <w:hideMark/>
          </w:tcPr>
          <w:p w14:paraId="7757F678" w14:textId="77777777" w:rsidR="00D56A51" w:rsidRPr="00CD3BE5" w:rsidRDefault="00D56A51" w:rsidP="00AC5013">
            <w:pPr>
              <w:rPr>
                <w:rFonts w:ascii="Arial" w:hAnsi="Arial" w:cs="Arial"/>
                <w:color w:val="222222"/>
                <w:sz w:val="22"/>
                <w:szCs w:val="22"/>
              </w:rPr>
            </w:pPr>
            <w:r w:rsidRPr="00CD3BE5">
              <w:rPr>
                <w:rFonts w:ascii="Arial" w:hAnsi="Arial" w:cs="Arial"/>
                <w:color w:val="222222"/>
                <w:sz w:val="22"/>
                <w:szCs w:val="22"/>
              </w:rPr>
              <w:t>TGCTGATGGCAACTTCAACTG</w:t>
            </w:r>
          </w:p>
        </w:tc>
        <w:tc>
          <w:tcPr>
            <w:tcW w:w="3600" w:type="dxa"/>
            <w:noWrap/>
            <w:hideMark/>
          </w:tcPr>
          <w:p w14:paraId="04975814" w14:textId="77777777" w:rsidR="00D56A51" w:rsidRPr="00CD3BE5" w:rsidRDefault="00D56A51" w:rsidP="00AC5013">
            <w:pPr>
              <w:rPr>
                <w:rFonts w:ascii="Arial" w:hAnsi="Arial" w:cs="Arial"/>
                <w:color w:val="222222"/>
                <w:sz w:val="22"/>
                <w:szCs w:val="22"/>
              </w:rPr>
            </w:pPr>
            <w:r w:rsidRPr="00CD3BE5">
              <w:rPr>
                <w:rFonts w:ascii="Arial" w:hAnsi="Arial" w:cs="Arial"/>
                <w:color w:val="222222"/>
                <w:sz w:val="22"/>
                <w:szCs w:val="22"/>
              </w:rPr>
              <w:t>CTGATCAGCTCGGGCACTTTA</w:t>
            </w:r>
          </w:p>
        </w:tc>
      </w:tr>
      <w:tr w:rsidR="00D56A51" w:rsidRPr="00CD3BE5" w14:paraId="16E3E405" w14:textId="77777777" w:rsidTr="00AC5013">
        <w:trPr>
          <w:trHeight w:val="288"/>
        </w:trPr>
        <w:tc>
          <w:tcPr>
            <w:tcW w:w="1786" w:type="dxa"/>
            <w:noWrap/>
            <w:hideMark/>
          </w:tcPr>
          <w:p w14:paraId="40D62690" w14:textId="77777777" w:rsidR="00D56A51" w:rsidRPr="00CD3BE5" w:rsidRDefault="00D56A51" w:rsidP="00AC5013">
            <w:pPr>
              <w:rPr>
                <w:rFonts w:ascii="Arial" w:hAnsi="Arial" w:cs="Arial"/>
                <w:color w:val="000000"/>
                <w:sz w:val="22"/>
                <w:szCs w:val="22"/>
              </w:rPr>
            </w:pPr>
            <w:r w:rsidRPr="00CD3BE5">
              <w:rPr>
                <w:rFonts w:ascii="Arial" w:hAnsi="Arial" w:cs="Arial"/>
                <w:color w:val="000000"/>
                <w:sz w:val="22"/>
                <w:szCs w:val="22"/>
              </w:rPr>
              <w:t>mTgfbr2</w:t>
            </w:r>
          </w:p>
        </w:tc>
        <w:tc>
          <w:tcPr>
            <w:tcW w:w="3429" w:type="dxa"/>
            <w:noWrap/>
            <w:hideMark/>
          </w:tcPr>
          <w:p w14:paraId="729227EB" w14:textId="77777777" w:rsidR="00D56A51" w:rsidRPr="00CD3BE5" w:rsidRDefault="00D56A51" w:rsidP="00AC5013">
            <w:pPr>
              <w:rPr>
                <w:rFonts w:ascii="Arial" w:hAnsi="Arial" w:cs="Arial"/>
                <w:color w:val="222222"/>
                <w:sz w:val="22"/>
                <w:szCs w:val="22"/>
              </w:rPr>
            </w:pPr>
            <w:r w:rsidRPr="00CD3BE5">
              <w:rPr>
                <w:rFonts w:ascii="Arial" w:hAnsi="Arial" w:cs="Arial"/>
                <w:color w:val="222222"/>
                <w:sz w:val="22"/>
                <w:szCs w:val="22"/>
              </w:rPr>
              <w:t>GAGTCGTTCAAGCAGACGGA</w:t>
            </w:r>
          </w:p>
        </w:tc>
        <w:tc>
          <w:tcPr>
            <w:tcW w:w="3600" w:type="dxa"/>
            <w:noWrap/>
            <w:hideMark/>
          </w:tcPr>
          <w:p w14:paraId="6C1258C1" w14:textId="77777777" w:rsidR="00D56A51" w:rsidRPr="00CD3BE5" w:rsidRDefault="00D56A51" w:rsidP="00AC5013">
            <w:pPr>
              <w:rPr>
                <w:rFonts w:ascii="Arial" w:hAnsi="Arial" w:cs="Arial"/>
                <w:color w:val="222222"/>
                <w:sz w:val="22"/>
                <w:szCs w:val="22"/>
              </w:rPr>
            </w:pPr>
            <w:r w:rsidRPr="00CD3BE5">
              <w:rPr>
                <w:rFonts w:ascii="Arial" w:hAnsi="Arial" w:cs="Arial"/>
                <w:color w:val="222222"/>
                <w:sz w:val="22"/>
                <w:szCs w:val="22"/>
              </w:rPr>
              <w:t>GAACCAAATGGGGGCTCGTA</w:t>
            </w:r>
          </w:p>
        </w:tc>
      </w:tr>
      <w:tr w:rsidR="00D56A51" w:rsidRPr="00CD3BE5" w14:paraId="34A73E8E" w14:textId="77777777" w:rsidTr="00AC5013">
        <w:trPr>
          <w:trHeight w:val="288"/>
        </w:trPr>
        <w:tc>
          <w:tcPr>
            <w:tcW w:w="1786" w:type="dxa"/>
            <w:noWrap/>
            <w:hideMark/>
          </w:tcPr>
          <w:p w14:paraId="3FAF49B1" w14:textId="77777777" w:rsidR="00D56A51" w:rsidRPr="00CD3BE5" w:rsidRDefault="00D56A51" w:rsidP="00AC5013">
            <w:pPr>
              <w:rPr>
                <w:rFonts w:ascii="Arial" w:hAnsi="Arial" w:cs="Arial"/>
                <w:color w:val="000000"/>
                <w:sz w:val="22"/>
                <w:szCs w:val="22"/>
              </w:rPr>
            </w:pPr>
            <w:r w:rsidRPr="00CD3BE5">
              <w:rPr>
                <w:rFonts w:ascii="Arial" w:hAnsi="Arial" w:cs="Arial"/>
                <w:color w:val="000000"/>
                <w:sz w:val="22"/>
                <w:szCs w:val="22"/>
              </w:rPr>
              <w:t>mRb1</w:t>
            </w:r>
          </w:p>
        </w:tc>
        <w:tc>
          <w:tcPr>
            <w:tcW w:w="3429" w:type="dxa"/>
            <w:noWrap/>
            <w:hideMark/>
          </w:tcPr>
          <w:p w14:paraId="42AAD5C8" w14:textId="77777777" w:rsidR="00D56A51" w:rsidRPr="00CD3BE5" w:rsidRDefault="00D56A51" w:rsidP="00AC5013">
            <w:pPr>
              <w:rPr>
                <w:rFonts w:ascii="Arial" w:hAnsi="Arial" w:cs="Arial"/>
                <w:color w:val="222222"/>
                <w:sz w:val="22"/>
                <w:szCs w:val="22"/>
              </w:rPr>
            </w:pPr>
            <w:r w:rsidRPr="00CD3BE5">
              <w:rPr>
                <w:rFonts w:ascii="Arial" w:hAnsi="Arial" w:cs="Arial"/>
                <w:color w:val="222222"/>
                <w:sz w:val="22"/>
                <w:szCs w:val="22"/>
              </w:rPr>
              <w:t>ATGGAATCCCTTGCATGGCT</w:t>
            </w:r>
          </w:p>
        </w:tc>
        <w:tc>
          <w:tcPr>
            <w:tcW w:w="3600" w:type="dxa"/>
            <w:noWrap/>
            <w:hideMark/>
          </w:tcPr>
          <w:p w14:paraId="2ED82243" w14:textId="77777777" w:rsidR="00D56A51" w:rsidRPr="00CD3BE5" w:rsidRDefault="00D56A51" w:rsidP="00AC5013">
            <w:pPr>
              <w:rPr>
                <w:rFonts w:ascii="Arial" w:hAnsi="Arial" w:cs="Arial"/>
                <w:color w:val="222222"/>
                <w:sz w:val="22"/>
                <w:szCs w:val="22"/>
              </w:rPr>
            </w:pPr>
            <w:r w:rsidRPr="00CD3BE5">
              <w:rPr>
                <w:rFonts w:ascii="Arial" w:hAnsi="Arial" w:cs="Arial"/>
                <w:color w:val="222222"/>
                <w:sz w:val="22"/>
                <w:szCs w:val="22"/>
              </w:rPr>
              <w:t>GCTGAGAGGACAAGCAGGTT</w:t>
            </w:r>
          </w:p>
        </w:tc>
      </w:tr>
      <w:tr w:rsidR="00D56A51" w14:paraId="34C6C919" w14:textId="77777777" w:rsidTr="00AC5013">
        <w:trPr>
          <w:trHeight w:val="288"/>
        </w:trPr>
        <w:tc>
          <w:tcPr>
            <w:tcW w:w="1786" w:type="dxa"/>
          </w:tcPr>
          <w:p w14:paraId="0F179BBD" w14:textId="77777777" w:rsidR="00D56A51" w:rsidRPr="00375F68" w:rsidRDefault="00D56A51" w:rsidP="00AC5013">
            <w:pPr>
              <w:rPr>
                <w:rFonts w:ascii="Arial" w:hAnsi="Arial" w:cs="Arial"/>
                <w:b/>
                <w:bCs/>
                <w:sz w:val="22"/>
                <w:szCs w:val="22"/>
              </w:rPr>
            </w:pPr>
            <w:r w:rsidRPr="00B32ACD">
              <w:rPr>
                <w:rFonts w:ascii="Arial" w:hAnsi="Arial" w:cs="Arial"/>
                <w:color w:val="000000"/>
                <w:sz w:val="22"/>
                <w:szCs w:val="22"/>
              </w:rPr>
              <w:t>mNgn3</w:t>
            </w:r>
          </w:p>
        </w:tc>
        <w:tc>
          <w:tcPr>
            <w:tcW w:w="3429" w:type="dxa"/>
          </w:tcPr>
          <w:p w14:paraId="17BE6672" w14:textId="77777777" w:rsidR="00D56A51" w:rsidRPr="00375F68" w:rsidRDefault="00D56A51" w:rsidP="00AC5013">
            <w:pPr>
              <w:rPr>
                <w:rFonts w:ascii="Arial" w:hAnsi="Arial" w:cs="Arial"/>
                <w:b/>
                <w:bCs/>
                <w:sz w:val="22"/>
                <w:szCs w:val="22"/>
              </w:rPr>
            </w:pPr>
            <w:r w:rsidRPr="00B32ACD">
              <w:rPr>
                <w:rFonts w:ascii="Arial" w:hAnsi="Arial" w:cs="Arial"/>
                <w:color w:val="222222"/>
                <w:sz w:val="22"/>
                <w:szCs w:val="22"/>
              </w:rPr>
              <w:t>GTTCCAATTCCACCCCACCT</w:t>
            </w:r>
          </w:p>
        </w:tc>
        <w:tc>
          <w:tcPr>
            <w:tcW w:w="3600" w:type="dxa"/>
          </w:tcPr>
          <w:p w14:paraId="7E6CF382" w14:textId="77777777" w:rsidR="00D56A51" w:rsidRPr="00375F68" w:rsidRDefault="00D56A51" w:rsidP="00AC5013">
            <w:pPr>
              <w:rPr>
                <w:rFonts w:ascii="Arial" w:hAnsi="Arial" w:cs="Arial"/>
                <w:b/>
                <w:bCs/>
                <w:sz w:val="22"/>
                <w:szCs w:val="22"/>
              </w:rPr>
            </w:pPr>
            <w:r w:rsidRPr="00B32ACD">
              <w:rPr>
                <w:rFonts w:ascii="Arial" w:hAnsi="Arial" w:cs="Arial"/>
                <w:color w:val="222222"/>
                <w:sz w:val="22"/>
                <w:szCs w:val="22"/>
              </w:rPr>
              <w:t>GTTTGCTGAGTGCCAACTCG</w:t>
            </w:r>
          </w:p>
        </w:tc>
      </w:tr>
      <w:tr w:rsidR="00D56A51" w:rsidRPr="00CD3BE5" w14:paraId="517E2C58" w14:textId="77777777" w:rsidTr="00AC5013">
        <w:trPr>
          <w:trHeight w:val="288"/>
        </w:trPr>
        <w:tc>
          <w:tcPr>
            <w:tcW w:w="1786" w:type="dxa"/>
            <w:noWrap/>
            <w:hideMark/>
          </w:tcPr>
          <w:p w14:paraId="491D9C1F" w14:textId="77777777" w:rsidR="00D56A51" w:rsidRPr="00CD3BE5" w:rsidRDefault="00D56A51" w:rsidP="00AC5013">
            <w:pPr>
              <w:rPr>
                <w:rFonts w:ascii="Arial" w:hAnsi="Arial" w:cs="Arial"/>
                <w:color w:val="000000"/>
                <w:sz w:val="22"/>
                <w:szCs w:val="22"/>
              </w:rPr>
            </w:pPr>
            <w:r w:rsidRPr="00CD3BE5">
              <w:rPr>
                <w:rFonts w:ascii="Arial" w:hAnsi="Arial" w:cs="Arial"/>
                <w:color w:val="000000"/>
                <w:sz w:val="22"/>
                <w:szCs w:val="22"/>
              </w:rPr>
              <w:t>mSyp</w:t>
            </w:r>
          </w:p>
        </w:tc>
        <w:tc>
          <w:tcPr>
            <w:tcW w:w="3429" w:type="dxa"/>
            <w:noWrap/>
            <w:hideMark/>
          </w:tcPr>
          <w:p w14:paraId="0FFB3B83" w14:textId="77777777" w:rsidR="00D56A51" w:rsidRPr="00CD3BE5" w:rsidRDefault="00D56A51" w:rsidP="00AC5013">
            <w:pPr>
              <w:rPr>
                <w:rFonts w:ascii="Arial" w:hAnsi="Arial" w:cs="Arial"/>
                <w:color w:val="222222"/>
                <w:sz w:val="22"/>
                <w:szCs w:val="22"/>
              </w:rPr>
            </w:pPr>
            <w:r w:rsidRPr="00CD3BE5">
              <w:rPr>
                <w:rFonts w:ascii="Arial" w:hAnsi="Arial" w:cs="Arial"/>
                <w:color w:val="222222"/>
                <w:sz w:val="22"/>
                <w:szCs w:val="22"/>
              </w:rPr>
              <w:t>TGTGCCAACAAGACGGAGAG</w:t>
            </w:r>
          </w:p>
        </w:tc>
        <w:tc>
          <w:tcPr>
            <w:tcW w:w="3600" w:type="dxa"/>
            <w:noWrap/>
            <w:hideMark/>
          </w:tcPr>
          <w:p w14:paraId="3426D9CC" w14:textId="77777777" w:rsidR="00D56A51" w:rsidRPr="00CD3BE5" w:rsidRDefault="00D56A51" w:rsidP="00AC5013">
            <w:pPr>
              <w:rPr>
                <w:rFonts w:ascii="Arial" w:hAnsi="Arial" w:cs="Arial"/>
                <w:color w:val="222222"/>
                <w:sz w:val="22"/>
                <w:szCs w:val="22"/>
              </w:rPr>
            </w:pPr>
            <w:r w:rsidRPr="00CD3BE5">
              <w:rPr>
                <w:rFonts w:ascii="Arial" w:hAnsi="Arial" w:cs="Arial"/>
                <w:color w:val="222222"/>
                <w:sz w:val="22"/>
                <w:szCs w:val="22"/>
              </w:rPr>
              <w:t>TAGTGCCCCCTTTAACGCAG</w:t>
            </w:r>
          </w:p>
        </w:tc>
      </w:tr>
      <w:tr w:rsidR="00D56A51" w14:paraId="35A77F5A" w14:textId="77777777" w:rsidTr="00AC5013">
        <w:trPr>
          <w:trHeight w:val="288"/>
        </w:trPr>
        <w:tc>
          <w:tcPr>
            <w:tcW w:w="1786" w:type="dxa"/>
          </w:tcPr>
          <w:p w14:paraId="7077FF83" w14:textId="77777777" w:rsidR="00D56A51" w:rsidRPr="009D2FBE" w:rsidRDefault="00D56A51" w:rsidP="00AC5013">
            <w:pPr>
              <w:rPr>
                <w:rFonts w:ascii="Arial" w:hAnsi="Arial" w:cs="Arial"/>
                <w:sz w:val="22"/>
                <w:szCs w:val="22"/>
              </w:rPr>
            </w:pPr>
            <w:r w:rsidRPr="009D2FBE">
              <w:rPr>
                <w:rFonts w:ascii="Arial" w:hAnsi="Arial" w:cs="Arial"/>
                <w:sz w:val="22"/>
                <w:szCs w:val="22"/>
              </w:rPr>
              <w:t>mTubb3</w:t>
            </w:r>
          </w:p>
        </w:tc>
        <w:tc>
          <w:tcPr>
            <w:tcW w:w="3429" w:type="dxa"/>
          </w:tcPr>
          <w:p w14:paraId="469232BC" w14:textId="77777777" w:rsidR="00D56A51" w:rsidRPr="00CB1DD8" w:rsidRDefault="00D56A51" w:rsidP="00AC5013">
            <w:pPr>
              <w:rPr>
                <w:rFonts w:ascii="Arial" w:hAnsi="Arial" w:cs="Arial"/>
                <w:sz w:val="22"/>
                <w:szCs w:val="22"/>
              </w:rPr>
            </w:pPr>
            <w:r w:rsidRPr="00CB1DD8">
              <w:rPr>
                <w:rFonts w:ascii="Arial" w:hAnsi="Arial" w:cs="Arial"/>
                <w:sz w:val="22"/>
                <w:szCs w:val="22"/>
              </w:rPr>
              <w:t>CCTATTCAGGCCCGACAACTT</w:t>
            </w:r>
          </w:p>
        </w:tc>
        <w:tc>
          <w:tcPr>
            <w:tcW w:w="3600" w:type="dxa"/>
          </w:tcPr>
          <w:p w14:paraId="71B130BC" w14:textId="77777777" w:rsidR="00D56A51" w:rsidRPr="008C0A30" w:rsidRDefault="00D56A51" w:rsidP="00AC5013">
            <w:pPr>
              <w:rPr>
                <w:rFonts w:ascii="Arial" w:hAnsi="Arial" w:cs="Arial"/>
                <w:sz w:val="22"/>
                <w:szCs w:val="22"/>
              </w:rPr>
            </w:pPr>
            <w:r w:rsidRPr="008C0A30">
              <w:rPr>
                <w:rFonts w:ascii="Arial" w:hAnsi="Arial" w:cs="Arial"/>
                <w:sz w:val="22"/>
                <w:szCs w:val="22"/>
              </w:rPr>
              <w:t>CCTGCAGGCAGTCACAATTC</w:t>
            </w:r>
          </w:p>
        </w:tc>
      </w:tr>
      <w:tr w:rsidR="00D56A51" w14:paraId="2259B0CF" w14:textId="77777777" w:rsidTr="00AC5013">
        <w:trPr>
          <w:trHeight w:val="288"/>
        </w:trPr>
        <w:tc>
          <w:tcPr>
            <w:tcW w:w="1786" w:type="dxa"/>
          </w:tcPr>
          <w:p w14:paraId="75CD7EA0" w14:textId="77777777" w:rsidR="00D56A51" w:rsidRPr="009D2FBE" w:rsidRDefault="00D56A51" w:rsidP="00AC5013">
            <w:pPr>
              <w:rPr>
                <w:rFonts w:ascii="Arial" w:hAnsi="Arial" w:cs="Arial"/>
                <w:sz w:val="22"/>
                <w:szCs w:val="22"/>
              </w:rPr>
            </w:pPr>
            <w:r w:rsidRPr="009D2FBE">
              <w:rPr>
                <w:rFonts w:ascii="Arial" w:hAnsi="Arial" w:cs="Arial"/>
                <w:sz w:val="22"/>
                <w:szCs w:val="22"/>
              </w:rPr>
              <w:t>mChga</w:t>
            </w:r>
          </w:p>
        </w:tc>
        <w:tc>
          <w:tcPr>
            <w:tcW w:w="3429" w:type="dxa"/>
          </w:tcPr>
          <w:p w14:paraId="677FC5A5" w14:textId="77777777" w:rsidR="00D56A51" w:rsidRPr="008C0A30" w:rsidRDefault="00D56A51" w:rsidP="00AC5013">
            <w:pPr>
              <w:rPr>
                <w:rFonts w:ascii="Arial" w:hAnsi="Arial" w:cs="Arial"/>
                <w:sz w:val="22"/>
                <w:szCs w:val="22"/>
              </w:rPr>
            </w:pPr>
            <w:r w:rsidRPr="008C0A30">
              <w:rPr>
                <w:rFonts w:ascii="Arial" w:hAnsi="Arial" w:cs="Arial"/>
                <w:sz w:val="22"/>
                <w:szCs w:val="22"/>
              </w:rPr>
              <w:t>GCAAGTTTTTGCCCTTCCTGT</w:t>
            </w:r>
          </w:p>
        </w:tc>
        <w:tc>
          <w:tcPr>
            <w:tcW w:w="3600" w:type="dxa"/>
          </w:tcPr>
          <w:p w14:paraId="2BCE3F28" w14:textId="77777777" w:rsidR="00D56A51" w:rsidRPr="009D2FBE" w:rsidRDefault="00D56A51" w:rsidP="00AC5013">
            <w:pPr>
              <w:rPr>
                <w:rFonts w:ascii="Arial" w:hAnsi="Arial" w:cs="Arial"/>
                <w:sz w:val="22"/>
                <w:szCs w:val="22"/>
              </w:rPr>
            </w:pPr>
            <w:r w:rsidRPr="009D2FBE">
              <w:rPr>
                <w:rFonts w:ascii="Arial" w:hAnsi="Arial" w:cs="Arial"/>
                <w:sz w:val="22"/>
                <w:szCs w:val="22"/>
              </w:rPr>
              <w:t>CTGGGTTTGGACAGCGAGT</w:t>
            </w:r>
          </w:p>
        </w:tc>
      </w:tr>
      <w:tr w:rsidR="00D56A51" w14:paraId="77B67AE1" w14:textId="77777777" w:rsidTr="00AC5013">
        <w:trPr>
          <w:trHeight w:val="288"/>
        </w:trPr>
        <w:tc>
          <w:tcPr>
            <w:tcW w:w="8815" w:type="dxa"/>
            <w:gridSpan w:val="3"/>
          </w:tcPr>
          <w:p w14:paraId="65E0AF6B" w14:textId="77777777" w:rsidR="00D56A51" w:rsidRPr="00375F68" w:rsidRDefault="00D56A51" w:rsidP="00AC5013">
            <w:pPr>
              <w:rPr>
                <w:rFonts w:ascii="Arial" w:hAnsi="Arial" w:cs="Arial"/>
                <w:b/>
                <w:bCs/>
                <w:sz w:val="22"/>
                <w:szCs w:val="22"/>
              </w:rPr>
            </w:pPr>
            <w:r w:rsidRPr="00375F68">
              <w:rPr>
                <w:rFonts w:ascii="Arial" w:hAnsi="Arial" w:cs="Arial"/>
                <w:b/>
                <w:bCs/>
                <w:sz w:val="22"/>
                <w:szCs w:val="22"/>
              </w:rPr>
              <w:t>Taqman assays</w:t>
            </w:r>
          </w:p>
        </w:tc>
      </w:tr>
      <w:tr w:rsidR="00D56A51" w14:paraId="1F0718A3" w14:textId="77777777" w:rsidTr="00AC5013">
        <w:trPr>
          <w:trHeight w:val="288"/>
        </w:trPr>
        <w:tc>
          <w:tcPr>
            <w:tcW w:w="1786" w:type="dxa"/>
          </w:tcPr>
          <w:p w14:paraId="2E94EFDE" w14:textId="77777777" w:rsidR="00D56A51" w:rsidRPr="00375F68" w:rsidRDefault="00D56A51" w:rsidP="00AC5013">
            <w:pPr>
              <w:rPr>
                <w:rFonts w:ascii="Arial" w:hAnsi="Arial" w:cs="Arial"/>
                <w:sz w:val="22"/>
                <w:szCs w:val="22"/>
              </w:rPr>
            </w:pPr>
            <w:r w:rsidRPr="00375F68">
              <w:rPr>
                <w:rFonts w:ascii="Arial" w:hAnsi="Arial" w:cs="Arial"/>
                <w:sz w:val="22"/>
                <w:szCs w:val="22"/>
              </w:rPr>
              <w:t>Neurog3</w:t>
            </w:r>
          </w:p>
        </w:tc>
        <w:tc>
          <w:tcPr>
            <w:tcW w:w="3429" w:type="dxa"/>
          </w:tcPr>
          <w:p w14:paraId="22C2E14E" w14:textId="77777777" w:rsidR="00D56A51" w:rsidRPr="00375F68" w:rsidRDefault="00D56A51" w:rsidP="00AC5013">
            <w:pPr>
              <w:rPr>
                <w:rFonts w:ascii="Arial" w:hAnsi="Arial" w:cs="Arial"/>
                <w:sz w:val="22"/>
                <w:szCs w:val="22"/>
              </w:rPr>
            </w:pPr>
            <w:r w:rsidRPr="00375F68">
              <w:rPr>
                <w:rFonts w:ascii="Arial" w:hAnsi="Arial" w:cs="Arial"/>
                <w:sz w:val="22"/>
                <w:szCs w:val="22"/>
              </w:rPr>
              <w:t>Mm00437606_s1</w:t>
            </w:r>
          </w:p>
        </w:tc>
        <w:tc>
          <w:tcPr>
            <w:tcW w:w="3600" w:type="dxa"/>
          </w:tcPr>
          <w:p w14:paraId="294A3605" w14:textId="77777777" w:rsidR="00D56A51" w:rsidRPr="00375F68" w:rsidRDefault="00D56A51" w:rsidP="00AC5013">
            <w:pPr>
              <w:rPr>
                <w:rFonts w:ascii="Arial" w:hAnsi="Arial" w:cs="Arial"/>
                <w:b/>
                <w:bCs/>
                <w:sz w:val="22"/>
                <w:szCs w:val="22"/>
              </w:rPr>
            </w:pPr>
          </w:p>
        </w:tc>
      </w:tr>
      <w:tr w:rsidR="00D56A51" w14:paraId="2D83EC09" w14:textId="77777777" w:rsidTr="00AC5013">
        <w:trPr>
          <w:trHeight w:val="288"/>
        </w:trPr>
        <w:tc>
          <w:tcPr>
            <w:tcW w:w="1786" w:type="dxa"/>
          </w:tcPr>
          <w:p w14:paraId="6E48EF3E" w14:textId="77777777" w:rsidR="00D56A51" w:rsidRPr="00375F68" w:rsidRDefault="00D56A51" w:rsidP="00AC5013">
            <w:pPr>
              <w:rPr>
                <w:rFonts w:ascii="Arial" w:hAnsi="Arial" w:cs="Arial"/>
                <w:sz w:val="22"/>
                <w:szCs w:val="22"/>
              </w:rPr>
            </w:pPr>
            <w:r w:rsidRPr="00375F68">
              <w:rPr>
                <w:rFonts w:ascii="Arial" w:hAnsi="Arial" w:cs="Arial"/>
                <w:sz w:val="22"/>
                <w:szCs w:val="22"/>
              </w:rPr>
              <w:t>Insm1</w:t>
            </w:r>
          </w:p>
        </w:tc>
        <w:tc>
          <w:tcPr>
            <w:tcW w:w="3429" w:type="dxa"/>
          </w:tcPr>
          <w:p w14:paraId="7F0F090B" w14:textId="77777777" w:rsidR="00D56A51" w:rsidRPr="00375F68" w:rsidRDefault="00D56A51" w:rsidP="00AC5013">
            <w:pPr>
              <w:rPr>
                <w:rFonts w:ascii="Arial" w:hAnsi="Arial" w:cs="Arial"/>
                <w:sz w:val="22"/>
                <w:szCs w:val="22"/>
              </w:rPr>
            </w:pPr>
            <w:r w:rsidRPr="00375F68">
              <w:rPr>
                <w:rFonts w:ascii="Arial" w:hAnsi="Arial" w:cs="Arial"/>
                <w:sz w:val="22"/>
                <w:szCs w:val="22"/>
              </w:rPr>
              <w:t>Mm02581025_s1</w:t>
            </w:r>
          </w:p>
        </w:tc>
        <w:tc>
          <w:tcPr>
            <w:tcW w:w="3600" w:type="dxa"/>
          </w:tcPr>
          <w:p w14:paraId="7EDADE02" w14:textId="77777777" w:rsidR="00D56A51" w:rsidRPr="00375F68" w:rsidRDefault="00D56A51" w:rsidP="00AC5013">
            <w:pPr>
              <w:rPr>
                <w:rFonts w:ascii="Arial" w:hAnsi="Arial" w:cs="Arial"/>
                <w:b/>
                <w:bCs/>
                <w:sz w:val="22"/>
                <w:szCs w:val="22"/>
              </w:rPr>
            </w:pPr>
          </w:p>
        </w:tc>
      </w:tr>
      <w:tr w:rsidR="00D56A51" w14:paraId="260A4F42" w14:textId="77777777" w:rsidTr="00AC5013">
        <w:trPr>
          <w:trHeight w:val="288"/>
        </w:trPr>
        <w:tc>
          <w:tcPr>
            <w:tcW w:w="1786" w:type="dxa"/>
          </w:tcPr>
          <w:p w14:paraId="3902F21B" w14:textId="77777777" w:rsidR="00D56A51" w:rsidRPr="00375F68" w:rsidRDefault="00D56A51" w:rsidP="00AC5013">
            <w:pPr>
              <w:rPr>
                <w:rFonts w:ascii="Arial" w:hAnsi="Arial" w:cs="Arial"/>
                <w:sz w:val="22"/>
                <w:szCs w:val="22"/>
              </w:rPr>
            </w:pPr>
            <w:r w:rsidRPr="00375F68">
              <w:rPr>
                <w:rFonts w:ascii="Arial" w:hAnsi="Arial" w:cs="Arial"/>
                <w:sz w:val="22"/>
                <w:szCs w:val="22"/>
              </w:rPr>
              <w:t>Muc2</w:t>
            </w:r>
          </w:p>
        </w:tc>
        <w:tc>
          <w:tcPr>
            <w:tcW w:w="3429" w:type="dxa"/>
          </w:tcPr>
          <w:p w14:paraId="410ED1AC" w14:textId="77777777" w:rsidR="00D56A51" w:rsidRPr="00375F68" w:rsidRDefault="00D56A51" w:rsidP="00AC5013">
            <w:pPr>
              <w:rPr>
                <w:rFonts w:ascii="Arial" w:hAnsi="Arial" w:cs="Arial"/>
                <w:sz w:val="22"/>
                <w:szCs w:val="22"/>
              </w:rPr>
            </w:pPr>
            <w:r w:rsidRPr="00375F68">
              <w:rPr>
                <w:rFonts w:ascii="Arial" w:hAnsi="Arial" w:cs="Arial"/>
                <w:sz w:val="22"/>
                <w:szCs w:val="22"/>
              </w:rPr>
              <w:t>Mm01276696_m1</w:t>
            </w:r>
          </w:p>
        </w:tc>
        <w:tc>
          <w:tcPr>
            <w:tcW w:w="3600" w:type="dxa"/>
          </w:tcPr>
          <w:p w14:paraId="708E817B" w14:textId="77777777" w:rsidR="00D56A51" w:rsidRPr="00375F68" w:rsidRDefault="00D56A51" w:rsidP="00AC5013">
            <w:pPr>
              <w:rPr>
                <w:rFonts w:ascii="Arial" w:hAnsi="Arial" w:cs="Arial"/>
                <w:b/>
                <w:bCs/>
                <w:sz w:val="22"/>
                <w:szCs w:val="22"/>
              </w:rPr>
            </w:pPr>
          </w:p>
        </w:tc>
      </w:tr>
      <w:tr w:rsidR="00D56A51" w14:paraId="3370335F" w14:textId="77777777" w:rsidTr="00AC5013">
        <w:trPr>
          <w:trHeight w:val="288"/>
        </w:trPr>
        <w:tc>
          <w:tcPr>
            <w:tcW w:w="1786" w:type="dxa"/>
          </w:tcPr>
          <w:p w14:paraId="748F6F50" w14:textId="77777777" w:rsidR="00D56A51" w:rsidRPr="00365BCA" w:rsidRDefault="00D56A51" w:rsidP="00AC5013">
            <w:pPr>
              <w:rPr>
                <w:rFonts w:ascii="Arial" w:hAnsi="Arial" w:cs="Arial"/>
                <w:sz w:val="22"/>
                <w:szCs w:val="22"/>
                <w:highlight w:val="cyan"/>
              </w:rPr>
            </w:pPr>
            <w:r w:rsidRPr="00996C9B">
              <w:rPr>
                <w:rFonts w:ascii="Arial" w:hAnsi="Arial" w:cs="Arial"/>
                <w:sz w:val="22"/>
                <w:szCs w:val="22"/>
              </w:rPr>
              <w:t>Hes1</w:t>
            </w:r>
          </w:p>
        </w:tc>
        <w:tc>
          <w:tcPr>
            <w:tcW w:w="3429" w:type="dxa"/>
          </w:tcPr>
          <w:p w14:paraId="3DAE562F" w14:textId="77777777" w:rsidR="00D56A51" w:rsidRPr="00375F68" w:rsidRDefault="00D56A51" w:rsidP="00AC5013">
            <w:pPr>
              <w:rPr>
                <w:rFonts w:ascii="Arial" w:hAnsi="Arial" w:cs="Arial"/>
                <w:sz w:val="22"/>
                <w:szCs w:val="22"/>
              </w:rPr>
            </w:pPr>
            <w:r w:rsidRPr="0069646F">
              <w:rPr>
                <w:rFonts w:ascii="Arial" w:hAnsi="Arial" w:cs="Arial"/>
                <w:sz w:val="22"/>
                <w:szCs w:val="22"/>
              </w:rPr>
              <w:t>Mm01342805_m1</w:t>
            </w:r>
          </w:p>
        </w:tc>
        <w:tc>
          <w:tcPr>
            <w:tcW w:w="3600" w:type="dxa"/>
          </w:tcPr>
          <w:p w14:paraId="642D284E" w14:textId="77777777" w:rsidR="00D56A51" w:rsidRPr="00375F68" w:rsidRDefault="00D56A51" w:rsidP="00AC5013">
            <w:pPr>
              <w:rPr>
                <w:rFonts w:ascii="Arial" w:hAnsi="Arial" w:cs="Arial"/>
                <w:b/>
                <w:bCs/>
                <w:sz w:val="22"/>
                <w:szCs w:val="22"/>
              </w:rPr>
            </w:pPr>
          </w:p>
        </w:tc>
      </w:tr>
      <w:tr w:rsidR="00D56A51" w14:paraId="4297F0E7" w14:textId="77777777" w:rsidTr="00AC5013">
        <w:trPr>
          <w:trHeight w:val="288"/>
        </w:trPr>
        <w:tc>
          <w:tcPr>
            <w:tcW w:w="1786" w:type="dxa"/>
          </w:tcPr>
          <w:p w14:paraId="726F80BA" w14:textId="77777777" w:rsidR="00D56A51" w:rsidRPr="00375F68" w:rsidRDefault="00D56A51" w:rsidP="00AC5013">
            <w:pPr>
              <w:rPr>
                <w:rFonts w:ascii="Arial" w:hAnsi="Arial" w:cs="Arial"/>
                <w:sz w:val="22"/>
                <w:szCs w:val="22"/>
              </w:rPr>
            </w:pPr>
            <w:r w:rsidRPr="00375F68">
              <w:rPr>
                <w:rFonts w:ascii="Arial" w:hAnsi="Arial" w:cs="Arial"/>
                <w:sz w:val="22"/>
                <w:szCs w:val="22"/>
              </w:rPr>
              <w:t>Lgr5</w:t>
            </w:r>
          </w:p>
        </w:tc>
        <w:tc>
          <w:tcPr>
            <w:tcW w:w="3429" w:type="dxa"/>
          </w:tcPr>
          <w:p w14:paraId="3AAA48C5" w14:textId="77777777" w:rsidR="00D56A51" w:rsidRPr="00375F68" w:rsidRDefault="00D56A51" w:rsidP="00AC5013">
            <w:pPr>
              <w:rPr>
                <w:rFonts w:ascii="Arial" w:hAnsi="Arial" w:cs="Arial"/>
                <w:sz w:val="22"/>
                <w:szCs w:val="22"/>
              </w:rPr>
            </w:pPr>
            <w:r w:rsidRPr="00375F68">
              <w:rPr>
                <w:rFonts w:ascii="Arial" w:hAnsi="Arial" w:cs="Arial"/>
                <w:sz w:val="22"/>
                <w:szCs w:val="22"/>
              </w:rPr>
              <w:t>Mm00438890_m1</w:t>
            </w:r>
          </w:p>
        </w:tc>
        <w:tc>
          <w:tcPr>
            <w:tcW w:w="3600" w:type="dxa"/>
          </w:tcPr>
          <w:p w14:paraId="31B6884E" w14:textId="77777777" w:rsidR="00D56A51" w:rsidRPr="00375F68" w:rsidRDefault="00D56A51" w:rsidP="00AC5013">
            <w:pPr>
              <w:rPr>
                <w:rFonts w:ascii="Arial" w:hAnsi="Arial" w:cs="Arial"/>
                <w:b/>
                <w:bCs/>
                <w:sz w:val="22"/>
                <w:szCs w:val="22"/>
              </w:rPr>
            </w:pPr>
          </w:p>
        </w:tc>
      </w:tr>
      <w:tr w:rsidR="00D56A51" w14:paraId="4442D32A" w14:textId="77777777" w:rsidTr="00AC5013">
        <w:trPr>
          <w:trHeight w:val="288"/>
        </w:trPr>
        <w:tc>
          <w:tcPr>
            <w:tcW w:w="1786" w:type="dxa"/>
          </w:tcPr>
          <w:p w14:paraId="5A019C37" w14:textId="77777777" w:rsidR="00D56A51" w:rsidRPr="00375F68" w:rsidRDefault="00D56A51" w:rsidP="00AC5013">
            <w:pPr>
              <w:rPr>
                <w:rFonts w:ascii="Arial" w:hAnsi="Arial" w:cs="Arial"/>
                <w:sz w:val="22"/>
                <w:szCs w:val="22"/>
              </w:rPr>
            </w:pPr>
            <w:r w:rsidRPr="00375F68">
              <w:rPr>
                <w:rFonts w:ascii="Arial" w:hAnsi="Arial" w:cs="Arial"/>
                <w:sz w:val="22"/>
                <w:szCs w:val="22"/>
              </w:rPr>
              <w:t>Ppia</w:t>
            </w:r>
          </w:p>
        </w:tc>
        <w:tc>
          <w:tcPr>
            <w:tcW w:w="3429" w:type="dxa"/>
          </w:tcPr>
          <w:p w14:paraId="0AD2E311" w14:textId="77777777" w:rsidR="00D56A51" w:rsidRPr="00375F68" w:rsidRDefault="00D56A51" w:rsidP="00AC5013">
            <w:pPr>
              <w:rPr>
                <w:rFonts w:ascii="Calibri" w:hAnsi="Calibri" w:cs="Calibri"/>
                <w:color w:val="000000"/>
                <w:sz w:val="22"/>
                <w:szCs w:val="22"/>
              </w:rPr>
            </w:pPr>
            <w:r w:rsidRPr="00375F68">
              <w:rPr>
                <w:rFonts w:ascii="Calibri" w:hAnsi="Calibri" w:cs="Calibri"/>
                <w:color w:val="000000"/>
                <w:sz w:val="22"/>
                <w:szCs w:val="22"/>
              </w:rPr>
              <w:t>Mm02342430_g1</w:t>
            </w:r>
          </w:p>
        </w:tc>
        <w:tc>
          <w:tcPr>
            <w:tcW w:w="3600" w:type="dxa"/>
          </w:tcPr>
          <w:p w14:paraId="575DCB08" w14:textId="77777777" w:rsidR="00D56A51" w:rsidRPr="00375F68" w:rsidRDefault="00D56A51" w:rsidP="00AC5013">
            <w:pPr>
              <w:rPr>
                <w:rFonts w:ascii="Arial" w:hAnsi="Arial" w:cs="Arial"/>
                <w:b/>
                <w:bCs/>
                <w:sz w:val="22"/>
                <w:szCs w:val="22"/>
              </w:rPr>
            </w:pPr>
          </w:p>
        </w:tc>
      </w:tr>
    </w:tbl>
    <w:p w14:paraId="52ABC341" w14:textId="294AA26A" w:rsidR="00D56A51" w:rsidRDefault="00D56A51" w:rsidP="00D56A51">
      <w:pPr>
        <w:rPr>
          <w:rFonts w:ascii="Arial" w:hAnsi="Arial" w:cs="Arial"/>
          <w:b/>
          <w:bCs/>
          <w:sz w:val="22"/>
          <w:szCs w:val="22"/>
        </w:rPr>
      </w:pPr>
      <w:r>
        <w:rPr>
          <w:rFonts w:ascii="Arial" w:hAnsi="Arial" w:cs="Arial"/>
          <w:b/>
          <w:bCs/>
          <w:sz w:val="22"/>
          <w:szCs w:val="22"/>
        </w:rPr>
        <w:t>Supplementary Table S</w:t>
      </w:r>
      <w:r w:rsidR="004E02C0">
        <w:rPr>
          <w:rFonts w:ascii="Arial" w:hAnsi="Arial" w:cs="Arial"/>
          <w:b/>
          <w:bCs/>
          <w:sz w:val="22"/>
          <w:szCs w:val="22"/>
        </w:rPr>
        <w:t>4</w:t>
      </w:r>
      <w:r>
        <w:rPr>
          <w:rFonts w:ascii="Arial" w:hAnsi="Arial" w:cs="Arial"/>
          <w:b/>
          <w:bCs/>
          <w:sz w:val="22"/>
          <w:szCs w:val="22"/>
        </w:rPr>
        <w:t>. Primer sequences and Taqman assays.</w:t>
      </w:r>
    </w:p>
    <w:p w14:paraId="16CF9D03" w14:textId="7F1A6A8D" w:rsidR="00D56A51" w:rsidRDefault="003F3EDA" w:rsidP="00D56A51">
      <w:pPr>
        <w:rPr>
          <w:rFonts w:ascii="Arial" w:hAnsi="Arial" w:cs="Arial"/>
          <w:b/>
          <w:bCs/>
          <w:sz w:val="22"/>
          <w:szCs w:val="22"/>
        </w:rPr>
      </w:pPr>
      <w:r>
        <w:rPr>
          <w:rFonts w:ascii="Arial" w:hAnsi="Arial" w:cs="Arial"/>
          <w:b/>
          <w:bCs/>
          <w:sz w:val="22"/>
          <w:szCs w:val="22"/>
        </w:rPr>
        <w:br w:type="page"/>
      </w:r>
    </w:p>
    <w:tbl>
      <w:tblPr>
        <w:tblStyle w:val="TableGrid"/>
        <w:tblW w:w="9175" w:type="dxa"/>
        <w:tblLook w:val="04A0" w:firstRow="1" w:lastRow="0" w:firstColumn="1" w:lastColumn="0" w:noHBand="0" w:noVBand="1"/>
      </w:tblPr>
      <w:tblGrid>
        <w:gridCol w:w="2855"/>
        <w:gridCol w:w="1640"/>
        <w:gridCol w:w="1620"/>
        <w:gridCol w:w="3060"/>
      </w:tblGrid>
      <w:tr w:rsidR="00B83C9A" w14:paraId="0DDAB477" w14:textId="77777777" w:rsidTr="00B83C9A">
        <w:trPr>
          <w:trHeight w:val="296"/>
        </w:trPr>
        <w:tc>
          <w:tcPr>
            <w:tcW w:w="2855" w:type="dxa"/>
          </w:tcPr>
          <w:p w14:paraId="03987269" w14:textId="77777777" w:rsidR="00D56A51" w:rsidRPr="00CC4170" w:rsidRDefault="00D56A51" w:rsidP="00AC5013">
            <w:pPr>
              <w:rPr>
                <w:rFonts w:ascii="Arial" w:hAnsi="Arial" w:cs="Arial"/>
                <w:b/>
                <w:bCs/>
                <w:sz w:val="22"/>
                <w:szCs w:val="22"/>
              </w:rPr>
            </w:pPr>
            <w:r w:rsidRPr="00CC4170">
              <w:rPr>
                <w:rFonts w:ascii="Arial" w:hAnsi="Arial" w:cs="Arial"/>
                <w:b/>
                <w:bCs/>
                <w:sz w:val="22"/>
                <w:szCs w:val="22"/>
              </w:rPr>
              <w:lastRenderedPageBreak/>
              <w:t>Antibody</w:t>
            </w:r>
          </w:p>
        </w:tc>
        <w:tc>
          <w:tcPr>
            <w:tcW w:w="1640" w:type="dxa"/>
          </w:tcPr>
          <w:p w14:paraId="0A69C82A" w14:textId="77777777" w:rsidR="00D56A51" w:rsidRPr="00CC4170" w:rsidRDefault="00D56A51" w:rsidP="00AC5013">
            <w:pPr>
              <w:rPr>
                <w:rFonts w:ascii="Arial" w:hAnsi="Arial" w:cs="Arial"/>
                <w:b/>
                <w:bCs/>
                <w:sz w:val="22"/>
                <w:szCs w:val="22"/>
              </w:rPr>
            </w:pPr>
            <w:r w:rsidRPr="00CC4170">
              <w:rPr>
                <w:rFonts w:ascii="Arial" w:hAnsi="Arial" w:cs="Arial"/>
                <w:b/>
                <w:bCs/>
                <w:sz w:val="22"/>
                <w:szCs w:val="22"/>
              </w:rPr>
              <w:t>Company</w:t>
            </w:r>
          </w:p>
        </w:tc>
        <w:tc>
          <w:tcPr>
            <w:tcW w:w="1620" w:type="dxa"/>
          </w:tcPr>
          <w:p w14:paraId="1730B892" w14:textId="20DED959" w:rsidR="00D56A51" w:rsidRPr="00CC4170" w:rsidRDefault="00D56A51" w:rsidP="00AC5013">
            <w:pPr>
              <w:rPr>
                <w:rFonts w:ascii="Arial" w:hAnsi="Arial" w:cs="Arial"/>
                <w:b/>
                <w:bCs/>
                <w:sz w:val="22"/>
                <w:szCs w:val="22"/>
              </w:rPr>
            </w:pPr>
            <w:r w:rsidRPr="00CC4170">
              <w:rPr>
                <w:rFonts w:ascii="Arial" w:hAnsi="Arial" w:cs="Arial"/>
                <w:b/>
                <w:bCs/>
                <w:sz w:val="22"/>
                <w:szCs w:val="22"/>
              </w:rPr>
              <w:t xml:space="preserve">Product </w:t>
            </w:r>
            <w:r w:rsidR="003A3D42">
              <w:rPr>
                <w:rFonts w:ascii="Arial" w:hAnsi="Arial" w:cs="Arial"/>
                <w:b/>
                <w:bCs/>
                <w:sz w:val="22"/>
                <w:szCs w:val="22"/>
              </w:rPr>
              <w:t>#</w:t>
            </w:r>
          </w:p>
        </w:tc>
        <w:tc>
          <w:tcPr>
            <w:tcW w:w="3060" w:type="dxa"/>
          </w:tcPr>
          <w:p w14:paraId="43256D30" w14:textId="77777777" w:rsidR="00D56A51" w:rsidRPr="00CC4170" w:rsidRDefault="00D56A51" w:rsidP="00AC5013">
            <w:pPr>
              <w:rPr>
                <w:rFonts w:ascii="Arial" w:hAnsi="Arial" w:cs="Arial"/>
                <w:b/>
                <w:bCs/>
                <w:sz w:val="22"/>
                <w:szCs w:val="22"/>
              </w:rPr>
            </w:pPr>
            <w:r w:rsidRPr="00CC4170">
              <w:rPr>
                <w:rFonts w:ascii="Arial" w:hAnsi="Arial" w:cs="Arial"/>
                <w:b/>
                <w:bCs/>
                <w:sz w:val="22"/>
                <w:szCs w:val="22"/>
              </w:rPr>
              <w:t>Assay and dilution</w:t>
            </w:r>
          </w:p>
        </w:tc>
      </w:tr>
      <w:tr w:rsidR="00B83C9A" w14:paraId="06F4A29B" w14:textId="77777777" w:rsidTr="00B83C9A">
        <w:trPr>
          <w:trHeight w:val="265"/>
        </w:trPr>
        <w:tc>
          <w:tcPr>
            <w:tcW w:w="2855" w:type="dxa"/>
          </w:tcPr>
          <w:p w14:paraId="1A49ED88" w14:textId="77777777" w:rsidR="00D56A51" w:rsidRPr="00CC4170" w:rsidRDefault="00D56A51" w:rsidP="00AC5013">
            <w:pPr>
              <w:rPr>
                <w:rFonts w:ascii="Arial" w:hAnsi="Arial" w:cs="Arial"/>
                <w:sz w:val="22"/>
                <w:szCs w:val="22"/>
              </w:rPr>
            </w:pPr>
            <w:r w:rsidRPr="00CC4170">
              <w:rPr>
                <w:rFonts w:ascii="Arial" w:hAnsi="Arial" w:cs="Arial"/>
                <w:sz w:val="22"/>
                <w:szCs w:val="22"/>
              </w:rPr>
              <w:t>Anti-</w:t>
            </w:r>
            <w:r w:rsidRPr="00CC4170">
              <w:rPr>
                <w:rFonts w:ascii="Symbol" w:hAnsi="Symbol" w:cs="Arial"/>
                <w:sz w:val="22"/>
                <w:szCs w:val="22"/>
              </w:rPr>
              <w:t>b</w:t>
            </w:r>
            <w:r w:rsidRPr="00CC4170">
              <w:rPr>
                <w:rFonts w:ascii="Arial" w:hAnsi="Arial" w:cs="Arial"/>
                <w:sz w:val="22"/>
                <w:szCs w:val="22"/>
              </w:rPr>
              <w:t>3-tubulin</w:t>
            </w:r>
          </w:p>
        </w:tc>
        <w:tc>
          <w:tcPr>
            <w:tcW w:w="1640" w:type="dxa"/>
          </w:tcPr>
          <w:p w14:paraId="212A4C01" w14:textId="77777777" w:rsidR="00D56A51" w:rsidRPr="00CC4170" w:rsidRDefault="00D56A51" w:rsidP="00AC5013">
            <w:pPr>
              <w:rPr>
                <w:rFonts w:ascii="Arial" w:hAnsi="Arial" w:cs="Arial"/>
                <w:sz w:val="22"/>
                <w:szCs w:val="22"/>
              </w:rPr>
            </w:pPr>
            <w:r w:rsidRPr="00CC4170">
              <w:rPr>
                <w:rFonts w:ascii="Arial" w:eastAsia="Arial" w:hAnsi="Arial" w:cs="Arial"/>
                <w:color w:val="1A1A1A"/>
                <w:sz w:val="22"/>
                <w:szCs w:val="22"/>
              </w:rPr>
              <w:t>R&amp;D Systems</w:t>
            </w:r>
          </w:p>
        </w:tc>
        <w:tc>
          <w:tcPr>
            <w:tcW w:w="1620" w:type="dxa"/>
          </w:tcPr>
          <w:p w14:paraId="6EB294C8" w14:textId="77777777" w:rsidR="00D56A51" w:rsidRPr="00CC4170" w:rsidRDefault="00D56A51" w:rsidP="00AC5013">
            <w:pPr>
              <w:rPr>
                <w:rFonts w:ascii="Arial" w:hAnsi="Arial" w:cs="Arial"/>
                <w:sz w:val="22"/>
                <w:szCs w:val="22"/>
              </w:rPr>
            </w:pPr>
            <w:r w:rsidRPr="00CC4170">
              <w:rPr>
                <w:rFonts w:ascii="Arial" w:eastAsia="Arial" w:hAnsi="Arial" w:cs="Arial"/>
                <w:color w:val="1A1A1A"/>
                <w:sz w:val="22"/>
                <w:szCs w:val="22"/>
              </w:rPr>
              <w:t>MAB1195-SP</w:t>
            </w:r>
          </w:p>
        </w:tc>
        <w:tc>
          <w:tcPr>
            <w:tcW w:w="3060" w:type="dxa"/>
          </w:tcPr>
          <w:p w14:paraId="5402B55D" w14:textId="3F0CA6A7" w:rsidR="00D56A51" w:rsidRPr="00CC4170" w:rsidRDefault="009B3C23" w:rsidP="00AC5013">
            <w:pPr>
              <w:rPr>
                <w:rFonts w:ascii="Arial" w:hAnsi="Arial" w:cs="Arial"/>
                <w:sz w:val="22"/>
                <w:szCs w:val="22"/>
              </w:rPr>
            </w:pPr>
            <w:r>
              <w:rPr>
                <w:rFonts w:ascii="Arial" w:hAnsi="Arial" w:cs="Arial"/>
                <w:sz w:val="22"/>
                <w:szCs w:val="22"/>
              </w:rPr>
              <w:t>IF</w:t>
            </w:r>
            <w:r w:rsidR="00D56A51" w:rsidRPr="00CC4170">
              <w:rPr>
                <w:rFonts w:ascii="Arial" w:hAnsi="Arial" w:cs="Arial"/>
                <w:sz w:val="22"/>
                <w:szCs w:val="22"/>
              </w:rPr>
              <w:t xml:space="preserve"> 1:500</w:t>
            </w:r>
            <w:r w:rsidR="00D56A51">
              <w:rPr>
                <w:rFonts w:ascii="Arial" w:hAnsi="Arial" w:cs="Arial"/>
                <w:sz w:val="22"/>
                <w:szCs w:val="22"/>
              </w:rPr>
              <w:t xml:space="preserve">, </w:t>
            </w:r>
            <w:r w:rsidR="00D56A51" w:rsidRPr="00CC4170">
              <w:rPr>
                <w:rFonts w:ascii="Arial" w:hAnsi="Arial" w:cs="Arial"/>
                <w:sz w:val="22"/>
                <w:szCs w:val="22"/>
              </w:rPr>
              <w:t>IHC 1:</w:t>
            </w:r>
            <w:r w:rsidR="00D97A8A">
              <w:rPr>
                <w:rFonts w:ascii="Arial" w:hAnsi="Arial" w:cs="Arial"/>
                <w:sz w:val="22"/>
                <w:szCs w:val="22"/>
              </w:rPr>
              <w:t>0</w:t>
            </w:r>
            <w:r w:rsidR="00D56A51" w:rsidRPr="00CC4170">
              <w:rPr>
                <w:rFonts w:ascii="Arial" w:hAnsi="Arial" w:cs="Arial"/>
                <w:sz w:val="22"/>
                <w:szCs w:val="22"/>
              </w:rPr>
              <w:t>00</w:t>
            </w:r>
            <w:r w:rsidR="00B83C9A">
              <w:rPr>
                <w:rFonts w:ascii="Arial" w:hAnsi="Arial" w:cs="Arial"/>
                <w:sz w:val="22"/>
                <w:szCs w:val="22"/>
              </w:rPr>
              <w:t xml:space="preserve"> (Citrate HIER)</w:t>
            </w:r>
          </w:p>
        </w:tc>
      </w:tr>
      <w:tr w:rsidR="00B83C9A" w14:paraId="2A67D715" w14:textId="77777777" w:rsidTr="00B83C9A">
        <w:trPr>
          <w:trHeight w:val="254"/>
        </w:trPr>
        <w:tc>
          <w:tcPr>
            <w:tcW w:w="2855" w:type="dxa"/>
          </w:tcPr>
          <w:p w14:paraId="720EC469" w14:textId="77777777" w:rsidR="00D56A51" w:rsidRPr="00CC4170" w:rsidRDefault="00D56A51" w:rsidP="00AC5013">
            <w:pPr>
              <w:rPr>
                <w:rFonts w:ascii="Arial" w:hAnsi="Arial" w:cs="Arial"/>
                <w:sz w:val="22"/>
                <w:szCs w:val="22"/>
              </w:rPr>
            </w:pPr>
            <w:r w:rsidRPr="00CC4170">
              <w:rPr>
                <w:rFonts w:ascii="Arial" w:hAnsi="Arial" w:cs="Arial"/>
                <w:sz w:val="22"/>
                <w:szCs w:val="22"/>
              </w:rPr>
              <w:t>Anti-phospho-ER</w:t>
            </w:r>
            <w:r>
              <w:rPr>
                <w:rFonts w:ascii="Arial" w:hAnsi="Arial" w:cs="Arial"/>
                <w:sz w:val="22"/>
                <w:szCs w:val="22"/>
              </w:rPr>
              <w:t>K</w:t>
            </w:r>
          </w:p>
        </w:tc>
        <w:tc>
          <w:tcPr>
            <w:tcW w:w="1640" w:type="dxa"/>
          </w:tcPr>
          <w:p w14:paraId="3B91E183" w14:textId="77777777" w:rsidR="00D56A51" w:rsidRPr="00CC4170" w:rsidRDefault="00D56A51" w:rsidP="00AC5013">
            <w:pPr>
              <w:rPr>
                <w:rFonts w:ascii="Arial" w:hAnsi="Arial" w:cs="Arial"/>
                <w:sz w:val="22"/>
                <w:szCs w:val="22"/>
              </w:rPr>
            </w:pPr>
            <w:r w:rsidRPr="00CC4170">
              <w:rPr>
                <w:rFonts w:ascii="Arial" w:hAnsi="Arial" w:cs="Arial"/>
                <w:sz w:val="22"/>
                <w:szCs w:val="22"/>
              </w:rPr>
              <w:t>CST</w:t>
            </w:r>
          </w:p>
        </w:tc>
        <w:tc>
          <w:tcPr>
            <w:tcW w:w="1620" w:type="dxa"/>
          </w:tcPr>
          <w:p w14:paraId="668531AF" w14:textId="77777777" w:rsidR="00D56A51" w:rsidRPr="00CC4170" w:rsidRDefault="00D56A51" w:rsidP="00AC5013">
            <w:pPr>
              <w:rPr>
                <w:rFonts w:ascii="Arial" w:hAnsi="Arial" w:cs="Arial"/>
                <w:sz w:val="22"/>
                <w:szCs w:val="22"/>
              </w:rPr>
            </w:pPr>
            <w:r>
              <w:rPr>
                <w:rFonts w:ascii="Arial" w:hAnsi="Arial" w:cs="Arial"/>
                <w:sz w:val="22"/>
                <w:szCs w:val="22"/>
              </w:rPr>
              <w:t>4370</w:t>
            </w:r>
          </w:p>
        </w:tc>
        <w:tc>
          <w:tcPr>
            <w:tcW w:w="3060" w:type="dxa"/>
          </w:tcPr>
          <w:p w14:paraId="1ECFF146" w14:textId="498218AE" w:rsidR="00D56A51" w:rsidRPr="00CC4170" w:rsidRDefault="00D56A51" w:rsidP="00AC5013">
            <w:pPr>
              <w:rPr>
                <w:rFonts w:ascii="Arial" w:hAnsi="Arial" w:cs="Arial"/>
                <w:sz w:val="22"/>
                <w:szCs w:val="22"/>
              </w:rPr>
            </w:pPr>
            <w:r>
              <w:rPr>
                <w:rFonts w:ascii="Arial" w:hAnsi="Arial" w:cs="Arial"/>
                <w:sz w:val="22"/>
                <w:szCs w:val="22"/>
              </w:rPr>
              <w:t>IHC 1:100</w:t>
            </w:r>
            <w:r w:rsidR="00B83C9A">
              <w:rPr>
                <w:rFonts w:ascii="Arial" w:hAnsi="Arial" w:cs="Arial"/>
                <w:sz w:val="22"/>
                <w:szCs w:val="22"/>
              </w:rPr>
              <w:t xml:space="preserve"> (Citrate HIER)</w:t>
            </w:r>
            <w:r>
              <w:rPr>
                <w:rFonts w:ascii="Arial" w:hAnsi="Arial" w:cs="Arial"/>
                <w:sz w:val="22"/>
                <w:szCs w:val="22"/>
              </w:rPr>
              <w:t>, Western blot</w:t>
            </w:r>
          </w:p>
        </w:tc>
      </w:tr>
      <w:tr w:rsidR="00B83C9A" w14:paraId="2CFA5DA7" w14:textId="77777777" w:rsidTr="00B83C9A">
        <w:trPr>
          <w:trHeight w:val="254"/>
        </w:trPr>
        <w:tc>
          <w:tcPr>
            <w:tcW w:w="2855" w:type="dxa"/>
          </w:tcPr>
          <w:p w14:paraId="7C2FA2EF" w14:textId="2C38D482" w:rsidR="00D97A8A" w:rsidRPr="00CC4170" w:rsidRDefault="00D97A8A" w:rsidP="00AC5013">
            <w:pPr>
              <w:rPr>
                <w:rFonts w:ascii="Arial" w:hAnsi="Arial" w:cs="Arial"/>
                <w:sz w:val="22"/>
                <w:szCs w:val="22"/>
              </w:rPr>
            </w:pPr>
            <w:r>
              <w:rPr>
                <w:rFonts w:ascii="Arial" w:hAnsi="Arial" w:cs="Arial"/>
                <w:sz w:val="22"/>
                <w:szCs w:val="22"/>
              </w:rPr>
              <w:t>Anti-Ki67</w:t>
            </w:r>
          </w:p>
        </w:tc>
        <w:tc>
          <w:tcPr>
            <w:tcW w:w="1640" w:type="dxa"/>
          </w:tcPr>
          <w:p w14:paraId="4A8A98F8" w14:textId="21A8662E" w:rsidR="00D97A8A" w:rsidRPr="00CC4170" w:rsidRDefault="00D97A8A" w:rsidP="00AC5013">
            <w:pPr>
              <w:rPr>
                <w:rFonts w:ascii="Arial" w:hAnsi="Arial" w:cs="Arial"/>
                <w:sz w:val="22"/>
                <w:szCs w:val="22"/>
              </w:rPr>
            </w:pPr>
            <w:r>
              <w:rPr>
                <w:rFonts w:ascii="Arial" w:hAnsi="Arial" w:cs="Arial"/>
                <w:sz w:val="22"/>
                <w:szCs w:val="22"/>
              </w:rPr>
              <w:t>CST</w:t>
            </w:r>
          </w:p>
        </w:tc>
        <w:tc>
          <w:tcPr>
            <w:tcW w:w="1620" w:type="dxa"/>
          </w:tcPr>
          <w:p w14:paraId="421B3C88" w14:textId="2DC93633" w:rsidR="00D97A8A" w:rsidRDefault="0096469D" w:rsidP="00AC5013">
            <w:pPr>
              <w:rPr>
                <w:rFonts w:ascii="Arial" w:hAnsi="Arial" w:cs="Arial"/>
                <w:sz w:val="22"/>
                <w:szCs w:val="22"/>
              </w:rPr>
            </w:pPr>
            <w:r>
              <w:rPr>
                <w:rFonts w:ascii="Arial" w:hAnsi="Arial" w:cs="Arial"/>
                <w:sz w:val="22"/>
                <w:szCs w:val="22"/>
              </w:rPr>
              <w:t>9449</w:t>
            </w:r>
          </w:p>
        </w:tc>
        <w:tc>
          <w:tcPr>
            <w:tcW w:w="3060" w:type="dxa"/>
          </w:tcPr>
          <w:p w14:paraId="29EE1077" w14:textId="0D7CF123" w:rsidR="00D97A8A" w:rsidRDefault="00D97A8A" w:rsidP="00AC5013">
            <w:pPr>
              <w:rPr>
                <w:rFonts w:ascii="Arial" w:hAnsi="Arial" w:cs="Arial"/>
                <w:sz w:val="22"/>
                <w:szCs w:val="22"/>
              </w:rPr>
            </w:pPr>
            <w:r>
              <w:rPr>
                <w:rFonts w:ascii="Arial" w:hAnsi="Arial" w:cs="Arial"/>
                <w:sz w:val="22"/>
                <w:szCs w:val="22"/>
              </w:rPr>
              <w:t>IHC 1:1000</w:t>
            </w:r>
            <w:r w:rsidR="00B83C9A">
              <w:rPr>
                <w:rFonts w:ascii="Arial" w:hAnsi="Arial" w:cs="Arial"/>
                <w:sz w:val="22"/>
                <w:szCs w:val="22"/>
              </w:rPr>
              <w:t xml:space="preserve"> (Citrate HIER)</w:t>
            </w:r>
          </w:p>
        </w:tc>
      </w:tr>
      <w:tr w:rsidR="00B83C9A" w14:paraId="3F0B5F3E" w14:textId="77777777" w:rsidTr="00B83C9A">
        <w:trPr>
          <w:trHeight w:val="254"/>
        </w:trPr>
        <w:tc>
          <w:tcPr>
            <w:tcW w:w="2855" w:type="dxa"/>
          </w:tcPr>
          <w:p w14:paraId="6CB3137F" w14:textId="77777777" w:rsidR="00D56A51" w:rsidRPr="00CC4170" w:rsidRDefault="00D56A51" w:rsidP="00AC5013">
            <w:pPr>
              <w:rPr>
                <w:rFonts w:ascii="Arial" w:hAnsi="Arial" w:cs="Arial"/>
                <w:sz w:val="22"/>
                <w:szCs w:val="22"/>
              </w:rPr>
            </w:pPr>
            <w:r w:rsidRPr="00CC4170">
              <w:rPr>
                <w:rFonts w:ascii="Arial" w:hAnsi="Arial" w:cs="Arial"/>
                <w:sz w:val="22"/>
                <w:szCs w:val="22"/>
              </w:rPr>
              <w:t>Anti-INSM1</w:t>
            </w:r>
          </w:p>
        </w:tc>
        <w:tc>
          <w:tcPr>
            <w:tcW w:w="1640" w:type="dxa"/>
          </w:tcPr>
          <w:p w14:paraId="2CFFEB4B" w14:textId="40D3E334" w:rsidR="00D56A51" w:rsidRPr="00CC4170" w:rsidRDefault="0054280E" w:rsidP="00AC5013">
            <w:pPr>
              <w:rPr>
                <w:rFonts w:ascii="Arial" w:hAnsi="Arial" w:cs="Arial"/>
                <w:sz w:val="22"/>
                <w:szCs w:val="22"/>
              </w:rPr>
            </w:pPr>
            <w:r>
              <w:rPr>
                <w:rFonts w:ascii="Arial" w:hAnsi="Arial" w:cs="Arial"/>
                <w:sz w:val="22"/>
                <w:szCs w:val="22"/>
              </w:rPr>
              <w:t>Sigma-Aldrich</w:t>
            </w:r>
          </w:p>
        </w:tc>
        <w:tc>
          <w:tcPr>
            <w:tcW w:w="1620" w:type="dxa"/>
          </w:tcPr>
          <w:p w14:paraId="70F27555" w14:textId="516B9951" w:rsidR="00D56A51" w:rsidRPr="00CC4170" w:rsidRDefault="003E2A17" w:rsidP="00AC5013">
            <w:pPr>
              <w:rPr>
                <w:rFonts w:ascii="Arial" w:hAnsi="Arial" w:cs="Arial"/>
                <w:sz w:val="22"/>
                <w:szCs w:val="22"/>
              </w:rPr>
            </w:pPr>
            <w:r>
              <w:rPr>
                <w:rFonts w:ascii="Arial" w:hAnsi="Arial" w:cs="Arial"/>
                <w:sz w:val="22"/>
                <w:szCs w:val="22"/>
              </w:rPr>
              <w:t>475R-98</w:t>
            </w:r>
          </w:p>
        </w:tc>
        <w:tc>
          <w:tcPr>
            <w:tcW w:w="3060" w:type="dxa"/>
          </w:tcPr>
          <w:p w14:paraId="208C3CF6" w14:textId="11EDB3B9" w:rsidR="00D56A51" w:rsidRPr="00CC4170" w:rsidRDefault="00D56A51" w:rsidP="00AC5013">
            <w:pPr>
              <w:rPr>
                <w:rFonts w:ascii="Arial" w:hAnsi="Arial" w:cs="Arial"/>
                <w:sz w:val="22"/>
                <w:szCs w:val="22"/>
              </w:rPr>
            </w:pPr>
            <w:r w:rsidRPr="00CC4170">
              <w:rPr>
                <w:rFonts w:ascii="Arial" w:hAnsi="Arial" w:cs="Arial"/>
                <w:sz w:val="22"/>
                <w:szCs w:val="22"/>
              </w:rPr>
              <w:t>IHC</w:t>
            </w:r>
            <w:r w:rsidR="00B83C9A">
              <w:rPr>
                <w:rFonts w:ascii="Arial" w:hAnsi="Arial" w:cs="Arial"/>
                <w:sz w:val="22"/>
                <w:szCs w:val="22"/>
              </w:rPr>
              <w:t xml:space="preserve"> (Tris/EDTA HIER)</w:t>
            </w:r>
          </w:p>
        </w:tc>
      </w:tr>
      <w:tr w:rsidR="00B83C9A" w14:paraId="12A7E5FC" w14:textId="77777777" w:rsidTr="00B83C9A">
        <w:trPr>
          <w:trHeight w:val="254"/>
        </w:trPr>
        <w:tc>
          <w:tcPr>
            <w:tcW w:w="2855" w:type="dxa"/>
          </w:tcPr>
          <w:p w14:paraId="32519801" w14:textId="77777777" w:rsidR="00D56A51" w:rsidRPr="00CC4170" w:rsidRDefault="00D56A51" w:rsidP="00AC5013">
            <w:pPr>
              <w:rPr>
                <w:rFonts w:ascii="Arial" w:hAnsi="Arial" w:cs="Arial"/>
                <w:sz w:val="22"/>
                <w:szCs w:val="22"/>
              </w:rPr>
            </w:pPr>
            <w:r w:rsidRPr="00CC4170">
              <w:rPr>
                <w:rFonts w:ascii="Arial" w:hAnsi="Arial" w:cs="Arial"/>
                <w:sz w:val="22"/>
                <w:szCs w:val="22"/>
              </w:rPr>
              <w:t>Anti-Synaptophysin</w:t>
            </w:r>
          </w:p>
        </w:tc>
        <w:tc>
          <w:tcPr>
            <w:tcW w:w="1640" w:type="dxa"/>
          </w:tcPr>
          <w:p w14:paraId="7F4126F7" w14:textId="77777777" w:rsidR="00D56A51" w:rsidRPr="00CC4170" w:rsidRDefault="00D56A51" w:rsidP="00AC5013">
            <w:pPr>
              <w:rPr>
                <w:rFonts w:ascii="Arial" w:hAnsi="Arial" w:cs="Arial"/>
                <w:sz w:val="22"/>
                <w:szCs w:val="22"/>
              </w:rPr>
            </w:pPr>
            <w:r w:rsidRPr="00CC4170">
              <w:rPr>
                <w:rFonts w:ascii="Arial" w:hAnsi="Arial" w:cs="Arial"/>
                <w:sz w:val="22"/>
                <w:szCs w:val="22"/>
              </w:rPr>
              <w:t>CST</w:t>
            </w:r>
          </w:p>
        </w:tc>
        <w:tc>
          <w:tcPr>
            <w:tcW w:w="1620" w:type="dxa"/>
          </w:tcPr>
          <w:p w14:paraId="0180D250" w14:textId="77777777" w:rsidR="00D56A51" w:rsidRPr="00CC4170" w:rsidRDefault="00D56A51" w:rsidP="00AC5013">
            <w:pPr>
              <w:rPr>
                <w:rFonts w:ascii="Arial" w:hAnsi="Arial" w:cs="Arial"/>
                <w:sz w:val="22"/>
                <w:szCs w:val="22"/>
              </w:rPr>
            </w:pPr>
            <w:r>
              <w:rPr>
                <w:rFonts w:ascii="Arial" w:hAnsi="Arial" w:cs="Arial"/>
                <w:sz w:val="22"/>
                <w:szCs w:val="22"/>
              </w:rPr>
              <w:t>36406</w:t>
            </w:r>
          </w:p>
        </w:tc>
        <w:tc>
          <w:tcPr>
            <w:tcW w:w="3060" w:type="dxa"/>
          </w:tcPr>
          <w:p w14:paraId="4610EED9" w14:textId="418913F8" w:rsidR="00D56A51" w:rsidRPr="00CC4170" w:rsidRDefault="00D56A51" w:rsidP="00AC5013">
            <w:pPr>
              <w:rPr>
                <w:rFonts w:ascii="Arial" w:hAnsi="Arial" w:cs="Arial"/>
                <w:sz w:val="22"/>
                <w:szCs w:val="22"/>
              </w:rPr>
            </w:pPr>
            <w:r w:rsidRPr="00CC4170">
              <w:rPr>
                <w:rFonts w:ascii="Arial" w:hAnsi="Arial" w:cs="Arial"/>
                <w:sz w:val="22"/>
                <w:szCs w:val="22"/>
              </w:rPr>
              <w:t>IHC 1:200</w:t>
            </w:r>
            <w:r w:rsidR="00F948D2">
              <w:rPr>
                <w:rFonts w:ascii="Arial" w:hAnsi="Arial" w:cs="Arial"/>
                <w:sz w:val="22"/>
                <w:szCs w:val="22"/>
              </w:rPr>
              <w:t xml:space="preserve"> </w:t>
            </w:r>
            <w:r w:rsidR="00B83C9A">
              <w:rPr>
                <w:rFonts w:ascii="Arial" w:hAnsi="Arial" w:cs="Arial"/>
                <w:sz w:val="22"/>
                <w:szCs w:val="22"/>
              </w:rPr>
              <w:t>(Citrate HIER)</w:t>
            </w:r>
          </w:p>
        </w:tc>
      </w:tr>
      <w:tr w:rsidR="00B83C9A" w14:paraId="33EEC732" w14:textId="77777777" w:rsidTr="00B83C9A">
        <w:trPr>
          <w:trHeight w:val="254"/>
        </w:trPr>
        <w:tc>
          <w:tcPr>
            <w:tcW w:w="2855" w:type="dxa"/>
          </w:tcPr>
          <w:p w14:paraId="46DE1F4B" w14:textId="22872C70" w:rsidR="00D76BE9" w:rsidRPr="00CC4170" w:rsidRDefault="00D76BE9" w:rsidP="00AC5013">
            <w:pPr>
              <w:rPr>
                <w:rFonts w:ascii="Arial" w:hAnsi="Arial" w:cs="Arial"/>
                <w:sz w:val="22"/>
                <w:szCs w:val="22"/>
              </w:rPr>
            </w:pPr>
            <w:r>
              <w:rPr>
                <w:rFonts w:ascii="Arial" w:hAnsi="Arial" w:cs="Arial"/>
                <w:sz w:val="22"/>
                <w:szCs w:val="22"/>
              </w:rPr>
              <w:t>Anti-PROX1</w:t>
            </w:r>
          </w:p>
        </w:tc>
        <w:tc>
          <w:tcPr>
            <w:tcW w:w="1640" w:type="dxa"/>
          </w:tcPr>
          <w:p w14:paraId="5263499A" w14:textId="78085435" w:rsidR="00D76BE9" w:rsidRPr="00CC4170" w:rsidRDefault="00D76BE9" w:rsidP="00AC5013">
            <w:pPr>
              <w:rPr>
                <w:rFonts w:ascii="Arial" w:hAnsi="Arial" w:cs="Arial"/>
                <w:sz w:val="22"/>
                <w:szCs w:val="22"/>
              </w:rPr>
            </w:pPr>
            <w:r>
              <w:rPr>
                <w:rFonts w:ascii="Arial" w:hAnsi="Arial" w:cs="Arial"/>
                <w:sz w:val="22"/>
                <w:szCs w:val="22"/>
              </w:rPr>
              <w:t>Abcam</w:t>
            </w:r>
          </w:p>
        </w:tc>
        <w:tc>
          <w:tcPr>
            <w:tcW w:w="1620" w:type="dxa"/>
          </w:tcPr>
          <w:p w14:paraId="460B79FA" w14:textId="2AFAEC5D" w:rsidR="00D76BE9" w:rsidRDefault="003A3D42" w:rsidP="00AC5013">
            <w:pPr>
              <w:rPr>
                <w:rFonts w:ascii="Arial" w:hAnsi="Arial" w:cs="Arial"/>
                <w:sz w:val="22"/>
                <w:szCs w:val="22"/>
              </w:rPr>
            </w:pPr>
            <w:r>
              <w:rPr>
                <w:rFonts w:ascii="Arial" w:hAnsi="Arial" w:cs="Arial"/>
                <w:sz w:val="22"/>
                <w:szCs w:val="22"/>
              </w:rPr>
              <w:t>Ab199359</w:t>
            </w:r>
          </w:p>
        </w:tc>
        <w:tc>
          <w:tcPr>
            <w:tcW w:w="3060" w:type="dxa"/>
          </w:tcPr>
          <w:p w14:paraId="41534E47" w14:textId="23CDD241" w:rsidR="00D76BE9" w:rsidRPr="00CC4170" w:rsidRDefault="00D76BE9" w:rsidP="00AC5013">
            <w:pPr>
              <w:rPr>
                <w:rFonts w:ascii="Arial" w:hAnsi="Arial" w:cs="Arial"/>
                <w:sz w:val="22"/>
                <w:szCs w:val="22"/>
              </w:rPr>
            </w:pPr>
            <w:r>
              <w:rPr>
                <w:rFonts w:ascii="Arial" w:hAnsi="Arial" w:cs="Arial"/>
                <w:sz w:val="22"/>
                <w:szCs w:val="22"/>
              </w:rPr>
              <w:t>IHC 1:500</w:t>
            </w:r>
            <w:r w:rsidR="003A3D42">
              <w:rPr>
                <w:rFonts w:ascii="Arial" w:hAnsi="Arial" w:cs="Arial"/>
                <w:sz w:val="22"/>
                <w:szCs w:val="22"/>
              </w:rPr>
              <w:t xml:space="preserve"> (Tris/EDTA HIER)</w:t>
            </w:r>
          </w:p>
        </w:tc>
      </w:tr>
      <w:tr w:rsidR="00B83C9A" w14:paraId="66393F15" w14:textId="77777777" w:rsidTr="00B83C9A">
        <w:trPr>
          <w:trHeight w:val="254"/>
        </w:trPr>
        <w:tc>
          <w:tcPr>
            <w:tcW w:w="2855" w:type="dxa"/>
          </w:tcPr>
          <w:p w14:paraId="4E2EA9BF" w14:textId="77777777" w:rsidR="00D56A51" w:rsidRPr="00CC4170" w:rsidRDefault="00D56A51" w:rsidP="00AC5013">
            <w:pPr>
              <w:rPr>
                <w:rFonts w:ascii="Arial" w:hAnsi="Arial" w:cs="Arial"/>
                <w:sz w:val="22"/>
                <w:szCs w:val="22"/>
              </w:rPr>
            </w:pPr>
            <w:r w:rsidRPr="00CC4170">
              <w:rPr>
                <w:rFonts w:ascii="Arial" w:hAnsi="Arial" w:cs="Arial"/>
                <w:sz w:val="22"/>
                <w:szCs w:val="22"/>
              </w:rPr>
              <w:t>Anti-LSD1</w:t>
            </w:r>
          </w:p>
        </w:tc>
        <w:tc>
          <w:tcPr>
            <w:tcW w:w="1640" w:type="dxa"/>
          </w:tcPr>
          <w:p w14:paraId="6F32DCE0" w14:textId="77777777" w:rsidR="00D56A51" w:rsidRPr="00CC4170" w:rsidRDefault="00D56A51" w:rsidP="00AC5013">
            <w:pPr>
              <w:rPr>
                <w:rFonts w:ascii="Arial" w:hAnsi="Arial" w:cs="Arial"/>
                <w:sz w:val="22"/>
                <w:szCs w:val="22"/>
              </w:rPr>
            </w:pPr>
            <w:r w:rsidRPr="00CC4170">
              <w:rPr>
                <w:rFonts w:ascii="Arial" w:hAnsi="Arial" w:cs="Arial"/>
                <w:sz w:val="22"/>
                <w:szCs w:val="22"/>
              </w:rPr>
              <w:t>CST</w:t>
            </w:r>
          </w:p>
        </w:tc>
        <w:tc>
          <w:tcPr>
            <w:tcW w:w="1620" w:type="dxa"/>
          </w:tcPr>
          <w:p w14:paraId="0D506B13" w14:textId="77777777" w:rsidR="00D56A51" w:rsidRPr="00CC4170" w:rsidRDefault="00D56A51" w:rsidP="00AC5013">
            <w:pPr>
              <w:rPr>
                <w:rFonts w:ascii="Arial" w:hAnsi="Arial" w:cs="Arial"/>
                <w:sz w:val="22"/>
                <w:szCs w:val="22"/>
              </w:rPr>
            </w:pPr>
            <w:r w:rsidRPr="00CC4170">
              <w:rPr>
                <w:rFonts w:ascii="Arial" w:hAnsi="Arial" w:cs="Arial"/>
                <w:sz w:val="22"/>
                <w:szCs w:val="22"/>
              </w:rPr>
              <w:t>4218</w:t>
            </w:r>
          </w:p>
        </w:tc>
        <w:tc>
          <w:tcPr>
            <w:tcW w:w="3060" w:type="dxa"/>
          </w:tcPr>
          <w:p w14:paraId="61286861" w14:textId="77777777" w:rsidR="00D56A51" w:rsidRPr="00CC4170" w:rsidRDefault="00D56A51" w:rsidP="00AC5013">
            <w:pPr>
              <w:rPr>
                <w:rFonts w:ascii="Arial" w:hAnsi="Arial" w:cs="Arial"/>
                <w:sz w:val="22"/>
                <w:szCs w:val="22"/>
              </w:rPr>
            </w:pPr>
            <w:r w:rsidRPr="00CC4170">
              <w:rPr>
                <w:rFonts w:ascii="Arial" w:hAnsi="Arial" w:cs="Arial"/>
                <w:sz w:val="22"/>
                <w:szCs w:val="22"/>
              </w:rPr>
              <w:t>CoIP</w:t>
            </w:r>
          </w:p>
        </w:tc>
      </w:tr>
      <w:tr w:rsidR="00B83C9A" w14:paraId="5A2B4E8A" w14:textId="77777777" w:rsidTr="00B83C9A">
        <w:trPr>
          <w:trHeight w:val="254"/>
        </w:trPr>
        <w:tc>
          <w:tcPr>
            <w:tcW w:w="2855" w:type="dxa"/>
          </w:tcPr>
          <w:p w14:paraId="3D35ED68" w14:textId="77777777" w:rsidR="00D56A51" w:rsidRPr="00CC4170" w:rsidRDefault="00D56A51" w:rsidP="00AC5013">
            <w:pPr>
              <w:rPr>
                <w:rFonts w:ascii="Arial" w:hAnsi="Arial" w:cs="Arial"/>
                <w:sz w:val="22"/>
                <w:szCs w:val="22"/>
              </w:rPr>
            </w:pPr>
            <w:r w:rsidRPr="00CC4170">
              <w:rPr>
                <w:rFonts w:ascii="Arial" w:hAnsi="Arial" w:cs="Arial"/>
                <w:sz w:val="22"/>
                <w:szCs w:val="22"/>
              </w:rPr>
              <w:t>Anti-LSD1</w:t>
            </w:r>
          </w:p>
        </w:tc>
        <w:tc>
          <w:tcPr>
            <w:tcW w:w="1640" w:type="dxa"/>
          </w:tcPr>
          <w:p w14:paraId="58E19462" w14:textId="77777777" w:rsidR="00D56A51" w:rsidRPr="00CC4170" w:rsidRDefault="00D56A51" w:rsidP="00AC5013">
            <w:pPr>
              <w:rPr>
                <w:rFonts w:ascii="Arial" w:hAnsi="Arial" w:cs="Arial"/>
                <w:sz w:val="22"/>
                <w:szCs w:val="22"/>
              </w:rPr>
            </w:pPr>
            <w:r w:rsidRPr="00CC4170">
              <w:rPr>
                <w:rFonts w:ascii="Arial" w:hAnsi="Arial" w:cs="Arial"/>
                <w:sz w:val="22"/>
                <w:szCs w:val="22"/>
              </w:rPr>
              <w:t>CST</w:t>
            </w:r>
          </w:p>
        </w:tc>
        <w:tc>
          <w:tcPr>
            <w:tcW w:w="1620" w:type="dxa"/>
          </w:tcPr>
          <w:p w14:paraId="61065921" w14:textId="77777777" w:rsidR="00D56A51" w:rsidRPr="00CC4170" w:rsidRDefault="00D56A51" w:rsidP="00AC5013">
            <w:pPr>
              <w:rPr>
                <w:rFonts w:ascii="Arial" w:hAnsi="Arial" w:cs="Arial"/>
                <w:sz w:val="22"/>
                <w:szCs w:val="22"/>
              </w:rPr>
            </w:pPr>
            <w:r w:rsidRPr="00CC4170">
              <w:rPr>
                <w:rFonts w:ascii="Arial" w:hAnsi="Arial" w:cs="Arial"/>
                <w:sz w:val="22"/>
                <w:szCs w:val="22"/>
              </w:rPr>
              <w:t>2139</w:t>
            </w:r>
          </w:p>
        </w:tc>
        <w:tc>
          <w:tcPr>
            <w:tcW w:w="3060" w:type="dxa"/>
          </w:tcPr>
          <w:p w14:paraId="4B96258C" w14:textId="77777777" w:rsidR="00D56A51" w:rsidRPr="00CC4170" w:rsidRDefault="00D56A51" w:rsidP="00AC5013">
            <w:pPr>
              <w:rPr>
                <w:rFonts w:ascii="Arial" w:hAnsi="Arial" w:cs="Arial"/>
                <w:sz w:val="22"/>
                <w:szCs w:val="22"/>
              </w:rPr>
            </w:pPr>
            <w:r w:rsidRPr="00CC4170">
              <w:rPr>
                <w:rFonts w:ascii="Arial" w:hAnsi="Arial" w:cs="Arial"/>
                <w:sz w:val="22"/>
                <w:szCs w:val="22"/>
              </w:rPr>
              <w:t>Western blot</w:t>
            </w:r>
          </w:p>
        </w:tc>
      </w:tr>
      <w:tr w:rsidR="00B83C9A" w14:paraId="5067C6AE" w14:textId="77777777" w:rsidTr="00B83C9A">
        <w:trPr>
          <w:trHeight w:val="254"/>
        </w:trPr>
        <w:tc>
          <w:tcPr>
            <w:tcW w:w="2855" w:type="dxa"/>
          </w:tcPr>
          <w:p w14:paraId="4A70E670" w14:textId="77777777" w:rsidR="00D56A51" w:rsidRPr="00CC4170" w:rsidRDefault="00D56A51" w:rsidP="00AC5013">
            <w:pPr>
              <w:rPr>
                <w:rFonts w:ascii="Arial" w:hAnsi="Arial" w:cs="Arial"/>
                <w:sz w:val="22"/>
                <w:szCs w:val="22"/>
              </w:rPr>
            </w:pPr>
            <w:r w:rsidRPr="00CC4170">
              <w:rPr>
                <w:rFonts w:ascii="Arial" w:hAnsi="Arial" w:cs="Arial"/>
                <w:sz w:val="22"/>
                <w:szCs w:val="22"/>
              </w:rPr>
              <w:t>Anti-STAT3</w:t>
            </w:r>
          </w:p>
        </w:tc>
        <w:tc>
          <w:tcPr>
            <w:tcW w:w="1640" w:type="dxa"/>
          </w:tcPr>
          <w:p w14:paraId="68453C83" w14:textId="77777777" w:rsidR="00D56A51" w:rsidRPr="00CC4170" w:rsidRDefault="00D56A51" w:rsidP="00AC5013">
            <w:pPr>
              <w:rPr>
                <w:rFonts w:ascii="Arial" w:hAnsi="Arial" w:cs="Arial"/>
                <w:sz w:val="22"/>
                <w:szCs w:val="22"/>
              </w:rPr>
            </w:pPr>
            <w:r w:rsidRPr="00CC4170">
              <w:rPr>
                <w:rFonts w:ascii="Arial" w:hAnsi="Arial" w:cs="Arial"/>
                <w:sz w:val="22"/>
                <w:szCs w:val="22"/>
              </w:rPr>
              <w:t>CST</w:t>
            </w:r>
          </w:p>
        </w:tc>
        <w:tc>
          <w:tcPr>
            <w:tcW w:w="1620" w:type="dxa"/>
          </w:tcPr>
          <w:p w14:paraId="432F6806" w14:textId="77777777" w:rsidR="00D56A51" w:rsidRPr="00CC4170" w:rsidRDefault="00D56A51" w:rsidP="00AC5013">
            <w:pPr>
              <w:rPr>
                <w:rFonts w:ascii="Arial" w:hAnsi="Arial" w:cs="Arial"/>
                <w:sz w:val="22"/>
                <w:szCs w:val="22"/>
              </w:rPr>
            </w:pPr>
            <w:r w:rsidRPr="00CC4170">
              <w:rPr>
                <w:rFonts w:ascii="Arial" w:hAnsi="Arial" w:cs="Arial"/>
                <w:sz w:val="22"/>
                <w:szCs w:val="22"/>
              </w:rPr>
              <w:t>9139</w:t>
            </w:r>
          </w:p>
        </w:tc>
        <w:tc>
          <w:tcPr>
            <w:tcW w:w="3060" w:type="dxa"/>
          </w:tcPr>
          <w:p w14:paraId="0CB68061" w14:textId="77777777" w:rsidR="00D56A51" w:rsidRPr="00CC4170" w:rsidRDefault="00D56A51" w:rsidP="00AC5013">
            <w:pPr>
              <w:rPr>
                <w:rFonts w:ascii="Arial" w:hAnsi="Arial" w:cs="Arial"/>
                <w:sz w:val="22"/>
                <w:szCs w:val="22"/>
              </w:rPr>
            </w:pPr>
            <w:r w:rsidRPr="00CC4170">
              <w:rPr>
                <w:rFonts w:ascii="Arial" w:hAnsi="Arial" w:cs="Arial"/>
                <w:sz w:val="22"/>
                <w:szCs w:val="22"/>
              </w:rPr>
              <w:t>Western blot</w:t>
            </w:r>
            <w:r>
              <w:rPr>
                <w:rFonts w:ascii="Arial" w:hAnsi="Arial" w:cs="Arial"/>
                <w:sz w:val="22"/>
                <w:szCs w:val="22"/>
              </w:rPr>
              <w:t>, CoIP</w:t>
            </w:r>
          </w:p>
        </w:tc>
      </w:tr>
      <w:tr w:rsidR="00B83C9A" w14:paraId="547ED0FA" w14:textId="77777777" w:rsidTr="00B83C9A">
        <w:trPr>
          <w:trHeight w:val="254"/>
        </w:trPr>
        <w:tc>
          <w:tcPr>
            <w:tcW w:w="2855" w:type="dxa"/>
          </w:tcPr>
          <w:p w14:paraId="383DD8F4" w14:textId="77777777" w:rsidR="00D56A51" w:rsidRPr="00CC4170" w:rsidRDefault="00D56A51" w:rsidP="00AC5013">
            <w:pPr>
              <w:rPr>
                <w:rFonts w:ascii="Arial" w:hAnsi="Arial" w:cs="Arial"/>
                <w:sz w:val="22"/>
                <w:szCs w:val="22"/>
              </w:rPr>
            </w:pPr>
            <w:r w:rsidRPr="00CC4170">
              <w:rPr>
                <w:rFonts w:ascii="Arial" w:hAnsi="Arial" w:cs="Arial"/>
                <w:sz w:val="22"/>
                <w:szCs w:val="22"/>
              </w:rPr>
              <w:t>Anti-CoREST2</w:t>
            </w:r>
          </w:p>
        </w:tc>
        <w:tc>
          <w:tcPr>
            <w:tcW w:w="1640" w:type="dxa"/>
          </w:tcPr>
          <w:p w14:paraId="37B8D704" w14:textId="77777777" w:rsidR="00D56A51" w:rsidRPr="00CC4170" w:rsidRDefault="00D56A51" w:rsidP="00AC5013">
            <w:pPr>
              <w:rPr>
                <w:rFonts w:ascii="Arial" w:hAnsi="Arial" w:cs="Arial"/>
                <w:sz w:val="22"/>
                <w:szCs w:val="22"/>
              </w:rPr>
            </w:pPr>
            <w:r w:rsidRPr="00CC4170">
              <w:rPr>
                <w:rFonts w:ascii="Arial" w:hAnsi="Arial" w:cs="Arial"/>
                <w:sz w:val="22"/>
                <w:szCs w:val="22"/>
              </w:rPr>
              <w:t>Sigma</w:t>
            </w:r>
          </w:p>
        </w:tc>
        <w:tc>
          <w:tcPr>
            <w:tcW w:w="1620" w:type="dxa"/>
          </w:tcPr>
          <w:p w14:paraId="491D8E24" w14:textId="77777777" w:rsidR="00D56A51" w:rsidRPr="00CC4170" w:rsidRDefault="00D56A51" w:rsidP="00AC5013">
            <w:pPr>
              <w:rPr>
                <w:rFonts w:ascii="Arial" w:hAnsi="Arial" w:cs="Arial"/>
                <w:sz w:val="22"/>
                <w:szCs w:val="22"/>
              </w:rPr>
            </w:pPr>
            <w:r w:rsidRPr="00CC4170">
              <w:rPr>
                <w:rFonts w:ascii="Arial" w:eastAsia="Arial" w:hAnsi="Arial" w:cs="Arial"/>
                <w:color w:val="1A1A1A"/>
                <w:sz w:val="22"/>
                <w:szCs w:val="22"/>
              </w:rPr>
              <w:t>HPA021638</w:t>
            </w:r>
          </w:p>
        </w:tc>
        <w:tc>
          <w:tcPr>
            <w:tcW w:w="3060" w:type="dxa"/>
          </w:tcPr>
          <w:p w14:paraId="0DE2E52E" w14:textId="77777777" w:rsidR="00D56A51" w:rsidRPr="00CC4170" w:rsidRDefault="00D56A51" w:rsidP="00AC5013">
            <w:pPr>
              <w:rPr>
                <w:rFonts w:ascii="Arial" w:hAnsi="Arial" w:cs="Arial"/>
                <w:sz w:val="22"/>
                <w:szCs w:val="22"/>
              </w:rPr>
            </w:pPr>
            <w:r w:rsidRPr="00CC4170">
              <w:rPr>
                <w:rFonts w:ascii="Arial" w:hAnsi="Arial" w:cs="Arial"/>
                <w:sz w:val="22"/>
                <w:szCs w:val="22"/>
              </w:rPr>
              <w:t>Western blot</w:t>
            </w:r>
          </w:p>
        </w:tc>
      </w:tr>
      <w:tr w:rsidR="00B83C9A" w14:paraId="0AA6A4CA" w14:textId="77777777" w:rsidTr="00B83C9A">
        <w:trPr>
          <w:trHeight w:val="254"/>
        </w:trPr>
        <w:tc>
          <w:tcPr>
            <w:tcW w:w="2855" w:type="dxa"/>
          </w:tcPr>
          <w:p w14:paraId="2023FAA9" w14:textId="77777777" w:rsidR="00D56A51" w:rsidRPr="00CC4170" w:rsidRDefault="00D56A51" w:rsidP="00AC5013">
            <w:pPr>
              <w:rPr>
                <w:rFonts w:ascii="Arial" w:hAnsi="Arial" w:cs="Arial"/>
                <w:sz w:val="22"/>
                <w:szCs w:val="22"/>
              </w:rPr>
            </w:pPr>
            <w:r w:rsidRPr="00CC4170">
              <w:rPr>
                <w:rFonts w:ascii="Arial" w:hAnsi="Arial" w:cs="Arial"/>
                <w:sz w:val="22"/>
                <w:szCs w:val="22"/>
              </w:rPr>
              <w:t>Anti-H3</w:t>
            </w:r>
          </w:p>
        </w:tc>
        <w:tc>
          <w:tcPr>
            <w:tcW w:w="1640" w:type="dxa"/>
          </w:tcPr>
          <w:p w14:paraId="1F53F831" w14:textId="77777777" w:rsidR="00D56A51" w:rsidRPr="00CC4170" w:rsidRDefault="00D56A51" w:rsidP="00AC5013">
            <w:pPr>
              <w:rPr>
                <w:rFonts w:ascii="Arial" w:hAnsi="Arial" w:cs="Arial"/>
                <w:sz w:val="22"/>
                <w:szCs w:val="22"/>
              </w:rPr>
            </w:pPr>
            <w:r w:rsidRPr="00CC4170">
              <w:rPr>
                <w:rFonts w:ascii="Arial" w:hAnsi="Arial" w:cs="Arial"/>
                <w:sz w:val="22"/>
                <w:szCs w:val="22"/>
              </w:rPr>
              <w:t>CST</w:t>
            </w:r>
          </w:p>
        </w:tc>
        <w:tc>
          <w:tcPr>
            <w:tcW w:w="1620" w:type="dxa"/>
          </w:tcPr>
          <w:p w14:paraId="73653E9F" w14:textId="77777777" w:rsidR="00D56A51" w:rsidRPr="00CC4170" w:rsidRDefault="00D56A51" w:rsidP="00AC5013">
            <w:pPr>
              <w:rPr>
                <w:rFonts w:ascii="Arial" w:hAnsi="Arial" w:cs="Arial"/>
                <w:sz w:val="22"/>
                <w:szCs w:val="22"/>
              </w:rPr>
            </w:pPr>
            <w:r w:rsidRPr="00CC4170">
              <w:rPr>
                <w:rFonts w:ascii="Arial" w:eastAsia="Arial" w:hAnsi="Arial" w:cs="Arial"/>
                <w:color w:val="1A1A1A"/>
                <w:sz w:val="22"/>
                <w:szCs w:val="22"/>
              </w:rPr>
              <w:t>9717</w:t>
            </w:r>
          </w:p>
        </w:tc>
        <w:tc>
          <w:tcPr>
            <w:tcW w:w="3060" w:type="dxa"/>
          </w:tcPr>
          <w:p w14:paraId="0E205D44" w14:textId="77777777" w:rsidR="00D56A51" w:rsidRPr="00CC4170" w:rsidRDefault="00D56A51" w:rsidP="00AC5013">
            <w:pPr>
              <w:rPr>
                <w:rFonts w:ascii="Arial" w:hAnsi="Arial" w:cs="Arial"/>
                <w:sz w:val="22"/>
                <w:szCs w:val="22"/>
              </w:rPr>
            </w:pPr>
            <w:r w:rsidRPr="00CC4170">
              <w:rPr>
                <w:rFonts w:ascii="Arial" w:hAnsi="Arial" w:cs="Arial"/>
                <w:sz w:val="22"/>
                <w:szCs w:val="22"/>
              </w:rPr>
              <w:t>Western blot</w:t>
            </w:r>
          </w:p>
        </w:tc>
      </w:tr>
      <w:tr w:rsidR="00B83C9A" w14:paraId="575ECB11" w14:textId="77777777" w:rsidTr="00B83C9A">
        <w:trPr>
          <w:trHeight w:val="254"/>
        </w:trPr>
        <w:tc>
          <w:tcPr>
            <w:tcW w:w="2855" w:type="dxa"/>
          </w:tcPr>
          <w:p w14:paraId="360C9DDE" w14:textId="77777777" w:rsidR="00D56A51" w:rsidRPr="00CC4170" w:rsidRDefault="00D56A51" w:rsidP="00AC5013">
            <w:pPr>
              <w:rPr>
                <w:rFonts w:ascii="Arial" w:hAnsi="Arial" w:cs="Arial"/>
                <w:sz w:val="22"/>
                <w:szCs w:val="22"/>
              </w:rPr>
            </w:pPr>
            <w:r w:rsidRPr="00CC4170">
              <w:rPr>
                <w:rFonts w:ascii="Arial" w:hAnsi="Arial" w:cs="Arial"/>
                <w:sz w:val="22"/>
                <w:szCs w:val="22"/>
              </w:rPr>
              <w:t>Anti-GAPDH</w:t>
            </w:r>
          </w:p>
        </w:tc>
        <w:tc>
          <w:tcPr>
            <w:tcW w:w="1640" w:type="dxa"/>
          </w:tcPr>
          <w:p w14:paraId="1D11283D" w14:textId="77777777" w:rsidR="00D56A51" w:rsidRPr="00CC4170" w:rsidRDefault="00D56A51" w:rsidP="00AC5013">
            <w:pPr>
              <w:rPr>
                <w:rFonts w:ascii="Arial" w:hAnsi="Arial" w:cs="Arial"/>
                <w:sz w:val="22"/>
                <w:szCs w:val="22"/>
              </w:rPr>
            </w:pPr>
            <w:r w:rsidRPr="00CC4170">
              <w:rPr>
                <w:rFonts w:ascii="Arial" w:hAnsi="Arial" w:cs="Arial"/>
                <w:sz w:val="22"/>
                <w:szCs w:val="22"/>
              </w:rPr>
              <w:t>CST</w:t>
            </w:r>
          </w:p>
        </w:tc>
        <w:tc>
          <w:tcPr>
            <w:tcW w:w="1620" w:type="dxa"/>
          </w:tcPr>
          <w:p w14:paraId="364176CA" w14:textId="77777777" w:rsidR="00D56A51" w:rsidRPr="00CC4170" w:rsidRDefault="00D56A51" w:rsidP="00AC5013">
            <w:pPr>
              <w:rPr>
                <w:rFonts w:ascii="Arial" w:hAnsi="Arial" w:cs="Arial"/>
                <w:sz w:val="22"/>
                <w:szCs w:val="22"/>
              </w:rPr>
            </w:pPr>
            <w:r w:rsidRPr="00CC4170">
              <w:rPr>
                <w:rFonts w:ascii="Arial" w:eastAsia="Arial" w:hAnsi="Arial" w:cs="Arial"/>
                <w:color w:val="1A1A1A"/>
                <w:sz w:val="22"/>
                <w:szCs w:val="22"/>
              </w:rPr>
              <w:t>5714</w:t>
            </w:r>
          </w:p>
        </w:tc>
        <w:tc>
          <w:tcPr>
            <w:tcW w:w="3060" w:type="dxa"/>
          </w:tcPr>
          <w:p w14:paraId="0876F9EE" w14:textId="77777777" w:rsidR="00D56A51" w:rsidRPr="00CC4170" w:rsidRDefault="00D56A51" w:rsidP="00AC5013">
            <w:pPr>
              <w:rPr>
                <w:rFonts w:ascii="Arial" w:hAnsi="Arial" w:cs="Arial"/>
                <w:sz w:val="22"/>
                <w:szCs w:val="22"/>
              </w:rPr>
            </w:pPr>
            <w:r w:rsidRPr="00CC4170">
              <w:rPr>
                <w:rFonts w:ascii="Arial" w:hAnsi="Arial" w:cs="Arial"/>
                <w:sz w:val="22"/>
                <w:szCs w:val="22"/>
              </w:rPr>
              <w:t>Western blot</w:t>
            </w:r>
          </w:p>
        </w:tc>
      </w:tr>
      <w:tr w:rsidR="00B83C9A" w14:paraId="003C0C05" w14:textId="77777777" w:rsidTr="00B83C9A">
        <w:trPr>
          <w:trHeight w:val="254"/>
        </w:trPr>
        <w:tc>
          <w:tcPr>
            <w:tcW w:w="2855" w:type="dxa"/>
          </w:tcPr>
          <w:p w14:paraId="6AA14070" w14:textId="77777777" w:rsidR="00D56A51" w:rsidRPr="00CC4170" w:rsidRDefault="00D56A51" w:rsidP="00AC5013">
            <w:pPr>
              <w:rPr>
                <w:rFonts w:ascii="Arial" w:hAnsi="Arial" w:cs="Arial"/>
                <w:sz w:val="22"/>
                <w:szCs w:val="22"/>
              </w:rPr>
            </w:pPr>
            <w:r w:rsidRPr="00CC4170">
              <w:rPr>
                <w:rFonts w:ascii="Arial" w:hAnsi="Arial" w:cs="Arial"/>
                <w:sz w:val="22"/>
                <w:szCs w:val="22"/>
              </w:rPr>
              <w:t>Anti-CoREST1</w:t>
            </w:r>
          </w:p>
        </w:tc>
        <w:tc>
          <w:tcPr>
            <w:tcW w:w="1640" w:type="dxa"/>
          </w:tcPr>
          <w:p w14:paraId="4731ECCB" w14:textId="77777777" w:rsidR="00D56A51" w:rsidRPr="00CC4170" w:rsidRDefault="00D56A51" w:rsidP="00AC5013">
            <w:pPr>
              <w:rPr>
                <w:rFonts w:ascii="Arial" w:hAnsi="Arial" w:cs="Arial"/>
                <w:sz w:val="22"/>
                <w:szCs w:val="22"/>
              </w:rPr>
            </w:pPr>
            <w:r w:rsidRPr="00CC4170">
              <w:rPr>
                <w:rFonts w:ascii="Arial" w:hAnsi="Arial" w:cs="Arial"/>
                <w:sz w:val="22"/>
                <w:szCs w:val="22"/>
              </w:rPr>
              <w:t>CST</w:t>
            </w:r>
          </w:p>
        </w:tc>
        <w:tc>
          <w:tcPr>
            <w:tcW w:w="1620" w:type="dxa"/>
          </w:tcPr>
          <w:p w14:paraId="6155F4FF" w14:textId="77777777" w:rsidR="00D56A51" w:rsidRPr="00CC4170" w:rsidRDefault="00D56A51" w:rsidP="00AC5013">
            <w:pPr>
              <w:rPr>
                <w:rFonts w:ascii="Arial" w:hAnsi="Arial" w:cs="Arial"/>
                <w:sz w:val="22"/>
                <w:szCs w:val="22"/>
              </w:rPr>
            </w:pPr>
            <w:r w:rsidRPr="00CC4170">
              <w:rPr>
                <w:rFonts w:ascii="Arial" w:eastAsia="Arial" w:hAnsi="Arial" w:cs="Arial"/>
                <w:color w:val="1A1A1A"/>
                <w:sz w:val="22"/>
                <w:szCs w:val="22"/>
              </w:rPr>
              <w:t>14567</w:t>
            </w:r>
          </w:p>
        </w:tc>
        <w:tc>
          <w:tcPr>
            <w:tcW w:w="3060" w:type="dxa"/>
          </w:tcPr>
          <w:p w14:paraId="39A4BEE4" w14:textId="77777777" w:rsidR="00D56A51" w:rsidRPr="00CC4170" w:rsidRDefault="00D56A51" w:rsidP="00AC5013">
            <w:pPr>
              <w:rPr>
                <w:rFonts w:ascii="Arial" w:hAnsi="Arial" w:cs="Arial"/>
                <w:sz w:val="22"/>
                <w:szCs w:val="22"/>
              </w:rPr>
            </w:pPr>
            <w:r w:rsidRPr="00CC4170">
              <w:rPr>
                <w:rFonts w:ascii="Arial" w:hAnsi="Arial" w:cs="Arial"/>
                <w:sz w:val="22"/>
                <w:szCs w:val="22"/>
              </w:rPr>
              <w:t>Western blot</w:t>
            </w:r>
          </w:p>
        </w:tc>
      </w:tr>
      <w:tr w:rsidR="00B83C9A" w14:paraId="0870A623" w14:textId="77777777" w:rsidTr="00B83C9A">
        <w:trPr>
          <w:trHeight w:val="52"/>
        </w:trPr>
        <w:tc>
          <w:tcPr>
            <w:tcW w:w="2855" w:type="dxa"/>
          </w:tcPr>
          <w:p w14:paraId="1AA5D178" w14:textId="77777777" w:rsidR="00D56A51" w:rsidRPr="00CC4170" w:rsidRDefault="00D56A51" w:rsidP="00AC5013">
            <w:pPr>
              <w:rPr>
                <w:rFonts w:ascii="Arial" w:hAnsi="Arial" w:cs="Arial"/>
                <w:sz w:val="22"/>
                <w:szCs w:val="22"/>
              </w:rPr>
            </w:pPr>
            <w:r w:rsidRPr="00CC4170">
              <w:rPr>
                <w:rFonts w:ascii="Arial" w:hAnsi="Arial" w:cs="Arial"/>
                <w:sz w:val="22"/>
                <w:szCs w:val="22"/>
              </w:rPr>
              <w:t>Anti-HDAC1</w:t>
            </w:r>
          </w:p>
        </w:tc>
        <w:tc>
          <w:tcPr>
            <w:tcW w:w="1640" w:type="dxa"/>
          </w:tcPr>
          <w:p w14:paraId="66619E2B" w14:textId="77777777" w:rsidR="00D56A51" w:rsidRPr="00CC4170" w:rsidRDefault="00D56A51" w:rsidP="00AC5013">
            <w:pPr>
              <w:rPr>
                <w:rFonts w:ascii="Arial" w:hAnsi="Arial" w:cs="Arial"/>
                <w:sz w:val="22"/>
                <w:szCs w:val="22"/>
              </w:rPr>
            </w:pPr>
            <w:r w:rsidRPr="00CC4170">
              <w:rPr>
                <w:rFonts w:ascii="Arial" w:hAnsi="Arial" w:cs="Arial"/>
                <w:sz w:val="22"/>
                <w:szCs w:val="22"/>
              </w:rPr>
              <w:t>CST</w:t>
            </w:r>
          </w:p>
        </w:tc>
        <w:tc>
          <w:tcPr>
            <w:tcW w:w="1620" w:type="dxa"/>
          </w:tcPr>
          <w:p w14:paraId="49FDBAF5" w14:textId="77777777" w:rsidR="00D56A51" w:rsidRPr="00CC4170" w:rsidRDefault="00D56A51" w:rsidP="00AC5013">
            <w:pPr>
              <w:rPr>
                <w:rFonts w:ascii="Arial" w:hAnsi="Arial" w:cs="Arial"/>
                <w:sz w:val="22"/>
                <w:szCs w:val="22"/>
              </w:rPr>
            </w:pPr>
            <w:r>
              <w:rPr>
                <w:rFonts w:ascii="Arial" w:hAnsi="Arial" w:cs="Arial"/>
                <w:sz w:val="22"/>
                <w:szCs w:val="22"/>
              </w:rPr>
              <w:t>5356</w:t>
            </w:r>
          </w:p>
        </w:tc>
        <w:tc>
          <w:tcPr>
            <w:tcW w:w="3060" w:type="dxa"/>
          </w:tcPr>
          <w:p w14:paraId="25FA252B" w14:textId="77777777" w:rsidR="00D56A51" w:rsidRPr="00CC4170" w:rsidRDefault="00D56A51" w:rsidP="00AC5013">
            <w:pPr>
              <w:rPr>
                <w:rFonts w:ascii="Arial" w:hAnsi="Arial" w:cs="Arial"/>
                <w:sz w:val="22"/>
                <w:szCs w:val="22"/>
              </w:rPr>
            </w:pPr>
            <w:r w:rsidRPr="00CC4170">
              <w:rPr>
                <w:rFonts w:ascii="Arial" w:hAnsi="Arial" w:cs="Arial"/>
                <w:sz w:val="22"/>
                <w:szCs w:val="22"/>
              </w:rPr>
              <w:t>Western blot</w:t>
            </w:r>
          </w:p>
        </w:tc>
      </w:tr>
      <w:tr w:rsidR="00B83C9A" w14:paraId="3F4B3421" w14:textId="77777777" w:rsidTr="00B83C9A">
        <w:trPr>
          <w:trHeight w:val="52"/>
        </w:trPr>
        <w:tc>
          <w:tcPr>
            <w:tcW w:w="2855" w:type="dxa"/>
          </w:tcPr>
          <w:p w14:paraId="64A23314" w14:textId="77777777" w:rsidR="00D56A51" w:rsidRPr="0093252F" w:rsidRDefault="00D56A51" w:rsidP="00AC5013">
            <w:pPr>
              <w:rPr>
                <w:rFonts w:ascii="Arial" w:hAnsi="Arial" w:cs="Arial"/>
                <w:sz w:val="22"/>
                <w:szCs w:val="22"/>
              </w:rPr>
            </w:pPr>
            <w:r w:rsidRPr="0093252F">
              <w:rPr>
                <w:rFonts w:ascii="Arial" w:hAnsi="Arial" w:cs="Arial"/>
                <w:sz w:val="22"/>
                <w:szCs w:val="22"/>
              </w:rPr>
              <w:t>Anti-H3K4me2</w:t>
            </w:r>
          </w:p>
        </w:tc>
        <w:tc>
          <w:tcPr>
            <w:tcW w:w="1640" w:type="dxa"/>
          </w:tcPr>
          <w:p w14:paraId="3D8E601B" w14:textId="77777777" w:rsidR="00D56A51" w:rsidRPr="0093252F" w:rsidRDefault="00D56A51" w:rsidP="00AC5013">
            <w:pPr>
              <w:rPr>
                <w:rFonts w:ascii="Arial" w:hAnsi="Arial" w:cs="Arial"/>
                <w:sz w:val="22"/>
                <w:szCs w:val="22"/>
              </w:rPr>
            </w:pPr>
            <w:r w:rsidRPr="0093252F">
              <w:rPr>
                <w:rFonts w:ascii="Arial" w:hAnsi="Arial" w:cs="Arial"/>
                <w:sz w:val="22"/>
                <w:szCs w:val="22"/>
              </w:rPr>
              <w:t>Millipore</w:t>
            </w:r>
          </w:p>
        </w:tc>
        <w:tc>
          <w:tcPr>
            <w:tcW w:w="1620" w:type="dxa"/>
          </w:tcPr>
          <w:p w14:paraId="1A09BD7C" w14:textId="77777777" w:rsidR="00D56A51" w:rsidRPr="0093252F" w:rsidRDefault="00D56A51" w:rsidP="00AC5013">
            <w:pPr>
              <w:rPr>
                <w:rFonts w:ascii="Arial" w:hAnsi="Arial" w:cs="Arial"/>
                <w:sz w:val="22"/>
                <w:szCs w:val="22"/>
              </w:rPr>
            </w:pPr>
            <w:r w:rsidRPr="0093252F">
              <w:rPr>
                <w:rFonts w:ascii="Arial" w:hAnsi="Arial" w:cs="Arial"/>
                <w:sz w:val="22"/>
                <w:szCs w:val="22"/>
              </w:rPr>
              <w:t>17-677</w:t>
            </w:r>
          </w:p>
        </w:tc>
        <w:tc>
          <w:tcPr>
            <w:tcW w:w="3060" w:type="dxa"/>
          </w:tcPr>
          <w:p w14:paraId="02B6F114" w14:textId="77777777" w:rsidR="00D56A51" w:rsidRPr="0093252F" w:rsidRDefault="00D56A51" w:rsidP="00AC5013">
            <w:pPr>
              <w:rPr>
                <w:rFonts w:ascii="Arial" w:hAnsi="Arial" w:cs="Arial"/>
                <w:sz w:val="22"/>
                <w:szCs w:val="22"/>
              </w:rPr>
            </w:pPr>
            <w:r w:rsidRPr="0093252F">
              <w:rPr>
                <w:rFonts w:ascii="Arial" w:hAnsi="Arial" w:cs="Arial"/>
                <w:sz w:val="22"/>
                <w:szCs w:val="22"/>
              </w:rPr>
              <w:t>Western blot</w:t>
            </w:r>
          </w:p>
        </w:tc>
      </w:tr>
      <w:tr w:rsidR="00B83C9A" w14:paraId="2C881B03" w14:textId="77777777" w:rsidTr="00B83C9A">
        <w:trPr>
          <w:trHeight w:val="52"/>
        </w:trPr>
        <w:tc>
          <w:tcPr>
            <w:tcW w:w="2855" w:type="dxa"/>
          </w:tcPr>
          <w:p w14:paraId="38583413" w14:textId="2C156504" w:rsidR="00854FFD" w:rsidRPr="0093252F" w:rsidRDefault="00854FFD" w:rsidP="00AC5013">
            <w:pPr>
              <w:rPr>
                <w:rFonts w:ascii="Arial" w:hAnsi="Arial" w:cs="Arial"/>
                <w:sz w:val="22"/>
                <w:szCs w:val="22"/>
              </w:rPr>
            </w:pPr>
            <w:r w:rsidRPr="00CC4170">
              <w:rPr>
                <w:rFonts w:ascii="Arial" w:hAnsi="Arial" w:cs="Arial"/>
                <w:sz w:val="22"/>
                <w:szCs w:val="22"/>
              </w:rPr>
              <w:t>Anti-phospho-E</w:t>
            </w:r>
            <w:r>
              <w:rPr>
                <w:rFonts w:ascii="Arial" w:hAnsi="Arial" w:cs="Arial"/>
                <w:sz w:val="22"/>
                <w:szCs w:val="22"/>
              </w:rPr>
              <w:t>GFR</w:t>
            </w:r>
          </w:p>
        </w:tc>
        <w:tc>
          <w:tcPr>
            <w:tcW w:w="1640" w:type="dxa"/>
          </w:tcPr>
          <w:p w14:paraId="2AD28FED" w14:textId="13213549" w:rsidR="00854FFD" w:rsidRPr="0093252F" w:rsidRDefault="00854FFD" w:rsidP="00AC5013">
            <w:pPr>
              <w:rPr>
                <w:rFonts w:ascii="Arial" w:hAnsi="Arial" w:cs="Arial"/>
                <w:sz w:val="22"/>
                <w:szCs w:val="22"/>
              </w:rPr>
            </w:pPr>
            <w:r w:rsidRPr="00CC4170">
              <w:rPr>
                <w:rFonts w:ascii="Arial" w:hAnsi="Arial" w:cs="Arial"/>
                <w:sz w:val="22"/>
                <w:szCs w:val="22"/>
              </w:rPr>
              <w:t>CST</w:t>
            </w:r>
          </w:p>
        </w:tc>
        <w:tc>
          <w:tcPr>
            <w:tcW w:w="1620" w:type="dxa"/>
          </w:tcPr>
          <w:p w14:paraId="6AE83476" w14:textId="1C40BE16" w:rsidR="00854FFD" w:rsidRPr="0093252F" w:rsidRDefault="0046418B" w:rsidP="00AC5013">
            <w:pPr>
              <w:rPr>
                <w:rFonts w:ascii="Arial" w:hAnsi="Arial" w:cs="Arial"/>
                <w:sz w:val="22"/>
                <w:szCs w:val="22"/>
              </w:rPr>
            </w:pPr>
            <w:r>
              <w:rPr>
                <w:rFonts w:ascii="Arial" w:hAnsi="Arial" w:cs="Arial"/>
                <w:sz w:val="22"/>
                <w:szCs w:val="22"/>
              </w:rPr>
              <w:t>2234</w:t>
            </w:r>
          </w:p>
        </w:tc>
        <w:tc>
          <w:tcPr>
            <w:tcW w:w="3060" w:type="dxa"/>
          </w:tcPr>
          <w:p w14:paraId="69318A00" w14:textId="1851CBCA" w:rsidR="00854FFD" w:rsidRPr="0093252F" w:rsidRDefault="00854FFD" w:rsidP="00AC5013">
            <w:pPr>
              <w:rPr>
                <w:rFonts w:ascii="Arial" w:hAnsi="Arial" w:cs="Arial"/>
                <w:sz w:val="22"/>
                <w:szCs w:val="22"/>
              </w:rPr>
            </w:pPr>
            <w:r w:rsidRPr="0093252F">
              <w:rPr>
                <w:rFonts w:ascii="Arial" w:hAnsi="Arial" w:cs="Arial"/>
                <w:sz w:val="22"/>
                <w:szCs w:val="22"/>
              </w:rPr>
              <w:t>Western blot</w:t>
            </w:r>
          </w:p>
        </w:tc>
      </w:tr>
      <w:tr w:rsidR="00B83C9A" w14:paraId="684541FC" w14:textId="77777777" w:rsidTr="00B83C9A">
        <w:trPr>
          <w:trHeight w:val="52"/>
        </w:trPr>
        <w:tc>
          <w:tcPr>
            <w:tcW w:w="2855" w:type="dxa"/>
          </w:tcPr>
          <w:p w14:paraId="6D5F852D" w14:textId="1AE49687" w:rsidR="00B019D8" w:rsidRPr="00CC4170" w:rsidRDefault="00B019D8" w:rsidP="00AC5013">
            <w:pPr>
              <w:rPr>
                <w:rFonts w:ascii="Arial" w:hAnsi="Arial" w:cs="Arial"/>
                <w:sz w:val="22"/>
                <w:szCs w:val="22"/>
              </w:rPr>
            </w:pPr>
            <w:r>
              <w:rPr>
                <w:rFonts w:ascii="Arial" w:hAnsi="Arial" w:cs="Arial"/>
                <w:sz w:val="22"/>
                <w:szCs w:val="22"/>
              </w:rPr>
              <w:t>Anti-EGFR</w:t>
            </w:r>
          </w:p>
        </w:tc>
        <w:tc>
          <w:tcPr>
            <w:tcW w:w="1640" w:type="dxa"/>
          </w:tcPr>
          <w:p w14:paraId="0484FC99" w14:textId="11150AFC" w:rsidR="00B019D8" w:rsidRPr="00CC4170" w:rsidRDefault="00B83C9A" w:rsidP="00AC5013">
            <w:pPr>
              <w:rPr>
                <w:rFonts w:ascii="Arial" w:hAnsi="Arial" w:cs="Arial"/>
                <w:sz w:val="22"/>
                <w:szCs w:val="22"/>
              </w:rPr>
            </w:pPr>
            <w:r w:rsidRPr="00CC4170">
              <w:rPr>
                <w:rFonts w:ascii="Arial" w:hAnsi="Arial" w:cs="Arial"/>
                <w:sz w:val="22"/>
                <w:szCs w:val="22"/>
              </w:rPr>
              <w:t>CST</w:t>
            </w:r>
          </w:p>
        </w:tc>
        <w:tc>
          <w:tcPr>
            <w:tcW w:w="1620" w:type="dxa"/>
          </w:tcPr>
          <w:p w14:paraId="7CDB26C3" w14:textId="4528B9CC" w:rsidR="00B019D8" w:rsidRPr="0093252F" w:rsidRDefault="00640D7B" w:rsidP="00AC5013">
            <w:pPr>
              <w:rPr>
                <w:rFonts w:ascii="Arial" w:hAnsi="Arial" w:cs="Arial"/>
                <w:sz w:val="22"/>
                <w:szCs w:val="22"/>
              </w:rPr>
            </w:pPr>
            <w:r>
              <w:rPr>
                <w:rFonts w:ascii="Arial" w:hAnsi="Arial" w:cs="Arial"/>
                <w:sz w:val="22"/>
                <w:szCs w:val="22"/>
              </w:rPr>
              <w:t>2232</w:t>
            </w:r>
          </w:p>
        </w:tc>
        <w:tc>
          <w:tcPr>
            <w:tcW w:w="3060" w:type="dxa"/>
          </w:tcPr>
          <w:p w14:paraId="7E6AF4FB" w14:textId="4369161C" w:rsidR="00B019D8" w:rsidRPr="0093252F" w:rsidRDefault="00B83C9A" w:rsidP="00AC5013">
            <w:pPr>
              <w:rPr>
                <w:rFonts w:ascii="Arial" w:hAnsi="Arial" w:cs="Arial"/>
                <w:sz w:val="22"/>
                <w:szCs w:val="22"/>
              </w:rPr>
            </w:pPr>
            <w:r w:rsidRPr="0093252F">
              <w:rPr>
                <w:rFonts w:ascii="Arial" w:hAnsi="Arial" w:cs="Arial"/>
                <w:sz w:val="22"/>
                <w:szCs w:val="22"/>
              </w:rPr>
              <w:t>Western blot</w:t>
            </w:r>
          </w:p>
        </w:tc>
      </w:tr>
      <w:tr w:rsidR="00B83C9A" w14:paraId="68932BA7" w14:textId="77777777" w:rsidTr="00B83C9A">
        <w:trPr>
          <w:trHeight w:val="52"/>
        </w:trPr>
        <w:tc>
          <w:tcPr>
            <w:tcW w:w="2855" w:type="dxa"/>
          </w:tcPr>
          <w:p w14:paraId="431BA1BE" w14:textId="77777777" w:rsidR="00D56A51" w:rsidRPr="0093252F" w:rsidRDefault="00D56A51" w:rsidP="00AC5013">
            <w:pPr>
              <w:rPr>
                <w:rFonts w:ascii="Arial" w:hAnsi="Arial" w:cs="Arial"/>
                <w:sz w:val="22"/>
                <w:szCs w:val="22"/>
              </w:rPr>
            </w:pPr>
            <w:r w:rsidRPr="0093252F">
              <w:rPr>
                <w:rFonts w:ascii="Arial" w:hAnsi="Arial" w:cs="Arial"/>
                <w:sz w:val="22"/>
                <w:szCs w:val="22"/>
              </w:rPr>
              <w:t>Anti-Di-Methyl Lysine Motif</w:t>
            </w:r>
          </w:p>
        </w:tc>
        <w:tc>
          <w:tcPr>
            <w:tcW w:w="1640" w:type="dxa"/>
          </w:tcPr>
          <w:p w14:paraId="1618D902" w14:textId="77777777" w:rsidR="00D56A51" w:rsidRPr="0093252F" w:rsidRDefault="00D56A51" w:rsidP="00AC5013">
            <w:pPr>
              <w:rPr>
                <w:rFonts w:ascii="Arial" w:hAnsi="Arial" w:cs="Arial"/>
                <w:sz w:val="22"/>
                <w:szCs w:val="22"/>
              </w:rPr>
            </w:pPr>
            <w:r w:rsidRPr="0093252F">
              <w:rPr>
                <w:rFonts w:ascii="Arial" w:hAnsi="Arial" w:cs="Arial"/>
                <w:sz w:val="22"/>
                <w:szCs w:val="22"/>
              </w:rPr>
              <w:t>CST</w:t>
            </w:r>
          </w:p>
        </w:tc>
        <w:tc>
          <w:tcPr>
            <w:tcW w:w="1620" w:type="dxa"/>
          </w:tcPr>
          <w:p w14:paraId="5249D32E" w14:textId="77777777" w:rsidR="00D56A51" w:rsidRPr="0093252F" w:rsidRDefault="00D56A51" w:rsidP="00AC5013">
            <w:pPr>
              <w:rPr>
                <w:rFonts w:ascii="Arial" w:hAnsi="Arial" w:cs="Arial"/>
                <w:sz w:val="22"/>
                <w:szCs w:val="22"/>
              </w:rPr>
            </w:pPr>
            <w:r w:rsidRPr="0093252F">
              <w:rPr>
                <w:rFonts w:ascii="Arial" w:hAnsi="Arial" w:cs="Arial"/>
                <w:sz w:val="22"/>
                <w:szCs w:val="22"/>
              </w:rPr>
              <w:t>14117</w:t>
            </w:r>
          </w:p>
        </w:tc>
        <w:tc>
          <w:tcPr>
            <w:tcW w:w="3060" w:type="dxa"/>
          </w:tcPr>
          <w:p w14:paraId="7537610D" w14:textId="77777777" w:rsidR="00D56A51" w:rsidRPr="0093252F" w:rsidRDefault="00D56A51" w:rsidP="00AC5013">
            <w:pPr>
              <w:rPr>
                <w:rFonts w:ascii="Arial" w:hAnsi="Arial" w:cs="Arial"/>
                <w:sz w:val="22"/>
                <w:szCs w:val="22"/>
              </w:rPr>
            </w:pPr>
            <w:r w:rsidRPr="0093252F">
              <w:rPr>
                <w:rFonts w:ascii="Arial" w:hAnsi="Arial" w:cs="Arial"/>
                <w:sz w:val="22"/>
                <w:szCs w:val="22"/>
              </w:rPr>
              <w:t>CoIP</w:t>
            </w:r>
          </w:p>
        </w:tc>
      </w:tr>
    </w:tbl>
    <w:p w14:paraId="2F39203D" w14:textId="453E14C6" w:rsidR="00B93AAE" w:rsidRPr="00BC3563" w:rsidRDefault="00D56A51">
      <w:pPr>
        <w:rPr>
          <w:rFonts w:ascii="Arial" w:hAnsi="Arial" w:cs="Arial"/>
          <w:b/>
          <w:bCs/>
          <w:sz w:val="22"/>
          <w:szCs w:val="22"/>
        </w:rPr>
      </w:pPr>
      <w:r>
        <w:rPr>
          <w:rFonts w:ascii="Arial" w:hAnsi="Arial" w:cs="Arial"/>
          <w:b/>
          <w:bCs/>
          <w:sz w:val="22"/>
          <w:szCs w:val="22"/>
        </w:rPr>
        <w:t>Supplementary Table S</w:t>
      </w:r>
      <w:r w:rsidR="00F37039">
        <w:rPr>
          <w:rFonts w:ascii="Arial" w:hAnsi="Arial" w:cs="Arial"/>
          <w:b/>
          <w:bCs/>
          <w:sz w:val="22"/>
          <w:szCs w:val="22"/>
        </w:rPr>
        <w:t>5</w:t>
      </w:r>
      <w:r>
        <w:rPr>
          <w:rFonts w:ascii="Arial" w:hAnsi="Arial" w:cs="Arial"/>
          <w:b/>
          <w:bCs/>
          <w:sz w:val="22"/>
          <w:szCs w:val="22"/>
        </w:rPr>
        <w:t>. Antibodies used.</w:t>
      </w:r>
    </w:p>
    <w:p w14:paraId="6723B877" w14:textId="77777777" w:rsidR="003F3EDA" w:rsidRDefault="003F3EDA" w:rsidP="004E266D">
      <w:pPr>
        <w:pStyle w:val="EndNoteBibliographyTitle"/>
      </w:pPr>
    </w:p>
    <w:p w14:paraId="0E0968B8" w14:textId="40C2CAB2" w:rsidR="004E266D" w:rsidRPr="004E266D" w:rsidRDefault="00D91B50" w:rsidP="00D91B50">
      <w:pPr>
        <w:pStyle w:val="EndNoteBibliographyTitle"/>
        <w:jc w:val="left"/>
        <w:rPr>
          <w:b/>
          <w:noProof/>
        </w:rPr>
      </w:pPr>
      <w:r w:rsidRPr="00D91B50">
        <w:rPr>
          <w:b/>
          <w:bCs/>
        </w:rPr>
        <w:t>Supplementary</w:t>
      </w:r>
      <w:r>
        <w:t xml:space="preserve"> </w:t>
      </w:r>
      <w:r w:rsidR="00B93AAE">
        <w:fldChar w:fldCharType="begin"/>
      </w:r>
      <w:r w:rsidR="00B93AAE">
        <w:instrText xml:space="preserve"> ADDIN EN.REFLIST </w:instrText>
      </w:r>
      <w:r w:rsidR="00B93AAE">
        <w:fldChar w:fldCharType="separate"/>
      </w:r>
      <w:r w:rsidR="004E266D" w:rsidRPr="004E266D">
        <w:rPr>
          <w:b/>
          <w:noProof/>
        </w:rPr>
        <w:t>References</w:t>
      </w:r>
    </w:p>
    <w:p w14:paraId="036B8467" w14:textId="77777777" w:rsidR="004E266D" w:rsidRPr="004E266D" w:rsidRDefault="004E266D" w:rsidP="004E266D">
      <w:pPr>
        <w:pStyle w:val="EndNoteBibliographyTitle"/>
        <w:rPr>
          <w:b/>
          <w:noProof/>
        </w:rPr>
      </w:pPr>
    </w:p>
    <w:p w14:paraId="55CAE15D" w14:textId="77777777" w:rsidR="004E266D" w:rsidRPr="004E266D" w:rsidRDefault="004E266D" w:rsidP="004E266D">
      <w:pPr>
        <w:pStyle w:val="EndNoteBibliography"/>
        <w:ind w:left="420" w:hanging="420"/>
        <w:rPr>
          <w:noProof/>
        </w:rPr>
      </w:pPr>
      <w:r w:rsidRPr="004E266D">
        <w:rPr>
          <w:noProof/>
        </w:rPr>
        <w:t>1.</w:t>
      </w:r>
      <w:r w:rsidRPr="004E266D">
        <w:rPr>
          <w:noProof/>
        </w:rPr>
        <w:tab/>
        <w:t>DeStefano Shields CE, White JR, Chung L, Wenzel A, Hicks JL, Tam AJ</w:t>
      </w:r>
      <w:r w:rsidRPr="004E266D">
        <w:rPr>
          <w:i/>
          <w:noProof/>
        </w:rPr>
        <w:t>, et al.</w:t>
      </w:r>
      <w:r w:rsidRPr="004E266D">
        <w:rPr>
          <w:noProof/>
        </w:rPr>
        <w:t xml:space="preserve"> Bacterial-driven inflammation and mutant BRAF expression combine to promote murine colon tumorigenesis that is sensitive to immune checkpoint therapy. Cancer discovery </w:t>
      </w:r>
      <w:r w:rsidRPr="004E266D">
        <w:rPr>
          <w:b/>
          <w:noProof/>
        </w:rPr>
        <w:t>2021</w:t>
      </w:r>
      <w:r w:rsidRPr="004E266D">
        <w:rPr>
          <w:noProof/>
        </w:rPr>
        <w:t>;11:1792-807.</w:t>
      </w:r>
    </w:p>
    <w:p w14:paraId="74DAAEBA" w14:textId="77777777" w:rsidR="004E266D" w:rsidRPr="004E266D" w:rsidRDefault="004E266D" w:rsidP="004E266D">
      <w:pPr>
        <w:pStyle w:val="EndNoteBibliography"/>
        <w:ind w:left="420" w:hanging="420"/>
        <w:rPr>
          <w:noProof/>
        </w:rPr>
      </w:pPr>
      <w:r w:rsidRPr="004E266D">
        <w:rPr>
          <w:noProof/>
        </w:rPr>
        <w:t>2.</w:t>
      </w:r>
      <w:r w:rsidRPr="004E266D">
        <w:rPr>
          <w:noProof/>
        </w:rPr>
        <w:tab/>
        <w:t>Mahe MM, Aihara E, Schumacher MA, Zavros Y, Montrose MH, Helmrath MA</w:t>
      </w:r>
      <w:r w:rsidRPr="004E266D">
        <w:rPr>
          <w:i/>
          <w:noProof/>
        </w:rPr>
        <w:t>, et al.</w:t>
      </w:r>
      <w:r w:rsidRPr="004E266D">
        <w:rPr>
          <w:noProof/>
        </w:rPr>
        <w:t xml:space="preserve"> Establishment of Gastrointestinal Epithelial Organoids. Current protocols in mouse biology </w:t>
      </w:r>
      <w:r w:rsidRPr="004E266D">
        <w:rPr>
          <w:b/>
          <w:noProof/>
        </w:rPr>
        <w:t>2013</w:t>
      </w:r>
      <w:r w:rsidRPr="004E266D">
        <w:rPr>
          <w:noProof/>
        </w:rPr>
        <w:t>;3:217-40.</w:t>
      </w:r>
    </w:p>
    <w:p w14:paraId="039E7CF2" w14:textId="77777777" w:rsidR="004E266D" w:rsidRPr="004E266D" w:rsidRDefault="004E266D" w:rsidP="004E266D">
      <w:pPr>
        <w:pStyle w:val="EndNoteBibliography"/>
        <w:ind w:left="420" w:hanging="420"/>
        <w:rPr>
          <w:noProof/>
        </w:rPr>
      </w:pPr>
      <w:r w:rsidRPr="004E266D">
        <w:rPr>
          <w:noProof/>
        </w:rPr>
        <w:t>3.</w:t>
      </w:r>
      <w:r w:rsidRPr="004E266D">
        <w:rPr>
          <w:noProof/>
        </w:rPr>
        <w:tab/>
        <w:t xml:space="preserve">Xue X, Shah YM. In vitro organoid culture of primary mouse colon tumors. Journal of visualized experiments : JoVE </w:t>
      </w:r>
      <w:r w:rsidRPr="004E266D">
        <w:rPr>
          <w:b/>
          <w:noProof/>
        </w:rPr>
        <w:t>2013</w:t>
      </w:r>
      <w:r w:rsidRPr="004E266D">
        <w:rPr>
          <w:noProof/>
        </w:rPr>
        <w:t>:e50210.</w:t>
      </w:r>
    </w:p>
    <w:p w14:paraId="1B0CC1B6" w14:textId="77777777" w:rsidR="004E266D" w:rsidRPr="004E266D" w:rsidRDefault="004E266D" w:rsidP="004E266D">
      <w:pPr>
        <w:pStyle w:val="EndNoteBibliography"/>
        <w:ind w:left="420" w:hanging="420"/>
        <w:rPr>
          <w:noProof/>
        </w:rPr>
      </w:pPr>
      <w:r w:rsidRPr="004E266D">
        <w:rPr>
          <w:noProof/>
        </w:rPr>
        <w:t>4.</w:t>
      </w:r>
      <w:r w:rsidRPr="004E266D">
        <w:rPr>
          <w:noProof/>
        </w:rPr>
        <w:tab/>
        <w:t>Goldman MJ, Craft B, Hastie M, Repečka K, McDade F, Kamath A</w:t>
      </w:r>
      <w:r w:rsidRPr="004E266D">
        <w:rPr>
          <w:i/>
          <w:noProof/>
        </w:rPr>
        <w:t>, et al.</w:t>
      </w:r>
      <w:r w:rsidRPr="004E266D">
        <w:rPr>
          <w:noProof/>
        </w:rPr>
        <w:t xml:space="preserve"> Visualizing and interpreting cancer genomics data via the Xena platform. Nature Biotechnology </w:t>
      </w:r>
      <w:r w:rsidRPr="004E266D">
        <w:rPr>
          <w:b/>
          <w:noProof/>
        </w:rPr>
        <w:t>2020</w:t>
      </w:r>
      <w:r w:rsidRPr="004E266D">
        <w:rPr>
          <w:noProof/>
        </w:rPr>
        <w:t>;38:675-8.</w:t>
      </w:r>
    </w:p>
    <w:p w14:paraId="4AA58B6C" w14:textId="77777777" w:rsidR="004E266D" w:rsidRPr="004E266D" w:rsidRDefault="004E266D" w:rsidP="004E266D">
      <w:pPr>
        <w:pStyle w:val="EndNoteBibliography"/>
        <w:ind w:left="420" w:hanging="420"/>
        <w:rPr>
          <w:noProof/>
        </w:rPr>
      </w:pPr>
      <w:r w:rsidRPr="004E266D">
        <w:rPr>
          <w:noProof/>
        </w:rPr>
        <w:t>5.</w:t>
      </w:r>
      <w:r w:rsidRPr="004E266D">
        <w:rPr>
          <w:noProof/>
        </w:rPr>
        <w:tab/>
        <w:t>Hao Y, Hao S, Andersen-Nissen E, Mauck WM, III, Zheng S, Butler A</w:t>
      </w:r>
      <w:r w:rsidRPr="004E266D">
        <w:rPr>
          <w:i/>
          <w:noProof/>
        </w:rPr>
        <w:t>, et al.</w:t>
      </w:r>
      <w:r w:rsidRPr="004E266D">
        <w:rPr>
          <w:noProof/>
        </w:rPr>
        <w:t xml:space="preserve"> Integrated analysis of multimodal single-cell data. Cell </w:t>
      </w:r>
      <w:r w:rsidRPr="004E266D">
        <w:rPr>
          <w:b/>
          <w:noProof/>
        </w:rPr>
        <w:t>2021</w:t>
      </w:r>
      <w:r w:rsidRPr="004E266D">
        <w:rPr>
          <w:noProof/>
        </w:rPr>
        <w:t>;184:3573-87.e29.</w:t>
      </w:r>
    </w:p>
    <w:p w14:paraId="6B005BAD" w14:textId="77777777" w:rsidR="004E266D" w:rsidRPr="004E266D" w:rsidRDefault="004E266D" w:rsidP="004E266D">
      <w:pPr>
        <w:pStyle w:val="EndNoteBibliography"/>
        <w:ind w:left="420" w:hanging="420"/>
        <w:rPr>
          <w:noProof/>
        </w:rPr>
      </w:pPr>
      <w:r w:rsidRPr="004E266D">
        <w:rPr>
          <w:noProof/>
        </w:rPr>
        <w:t>6.</w:t>
      </w:r>
      <w:r w:rsidRPr="004E266D">
        <w:rPr>
          <w:noProof/>
        </w:rPr>
        <w:tab/>
        <w:t xml:space="preserve">McGinnis CS, Murrow LM, Gartner ZJ. DoubletFinder: Doublet Detection in Single-Cell RNA Sequencing Data Using Artificial Nearest Neighbors. Cell Systems </w:t>
      </w:r>
      <w:r w:rsidRPr="004E266D">
        <w:rPr>
          <w:b/>
          <w:noProof/>
        </w:rPr>
        <w:t>2019</w:t>
      </w:r>
      <w:r w:rsidRPr="004E266D">
        <w:rPr>
          <w:noProof/>
        </w:rPr>
        <w:t>;8:329-37.e4.</w:t>
      </w:r>
    </w:p>
    <w:p w14:paraId="6B500B09" w14:textId="77777777" w:rsidR="004E266D" w:rsidRPr="004E266D" w:rsidRDefault="004E266D" w:rsidP="004E266D">
      <w:pPr>
        <w:pStyle w:val="EndNoteBibliography"/>
        <w:ind w:left="420" w:hanging="420"/>
        <w:rPr>
          <w:b/>
          <w:noProof/>
        </w:rPr>
      </w:pPr>
      <w:r w:rsidRPr="004E266D">
        <w:rPr>
          <w:noProof/>
        </w:rPr>
        <w:t>7.</w:t>
      </w:r>
      <w:r w:rsidRPr="004E266D">
        <w:rPr>
          <w:noProof/>
        </w:rPr>
        <w:tab/>
        <w:t xml:space="preserve">Dolgalev I. msigdbr: MSigDB gene sets for multiple organisms in a tidy data format. R Package Version </w:t>
      </w:r>
      <w:r w:rsidRPr="004E266D">
        <w:rPr>
          <w:b/>
          <w:noProof/>
        </w:rPr>
        <w:t>2024</w:t>
      </w:r>
    </w:p>
    <w:p w14:paraId="1A73F617" w14:textId="77777777" w:rsidR="004E266D" w:rsidRPr="004E266D" w:rsidRDefault="004E266D" w:rsidP="004E266D">
      <w:pPr>
        <w:pStyle w:val="EndNoteBibliography"/>
        <w:ind w:left="420" w:hanging="420"/>
        <w:rPr>
          <w:noProof/>
        </w:rPr>
      </w:pPr>
      <w:r w:rsidRPr="004E266D">
        <w:rPr>
          <w:noProof/>
        </w:rPr>
        <w:t>8.</w:t>
      </w:r>
      <w:r w:rsidRPr="004E266D">
        <w:rPr>
          <w:noProof/>
        </w:rPr>
        <w:tab/>
        <w:t>Cao J, Spielmann M, Qiu X, Huang X, Ibrahim DM, Hill AJ</w:t>
      </w:r>
      <w:r w:rsidRPr="004E266D">
        <w:rPr>
          <w:i/>
          <w:noProof/>
        </w:rPr>
        <w:t>, et al.</w:t>
      </w:r>
      <w:r w:rsidRPr="004E266D">
        <w:rPr>
          <w:noProof/>
        </w:rPr>
        <w:t xml:space="preserve"> The single-cell transcriptional landscape of mammalian organogenesis. Nature </w:t>
      </w:r>
      <w:r w:rsidRPr="004E266D">
        <w:rPr>
          <w:b/>
          <w:noProof/>
        </w:rPr>
        <w:t>2019</w:t>
      </w:r>
      <w:r w:rsidRPr="004E266D">
        <w:rPr>
          <w:noProof/>
        </w:rPr>
        <w:t>;566:496-502.</w:t>
      </w:r>
    </w:p>
    <w:p w14:paraId="46F3E6D1" w14:textId="1D8BE243" w:rsidR="00D20DB4" w:rsidRDefault="00B93AAE">
      <w:r>
        <w:fldChar w:fldCharType="end"/>
      </w:r>
    </w:p>
    <w:sectPr w:rsidR="00D20D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Cancer Research Copy&lt;/Style&gt;&lt;LeftDelim&gt;{&lt;/LeftDelim&gt;&lt;RightDelim&gt;}&lt;/RightDelim&gt;&lt;FontName&gt;Arial&lt;/FontName&gt;&lt;FontSize&gt;11&lt;/FontSize&gt;&lt;ReflistTitle&gt;&lt;style face=&quot;bold&quot;&gt;References&lt;/style&gt;&lt;/ReflistTitle&gt;&lt;StartingRefnum&gt;1&lt;/StartingRefnum&gt;&lt;FirstLineIndent&gt;0&lt;/FirstLineIndent&gt;&lt;HangingIndent&gt;432&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505rswtpvw5sdersv4vd0fix00td99z59rv&quot;&gt;My EndNote Library-Converted&lt;record-ids&gt;&lt;item&gt;9464&lt;/item&gt;&lt;item&gt;9465&lt;/item&gt;&lt;item&gt;9914&lt;/item&gt;&lt;item&gt;10065&lt;/item&gt;&lt;item&gt;10151&lt;/item&gt;&lt;item&gt;10161&lt;/item&gt;&lt;item&gt;10163&lt;/item&gt;&lt;item&gt;10164&lt;/item&gt;&lt;/record-ids&gt;&lt;/item&gt;&lt;/Libraries&gt;"/>
  </w:docVars>
  <w:rsids>
    <w:rsidRoot w:val="009F55CA"/>
    <w:rsid w:val="00002868"/>
    <w:rsid w:val="00020BFE"/>
    <w:rsid w:val="0003233E"/>
    <w:rsid w:val="00032CB1"/>
    <w:rsid w:val="000345B4"/>
    <w:rsid w:val="000414B6"/>
    <w:rsid w:val="00051E67"/>
    <w:rsid w:val="00052948"/>
    <w:rsid w:val="0005432C"/>
    <w:rsid w:val="00060715"/>
    <w:rsid w:val="00060E74"/>
    <w:rsid w:val="00060F56"/>
    <w:rsid w:val="00067DB1"/>
    <w:rsid w:val="00071080"/>
    <w:rsid w:val="00071EC4"/>
    <w:rsid w:val="0007607B"/>
    <w:rsid w:val="000819C6"/>
    <w:rsid w:val="000850A7"/>
    <w:rsid w:val="000905D0"/>
    <w:rsid w:val="000935BD"/>
    <w:rsid w:val="00097299"/>
    <w:rsid w:val="00097354"/>
    <w:rsid w:val="000A0720"/>
    <w:rsid w:val="000B7DC8"/>
    <w:rsid w:val="000C0A41"/>
    <w:rsid w:val="000C47D2"/>
    <w:rsid w:val="000C5BC7"/>
    <w:rsid w:val="000D1AF8"/>
    <w:rsid w:val="000D36A9"/>
    <w:rsid w:val="000D46B6"/>
    <w:rsid w:val="000E5D75"/>
    <w:rsid w:val="000E6336"/>
    <w:rsid w:val="000F1E83"/>
    <w:rsid w:val="000F57E0"/>
    <w:rsid w:val="0010506E"/>
    <w:rsid w:val="00114097"/>
    <w:rsid w:val="00121328"/>
    <w:rsid w:val="001332A5"/>
    <w:rsid w:val="001365F9"/>
    <w:rsid w:val="00136F1A"/>
    <w:rsid w:val="0014306D"/>
    <w:rsid w:val="00152D08"/>
    <w:rsid w:val="00156D1C"/>
    <w:rsid w:val="00160F44"/>
    <w:rsid w:val="00162ACA"/>
    <w:rsid w:val="00165F2A"/>
    <w:rsid w:val="00167162"/>
    <w:rsid w:val="001677C2"/>
    <w:rsid w:val="00186409"/>
    <w:rsid w:val="00186AD8"/>
    <w:rsid w:val="001A29B9"/>
    <w:rsid w:val="001B02B3"/>
    <w:rsid w:val="001B1731"/>
    <w:rsid w:val="001B75A6"/>
    <w:rsid w:val="001C672C"/>
    <w:rsid w:val="001D2787"/>
    <w:rsid w:val="001D5A32"/>
    <w:rsid w:val="001E606B"/>
    <w:rsid w:val="001E7742"/>
    <w:rsid w:val="001F6D81"/>
    <w:rsid w:val="00205F72"/>
    <w:rsid w:val="00213A9A"/>
    <w:rsid w:val="002163DF"/>
    <w:rsid w:val="00221987"/>
    <w:rsid w:val="0022688B"/>
    <w:rsid w:val="00234F1E"/>
    <w:rsid w:val="0023634D"/>
    <w:rsid w:val="00236E8E"/>
    <w:rsid w:val="002409CF"/>
    <w:rsid w:val="002700AB"/>
    <w:rsid w:val="00275FC3"/>
    <w:rsid w:val="0028035C"/>
    <w:rsid w:val="00283C48"/>
    <w:rsid w:val="00283FE1"/>
    <w:rsid w:val="00286515"/>
    <w:rsid w:val="00286EC6"/>
    <w:rsid w:val="00295555"/>
    <w:rsid w:val="0029719E"/>
    <w:rsid w:val="00297216"/>
    <w:rsid w:val="002A51F6"/>
    <w:rsid w:val="002B06AF"/>
    <w:rsid w:val="002B2BF2"/>
    <w:rsid w:val="002B4F59"/>
    <w:rsid w:val="002B68FE"/>
    <w:rsid w:val="002C44A1"/>
    <w:rsid w:val="002C5FD6"/>
    <w:rsid w:val="002C6A1A"/>
    <w:rsid w:val="002D40E0"/>
    <w:rsid w:val="002D4946"/>
    <w:rsid w:val="002D700C"/>
    <w:rsid w:val="002D7CB3"/>
    <w:rsid w:val="002E1B37"/>
    <w:rsid w:val="002E1D95"/>
    <w:rsid w:val="002F1F7E"/>
    <w:rsid w:val="002F255E"/>
    <w:rsid w:val="002F3CCD"/>
    <w:rsid w:val="003025DC"/>
    <w:rsid w:val="00303321"/>
    <w:rsid w:val="00305A8D"/>
    <w:rsid w:val="00305F96"/>
    <w:rsid w:val="00310A07"/>
    <w:rsid w:val="00313479"/>
    <w:rsid w:val="00316DEB"/>
    <w:rsid w:val="00316FE5"/>
    <w:rsid w:val="0032296C"/>
    <w:rsid w:val="00323A96"/>
    <w:rsid w:val="00324754"/>
    <w:rsid w:val="00325DCD"/>
    <w:rsid w:val="003315D4"/>
    <w:rsid w:val="003372B9"/>
    <w:rsid w:val="00342BB1"/>
    <w:rsid w:val="00345848"/>
    <w:rsid w:val="003469AE"/>
    <w:rsid w:val="003469EA"/>
    <w:rsid w:val="00352816"/>
    <w:rsid w:val="0036134A"/>
    <w:rsid w:val="003640C3"/>
    <w:rsid w:val="003660A4"/>
    <w:rsid w:val="003700EE"/>
    <w:rsid w:val="00371008"/>
    <w:rsid w:val="003714C6"/>
    <w:rsid w:val="00371C97"/>
    <w:rsid w:val="00374306"/>
    <w:rsid w:val="00375C93"/>
    <w:rsid w:val="003765A9"/>
    <w:rsid w:val="00383006"/>
    <w:rsid w:val="00387C7C"/>
    <w:rsid w:val="00391615"/>
    <w:rsid w:val="00392403"/>
    <w:rsid w:val="003946C7"/>
    <w:rsid w:val="003A0769"/>
    <w:rsid w:val="003A38DF"/>
    <w:rsid w:val="003A3A02"/>
    <w:rsid w:val="003A3D42"/>
    <w:rsid w:val="003A5115"/>
    <w:rsid w:val="003B2009"/>
    <w:rsid w:val="003B3351"/>
    <w:rsid w:val="003B512B"/>
    <w:rsid w:val="003B5AA2"/>
    <w:rsid w:val="003B6581"/>
    <w:rsid w:val="003C11A8"/>
    <w:rsid w:val="003C7CE5"/>
    <w:rsid w:val="003D7140"/>
    <w:rsid w:val="003E2A17"/>
    <w:rsid w:val="003F3EDA"/>
    <w:rsid w:val="003F6D39"/>
    <w:rsid w:val="003F750D"/>
    <w:rsid w:val="0040512F"/>
    <w:rsid w:val="00405694"/>
    <w:rsid w:val="00406541"/>
    <w:rsid w:val="004072FF"/>
    <w:rsid w:val="00416C09"/>
    <w:rsid w:val="00423FD5"/>
    <w:rsid w:val="0043027D"/>
    <w:rsid w:val="0043379A"/>
    <w:rsid w:val="004359F3"/>
    <w:rsid w:val="004367A1"/>
    <w:rsid w:val="004374D3"/>
    <w:rsid w:val="004377D6"/>
    <w:rsid w:val="004479F4"/>
    <w:rsid w:val="0046418B"/>
    <w:rsid w:val="00467DAF"/>
    <w:rsid w:val="0047149A"/>
    <w:rsid w:val="00471719"/>
    <w:rsid w:val="0047296E"/>
    <w:rsid w:val="00473347"/>
    <w:rsid w:val="004734BA"/>
    <w:rsid w:val="00477481"/>
    <w:rsid w:val="004800AB"/>
    <w:rsid w:val="00482581"/>
    <w:rsid w:val="00486C7C"/>
    <w:rsid w:val="004909AA"/>
    <w:rsid w:val="00491DE6"/>
    <w:rsid w:val="00496D00"/>
    <w:rsid w:val="004A5439"/>
    <w:rsid w:val="004B2D2A"/>
    <w:rsid w:val="004B3777"/>
    <w:rsid w:val="004B6BA6"/>
    <w:rsid w:val="004C0B5F"/>
    <w:rsid w:val="004D6172"/>
    <w:rsid w:val="004E02C0"/>
    <w:rsid w:val="004E0638"/>
    <w:rsid w:val="004E266D"/>
    <w:rsid w:val="004F2433"/>
    <w:rsid w:val="004F415A"/>
    <w:rsid w:val="004F4A89"/>
    <w:rsid w:val="004F7BE2"/>
    <w:rsid w:val="00501D19"/>
    <w:rsid w:val="005119CA"/>
    <w:rsid w:val="005124E9"/>
    <w:rsid w:val="00524554"/>
    <w:rsid w:val="00530D6A"/>
    <w:rsid w:val="00535682"/>
    <w:rsid w:val="00540A54"/>
    <w:rsid w:val="0054280E"/>
    <w:rsid w:val="00543B80"/>
    <w:rsid w:val="00543E39"/>
    <w:rsid w:val="00547D05"/>
    <w:rsid w:val="00550BAE"/>
    <w:rsid w:val="00553A2F"/>
    <w:rsid w:val="005575C8"/>
    <w:rsid w:val="005709AD"/>
    <w:rsid w:val="005732CA"/>
    <w:rsid w:val="00574E68"/>
    <w:rsid w:val="00581627"/>
    <w:rsid w:val="005838B8"/>
    <w:rsid w:val="005946A0"/>
    <w:rsid w:val="005946FA"/>
    <w:rsid w:val="005A423F"/>
    <w:rsid w:val="005B0B1F"/>
    <w:rsid w:val="005B337E"/>
    <w:rsid w:val="005B6E27"/>
    <w:rsid w:val="005B7751"/>
    <w:rsid w:val="005C2A84"/>
    <w:rsid w:val="005C6820"/>
    <w:rsid w:val="005D229B"/>
    <w:rsid w:val="005D448C"/>
    <w:rsid w:val="005D6B64"/>
    <w:rsid w:val="005D7301"/>
    <w:rsid w:val="005E0A38"/>
    <w:rsid w:val="005E15EB"/>
    <w:rsid w:val="005E1C12"/>
    <w:rsid w:val="005E3959"/>
    <w:rsid w:val="005E4AA2"/>
    <w:rsid w:val="005E6774"/>
    <w:rsid w:val="005E6E64"/>
    <w:rsid w:val="005F2C49"/>
    <w:rsid w:val="005F5123"/>
    <w:rsid w:val="005F52EE"/>
    <w:rsid w:val="005F5F00"/>
    <w:rsid w:val="00606E51"/>
    <w:rsid w:val="00612638"/>
    <w:rsid w:val="00615B60"/>
    <w:rsid w:val="00615BB7"/>
    <w:rsid w:val="00616CC9"/>
    <w:rsid w:val="00621DF9"/>
    <w:rsid w:val="00625C7D"/>
    <w:rsid w:val="00625DA5"/>
    <w:rsid w:val="00626583"/>
    <w:rsid w:val="00633165"/>
    <w:rsid w:val="00640D7B"/>
    <w:rsid w:val="0065193C"/>
    <w:rsid w:val="0065401E"/>
    <w:rsid w:val="00655C60"/>
    <w:rsid w:val="0066005E"/>
    <w:rsid w:val="0066089E"/>
    <w:rsid w:val="006641F8"/>
    <w:rsid w:val="0066587D"/>
    <w:rsid w:val="00667872"/>
    <w:rsid w:val="00681E44"/>
    <w:rsid w:val="0068244F"/>
    <w:rsid w:val="00687901"/>
    <w:rsid w:val="00691198"/>
    <w:rsid w:val="006A5306"/>
    <w:rsid w:val="006B6423"/>
    <w:rsid w:val="006C0574"/>
    <w:rsid w:val="006C6A66"/>
    <w:rsid w:val="006D4104"/>
    <w:rsid w:val="006D6BC1"/>
    <w:rsid w:val="006E0D3A"/>
    <w:rsid w:val="006E742A"/>
    <w:rsid w:val="006F013E"/>
    <w:rsid w:val="006F3287"/>
    <w:rsid w:val="006F5923"/>
    <w:rsid w:val="006F6868"/>
    <w:rsid w:val="007029DB"/>
    <w:rsid w:val="00707487"/>
    <w:rsid w:val="007120BC"/>
    <w:rsid w:val="0071379F"/>
    <w:rsid w:val="00715A70"/>
    <w:rsid w:val="00722509"/>
    <w:rsid w:val="00723018"/>
    <w:rsid w:val="007321BE"/>
    <w:rsid w:val="00744485"/>
    <w:rsid w:val="007473AB"/>
    <w:rsid w:val="00751733"/>
    <w:rsid w:val="0076163D"/>
    <w:rsid w:val="00764A04"/>
    <w:rsid w:val="00773FED"/>
    <w:rsid w:val="007837D3"/>
    <w:rsid w:val="0078443E"/>
    <w:rsid w:val="007875CE"/>
    <w:rsid w:val="0079040C"/>
    <w:rsid w:val="007910D8"/>
    <w:rsid w:val="00791617"/>
    <w:rsid w:val="0079434D"/>
    <w:rsid w:val="00794768"/>
    <w:rsid w:val="0079557D"/>
    <w:rsid w:val="007A3AFE"/>
    <w:rsid w:val="007A4E33"/>
    <w:rsid w:val="007B21FF"/>
    <w:rsid w:val="007B6441"/>
    <w:rsid w:val="007E105F"/>
    <w:rsid w:val="007F011E"/>
    <w:rsid w:val="0080144F"/>
    <w:rsid w:val="00802025"/>
    <w:rsid w:val="00802028"/>
    <w:rsid w:val="008054CF"/>
    <w:rsid w:val="0081032C"/>
    <w:rsid w:val="008141BA"/>
    <w:rsid w:val="00823D22"/>
    <w:rsid w:val="008267B5"/>
    <w:rsid w:val="008276E6"/>
    <w:rsid w:val="008316C7"/>
    <w:rsid w:val="00832C39"/>
    <w:rsid w:val="0084065D"/>
    <w:rsid w:val="00844870"/>
    <w:rsid w:val="00845C5E"/>
    <w:rsid w:val="00851734"/>
    <w:rsid w:val="00854FFD"/>
    <w:rsid w:val="0085524B"/>
    <w:rsid w:val="0086259A"/>
    <w:rsid w:val="00866E3D"/>
    <w:rsid w:val="00870CC6"/>
    <w:rsid w:val="008754F4"/>
    <w:rsid w:val="00875576"/>
    <w:rsid w:val="008802EA"/>
    <w:rsid w:val="00887C55"/>
    <w:rsid w:val="00897552"/>
    <w:rsid w:val="008A5142"/>
    <w:rsid w:val="008A6496"/>
    <w:rsid w:val="008B19F6"/>
    <w:rsid w:val="008B29B1"/>
    <w:rsid w:val="008B56F8"/>
    <w:rsid w:val="008B6C55"/>
    <w:rsid w:val="008C0C26"/>
    <w:rsid w:val="008C1424"/>
    <w:rsid w:val="008C3D43"/>
    <w:rsid w:val="008C3FDB"/>
    <w:rsid w:val="008C52A2"/>
    <w:rsid w:val="008D4B5E"/>
    <w:rsid w:val="008D5129"/>
    <w:rsid w:val="008D5D1D"/>
    <w:rsid w:val="008D5F3F"/>
    <w:rsid w:val="008D66A2"/>
    <w:rsid w:val="008D735D"/>
    <w:rsid w:val="008E124B"/>
    <w:rsid w:val="008E1C29"/>
    <w:rsid w:val="008E35C9"/>
    <w:rsid w:val="008E3F26"/>
    <w:rsid w:val="008E4ED5"/>
    <w:rsid w:val="008E62D3"/>
    <w:rsid w:val="008E7CAE"/>
    <w:rsid w:val="0090001F"/>
    <w:rsid w:val="00900985"/>
    <w:rsid w:val="00900F66"/>
    <w:rsid w:val="009026C0"/>
    <w:rsid w:val="00903619"/>
    <w:rsid w:val="0091572B"/>
    <w:rsid w:val="00920D3C"/>
    <w:rsid w:val="00925ACF"/>
    <w:rsid w:val="00930DD6"/>
    <w:rsid w:val="0093254C"/>
    <w:rsid w:val="00950B11"/>
    <w:rsid w:val="00955AEB"/>
    <w:rsid w:val="00957D1E"/>
    <w:rsid w:val="009602FD"/>
    <w:rsid w:val="00961884"/>
    <w:rsid w:val="009630B5"/>
    <w:rsid w:val="0096469D"/>
    <w:rsid w:val="00967634"/>
    <w:rsid w:val="00973579"/>
    <w:rsid w:val="009744B2"/>
    <w:rsid w:val="00982217"/>
    <w:rsid w:val="00983CF9"/>
    <w:rsid w:val="00984446"/>
    <w:rsid w:val="009A6AE8"/>
    <w:rsid w:val="009A6F75"/>
    <w:rsid w:val="009A702E"/>
    <w:rsid w:val="009B3430"/>
    <w:rsid w:val="009B3C23"/>
    <w:rsid w:val="009B63EF"/>
    <w:rsid w:val="009E334B"/>
    <w:rsid w:val="009E77BF"/>
    <w:rsid w:val="009F55CA"/>
    <w:rsid w:val="00A00BAB"/>
    <w:rsid w:val="00A05190"/>
    <w:rsid w:val="00A1074C"/>
    <w:rsid w:val="00A11515"/>
    <w:rsid w:val="00A137C7"/>
    <w:rsid w:val="00A153DA"/>
    <w:rsid w:val="00A15D8C"/>
    <w:rsid w:val="00A20B27"/>
    <w:rsid w:val="00A25442"/>
    <w:rsid w:val="00A279CF"/>
    <w:rsid w:val="00A31251"/>
    <w:rsid w:val="00A32918"/>
    <w:rsid w:val="00A32C65"/>
    <w:rsid w:val="00A3582B"/>
    <w:rsid w:val="00A4715B"/>
    <w:rsid w:val="00A51999"/>
    <w:rsid w:val="00A5681C"/>
    <w:rsid w:val="00A64550"/>
    <w:rsid w:val="00A656DA"/>
    <w:rsid w:val="00A76566"/>
    <w:rsid w:val="00A76BAD"/>
    <w:rsid w:val="00A7733F"/>
    <w:rsid w:val="00A90CF8"/>
    <w:rsid w:val="00A932CE"/>
    <w:rsid w:val="00A96EA7"/>
    <w:rsid w:val="00A973A4"/>
    <w:rsid w:val="00AA02D8"/>
    <w:rsid w:val="00AA0EA7"/>
    <w:rsid w:val="00AA4792"/>
    <w:rsid w:val="00AA6E7B"/>
    <w:rsid w:val="00AB12CA"/>
    <w:rsid w:val="00AC2358"/>
    <w:rsid w:val="00AC4FD9"/>
    <w:rsid w:val="00AD11AB"/>
    <w:rsid w:val="00AD3530"/>
    <w:rsid w:val="00AD4467"/>
    <w:rsid w:val="00AE52FA"/>
    <w:rsid w:val="00AF01EB"/>
    <w:rsid w:val="00AF1770"/>
    <w:rsid w:val="00AF7988"/>
    <w:rsid w:val="00B0072B"/>
    <w:rsid w:val="00B0113C"/>
    <w:rsid w:val="00B019D8"/>
    <w:rsid w:val="00B0231D"/>
    <w:rsid w:val="00B07051"/>
    <w:rsid w:val="00B16F3F"/>
    <w:rsid w:val="00B26EE6"/>
    <w:rsid w:val="00B32B39"/>
    <w:rsid w:val="00B36B6A"/>
    <w:rsid w:val="00B4147A"/>
    <w:rsid w:val="00B45FBF"/>
    <w:rsid w:val="00B47C5E"/>
    <w:rsid w:val="00B55B7F"/>
    <w:rsid w:val="00B63E54"/>
    <w:rsid w:val="00B664F7"/>
    <w:rsid w:val="00B7673A"/>
    <w:rsid w:val="00B83C9A"/>
    <w:rsid w:val="00B93AAE"/>
    <w:rsid w:val="00B94B72"/>
    <w:rsid w:val="00B94F8A"/>
    <w:rsid w:val="00B96698"/>
    <w:rsid w:val="00BA1102"/>
    <w:rsid w:val="00BA5999"/>
    <w:rsid w:val="00BA649D"/>
    <w:rsid w:val="00BB3B7E"/>
    <w:rsid w:val="00BC3563"/>
    <w:rsid w:val="00BC3BC1"/>
    <w:rsid w:val="00BD7D0F"/>
    <w:rsid w:val="00BE0697"/>
    <w:rsid w:val="00BE27C9"/>
    <w:rsid w:val="00BF0402"/>
    <w:rsid w:val="00BF1D8C"/>
    <w:rsid w:val="00BF2502"/>
    <w:rsid w:val="00BF4E6E"/>
    <w:rsid w:val="00BF57ED"/>
    <w:rsid w:val="00C0003A"/>
    <w:rsid w:val="00C0102F"/>
    <w:rsid w:val="00C04823"/>
    <w:rsid w:val="00C07DA1"/>
    <w:rsid w:val="00C11D9F"/>
    <w:rsid w:val="00C14C09"/>
    <w:rsid w:val="00C158EE"/>
    <w:rsid w:val="00C1721C"/>
    <w:rsid w:val="00C25FBD"/>
    <w:rsid w:val="00C3132B"/>
    <w:rsid w:val="00C36039"/>
    <w:rsid w:val="00C453EC"/>
    <w:rsid w:val="00C47629"/>
    <w:rsid w:val="00C47707"/>
    <w:rsid w:val="00C55133"/>
    <w:rsid w:val="00C61DA9"/>
    <w:rsid w:val="00C624F5"/>
    <w:rsid w:val="00C73BFB"/>
    <w:rsid w:val="00C80166"/>
    <w:rsid w:val="00C83AE4"/>
    <w:rsid w:val="00C84DEC"/>
    <w:rsid w:val="00C92A7C"/>
    <w:rsid w:val="00C93C62"/>
    <w:rsid w:val="00CA268B"/>
    <w:rsid w:val="00CA2DE2"/>
    <w:rsid w:val="00CB0CC7"/>
    <w:rsid w:val="00CB7D2B"/>
    <w:rsid w:val="00CC19E5"/>
    <w:rsid w:val="00CC34AC"/>
    <w:rsid w:val="00CC4D34"/>
    <w:rsid w:val="00CC6B1C"/>
    <w:rsid w:val="00CD05D2"/>
    <w:rsid w:val="00CD15B3"/>
    <w:rsid w:val="00CD4DB4"/>
    <w:rsid w:val="00CD603F"/>
    <w:rsid w:val="00CF0539"/>
    <w:rsid w:val="00CF0B4E"/>
    <w:rsid w:val="00D0222B"/>
    <w:rsid w:val="00D02234"/>
    <w:rsid w:val="00D02F3A"/>
    <w:rsid w:val="00D14194"/>
    <w:rsid w:val="00D202B9"/>
    <w:rsid w:val="00D20DB4"/>
    <w:rsid w:val="00D27900"/>
    <w:rsid w:val="00D30529"/>
    <w:rsid w:val="00D32609"/>
    <w:rsid w:val="00D40965"/>
    <w:rsid w:val="00D41F06"/>
    <w:rsid w:val="00D42FA1"/>
    <w:rsid w:val="00D43C46"/>
    <w:rsid w:val="00D51932"/>
    <w:rsid w:val="00D56A51"/>
    <w:rsid w:val="00D56B24"/>
    <w:rsid w:val="00D657E3"/>
    <w:rsid w:val="00D71F11"/>
    <w:rsid w:val="00D721B8"/>
    <w:rsid w:val="00D76BE9"/>
    <w:rsid w:val="00D8523C"/>
    <w:rsid w:val="00D91B50"/>
    <w:rsid w:val="00D9583D"/>
    <w:rsid w:val="00D96B26"/>
    <w:rsid w:val="00D97A8A"/>
    <w:rsid w:val="00DA594A"/>
    <w:rsid w:val="00DA6891"/>
    <w:rsid w:val="00DA6DD2"/>
    <w:rsid w:val="00DB1797"/>
    <w:rsid w:val="00DB3E78"/>
    <w:rsid w:val="00DB75DF"/>
    <w:rsid w:val="00DB78A9"/>
    <w:rsid w:val="00DC11C1"/>
    <w:rsid w:val="00DC194C"/>
    <w:rsid w:val="00DC19FA"/>
    <w:rsid w:val="00DD5D2B"/>
    <w:rsid w:val="00DE1445"/>
    <w:rsid w:val="00DF2B56"/>
    <w:rsid w:val="00E04716"/>
    <w:rsid w:val="00E05409"/>
    <w:rsid w:val="00E068F3"/>
    <w:rsid w:val="00E06E8A"/>
    <w:rsid w:val="00E204CF"/>
    <w:rsid w:val="00E2083B"/>
    <w:rsid w:val="00E20AD5"/>
    <w:rsid w:val="00E2570F"/>
    <w:rsid w:val="00E308EB"/>
    <w:rsid w:val="00E375F0"/>
    <w:rsid w:val="00E4366B"/>
    <w:rsid w:val="00E45CF2"/>
    <w:rsid w:val="00E4630D"/>
    <w:rsid w:val="00E61D8F"/>
    <w:rsid w:val="00E6446E"/>
    <w:rsid w:val="00E66281"/>
    <w:rsid w:val="00E7036D"/>
    <w:rsid w:val="00E705EE"/>
    <w:rsid w:val="00E764C0"/>
    <w:rsid w:val="00E824B4"/>
    <w:rsid w:val="00E85DFF"/>
    <w:rsid w:val="00E94FE8"/>
    <w:rsid w:val="00EA47CF"/>
    <w:rsid w:val="00EA5222"/>
    <w:rsid w:val="00EA7CA1"/>
    <w:rsid w:val="00EB1593"/>
    <w:rsid w:val="00EC2950"/>
    <w:rsid w:val="00EC61B2"/>
    <w:rsid w:val="00ED030C"/>
    <w:rsid w:val="00ED28A8"/>
    <w:rsid w:val="00EE4170"/>
    <w:rsid w:val="00EF1D43"/>
    <w:rsid w:val="00F02A17"/>
    <w:rsid w:val="00F12E9A"/>
    <w:rsid w:val="00F1449B"/>
    <w:rsid w:val="00F222C7"/>
    <w:rsid w:val="00F26A5A"/>
    <w:rsid w:val="00F27B15"/>
    <w:rsid w:val="00F302B1"/>
    <w:rsid w:val="00F30392"/>
    <w:rsid w:val="00F34167"/>
    <w:rsid w:val="00F35A9D"/>
    <w:rsid w:val="00F3685F"/>
    <w:rsid w:val="00F37039"/>
    <w:rsid w:val="00F4137D"/>
    <w:rsid w:val="00F41493"/>
    <w:rsid w:val="00F42E7F"/>
    <w:rsid w:val="00F43A1C"/>
    <w:rsid w:val="00F50EF5"/>
    <w:rsid w:val="00F520A1"/>
    <w:rsid w:val="00F53E25"/>
    <w:rsid w:val="00F5599E"/>
    <w:rsid w:val="00F61E94"/>
    <w:rsid w:val="00F634F6"/>
    <w:rsid w:val="00F64035"/>
    <w:rsid w:val="00F673DD"/>
    <w:rsid w:val="00F70773"/>
    <w:rsid w:val="00F811F8"/>
    <w:rsid w:val="00F948D2"/>
    <w:rsid w:val="00F97E97"/>
    <w:rsid w:val="00FA061E"/>
    <w:rsid w:val="00FA3ABA"/>
    <w:rsid w:val="00FA647C"/>
    <w:rsid w:val="00FB1512"/>
    <w:rsid w:val="00FB1A45"/>
    <w:rsid w:val="00FB2C66"/>
    <w:rsid w:val="00FB442F"/>
    <w:rsid w:val="00FB53B3"/>
    <w:rsid w:val="00FD3807"/>
    <w:rsid w:val="00FE3B3C"/>
    <w:rsid w:val="00FE3E5B"/>
    <w:rsid w:val="00FF74F6"/>
    <w:rsid w:val="0E7F806F"/>
    <w:rsid w:val="540DDC87"/>
    <w:rsid w:val="6FBD50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5003312"/>
  <w15:chartTrackingRefBased/>
  <w15:docId w15:val="{48EEEB85-B04B-DE4F-B14D-933C1D96E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6A51"/>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9F55CA"/>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9F55CA"/>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9F55CA"/>
    <w:pPr>
      <w:keepNext/>
      <w:keepLines/>
      <w:spacing w:before="160" w:after="80"/>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F55CA"/>
    <w:pPr>
      <w:keepNext/>
      <w:keepLines/>
      <w:spacing w:before="80" w:after="40"/>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F55CA"/>
    <w:pPr>
      <w:keepNext/>
      <w:keepLines/>
      <w:spacing w:before="80" w:after="40"/>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F55CA"/>
    <w:pPr>
      <w:keepNext/>
      <w:keepLines/>
      <w:spacing w:before="40"/>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F55CA"/>
    <w:pPr>
      <w:keepNext/>
      <w:keepLines/>
      <w:spacing w:before="40"/>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F55CA"/>
    <w:pPr>
      <w:keepNext/>
      <w:keepLines/>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F55CA"/>
    <w:pPr>
      <w:keepNext/>
      <w:keepLines/>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55C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F55C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F55C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F55C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F55C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F55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F55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F55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F55CA"/>
    <w:rPr>
      <w:rFonts w:eastAsiaTheme="majorEastAsia" w:cstheme="majorBidi"/>
      <w:color w:val="272727" w:themeColor="text1" w:themeTint="D8"/>
    </w:rPr>
  </w:style>
  <w:style w:type="paragraph" w:styleId="Title">
    <w:name w:val="Title"/>
    <w:basedOn w:val="Normal"/>
    <w:next w:val="Normal"/>
    <w:link w:val="TitleChar"/>
    <w:uiPriority w:val="10"/>
    <w:qFormat/>
    <w:rsid w:val="009F55CA"/>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F55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F55CA"/>
    <w:pPr>
      <w:numPr>
        <w:ilvl w:val="1"/>
      </w:numPr>
      <w:spacing w:after="16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F55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F55CA"/>
    <w:pPr>
      <w:spacing w:before="160" w:after="160"/>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9F55CA"/>
    <w:rPr>
      <w:i/>
      <w:iCs/>
      <w:color w:val="404040" w:themeColor="text1" w:themeTint="BF"/>
    </w:rPr>
  </w:style>
  <w:style w:type="paragraph" w:styleId="ListParagraph">
    <w:name w:val="List Paragraph"/>
    <w:basedOn w:val="Normal"/>
    <w:uiPriority w:val="34"/>
    <w:qFormat/>
    <w:rsid w:val="009F55CA"/>
    <w:pPr>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9F55CA"/>
    <w:rPr>
      <w:i/>
      <w:iCs/>
      <w:color w:val="0F4761" w:themeColor="accent1" w:themeShade="BF"/>
    </w:rPr>
  </w:style>
  <w:style w:type="paragraph" w:styleId="IntenseQuote">
    <w:name w:val="Intense Quote"/>
    <w:basedOn w:val="Normal"/>
    <w:next w:val="Normal"/>
    <w:link w:val="IntenseQuoteChar"/>
    <w:uiPriority w:val="30"/>
    <w:qFormat/>
    <w:rsid w:val="009F55CA"/>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9F55CA"/>
    <w:rPr>
      <w:i/>
      <w:iCs/>
      <w:color w:val="0F4761" w:themeColor="accent1" w:themeShade="BF"/>
    </w:rPr>
  </w:style>
  <w:style w:type="character" w:styleId="IntenseReference">
    <w:name w:val="Intense Reference"/>
    <w:basedOn w:val="DefaultParagraphFont"/>
    <w:uiPriority w:val="32"/>
    <w:qFormat/>
    <w:rsid w:val="009F55CA"/>
    <w:rPr>
      <w:b/>
      <w:bCs/>
      <w:smallCaps/>
      <w:color w:val="0F4761" w:themeColor="accent1" w:themeShade="BF"/>
      <w:spacing w:val="5"/>
    </w:rPr>
  </w:style>
  <w:style w:type="table" w:styleId="TableGrid">
    <w:name w:val="Table Grid"/>
    <w:basedOn w:val="TableNormal"/>
    <w:uiPriority w:val="39"/>
    <w:rsid w:val="00D56A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B93AAE"/>
    <w:pPr>
      <w:jc w:val="center"/>
    </w:pPr>
    <w:rPr>
      <w:rFonts w:ascii="Arial" w:hAnsi="Arial" w:cs="Arial"/>
      <w:sz w:val="22"/>
    </w:rPr>
  </w:style>
  <w:style w:type="character" w:customStyle="1" w:styleId="EndNoteBibliographyTitleChar">
    <w:name w:val="EndNote Bibliography Title Char"/>
    <w:basedOn w:val="DefaultParagraphFont"/>
    <w:link w:val="EndNoteBibliographyTitle"/>
    <w:rsid w:val="00B93AAE"/>
    <w:rPr>
      <w:rFonts w:ascii="Arial" w:eastAsia="Times New Roman" w:hAnsi="Arial" w:cs="Arial"/>
      <w:kern w:val="0"/>
      <w:sz w:val="22"/>
      <w14:ligatures w14:val="none"/>
    </w:rPr>
  </w:style>
  <w:style w:type="paragraph" w:customStyle="1" w:styleId="EndNoteBibliography">
    <w:name w:val="EndNote Bibliography"/>
    <w:basedOn w:val="Normal"/>
    <w:link w:val="EndNoteBibliographyChar"/>
    <w:rsid w:val="00B93AAE"/>
    <w:rPr>
      <w:rFonts w:ascii="Arial" w:hAnsi="Arial" w:cs="Arial"/>
      <w:sz w:val="22"/>
    </w:rPr>
  </w:style>
  <w:style w:type="character" w:customStyle="1" w:styleId="EndNoteBibliographyChar">
    <w:name w:val="EndNote Bibliography Char"/>
    <w:basedOn w:val="DefaultParagraphFont"/>
    <w:link w:val="EndNoteBibliography"/>
    <w:rsid w:val="00B93AAE"/>
    <w:rPr>
      <w:rFonts w:ascii="Arial" w:eastAsia="Times New Roman" w:hAnsi="Arial" w:cs="Arial"/>
      <w:kern w:val="0"/>
      <w:sz w:val="22"/>
      <w14:ligatures w14:val="none"/>
    </w:rPr>
  </w:style>
  <w:style w:type="character" w:styleId="CommentReference">
    <w:name w:val="annotation reference"/>
    <w:basedOn w:val="DefaultParagraphFont"/>
    <w:uiPriority w:val="99"/>
    <w:semiHidden/>
    <w:unhideWhenUsed/>
    <w:rsid w:val="00E20AD5"/>
    <w:rPr>
      <w:sz w:val="16"/>
      <w:szCs w:val="16"/>
    </w:rPr>
  </w:style>
  <w:style w:type="paragraph" w:styleId="CommentText">
    <w:name w:val="annotation text"/>
    <w:basedOn w:val="Normal"/>
    <w:link w:val="CommentTextChar"/>
    <w:uiPriority w:val="99"/>
    <w:semiHidden/>
    <w:unhideWhenUsed/>
    <w:rsid w:val="00E20AD5"/>
    <w:rPr>
      <w:sz w:val="20"/>
      <w:szCs w:val="20"/>
    </w:rPr>
  </w:style>
  <w:style w:type="character" w:customStyle="1" w:styleId="CommentTextChar">
    <w:name w:val="Comment Text Char"/>
    <w:basedOn w:val="DefaultParagraphFont"/>
    <w:link w:val="CommentText"/>
    <w:uiPriority w:val="99"/>
    <w:semiHidden/>
    <w:rsid w:val="00E20AD5"/>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E20AD5"/>
    <w:rPr>
      <w:b/>
      <w:bCs/>
    </w:rPr>
  </w:style>
  <w:style w:type="character" w:customStyle="1" w:styleId="CommentSubjectChar">
    <w:name w:val="Comment Subject Char"/>
    <w:basedOn w:val="CommentTextChar"/>
    <w:link w:val="CommentSubject"/>
    <w:uiPriority w:val="99"/>
    <w:semiHidden/>
    <w:rsid w:val="00E20AD5"/>
    <w:rPr>
      <w:rFonts w:ascii="Times New Roman" w:eastAsia="Times New Roman" w:hAnsi="Times New Roman" w:cs="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2435658">
      <w:bodyDiv w:val="1"/>
      <w:marLeft w:val="0"/>
      <w:marRight w:val="0"/>
      <w:marTop w:val="0"/>
      <w:marBottom w:val="0"/>
      <w:divBdr>
        <w:top w:val="none" w:sz="0" w:space="0" w:color="auto"/>
        <w:left w:val="none" w:sz="0" w:space="0" w:color="auto"/>
        <w:bottom w:val="none" w:sz="0" w:space="0" w:color="auto"/>
        <w:right w:val="none" w:sz="0" w:space="0" w:color="auto"/>
      </w:divBdr>
    </w:div>
    <w:div w:id="811867621">
      <w:bodyDiv w:val="1"/>
      <w:marLeft w:val="0"/>
      <w:marRight w:val="0"/>
      <w:marTop w:val="0"/>
      <w:marBottom w:val="0"/>
      <w:divBdr>
        <w:top w:val="none" w:sz="0" w:space="0" w:color="auto"/>
        <w:left w:val="none" w:sz="0" w:space="0" w:color="auto"/>
        <w:bottom w:val="none" w:sz="0" w:space="0" w:color="auto"/>
        <w:right w:val="none" w:sz="0" w:space="0" w:color="auto"/>
      </w:divBdr>
    </w:div>
    <w:div w:id="896625842">
      <w:bodyDiv w:val="1"/>
      <w:marLeft w:val="0"/>
      <w:marRight w:val="0"/>
      <w:marTop w:val="0"/>
      <w:marBottom w:val="0"/>
      <w:divBdr>
        <w:top w:val="none" w:sz="0" w:space="0" w:color="auto"/>
        <w:left w:val="none" w:sz="0" w:space="0" w:color="auto"/>
        <w:bottom w:val="none" w:sz="0" w:space="0" w:color="auto"/>
        <w:right w:val="none" w:sz="0" w:space="0" w:color="auto"/>
      </w:divBdr>
      <w:divsChild>
        <w:div w:id="342828998">
          <w:marLeft w:val="0"/>
          <w:marRight w:val="0"/>
          <w:marTop w:val="0"/>
          <w:marBottom w:val="0"/>
          <w:divBdr>
            <w:top w:val="none" w:sz="0" w:space="0" w:color="auto"/>
            <w:left w:val="none" w:sz="0" w:space="0" w:color="auto"/>
            <w:bottom w:val="none" w:sz="0" w:space="0" w:color="auto"/>
            <w:right w:val="none" w:sz="0" w:space="0" w:color="auto"/>
          </w:divBdr>
        </w:div>
        <w:div w:id="1593734430">
          <w:marLeft w:val="0"/>
          <w:marRight w:val="0"/>
          <w:marTop w:val="0"/>
          <w:marBottom w:val="0"/>
          <w:divBdr>
            <w:top w:val="none" w:sz="0" w:space="0" w:color="auto"/>
            <w:left w:val="none" w:sz="0" w:space="0" w:color="auto"/>
            <w:bottom w:val="none" w:sz="0" w:space="0" w:color="auto"/>
            <w:right w:val="none" w:sz="0" w:space="0" w:color="auto"/>
          </w:divBdr>
        </w:div>
      </w:divsChild>
    </w:div>
    <w:div w:id="2003727951">
      <w:bodyDiv w:val="1"/>
      <w:marLeft w:val="0"/>
      <w:marRight w:val="0"/>
      <w:marTop w:val="0"/>
      <w:marBottom w:val="0"/>
      <w:divBdr>
        <w:top w:val="none" w:sz="0" w:space="0" w:color="auto"/>
        <w:left w:val="none" w:sz="0" w:space="0" w:color="auto"/>
        <w:bottom w:val="none" w:sz="0" w:space="0" w:color="auto"/>
        <w:right w:val="none" w:sz="0" w:space="0" w:color="auto"/>
      </w:divBdr>
      <w:divsChild>
        <w:div w:id="306975749">
          <w:marLeft w:val="0"/>
          <w:marRight w:val="0"/>
          <w:marTop w:val="0"/>
          <w:marBottom w:val="0"/>
          <w:divBdr>
            <w:top w:val="none" w:sz="0" w:space="0" w:color="auto"/>
            <w:left w:val="none" w:sz="0" w:space="0" w:color="auto"/>
            <w:bottom w:val="none" w:sz="0" w:space="0" w:color="auto"/>
            <w:right w:val="none" w:sz="0" w:space="0" w:color="auto"/>
          </w:divBdr>
        </w:div>
        <w:div w:id="1329173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495742276CDA343838901B8DD341887" ma:contentTypeVersion="15" ma:contentTypeDescription="Create a new document." ma:contentTypeScope="" ma:versionID="b30d29a19391aae14b38a99078db3b52">
  <xsd:schema xmlns:xsd="http://www.w3.org/2001/XMLSchema" xmlns:xs="http://www.w3.org/2001/XMLSchema" xmlns:p="http://schemas.microsoft.com/office/2006/metadata/properties" xmlns:ns2="144bc4b2-ae4a-43a2-9b56-c5a785ede7b1" xmlns:ns3="53506c72-3431-4e97-803d-fb58c62a67c9" targetNamespace="http://schemas.microsoft.com/office/2006/metadata/properties" ma:root="true" ma:fieldsID="66c2148108f9bd75ecf8afa7857655f5" ns2:_="" ns3:_="">
    <xsd:import namespace="144bc4b2-ae4a-43a2-9b56-c5a785ede7b1"/>
    <xsd:import namespace="53506c72-3431-4e97-803d-fb58c62a67c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ObjectDetectorVersions"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4bc4b2-ae4a-43a2-9b56-c5a785ede7b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e38881c0-5fdb-45b5-b761-152943703c9f}" ma:internalName="TaxCatchAll" ma:showField="CatchAllData" ma:web="144bc4b2-ae4a-43a2-9b56-c5a785ede7b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506c72-3431-4e97-803d-fb58c62a67c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eec0a79-46cb-4568-9b1b-2d720bd3207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2D2B702-F212-4DDD-81D1-20F1F75777B9}">
  <ds:schemaRefs>
    <ds:schemaRef ds:uri="http://schemas.microsoft.com/sharepoint/v3/contenttype/forms"/>
  </ds:schemaRefs>
</ds:datastoreItem>
</file>

<file path=customXml/itemProps2.xml><?xml version="1.0" encoding="utf-8"?>
<ds:datastoreItem xmlns:ds="http://schemas.openxmlformats.org/officeDocument/2006/customXml" ds:itemID="{BBF5040D-EBC2-432D-9486-7514173F2F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4bc4b2-ae4a-43a2-9b56-c5a785ede7b1"/>
    <ds:schemaRef ds:uri="53506c72-3431-4e97-803d-fb58c62a67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4</Pages>
  <Words>2339</Words>
  <Characters>13334</Characters>
  <Application>Microsoft Office Word</Application>
  <DocSecurity>0</DocSecurity>
  <Lines>111</Lines>
  <Paragraphs>31</Paragraphs>
  <ScaleCrop>false</ScaleCrop>
  <Company/>
  <LinksUpToDate>false</LinksUpToDate>
  <CharactersWithSpaces>15642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O'Hagan, Heather M</dc:creator>
  <cp:keywords/>
  <dc:description/>
  <cp:lastModifiedBy>O'Hagan, Heather M</cp:lastModifiedBy>
  <cp:revision>76</cp:revision>
  <dcterms:created xsi:type="dcterms:W3CDTF">2024-10-16T11:18:00Z</dcterms:created>
  <dcterms:modified xsi:type="dcterms:W3CDTF">2025-02-17T15:46:00Z</dcterms:modified>
</cp:coreProperties>
</file>