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3DA2F" w14:textId="756D23DB" w:rsidR="009C42D2" w:rsidRPr="00362708" w:rsidRDefault="00C73173" w:rsidP="00704FA7">
      <w:pPr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362708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S</w:t>
      </w:r>
      <w:r w:rsidRPr="00362708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upplementary Materials </w:t>
      </w:r>
    </w:p>
    <w:p w14:paraId="13644783" w14:textId="5E1A0BD1" w:rsidR="009C42D2" w:rsidRPr="00272175" w:rsidRDefault="009C42D2" w:rsidP="009C42D2">
      <w:pPr>
        <w:autoSpaceDE w:val="0"/>
        <w:autoSpaceDN w:val="0"/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bookmarkStart w:id="0" w:name="_Hlk169076381"/>
      <w:r w:rsidRPr="0027217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Table </w:t>
      </w:r>
      <w:r w:rsidRPr="00272175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S</w:t>
      </w:r>
      <w:r w:rsidRPr="00272175">
        <w:rPr>
          <w:rFonts w:ascii="Times New Roman" w:eastAsia="等线" w:hAnsi="Times New Roman" w:cs="Times New Roman"/>
          <w:b/>
          <w:bCs/>
          <w:sz w:val="24"/>
          <w:szCs w:val="24"/>
        </w:rPr>
        <w:t>1. Summary of the datasets</w:t>
      </w:r>
      <w:r w:rsidR="00272175" w:rsidRPr="00272175">
        <w:rPr>
          <w:rFonts w:ascii="Times New Roman" w:eastAsia="等线" w:hAnsi="Times New Roman" w:cs="Times New Roman" w:hint="eastAsia"/>
          <w:b/>
          <w:bCs/>
          <w:sz w:val="24"/>
          <w:szCs w:val="24"/>
        </w:rPr>
        <w:t xml:space="preserve"> </w:t>
      </w:r>
      <w:r w:rsidRPr="00272175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245"/>
        <w:gridCol w:w="2552"/>
      </w:tblGrid>
      <w:tr w:rsidR="00B75BD6" w:rsidRPr="00B0598B" w14:paraId="6E53733F" w14:textId="77777777" w:rsidTr="00000DDC">
        <w:trPr>
          <w:trHeight w:val="712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bookmarkEnd w:id="0"/>
          <w:p w14:paraId="09183B0B" w14:textId="6BB2E8C8" w:rsidR="00B75BD6" w:rsidRPr="00B0598B" w:rsidRDefault="00000DDC" w:rsidP="00013C0A">
            <w:pPr>
              <w:spacing w:line="480" w:lineRule="auto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S</w:t>
            </w:r>
            <w:r w:rsidR="00B75BD6" w:rsidRPr="00B75BD6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equencing type</w:t>
            </w:r>
          </w:p>
        </w:tc>
        <w:tc>
          <w:tcPr>
            <w:tcW w:w="52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19DCF4B" w14:textId="6B3515D9" w:rsidR="00B75BD6" w:rsidRPr="00B0598B" w:rsidRDefault="00B75BD6" w:rsidP="00000DD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022D61">
              <w:rPr>
                <w:rFonts w:ascii="Times New Roman" w:eastAsia="宋体" w:hAnsi="Times New Roman" w:cs="Times New Roman"/>
                <w:sz w:val="22"/>
                <w:szCs w:val="28"/>
              </w:rPr>
              <w:t>Series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A06ECEE" w14:textId="77777777" w:rsidR="00B75BD6" w:rsidRPr="00B0598B" w:rsidRDefault="00B75BD6" w:rsidP="00000DD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022D61">
              <w:rPr>
                <w:rFonts w:ascii="Times New Roman" w:eastAsia="宋体" w:hAnsi="Times New Roman" w:cs="Times New Roman"/>
                <w:sz w:val="22"/>
                <w:szCs w:val="28"/>
              </w:rPr>
              <w:t>Sample size</w:t>
            </w:r>
          </w:p>
        </w:tc>
      </w:tr>
      <w:tr w:rsidR="00B75BD6" w:rsidRPr="00B0598B" w14:paraId="47CF6A51" w14:textId="77777777" w:rsidTr="00000DDC">
        <w:trPr>
          <w:trHeight w:val="712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791FAA" w14:textId="513E26C5" w:rsidR="00B75BD6" w:rsidRPr="00022D61" w:rsidRDefault="00B75BD6" w:rsidP="00013C0A">
            <w:pPr>
              <w:spacing w:line="480" w:lineRule="auto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Bulk RNA seq</w:t>
            </w:r>
          </w:p>
        </w:tc>
        <w:tc>
          <w:tcPr>
            <w:tcW w:w="52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C08643" w14:textId="6CB6A3A4" w:rsidR="00B75BD6" w:rsidRPr="00022D61" w:rsidRDefault="00B75BD6" w:rsidP="00000DD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TGCA-KIRC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6A93D6" w14:textId="7286C6F7" w:rsidR="00B75BD6" w:rsidRPr="00000DDC" w:rsidRDefault="00000DDC" w:rsidP="00013C0A">
            <w:pPr>
              <w:spacing w:line="480" w:lineRule="auto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000DDC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541 </w:t>
            </w: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RCC tumor</w:t>
            </w:r>
            <w:r w:rsidRPr="00000DDC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tissues and 72 normal tissues</w:t>
            </w:r>
          </w:p>
        </w:tc>
      </w:tr>
      <w:tr w:rsidR="00000DDC" w:rsidRPr="00B0598B" w14:paraId="64535C04" w14:textId="77777777" w:rsidTr="00000DDC">
        <w:trPr>
          <w:trHeight w:val="712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2E82C8" w14:textId="22C72CB8" w:rsidR="00B75BD6" w:rsidRPr="00B0598B" w:rsidRDefault="00B75BD6" w:rsidP="00013C0A">
            <w:pPr>
              <w:spacing w:line="480" w:lineRule="auto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/>
                <w:sz w:val="22"/>
                <w:szCs w:val="28"/>
              </w:rPr>
              <w:t>S</w:t>
            </w:r>
            <w:r w:rsidR="00000DDC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C</w:t>
            </w: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-RNA seq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25C3F4C" w14:textId="46C77B8B" w:rsidR="00B75BD6" w:rsidRPr="00B0598B" w:rsidRDefault="003906F2" w:rsidP="00000DD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3906F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GSE210038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284FC4" w14:textId="27AD592F" w:rsidR="00B75BD6" w:rsidRPr="00B0598B" w:rsidRDefault="003906F2" w:rsidP="00013C0A">
            <w:pPr>
              <w:spacing w:line="480" w:lineRule="auto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7 RCC and 2 NAT</w:t>
            </w:r>
          </w:p>
        </w:tc>
      </w:tr>
      <w:tr w:rsidR="003906F2" w:rsidRPr="00B0598B" w14:paraId="4DBFA7A6" w14:textId="77777777" w:rsidTr="00000DDC">
        <w:trPr>
          <w:trHeight w:val="712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86B3EA" w14:textId="62CD7F76" w:rsidR="003906F2" w:rsidRDefault="003906F2" w:rsidP="00013C0A">
            <w:pPr>
              <w:spacing w:line="480" w:lineRule="auto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/>
                <w:sz w:val="22"/>
                <w:szCs w:val="28"/>
              </w:rPr>
              <w:t>S</w:t>
            </w: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C-RNA seq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5B0DD04" w14:textId="0E7ECED1" w:rsidR="003906F2" w:rsidRPr="003906F2" w:rsidRDefault="003906F2" w:rsidP="00000DD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1" w:name="OLE_LINK5"/>
            <w:r w:rsidRPr="003906F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GSE237429</w:t>
            </w:r>
            <w:bookmarkEnd w:id="1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D1BC775" w14:textId="40431A4B" w:rsidR="003906F2" w:rsidRDefault="003906F2" w:rsidP="00013C0A">
            <w:pPr>
              <w:spacing w:line="480" w:lineRule="auto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4 RCC and 4 NAT</w:t>
            </w:r>
          </w:p>
        </w:tc>
      </w:tr>
      <w:tr w:rsidR="003906F2" w:rsidRPr="00B0598B" w14:paraId="5C803778" w14:textId="77777777" w:rsidTr="00000DDC">
        <w:trPr>
          <w:trHeight w:val="712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CF4B7F" w14:textId="009FC4F6" w:rsidR="003906F2" w:rsidRDefault="003906F2" w:rsidP="00013C0A">
            <w:pPr>
              <w:spacing w:line="480" w:lineRule="auto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/>
                <w:sz w:val="22"/>
                <w:szCs w:val="28"/>
              </w:rPr>
              <w:t>S</w:t>
            </w: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C-RNA seq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6903295" w14:textId="653E9863" w:rsidR="003906F2" w:rsidRPr="003906F2" w:rsidRDefault="003906F2" w:rsidP="00000DDC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2" w:name="OLE_LINK3"/>
            <w:r w:rsidRPr="003906F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GSE242299</w:t>
            </w:r>
            <w:bookmarkEnd w:id="2"/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F16A1A" w14:textId="69548E41" w:rsidR="003906F2" w:rsidRDefault="003906F2" w:rsidP="00013C0A">
            <w:pPr>
              <w:spacing w:line="480" w:lineRule="auto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8 RCC and 9 NAT</w:t>
            </w:r>
          </w:p>
        </w:tc>
      </w:tr>
      <w:tr w:rsidR="00000DDC" w:rsidRPr="00B0598B" w14:paraId="46CB9F09" w14:textId="77777777" w:rsidTr="00000DDC">
        <w:trPr>
          <w:trHeight w:val="712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EC2EC4" w14:textId="511BCEA9" w:rsidR="00B75BD6" w:rsidRDefault="00000DDC" w:rsidP="00013C0A">
            <w:pPr>
              <w:spacing w:line="480" w:lineRule="auto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/>
                <w:sz w:val="22"/>
                <w:szCs w:val="28"/>
              </w:rPr>
              <w:t>S</w:t>
            </w: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T-RNA seq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CAE467" w14:textId="5912CEBB" w:rsidR="00B75BD6" w:rsidRPr="00FE535B" w:rsidRDefault="00000DDC" w:rsidP="003906F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E535B">
              <w:rPr>
                <w:rFonts w:ascii="Times New Roman" w:eastAsia="宋体" w:hAnsi="Times New Roman" w:cs="Times New Roman"/>
                <w:sz w:val="24"/>
                <w:szCs w:val="24"/>
              </w:rPr>
              <w:t>GSE222703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A91D08" w14:textId="23A60323" w:rsidR="00B75BD6" w:rsidRPr="00B0598B" w:rsidRDefault="003906F2" w:rsidP="00013C0A">
            <w:pPr>
              <w:spacing w:line="480" w:lineRule="auto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T3</w:t>
            </w:r>
            <w:r w:rsidR="00A910C7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/T4</w:t>
            </w:r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  <w:r w:rsidR="00000DDC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RCC tumor (</w:t>
            </w:r>
            <w:bookmarkStart w:id="3" w:name="OLE_LINK1"/>
            <w:r>
              <w:rPr>
                <w:rFonts w:ascii="Times New Roman" w:eastAsia="宋体" w:hAnsi="Times New Roman" w:cs="Times New Roman" w:hint="eastAsia"/>
                <w:sz w:val="22"/>
                <w:szCs w:val="28"/>
              </w:rPr>
              <w:t>a3, b7, b13, c3, c7, c57</w:t>
            </w:r>
            <w:bookmarkEnd w:id="3"/>
            <w:r w:rsidR="00000DDC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)</w:t>
            </w:r>
            <w:r w:rsidR="009D7471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</w:tr>
    </w:tbl>
    <w:p w14:paraId="703B9DB9" w14:textId="0D57CAD7" w:rsidR="002472D5" w:rsidRDefault="00930A41" w:rsidP="009C42D2">
      <w:pPr>
        <w:spacing w:line="480" w:lineRule="auto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 xml:space="preserve">TGCA-KIRC, </w:t>
      </w:r>
      <w:r w:rsidRPr="00930A41">
        <w:rPr>
          <w:rFonts w:ascii="Times New Roman" w:eastAsia="宋体" w:hAnsi="Times New Roman" w:cs="Times New Roman" w:hint="eastAsia"/>
          <w:sz w:val="22"/>
          <w:szCs w:val="28"/>
        </w:rPr>
        <w:t>The Cancer Genome Atlas - Kidney Renal Clear Cell Carcinoma</w:t>
      </w:r>
      <w:r>
        <w:rPr>
          <w:rFonts w:ascii="Times New Roman" w:eastAsia="宋体" w:hAnsi="Times New Roman" w:cs="Times New Roman" w:hint="eastAsia"/>
          <w:sz w:val="22"/>
          <w:szCs w:val="28"/>
        </w:rPr>
        <w:t>.</w:t>
      </w:r>
      <w:r w:rsidRPr="00930A41">
        <w:rPr>
          <w:rFonts w:ascii="Times New Roman" w:eastAsia="宋体" w:hAnsi="Times New Roman" w:cs="Times New Roman" w:hint="eastAsia"/>
          <w:sz w:val="22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2"/>
          <w:szCs w:val="28"/>
        </w:rPr>
        <w:t xml:space="preserve">RCC, </w:t>
      </w:r>
      <w:r w:rsidRPr="00930A41">
        <w:rPr>
          <w:rFonts w:ascii="Times New Roman" w:eastAsia="宋体" w:hAnsi="Times New Roman" w:cs="Times New Roman" w:hint="eastAsia"/>
          <w:sz w:val="22"/>
          <w:szCs w:val="28"/>
        </w:rPr>
        <w:t>Renal Cell Carcinoma</w:t>
      </w:r>
      <w:r>
        <w:rPr>
          <w:rFonts w:ascii="Times New Roman" w:eastAsia="宋体" w:hAnsi="Times New Roman" w:cs="Times New Roman" w:hint="eastAsia"/>
          <w:sz w:val="22"/>
          <w:szCs w:val="28"/>
        </w:rPr>
        <w:t>.</w:t>
      </w:r>
      <w:r w:rsidR="003906F2">
        <w:rPr>
          <w:rFonts w:ascii="Times New Roman" w:eastAsia="宋体" w:hAnsi="Times New Roman" w:cs="Times New Roman" w:hint="eastAsia"/>
          <w:sz w:val="22"/>
          <w:szCs w:val="28"/>
        </w:rPr>
        <w:t xml:space="preserve"> NAT, normal adjacent tissue.</w:t>
      </w:r>
      <w:r>
        <w:rPr>
          <w:rFonts w:ascii="Times New Roman" w:eastAsia="宋体" w:hAnsi="Times New Roman" w:cs="Times New Roman" w:hint="eastAsia"/>
          <w:sz w:val="22"/>
          <w:szCs w:val="28"/>
        </w:rPr>
        <w:t xml:space="preserve"> SC-RNA seq, </w:t>
      </w:r>
      <w:r w:rsidRPr="00930A41">
        <w:rPr>
          <w:rFonts w:ascii="Times New Roman" w:eastAsia="宋体" w:hAnsi="Times New Roman" w:cs="Times New Roman"/>
          <w:sz w:val="22"/>
          <w:szCs w:val="28"/>
        </w:rPr>
        <w:t>Single-Cell RNA</w:t>
      </w:r>
      <w:r w:rsidRPr="00930A41">
        <w:rPr>
          <w:rFonts w:ascii="Times New Roman" w:eastAsia="宋体" w:hAnsi="Times New Roman" w:cs="Times New Roman" w:hint="eastAsia"/>
          <w:sz w:val="22"/>
          <w:szCs w:val="28"/>
        </w:rPr>
        <w:t xml:space="preserve"> </w:t>
      </w:r>
      <w:r w:rsidRPr="00930A41">
        <w:rPr>
          <w:rFonts w:ascii="Times New Roman" w:eastAsia="宋体" w:hAnsi="Times New Roman" w:cs="Times New Roman"/>
          <w:sz w:val="22"/>
          <w:szCs w:val="28"/>
        </w:rPr>
        <w:t>sequencing</w:t>
      </w:r>
      <w:r w:rsidRPr="00930A41">
        <w:rPr>
          <w:rFonts w:ascii="Times New Roman" w:eastAsia="宋体" w:hAnsi="Times New Roman" w:cs="Times New Roman" w:hint="eastAsia"/>
          <w:sz w:val="22"/>
          <w:szCs w:val="28"/>
        </w:rPr>
        <w:t xml:space="preserve">. </w:t>
      </w:r>
      <w:r>
        <w:rPr>
          <w:rFonts w:ascii="Times New Roman" w:eastAsia="宋体" w:hAnsi="Times New Roman" w:cs="Times New Roman"/>
          <w:sz w:val="22"/>
          <w:szCs w:val="28"/>
        </w:rPr>
        <w:t>S</w:t>
      </w:r>
      <w:r>
        <w:rPr>
          <w:rFonts w:ascii="Times New Roman" w:eastAsia="宋体" w:hAnsi="Times New Roman" w:cs="Times New Roman" w:hint="eastAsia"/>
          <w:sz w:val="22"/>
          <w:szCs w:val="28"/>
        </w:rPr>
        <w:t xml:space="preserve">T-RNA seq, </w:t>
      </w:r>
      <w:r w:rsidRPr="00930A41">
        <w:rPr>
          <w:rFonts w:ascii="Times New Roman" w:eastAsia="宋体" w:hAnsi="Times New Roman" w:cs="Times New Roman" w:hint="eastAsia"/>
          <w:sz w:val="22"/>
          <w:szCs w:val="28"/>
        </w:rPr>
        <w:t>spatial transcriptomics</w:t>
      </w:r>
      <w:r>
        <w:rPr>
          <w:rFonts w:ascii="Times New Roman" w:eastAsia="宋体" w:hAnsi="Times New Roman" w:cs="Times New Roman" w:hint="eastAsia"/>
          <w:sz w:val="22"/>
          <w:szCs w:val="28"/>
        </w:rPr>
        <w:t xml:space="preserve"> </w:t>
      </w:r>
      <w:r w:rsidRPr="00930A41">
        <w:rPr>
          <w:rFonts w:ascii="Times New Roman" w:eastAsia="宋体" w:hAnsi="Times New Roman" w:cs="Times New Roman"/>
          <w:sz w:val="22"/>
          <w:szCs w:val="28"/>
        </w:rPr>
        <w:t>sequencing</w:t>
      </w:r>
      <w:r>
        <w:rPr>
          <w:rFonts w:ascii="Times New Roman" w:eastAsia="宋体" w:hAnsi="Times New Roman" w:cs="Times New Roman" w:hint="eastAsia"/>
          <w:sz w:val="22"/>
          <w:szCs w:val="28"/>
        </w:rPr>
        <w:t>.</w:t>
      </w:r>
      <w:r w:rsidRPr="00930A41">
        <w:rPr>
          <w:rFonts w:ascii="Times New Roman" w:eastAsia="宋体" w:hAnsi="Times New Roman" w:cs="Times New Roman"/>
          <w:sz w:val="22"/>
          <w:szCs w:val="28"/>
        </w:rPr>
        <w:t xml:space="preserve"> </w:t>
      </w:r>
      <w:r w:rsidR="009C42D2" w:rsidRPr="00930A41">
        <w:rPr>
          <w:rFonts w:ascii="Times New Roman" w:eastAsia="宋体" w:hAnsi="Times New Roman" w:cs="Times New Roman"/>
          <w:sz w:val="22"/>
          <w:szCs w:val="28"/>
        </w:rPr>
        <w:t>GEO, Gene Expression Omnibus.</w:t>
      </w:r>
    </w:p>
    <w:p w14:paraId="7C0D640E" w14:textId="77777777" w:rsidR="002472D5" w:rsidRDefault="002472D5">
      <w:pPr>
        <w:widowControl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br w:type="page"/>
      </w:r>
    </w:p>
    <w:p w14:paraId="28C47801" w14:textId="76447B1D" w:rsidR="002472D5" w:rsidRDefault="002472D5" w:rsidP="002472D5">
      <w:pPr>
        <w:widowControl/>
        <w:spacing w:line="360" w:lineRule="auto"/>
        <w:jc w:val="center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F41EE6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 xml:space="preserve">Table </w:t>
      </w:r>
      <w:r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</w:rPr>
        <w:t>S2</w:t>
      </w:r>
      <w:r w:rsidRPr="00F41EE6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. Correlation between </w:t>
      </w:r>
      <w:r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</w:rPr>
        <w:t>FABP1</w:t>
      </w:r>
      <w:r w:rsidRPr="00F41EE6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expression and clinicopathologic characteristics in RCC patients</w:t>
      </w:r>
    </w:p>
    <w:p w14:paraId="143C8F37" w14:textId="77777777" w:rsidR="002472D5" w:rsidRDefault="002472D5" w:rsidP="002472D5">
      <w:pPr>
        <w:widowControl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tbl>
      <w:tblPr>
        <w:tblW w:w="4772" w:type="pct"/>
        <w:jc w:val="center"/>
        <w:tblLook w:val="04A0" w:firstRow="1" w:lastRow="0" w:firstColumn="1" w:lastColumn="0" w:noHBand="0" w:noVBand="1"/>
      </w:tblPr>
      <w:tblGrid>
        <w:gridCol w:w="2882"/>
        <w:gridCol w:w="1568"/>
        <w:gridCol w:w="761"/>
        <w:gridCol w:w="820"/>
        <w:gridCol w:w="1896"/>
      </w:tblGrid>
      <w:tr w:rsidR="002472D5" w:rsidRPr="0092156B" w14:paraId="6C2768BD" w14:textId="77777777" w:rsidTr="007D20AE">
        <w:trPr>
          <w:trHeight w:hRule="exact" w:val="610"/>
          <w:jc w:val="center"/>
        </w:trPr>
        <w:tc>
          <w:tcPr>
            <w:tcW w:w="181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EE414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>Characteristics</w:t>
            </w:r>
          </w:p>
        </w:tc>
        <w:tc>
          <w:tcPr>
            <w:tcW w:w="98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0CED2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>Cases</w:t>
            </w:r>
          </w:p>
        </w:tc>
        <w:tc>
          <w:tcPr>
            <w:tcW w:w="2193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3C5B" w14:textId="3BA5D95D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szCs w:val="21"/>
              </w:rPr>
              <w:t>FABP1</w:t>
            </w:r>
            <w:r w:rsidRPr="0092156B">
              <w:rPr>
                <w:rFonts w:ascii="Times New Roman" w:eastAsia="等线" w:hAnsi="Times New Roman" w:cs="Times New Roman"/>
                <w:b/>
                <w:i/>
                <w:iCs/>
                <w:szCs w:val="21"/>
              </w:rPr>
              <w:t xml:space="preserve"> </w:t>
            </w: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 xml:space="preserve">expression         </w:t>
            </w: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 xml:space="preserve">　</w:t>
            </w: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 xml:space="preserve">     </w:t>
            </w:r>
          </w:p>
        </w:tc>
      </w:tr>
      <w:tr w:rsidR="002472D5" w:rsidRPr="0092156B" w14:paraId="2A78BF98" w14:textId="77777777" w:rsidTr="002472D5">
        <w:trPr>
          <w:trHeight w:hRule="exact" w:val="585"/>
          <w:jc w:val="center"/>
        </w:trPr>
        <w:tc>
          <w:tcPr>
            <w:tcW w:w="1818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EA1A43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</w:p>
        </w:tc>
        <w:tc>
          <w:tcPr>
            <w:tcW w:w="989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FE6311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2B5E23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>Low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7522F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>High</w:t>
            </w: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8BD72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b/>
                <w:i/>
                <w:szCs w:val="21"/>
              </w:rPr>
              <w:t>p</w:t>
            </w: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>-value</w:t>
            </w:r>
            <w:r w:rsidRPr="0092156B">
              <w:rPr>
                <w:rFonts w:ascii="Times New Roman" w:eastAsia="等线" w:hAnsi="Times New Roman" w:cs="Times New Roman"/>
                <w:szCs w:val="21"/>
                <w:vertAlign w:val="superscript"/>
              </w:rPr>
              <w:t>†</w:t>
            </w:r>
          </w:p>
        </w:tc>
      </w:tr>
      <w:tr w:rsidR="002472D5" w:rsidRPr="0092156B" w14:paraId="233A6817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</w:tcPr>
          <w:p w14:paraId="755AE363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>Gender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 w14:paraId="3AD23D82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2E8E7779" w14:textId="77777777" w:rsidR="002472D5" w:rsidRPr="0092156B" w:rsidRDefault="002472D5" w:rsidP="007D20AE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2A8A2F3B" w14:textId="77777777" w:rsidR="002472D5" w:rsidRPr="0092156B" w:rsidRDefault="002472D5" w:rsidP="007D20AE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1242AED9" w14:textId="52FC9EAC" w:rsidR="002472D5" w:rsidRPr="0092156B" w:rsidRDefault="002472D5" w:rsidP="007D20AE">
            <w:pPr>
              <w:ind w:right="480" w:firstLineChars="100" w:firstLine="210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szCs w:val="21"/>
              </w:rPr>
              <w:t>.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191</w:t>
            </w:r>
          </w:p>
        </w:tc>
      </w:tr>
      <w:tr w:rsidR="002472D5" w:rsidRPr="0092156B" w14:paraId="7178B123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</w:tcPr>
          <w:p w14:paraId="12B8091C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szCs w:val="21"/>
              </w:rPr>
              <w:t>Male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 w14:paraId="394226FA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 w:hint="eastAsia"/>
                <w:szCs w:val="21"/>
              </w:rPr>
              <w:t>48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39DE1A50" w14:textId="78CB0021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18A45292" w14:textId="1D0DBBAF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5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730066E7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2472D5" w:rsidRPr="0092156B" w14:paraId="3A6BAECE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</w:tcPr>
          <w:p w14:paraId="3E308A6B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szCs w:val="21"/>
              </w:rPr>
              <w:t>Female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 w14:paraId="673B0AB4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5F168171" w14:textId="6CCC503D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10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7D70B506" w14:textId="3AC6E766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67DD9360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2472D5" w:rsidRPr="0092156B" w14:paraId="5F6FABEC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</w:tcPr>
          <w:p w14:paraId="501DE203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>Age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 w14:paraId="25746A61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7E21C42E" w14:textId="77777777" w:rsidR="002472D5" w:rsidRPr="0092156B" w:rsidRDefault="002472D5" w:rsidP="007D20AE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70701AB5" w14:textId="77777777" w:rsidR="002472D5" w:rsidRPr="0092156B" w:rsidRDefault="002472D5" w:rsidP="007D20AE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17BD97A7" w14:textId="156FC808" w:rsidR="002472D5" w:rsidRPr="0092156B" w:rsidRDefault="002472D5" w:rsidP="007D20AE">
            <w:pPr>
              <w:ind w:right="480" w:firstLineChars="100" w:firstLine="210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szCs w:val="21"/>
              </w:rPr>
              <w:t>.4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55</w:t>
            </w:r>
          </w:p>
        </w:tc>
      </w:tr>
      <w:tr w:rsidR="002472D5" w:rsidRPr="0092156B" w14:paraId="47C6B7C2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</w:tcPr>
          <w:p w14:paraId="5A2356CC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szCs w:val="21"/>
              </w:rPr>
              <w:t>&lt; 65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 w14:paraId="18C5B6B0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50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73FE4AF6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26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7D8EB513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24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66C5A7E4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2472D5" w:rsidRPr="0092156B" w14:paraId="118D30A1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</w:tcPr>
          <w:p w14:paraId="2D8476D4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szCs w:val="21"/>
              </w:rPr>
              <w:t>≥ 65</w:t>
            </w:r>
          </w:p>
        </w:tc>
        <w:tc>
          <w:tcPr>
            <w:tcW w:w="989" w:type="pct"/>
            <w:shd w:val="clear" w:color="auto" w:fill="auto"/>
            <w:noWrap/>
            <w:vAlign w:val="center"/>
          </w:tcPr>
          <w:p w14:paraId="4DCF6554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15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286F17D7" w14:textId="578E898D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7</w:t>
            </w:r>
          </w:p>
        </w:tc>
        <w:tc>
          <w:tcPr>
            <w:tcW w:w="517" w:type="pct"/>
            <w:shd w:val="clear" w:color="auto" w:fill="auto"/>
            <w:noWrap/>
            <w:vAlign w:val="center"/>
          </w:tcPr>
          <w:p w14:paraId="48F26228" w14:textId="7A065425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8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15AC6436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2472D5" w:rsidRPr="0092156B" w14:paraId="579A8602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14:paraId="708F4F20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>T stage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44DB7922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32C2E698" w14:textId="77777777" w:rsidR="002472D5" w:rsidRPr="0092156B" w:rsidRDefault="002472D5" w:rsidP="007D20AE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7A151581" w14:textId="77777777" w:rsidR="002472D5" w:rsidRPr="0092156B" w:rsidRDefault="002472D5" w:rsidP="007D20AE">
            <w:pPr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15E6F039" w14:textId="56A7085A" w:rsidR="002472D5" w:rsidRPr="002A3FED" w:rsidRDefault="002472D5" w:rsidP="007D20AE">
            <w:pPr>
              <w:ind w:right="480" w:firstLineChars="100" w:firstLine="210"/>
              <w:jc w:val="center"/>
              <w:rPr>
                <w:rFonts w:ascii="Times New Roman" w:eastAsia="等线" w:hAnsi="Times New Roman" w:cs="Times New Roman"/>
                <w:bCs/>
                <w:szCs w:val="21"/>
              </w:rPr>
            </w:pPr>
            <w:r w:rsidRPr="002A3FED">
              <w:rPr>
                <w:rFonts w:ascii="Times New Roman" w:eastAsia="等线" w:hAnsi="Times New Roman" w:cs="Times New Roman" w:hint="eastAsia"/>
                <w:bCs/>
                <w:szCs w:val="21"/>
              </w:rPr>
              <w:t>0</w:t>
            </w:r>
            <w:r w:rsidRPr="002A3FED">
              <w:rPr>
                <w:rFonts w:ascii="Times New Roman" w:eastAsia="等线" w:hAnsi="Times New Roman" w:cs="Times New Roman"/>
                <w:bCs/>
                <w:szCs w:val="21"/>
              </w:rPr>
              <w:t>.</w:t>
            </w:r>
            <w:r>
              <w:rPr>
                <w:rFonts w:ascii="Times New Roman" w:eastAsia="等线" w:hAnsi="Times New Roman" w:cs="Times New Roman"/>
                <w:bCs/>
                <w:szCs w:val="21"/>
              </w:rPr>
              <w:t>8</w:t>
            </w:r>
            <w:r>
              <w:rPr>
                <w:rFonts w:ascii="Times New Roman" w:eastAsia="等线" w:hAnsi="Times New Roman" w:cs="Times New Roman" w:hint="eastAsia"/>
                <w:bCs/>
                <w:szCs w:val="21"/>
              </w:rPr>
              <w:t>78</w:t>
            </w:r>
          </w:p>
        </w:tc>
      </w:tr>
      <w:tr w:rsidR="002472D5" w:rsidRPr="0092156B" w14:paraId="499FABF4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14:paraId="5E13E99E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szCs w:val="21"/>
              </w:rPr>
              <w:t>T1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-2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3CF64C02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 w:hint="eastAsia"/>
                <w:szCs w:val="21"/>
              </w:rPr>
              <w:t>4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4FCEBAFF" w14:textId="50D8958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18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48E8B369" w14:textId="2ABFD629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4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223796C4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2472D5" w:rsidRPr="0092156B" w14:paraId="55DCC176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14:paraId="0D9485D0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szCs w:val="21"/>
              </w:rPr>
              <w:t>T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  <w:r w:rsidRPr="0092156B">
              <w:rPr>
                <w:rFonts w:ascii="Times New Roman" w:eastAsia="等线" w:hAnsi="Times New Roman" w:cs="Times New Roman"/>
                <w:szCs w:val="21"/>
              </w:rPr>
              <w:t>-4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15DE2BB2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23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073F08CF" w14:textId="69F3F3E0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5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1841A912" w14:textId="1BDC66F1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8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29FFD009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2472D5" w:rsidRPr="0092156B" w14:paraId="1BE8F679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14:paraId="10F69DB1" w14:textId="79886D29" w:rsidR="002472D5" w:rsidRPr="0092156B" w:rsidRDefault="002472D5" w:rsidP="007D20AE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b/>
                <w:szCs w:val="21"/>
              </w:rPr>
              <w:t>Organ</w:t>
            </w: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 xml:space="preserve"> metastasis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600C5043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537006AF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0BBD5A71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196" w:type="pct"/>
            <w:noWrap/>
            <w:vAlign w:val="center"/>
            <w:hideMark/>
          </w:tcPr>
          <w:p w14:paraId="7A4365FB" w14:textId="60F855D6" w:rsidR="002472D5" w:rsidRPr="0092156B" w:rsidRDefault="002472D5" w:rsidP="007D20AE">
            <w:pPr>
              <w:ind w:right="480" w:firstLineChars="100" w:firstLine="210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b/>
                <w:szCs w:val="21"/>
              </w:rPr>
              <w:t>0.</w:t>
            </w:r>
            <w:r w:rsidRPr="0092156B">
              <w:rPr>
                <w:rFonts w:ascii="Times New Roman" w:eastAsia="等线" w:hAnsi="Times New Roman" w:cs="Times New Roman" w:hint="eastAsia"/>
                <w:b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b/>
                <w:szCs w:val="21"/>
              </w:rPr>
              <w:t>08*</w:t>
            </w:r>
          </w:p>
          <w:p w14:paraId="06AC5296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2472D5" w:rsidRPr="0092156B" w14:paraId="0545BC61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14:paraId="5344395A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szCs w:val="21"/>
              </w:rPr>
              <w:t>Negative</w:t>
            </w:r>
          </w:p>
        </w:tc>
        <w:tc>
          <w:tcPr>
            <w:tcW w:w="989" w:type="pct"/>
            <w:shd w:val="clear" w:color="auto" w:fill="auto"/>
            <w:noWrap/>
            <w:vAlign w:val="center"/>
            <w:hideMark/>
          </w:tcPr>
          <w:p w14:paraId="7B5910C7" w14:textId="0369C25B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5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22E58F64" w14:textId="2832D314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22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5BBAB4C9" w14:textId="50DDFBE5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30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24B66B79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  <w:tr w:rsidR="002472D5" w:rsidRPr="0092156B" w14:paraId="7A7E6774" w14:textId="77777777" w:rsidTr="002472D5">
        <w:trPr>
          <w:trHeight w:hRule="exact" w:val="345"/>
          <w:jc w:val="center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14:paraId="5F588A49" w14:textId="77777777" w:rsidR="002472D5" w:rsidRPr="0092156B" w:rsidRDefault="002472D5" w:rsidP="007D20AE">
            <w:pPr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92156B">
              <w:rPr>
                <w:rFonts w:ascii="Times New Roman" w:eastAsia="等线" w:hAnsi="Times New Roman" w:cs="Times New Roman"/>
                <w:szCs w:val="21"/>
              </w:rPr>
              <w:t>Positive</w:t>
            </w:r>
          </w:p>
        </w:tc>
        <w:tc>
          <w:tcPr>
            <w:tcW w:w="989" w:type="pct"/>
            <w:shd w:val="clear" w:color="auto" w:fill="auto"/>
            <w:vAlign w:val="center"/>
          </w:tcPr>
          <w:p w14:paraId="62BE036F" w14:textId="4B8BD8B0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1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2E96AF43" w14:textId="08DEAD18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11</w:t>
            </w:r>
          </w:p>
        </w:tc>
        <w:tc>
          <w:tcPr>
            <w:tcW w:w="517" w:type="pct"/>
            <w:shd w:val="clear" w:color="auto" w:fill="auto"/>
            <w:noWrap/>
            <w:vAlign w:val="center"/>
            <w:hideMark/>
          </w:tcPr>
          <w:p w14:paraId="65CE736E" w14:textId="34DAD74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3C2F37DA" w14:textId="77777777" w:rsidR="002472D5" w:rsidRPr="0092156B" w:rsidRDefault="002472D5" w:rsidP="007D20AE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</w:p>
        </w:tc>
      </w:tr>
      <w:tr w:rsidR="002472D5" w:rsidRPr="0092156B" w14:paraId="6BDB7933" w14:textId="77777777" w:rsidTr="002E28CC">
        <w:trPr>
          <w:trHeight w:hRule="exact" w:val="345"/>
          <w:jc w:val="center"/>
        </w:trPr>
        <w:tc>
          <w:tcPr>
            <w:tcW w:w="181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FD198A7" w14:textId="06A136BD" w:rsidR="002472D5" w:rsidRPr="0092156B" w:rsidRDefault="002472D5" w:rsidP="007D20AE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98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6DA0446" w14:textId="06C31FA2" w:rsidR="002472D5" w:rsidRPr="0092156B" w:rsidRDefault="002472D5" w:rsidP="00E33E29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48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4E2E7D2" w14:textId="26AAEFED" w:rsidR="002472D5" w:rsidRPr="0092156B" w:rsidRDefault="002472D5" w:rsidP="00E33E29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51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FE41677" w14:textId="60B54F2A" w:rsidR="002472D5" w:rsidRPr="0092156B" w:rsidRDefault="002472D5" w:rsidP="00E33E29">
            <w:pPr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19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C3EAF64" w14:textId="4568CE0B" w:rsidR="002472D5" w:rsidRPr="0092156B" w:rsidRDefault="002472D5" w:rsidP="00E33E29">
            <w:pPr>
              <w:ind w:right="840"/>
              <w:rPr>
                <w:rFonts w:ascii="Times New Roman" w:eastAsia="等线" w:hAnsi="Times New Roman" w:cs="Times New Roman"/>
                <w:szCs w:val="21"/>
              </w:rPr>
            </w:pPr>
          </w:p>
        </w:tc>
      </w:tr>
    </w:tbl>
    <w:p w14:paraId="5DC58C9E" w14:textId="77777777" w:rsidR="002472D5" w:rsidRDefault="002472D5" w:rsidP="002472D5">
      <w:pPr>
        <w:widowControl/>
        <w:jc w:val="center"/>
        <w:rPr>
          <w:rFonts w:ascii="Times New Roman" w:eastAsia="等线" w:hAnsi="Times New Roman" w:cs="Times New Roman"/>
          <w:sz w:val="20"/>
          <w:szCs w:val="20"/>
        </w:rPr>
      </w:pPr>
      <w:r w:rsidRPr="001F1643">
        <w:rPr>
          <w:rFonts w:ascii="Times New Roman" w:eastAsia="等线" w:hAnsi="Times New Roman" w:cs="Times New Roman"/>
          <w:sz w:val="20"/>
          <w:szCs w:val="20"/>
        </w:rPr>
        <w:t>Comparison of proportion and correlation analysis was evaluated by Chi-square test.</w:t>
      </w:r>
    </w:p>
    <w:p w14:paraId="32666AF5" w14:textId="1E22050F" w:rsidR="00F411FA" w:rsidRDefault="004C76FC" w:rsidP="004C76FC">
      <w:pPr>
        <w:widowControl/>
        <w:jc w:val="left"/>
        <w:rPr>
          <w:rFonts w:ascii="Times New Roman" w:eastAsia="等线" w:hAnsi="Times New Roman" w:cs="Times New Roman"/>
          <w:sz w:val="20"/>
          <w:szCs w:val="20"/>
        </w:rPr>
      </w:pPr>
      <w:r>
        <w:rPr>
          <w:rFonts w:ascii="Times New Roman" w:eastAsia="等线" w:hAnsi="Times New Roman" w:cs="Times New Roman"/>
          <w:sz w:val="20"/>
          <w:szCs w:val="20"/>
        </w:rPr>
        <w:br w:type="page"/>
      </w:r>
    </w:p>
    <w:p w14:paraId="1A28D1F0" w14:textId="76A4078B" w:rsidR="004C76FC" w:rsidRDefault="004C76FC" w:rsidP="004C76FC">
      <w:pPr>
        <w:widowControl/>
        <w:spacing w:line="360" w:lineRule="auto"/>
        <w:jc w:val="center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F41EE6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 xml:space="preserve">Table </w:t>
      </w:r>
      <w:r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</w:rPr>
        <w:t>S3</w:t>
      </w:r>
      <w:r w:rsidRPr="00F41EE6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. </w:t>
      </w:r>
      <w:r w:rsidRPr="00543BA0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Antibodies used in the experiments</w:t>
      </w:r>
    </w:p>
    <w:tbl>
      <w:tblPr>
        <w:tblW w:w="7510" w:type="dxa"/>
        <w:jc w:val="center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2536"/>
        <w:gridCol w:w="2959"/>
        <w:gridCol w:w="2015"/>
      </w:tblGrid>
      <w:tr w:rsidR="004C76FC" w:rsidRPr="00543BA0" w14:paraId="660DF030" w14:textId="77777777" w:rsidTr="00D20932">
        <w:trPr>
          <w:trHeight w:hRule="exact" w:val="400"/>
          <w:jc w:val="center"/>
        </w:trPr>
        <w:tc>
          <w:tcPr>
            <w:tcW w:w="2536" w:type="dxa"/>
            <w:tcBorders>
              <w:bottom w:val="single" w:sz="4" w:space="0" w:color="auto"/>
            </w:tcBorders>
            <w:noWrap/>
            <w:vAlign w:val="bottom"/>
          </w:tcPr>
          <w:p w14:paraId="2B0AB496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  <w:t>Product</w:t>
            </w:r>
          </w:p>
        </w:tc>
        <w:tc>
          <w:tcPr>
            <w:tcW w:w="2959" w:type="dxa"/>
            <w:tcBorders>
              <w:bottom w:val="single" w:sz="4" w:space="0" w:color="auto"/>
            </w:tcBorders>
            <w:noWrap/>
            <w:vAlign w:val="bottom"/>
          </w:tcPr>
          <w:p w14:paraId="54BEB482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  <w:t>Source</w:t>
            </w:r>
          </w:p>
        </w:tc>
        <w:tc>
          <w:tcPr>
            <w:tcW w:w="2015" w:type="dxa"/>
            <w:tcBorders>
              <w:bottom w:val="single" w:sz="4" w:space="0" w:color="auto"/>
            </w:tcBorders>
            <w:noWrap/>
            <w:vAlign w:val="bottom"/>
          </w:tcPr>
          <w:p w14:paraId="331FCD26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  <w:t>No. of Catalogue</w:t>
            </w:r>
          </w:p>
        </w:tc>
      </w:tr>
      <w:tr w:rsidR="004C76FC" w:rsidRPr="00543BA0" w14:paraId="633ED0AB" w14:textId="77777777" w:rsidTr="00D20932">
        <w:trPr>
          <w:trHeight w:hRule="exact" w:val="400"/>
          <w:jc w:val="center"/>
        </w:trPr>
        <w:tc>
          <w:tcPr>
            <w:tcW w:w="2536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3FC442EB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  <w:t>Primary antibody:</w:t>
            </w:r>
          </w:p>
        </w:tc>
        <w:tc>
          <w:tcPr>
            <w:tcW w:w="2959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67481746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nil"/>
            </w:tcBorders>
            <w:noWrap/>
            <w:vAlign w:val="bottom"/>
          </w:tcPr>
          <w:p w14:paraId="53B1B377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4"/>
              </w:rPr>
            </w:pPr>
          </w:p>
        </w:tc>
      </w:tr>
      <w:tr w:rsidR="004C76FC" w:rsidRPr="00543BA0" w14:paraId="0E12D964" w14:textId="77777777" w:rsidTr="00D20932">
        <w:trPr>
          <w:trHeight w:hRule="exact" w:val="386"/>
          <w:jc w:val="center"/>
        </w:trPr>
        <w:tc>
          <w:tcPr>
            <w:tcW w:w="2536" w:type="dxa"/>
            <w:tcBorders>
              <w:top w:val="nil"/>
            </w:tcBorders>
            <w:noWrap/>
            <w:vAlign w:val="bottom"/>
          </w:tcPr>
          <w:p w14:paraId="7BD8144C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  <w:szCs w:val="24"/>
              </w:rPr>
              <w:t>Western blot:</w:t>
            </w:r>
          </w:p>
        </w:tc>
        <w:tc>
          <w:tcPr>
            <w:tcW w:w="2959" w:type="dxa"/>
            <w:tcBorders>
              <w:top w:val="nil"/>
            </w:tcBorders>
            <w:noWrap/>
            <w:vAlign w:val="bottom"/>
          </w:tcPr>
          <w:p w14:paraId="2B8FA232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</w:p>
        </w:tc>
        <w:tc>
          <w:tcPr>
            <w:tcW w:w="2015" w:type="dxa"/>
            <w:tcBorders>
              <w:top w:val="nil"/>
            </w:tcBorders>
            <w:noWrap/>
            <w:vAlign w:val="bottom"/>
          </w:tcPr>
          <w:p w14:paraId="404E11EF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</w:p>
        </w:tc>
      </w:tr>
      <w:tr w:rsidR="004C76FC" w:rsidRPr="00543BA0" w14:paraId="052F200D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042A8376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anti-β-TUBULIN</w:t>
            </w:r>
          </w:p>
        </w:tc>
        <w:tc>
          <w:tcPr>
            <w:tcW w:w="2959" w:type="dxa"/>
            <w:noWrap/>
            <w:vAlign w:val="bottom"/>
          </w:tcPr>
          <w:p w14:paraId="6E01E6D5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Cell Signaling Technology</w:t>
            </w:r>
          </w:p>
        </w:tc>
        <w:tc>
          <w:tcPr>
            <w:tcW w:w="2015" w:type="dxa"/>
            <w:noWrap/>
            <w:vAlign w:val="bottom"/>
          </w:tcPr>
          <w:p w14:paraId="5A017695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#</w:t>
            </w: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2146</w:t>
            </w:r>
          </w:p>
        </w:tc>
      </w:tr>
      <w:tr w:rsidR="004C76FC" w:rsidRPr="00543BA0" w14:paraId="1AE0BD9B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4F22F684" w14:textId="11F9BB20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anti-</w:t>
            </w:r>
            <w:r w:rsidR="00F46346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FABP1</w:t>
            </w:r>
          </w:p>
        </w:tc>
        <w:tc>
          <w:tcPr>
            <w:tcW w:w="2959" w:type="dxa"/>
            <w:noWrap/>
            <w:vAlign w:val="bottom"/>
          </w:tcPr>
          <w:p w14:paraId="0B58003F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Abcam</w:t>
            </w:r>
          </w:p>
        </w:tc>
        <w:tc>
          <w:tcPr>
            <w:tcW w:w="2015" w:type="dxa"/>
            <w:noWrap/>
            <w:vAlign w:val="bottom"/>
          </w:tcPr>
          <w:p w14:paraId="4A0E1FA4" w14:textId="3F01B52C" w:rsidR="004C76FC" w:rsidRPr="00543BA0" w:rsidRDefault="00F229B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229BC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ab171739</w:t>
            </w:r>
          </w:p>
        </w:tc>
      </w:tr>
      <w:tr w:rsidR="004C76FC" w:rsidRPr="00543BA0" w14:paraId="523373FF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3AD6B3C8" w14:textId="2BDC3762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anti-</w:t>
            </w:r>
            <w:r w:rsidR="00F46346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PLG</w:t>
            </w:r>
          </w:p>
        </w:tc>
        <w:tc>
          <w:tcPr>
            <w:tcW w:w="2959" w:type="dxa"/>
            <w:noWrap/>
            <w:vAlign w:val="bottom"/>
          </w:tcPr>
          <w:p w14:paraId="59BBDCA4" w14:textId="4623BA5C" w:rsidR="004C76FC" w:rsidRPr="00543BA0" w:rsidRDefault="00F229B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Proteintech</w:t>
            </w:r>
          </w:p>
        </w:tc>
        <w:tc>
          <w:tcPr>
            <w:tcW w:w="2015" w:type="dxa"/>
            <w:noWrap/>
            <w:vAlign w:val="bottom"/>
          </w:tcPr>
          <w:p w14:paraId="170C6961" w14:textId="4CB968AC" w:rsidR="004C76FC" w:rsidRPr="00543BA0" w:rsidRDefault="00F229B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229BC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66399-1-Ig</w:t>
            </w:r>
          </w:p>
        </w:tc>
      </w:tr>
      <w:tr w:rsidR="004C76FC" w:rsidRPr="00543BA0" w14:paraId="7444FC22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1AF5DB99" w14:textId="224E4A6C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anti-</w:t>
            </w:r>
            <w:r w:rsidR="00F46346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PLAT</w:t>
            </w:r>
          </w:p>
        </w:tc>
        <w:tc>
          <w:tcPr>
            <w:tcW w:w="2959" w:type="dxa"/>
            <w:noWrap/>
            <w:vAlign w:val="bottom"/>
          </w:tcPr>
          <w:p w14:paraId="64F64DE1" w14:textId="056D70F2" w:rsidR="004C76FC" w:rsidRPr="00543BA0" w:rsidRDefault="00073AF4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Proteintech</w:t>
            </w:r>
          </w:p>
        </w:tc>
        <w:tc>
          <w:tcPr>
            <w:tcW w:w="2015" w:type="dxa"/>
            <w:noWrap/>
            <w:vAlign w:val="bottom"/>
          </w:tcPr>
          <w:p w14:paraId="58168DA6" w14:textId="4C639F31" w:rsidR="004C76FC" w:rsidRPr="00543BA0" w:rsidRDefault="00073AF4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073AF4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10147-1-AP</w:t>
            </w:r>
          </w:p>
        </w:tc>
      </w:tr>
      <w:tr w:rsidR="004C76FC" w:rsidRPr="00543BA0" w14:paraId="3D3BCF03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28D4A8FC" w14:textId="77777777" w:rsidR="004C76FC" w:rsidRPr="001F1643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  <w:szCs w:val="24"/>
              </w:rPr>
            </w:pPr>
            <w:r w:rsidRPr="001F1643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  <w:szCs w:val="24"/>
              </w:rPr>
              <w:t>IHC:</w:t>
            </w:r>
          </w:p>
        </w:tc>
        <w:tc>
          <w:tcPr>
            <w:tcW w:w="2959" w:type="dxa"/>
            <w:noWrap/>
            <w:vAlign w:val="bottom"/>
          </w:tcPr>
          <w:p w14:paraId="016382D9" w14:textId="77777777" w:rsidR="004C76FC" w:rsidRPr="001F1643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2015" w:type="dxa"/>
            <w:noWrap/>
            <w:vAlign w:val="bottom"/>
          </w:tcPr>
          <w:p w14:paraId="619F7441" w14:textId="77777777" w:rsidR="004C76FC" w:rsidRPr="001F1643" w:rsidRDefault="004C76FC" w:rsidP="00D209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4"/>
              </w:rPr>
            </w:pPr>
          </w:p>
        </w:tc>
      </w:tr>
      <w:tr w:rsidR="004C76FC" w:rsidRPr="00543BA0" w14:paraId="699B86BB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3A816C86" w14:textId="5E98706D" w:rsidR="004C76FC" w:rsidRPr="001F1643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1F1643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anti-</w:t>
            </w:r>
            <w:r w:rsidR="00F46346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FABP1</w:t>
            </w:r>
          </w:p>
        </w:tc>
        <w:tc>
          <w:tcPr>
            <w:tcW w:w="2959" w:type="dxa"/>
            <w:noWrap/>
            <w:vAlign w:val="bottom"/>
          </w:tcPr>
          <w:p w14:paraId="122D20A2" w14:textId="34168A09" w:rsidR="004C76FC" w:rsidRPr="001F1643" w:rsidRDefault="00F229B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Abcam</w:t>
            </w:r>
          </w:p>
        </w:tc>
        <w:tc>
          <w:tcPr>
            <w:tcW w:w="2015" w:type="dxa"/>
            <w:noWrap/>
            <w:vAlign w:val="bottom"/>
          </w:tcPr>
          <w:p w14:paraId="6849930F" w14:textId="0E68084D" w:rsidR="004C76FC" w:rsidRPr="001F1643" w:rsidRDefault="00F229B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F229BC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ab171739</w:t>
            </w:r>
          </w:p>
        </w:tc>
      </w:tr>
      <w:tr w:rsidR="004C76FC" w:rsidRPr="00543BA0" w14:paraId="412E2AD9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0E8C9D70" w14:textId="31CD9547" w:rsidR="004C76FC" w:rsidRPr="001F1643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1F1643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a</w:t>
            </w:r>
            <w:r w:rsidRPr="001F1643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nti-</w:t>
            </w:r>
            <w:r w:rsidR="00F46346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CD34</w:t>
            </w:r>
          </w:p>
        </w:tc>
        <w:tc>
          <w:tcPr>
            <w:tcW w:w="2959" w:type="dxa"/>
            <w:noWrap/>
            <w:vAlign w:val="bottom"/>
          </w:tcPr>
          <w:p w14:paraId="43807B93" w14:textId="77777777" w:rsidR="004C76FC" w:rsidRPr="001F1643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1F1643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Cell Signaling Technology</w:t>
            </w:r>
          </w:p>
        </w:tc>
        <w:tc>
          <w:tcPr>
            <w:tcW w:w="2015" w:type="dxa"/>
            <w:noWrap/>
            <w:vAlign w:val="bottom"/>
          </w:tcPr>
          <w:p w14:paraId="33117E7C" w14:textId="54039E8B" w:rsidR="004C76FC" w:rsidRPr="001F1643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1F1643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#</w:t>
            </w:r>
            <w:r w:rsidR="00F229BC">
              <w:rPr>
                <w:rFonts w:ascii="Times New Roman" w:eastAsia="等线" w:hAnsi="Times New Roman" w:cs="Times New Roman" w:hint="eastAsia"/>
                <w:kern w:val="0"/>
                <w:sz w:val="22"/>
                <w:szCs w:val="24"/>
              </w:rPr>
              <w:t>3569</w:t>
            </w:r>
          </w:p>
        </w:tc>
      </w:tr>
      <w:tr w:rsidR="004C76FC" w:rsidRPr="00543BA0" w14:paraId="6EEB59F1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3F40CBA8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  <w:t>Secondary antibody:</w:t>
            </w:r>
          </w:p>
        </w:tc>
        <w:tc>
          <w:tcPr>
            <w:tcW w:w="2959" w:type="dxa"/>
            <w:noWrap/>
            <w:vAlign w:val="bottom"/>
          </w:tcPr>
          <w:p w14:paraId="33D1C067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2015" w:type="dxa"/>
            <w:noWrap/>
            <w:vAlign w:val="bottom"/>
          </w:tcPr>
          <w:p w14:paraId="10CEF721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4"/>
              </w:rPr>
            </w:pPr>
          </w:p>
        </w:tc>
      </w:tr>
      <w:tr w:rsidR="004C76FC" w:rsidRPr="00543BA0" w14:paraId="024B29A4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55E67227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  <w:szCs w:val="24"/>
              </w:rPr>
              <w:t>Western blot:</w:t>
            </w:r>
          </w:p>
        </w:tc>
        <w:tc>
          <w:tcPr>
            <w:tcW w:w="2959" w:type="dxa"/>
            <w:noWrap/>
            <w:vAlign w:val="bottom"/>
          </w:tcPr>
          <w:p w14:paraId="04B628E6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  <w:szCs w:val="24"/>
              </w:rPr>
            </w:pPr>
          </w:p>
        </w:tc>
        <w:tc>
          <w:tcPr>
            <w:tcW w:w="2015" w:type="dxa"/>
            <w:noWrap/>
            <w:vAlign w:val="bottom"/>
          </w:tcPr>
          <w:p w14:paraId="5B4BB427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szCs w:val="24"/>
              </w:rPr>
            </w:pPr>
          </w:p>
        </w:tc>
      </w:tr>
      <w:tr w:rsidR="004C76FC" w:rsidRPr="00543BA0" w14:paraId="72CAF74D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18893A85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anti-rabbit IgG-HRP</w:t>
            </w:r>
          </w:p>
        </w:tc>
        <w:tc>
          <w:tcPr>
            <w:tcW w:w="2959" w:type="dxa"/>
            <w:noWrap/>
            <w:vAlign w:val="bottom"/>
          </w:tcPr>
          <w:p w14:paraId="6396ADCC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Cell Signaling Technology</w:t>
            </w:r>
          </w:p>
        </w:tc>
        <w:tc>
          <w:tcPr>
            <w:tcW w:w="2015" w:type="dxa"/>
            <w:noWrap/>
            <w:vAlign w:val="bottom"/>
          </w:tcPr>
          <w:p w14:paraId="269665C5" w14:textId="77777777" w:rsidR="004C76FC" w:rsidRPr="00543BA0" w:rsidRDefault="004C76FC" w:rsidP="00D20932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7074</w:t>
            </w:r>
          </w:p>
        </w:tc>
      </w:tr>
      <w:tr w:rsidR="004C76FC" w:rsidRPr="00543BA0" w14:paraId="4E8600C0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6F7E42C6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anti-mouse IgG-HRP</w:t>
            </w:r>
          </w:p>
        </w:tc>
        <w:tc>
          <w:tcPr>
            <w:tcW w:w="2959" w:type="dxa"/>
            <w:noWrap/>
            <w:vAlign w:val="bottom"/>
          </w:tcPr>
          <w:p w14:paraId="59D4A53B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Cell Signaling Technology</w:t>
            </w:r>
          </w:p>
        </w:tc>
        <w:tc>
          <w:tcPr>
            <w:tcW w:w="2015" w:type="dxa"/>
            <w:noWrap/>
            <w:vAlign w:val="bottom"/>
          </w:tcPr>
          <w:p w14:paraId="4DD3B9A6" w14:textId="77777777" w:rsidR="004C76FC" w:rsidRPr="00543BA0" w:rsidRDefault="004C76FC" w:rsidP="00D20932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7076</w:t>
            </w:r>
          </w:p>
        </w:tc>
      </w:tr>
      <w:tr w:rsidR="004C76FC" w:rsidRPr="00543BA0" w14:paraId="23AA229F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05D7B1BA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2"/>
                <w:szCs w:val="24"/>
              </w:rPr>
              <w:t>IHC:</w:t>
            </w:r>
          </w:p>
        </w:tc>
        <w:tc>
          <w:tcPr>
            <w:tcW w:w="2959" w:type="dxa"/>
            <w:noWrap/>
            <w:vAlign w:val="bottom"/>
          </w:tcPr>
          <w:p w14:paraId="3EC9D63B" w14:textId="77777777" w:rsidR="004C76FC" w:rsidRPr="00543BA0" w:rsidRDefault="004C76FC" w:rsidP="00D20932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</w:p>
        </w:tc>
        <w:tc>
          <w:tcPr>
            <w:tcW w:w="2015" w:type="dxa"/>
            <w:noWrap/>
            <w:vAlign w:val="bottom"/>
          </w:tcPr>
          <w:p w14:paraId="602C6EF9" w14:textId="77777777" w:rsidR="004C76FC" w:rsidRPr="00543BA0" w:rsidRDefault="004C76FC" w:rsidP="00D20932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</w:p>
        </w:tc>
      </w:tr>
      <w:tr w:rsidR="004C76FC" w:rsidRPr="00543BA0" w14:paraId="4E31552F" w14:textId="77777777" w:rsidTr="00D20932">
        <w:trPr>
          <w:trHeight w:hRule="exact" w:val="400"/>
          <w:jc w:val="center"/>
        </w:trPr>
        <w:tc>
          <w:tcPr>
            <w:tcW w:w="2536" w:type="dxa"/>
            <w:noWrap/>
            <w:vAlign w:val="bottom"/>
          </w:tcPr>
          <w:p w14:paraId="50FEF145" w14:textId="77777777" w:rsidR="004C76FC" w:rsidRPr="00543BA0" w:rsidRDefault="004C76FC" w:rsidP="00D20932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anti-rabbit IgG-HRP</w:t>
            </w:r>
          </w:p>
        </w:tc>
        <w:tc>
          <w:tcPr>
            <w:tcW w:w="2959" w:type="dxa"/>
            <w:noWrap/>
            <w:vAlign w:val="bottom"/>
          </w:tcPr>
          <w:p w14:paraId="5F7AD728" w14:textId="77777777" w:rsidR="004C76FC" w:rsidRPr="00543BA0" w:rsidRDefault="004C76FC" w:rsidP="00D20932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Proteintech</w:t>
            </w:r>
          </w:p>
        </w:tc>
        <w:tc>
          <w:tcPr>
            <w:tcW w:w="2015" w:type="dxa"/>
            <w:noWrap/>
            <w:vAlign w:val="bottom"/>
          </w:tcPr>
          <w:p w14:paraId="069CF360" w14:textId="77777777" w:rsidR="004C76FC" w:rsidRPr="00543BA0" w:rsidRDefault="004C76FC" w:rsidP="00D20932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</w:pPr>
            <w:r w:rsidRPr="00543BA0">
              <w:rPr>
                <w:rFonts w:ascii="Times New Roman" w:eastAsia="等线" w:hAnsi="Times New Roman" w:cs="Times New Roman"/>
                <w:kern w:val="0"/>
                <w:sz w:val="22"/>
                <w:szCs w:val="24"/>
              </w:rPr>
              <w:t>SA00001-2</w:t>
            </w:r>
          </w:p>
        </w:tc>
      </w:tr>
    </w:tbl>
    <w:p w14:paraId="3EA24FC7" w14:textId="77777777" w:rsidR="004C76FC" w:rsidRDefault="004C76FC" w:rsidP="004C76FC">
      <w:pPr>
        <w:widowControl/>
        <w:jc w:val="left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</w:p>
    <w:p w14:paraId="7891D2FA" w14:textId="77777777" w:rsidR="009C42D2" w:rsidRPr="002472D5" w:rsidRDefault="009C42D2" w:rsidP="009C42D2">
      <w:pPr>
        <w:spacing w:line="480" w:lineRule="auto"/>
        <w:rPr>
          <w:rFonts w:ascii="Times New Roman" w:eastAsia="宋体" w:hAnsi="Times New Roman" w:cs="Times New Roman"/>
          <w:sz w:val="22"/>
          <w:szCs w:val="28"/>
        </w:rPr>
      </w:pPr>
    </w:p>
    <w:p w14:paraId="5EE48D12" w14:textId="0CEBA84C" w:rsidR="00272175" w:rsidRDefault="00272175">
      <w:pPr>
        <w:widowControl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2BDF6480" w14:textId="3C3005F2" w:rsidR="003906F2" w:rsidRDefault="003906F2" w:rsidP="00272175">
      <w:pPr>
        <w:rPr>
          <w:rFonts w:ascii="Times New Roman" w:eastAsia="等线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5E0D7F9A" wp14:editId="6A1C709A">
            <wp:extent cx="4577501" cy="3486150"/>
            <wp:effectExtent l="0" t="0" r="0" b="0"/>
            <wp:docPr id="2774182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4" b="27417"/>
                    <a:stretch/>
                  </pic:blipFill>
                  <pic:spPr bwMode="auto">
                    <a:xfrm>
                      <a:off x="0" y="0"/>
                      <a:ext cx="4585951" cy="349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79D43" w14:textId="15A1E154" w:rsidR="00E74C8A" w:rsidRPr="00272175" w:rsidRDefault="00E74C8A" w:rsidP="00272175">
      <w:pPr>
        <w:rPr>
          <w:rFonts w:ascii="Times New Roman" w:hAnsi="Times New Roman"/>
          <w:sz w:val="24"/>
        </w:rPr>
      </w:pPr>
      <w:r w:rsidRPr="00272175">
        <w:rPr>
          <w:rFonts w:ascii="Times New Roman" w:eastAsia="等线" w:hAnsi="Times New Roman" w:cs="Times New Roman" w:hint="eastAsia"/>
          <w:b/>
          <w:bCs/>
          <w:sz w:val="24"/>
        </w:rPr>
        <w:t>Figure S1</w:t>
      </w:r>
      <w:r w:rsidR="00272175">
        <w:rPr>
          <w:rFonts w:ascii="Times New Roman" w:eastAsia="等线" w:hAnsi="Times New Roman" w:cs="Times New Roman" w:hint="eastAsia"/>
          <w:b/>
          <w:bCs/>
          <w:sz w:val="24"/>
        </w:rPr>
        <w:t>.</w:t>
      </w:r>
      <w:r w:rsidRPr="00272175">
        <w:rPr>
          <w:rFonts w:ascii="Times New Roman" w:eastAsia="等线" w:hAnsi="Times New Roman" w:cs="Times New Roman"/>
          <w:b/>
          <w:bCs/>
          <w:sz w:val="24"/>
        </w:rPr>
        <w:t xml:space="preserve"> </w:t>
      </w:r>
      <w:r w:rsidR="003906F2">
        <w:rPr>
          <w:rFonts w:ascii="Times New Roman" w:eastAsia="等线" w:hAnsi="Times New Roman" w:cs="Times New Roman"/>
          <w:b/>
          <w:bCs/>
          <w:sz w:val="24"/>
        </w:rPr>
        <w:t>D</w:t>
      </w:r>
      <w:r w:rsidR="003906F2">
        <w:rPr>
          <w:rFonts w:ascii="Times New Roman" w:eastAsia="等线" w:hAnsi="Times New Roman" w:cs="Times New Roman" w:hint="eastAsia"/>
          <w:b/>
          <w:bCs/>
          <w:sz w:val="24"/>
        </w:rPr>
        <w:t>econvolution result of RCC_a3 by cell2location.</w:t>
      </w:r>
    </w:p>
    <w:p w14:paraId="2EDB6E7F" w14:textId="4C52BD62" w:rsidR="00E74C8A" w:rsidRPr="00E74C8A" w:rsidRDefault="00E74C8A" w:rsidP="00BB4E7D">
      <w:pPr>
        <w:rPr>
          <w:rFonts w:ascii="Times New Roman" w:hAnsi="Times New Roman"/>
          <w:sz w:val="24"/>
        </w:rPr>
      </w:pPr>
    </w:p>
    <w:p w14:paraId="75155649" w14:textId="77777777" w:rsidR="00272175" w:rsidRDefault="00272175">
      <w:pPr>
        <w:widowControl/>
        <w:jc w:val="left"/>
        <w:rPr>
          <w:rFonts w:ascii="Times New Roman" w:eastAsia="等线" w:hAnsi="Times New Roman" w:cs="Times New Roman"/>
          <w:sz w:val="24"/>
        </w:rPr>
      </w:pPr>
      <w:r>
        <w:rPr>
          <w:rFonts w:ascii="Times New Roman" w:eastAsia="等线" w:hAnsi="Times New Roman" w:cs="Times New Roman"/>
          <w:sz w:val="24"/>
        </w:rPr>
        <w:br w:type="page"/>
      </w:r>
    </w:p>
    <w:p w14:paraId="54ED2F87" w14:textId="08E9CF3C" w:rsidR="003906F2" w:rsidRDefault="003906F2" w:rsidP="003906F2">
      <w:pPr>
        <w:rPr>
          <w:rFonts w:ascii="Times New Roman" w:eastAsia="等线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5B8BDEDA" wp14:editId="222B0211">
            <wp:extent cx="4686300" cy="3642995"/>
            <wp:effectExtent l="0" t="0" r="0" b="0"/>
            <wp:docPr id="10866121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0" t="21761" r="5364" b="18406"/>
                    <a:stretch/>
                  </pic:blipFill>
                  <pic:spPr bwMode="auto">
                    <a:xfrm>
                      <a:off x="0" y="0"/>
                      <a:ext cx="4686563" cy="36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90AD6" w14:textId="62A2C893" w:rsidR="003906F2" w:rsidRPr="00272175" w:rsidRDefault="003906F2" w:rsidP="003906F2">
      <w:pPr>
        <w:rPr>
          <w:rFonts w:ascii="Times New Roman" w:hAnsi="Times New Roman"/>
          <w:sz w:val="24"/>
        </w:rPr>
      </w:pPr>
      <w:r w:rsidRPr="00272175">
        <w:rPr>
          <w:rFonts w:ascii="Times New Roman" w:eastAsia="等线" w:hAnsi="Times New Roman" w:cs="Times New Roman" w:hint="eastAsia"/>
          <w:b/>
          <w:bCs/>
          <w:sz w:val="24"/>
        </w:rPr>
        <w:t>Figure S</w:t>
      </w:r>
      <w:r>
        <w:rPr>
          <w:rFonts w:ascii="Times New Roman" w:eastAsia="等线" w:hAnsi="Times New Roman" w:cs="Times New Roman" w:hint="eastAsia"/>
          <w:b/>
          <w:bCs/>
          <w:sz w:val="24"/>
        </w:rPr>
        <w:t>2.</w:t>
      </w:r>
      <w:r w:rsidRPr="00272175">
        <w:rPr>
          <w:rFonts w:ascii="Times New Roman" w:eastAsia="等线" w:hAnsi="Times New Roman" w:cs="Times New Roman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</w:rPr>
        <w:t>D</w:t>
      </w:r>
      <w:r>
        <w:rPr>
          <w:rFonts w:ascii="Times New Roman" w:eastAsia="等线" w:hAnsi="Times New Roman" w:cs="Times New Roman" w:hint="eastAsia"/>
          <w:b/>
          <w:bCs/>
          <w:sz w:val="24"/>
        </w:rPr>
        <w:t>econvolution result of RCC_</w:t>
      </w:r>
      <w:r w:rsidRPr="003906F2">
        <w:rPr>
          <w:rFonts w:hint="eastAsia"/>
        </w:rPr>
        <w:t xml:space="preserve"> </w:t>
      </w:r>
      <w:r w:rsidRPr="003906F2">
        <w:rPr>
          <w:rFonts w:ascii="Times New Roman" w:eastAsia="等线" w:hAnsi="Times New Roman" w:cs="Times New Roman" w:hint="eastAsia"/>
          <w:b/>
          <w:bCs/>
          <w:sz w:val="24"/>
        </w:rPr>
        <w:t>b7</w:t>
      </w:r>
      <w:r>
        <w:rPr>
          <w:rFonts w:ascii="Times New Roman" w:eastAsia="等线" w:hAnsi="Times New Roman" w:cs="Times New Roman" w:hint="eastAsia"/>
          <w:b/>
          <w:bCs/>
          <w:sz w:val="24"/>
        </w:rPr>
        <w:t xml:space="preserve"> by cell2location.</w:t>
      </w:r>
    </w:p>
    <w:p w14:paraId="2DA88167" w14:textId="77777777" w:rsidR="003906F2" w:rsidRPr="003906F2" w:rsidRDefault="003906F2">
      <w:pPr>
        <w:widowControl/>
        <w:jc w:val="left"/>
        <w:rPr>
          <w:rFonts w:ascii="Times New Roman" w:eastAsia="等线" w:hAnsi="Times New Roman" w:cs="Times New Roman"/>
          <w:sz w:val="24"/>
        </w:rPr>
      </w:pPr>
    </w:p>
    <w:p w14:paraId="6CF6A06F" w14:textId="77777777" w:rsidR="00272175" w:rsidRDefault="00272175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  <w:r>
        <w:rPr>
          <w:rFonts w:ascii="Times New Roman" w:eastAsia="等线" w:hAnsi="Times New Roman" w:cs="Times New Roman"/>
          <w:b/>
          <w:bCs/>
          <w:sz w:val="24"/>
        </w:rPr>
        <w:br w:type="page"/>
      </w:r>
    </w:p>
    <w:p w14:paraId="18ACBFCB" w14:textId="63CEA273" w:rsidR="003906F2" w:rsidRDefault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47A124B1" wp14:editId="473BC01E">
            <wp:extent cx="4655820" cy="3535680"/>
            <wp:effectExtent l="0" t="0" r="0" b="7620"/>
            <wp:docPr id="5947014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5" t="20846" r="6080" b="21074"/>
                    <a:stretch/>
                  </pic:blipFill>
                  <pic:spPr bwMode="auto">
                    <a:xfrm>
                      <a:off x="0" y="0"/>
                      <a:ext cx="4656381" cy="353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6E892" w14:textId="7D3FB08A" w:rsidR="003906F2" w:rsidRPr="00272175" w:rsidRDefault="003906F2" w:rsidP="003906F2">
      <w:pPr>
        <w:rPr>
          <w:rFonts w:ascii="Times New Roman" w:hAnsi="Times New Roman"/>
          <w:sz w:val="24"/>
        </w:rPr>
      </w:pPr>
      <w:r w:rsidRPr="00272175">
        <w:rPr>
          <w:rFonts w:ascii="Times New Roman" w:eastAsia="等线" w:hAnsi="Times New Roman" w:cs="Times New Roman" w:hint="eastAsia"/>
          <w:b/>
          <w:bCs/>
          <w:sz w:val="24"/>
        </w:rPr>
        <w:t>Figure S</w:t>
      </w:r>
      <w:r>
        <w:rPr>
          <w:rFonts w:ascii="Times New Roman" w:eastAsia="等线" w:hAnsi="Times New Roman" w:cs="Times New Roman" w:hint="eastAsia"/>
          <w:b/>
          <w:bCs/>
          <w:sz w:val="24"/>
        </w:rPr>
        <w:t>3.</w:t>
      </w:r>
      <w:r w:rsidRPr="00272175">
        <w:rPr>
          <w:rFonts w:ascii="Times New Roman" w:eastAsia="等线" w:hAnsi="Times New Roman" w:cs="Times New Roman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</w:rPr>
        <w:t>D</w:t>
      </w:r>
      <w:r>
        <w:rPr>
          <w:rFonts w:ascii="Times New Roman" w:eastAsia="等线" w:hAnsi="Times New Roman" w:cs="Times New Roman" w:hint="eastAsia"/>
          <w:b/>
          <w:bCs/>
          <w:sz w:val="24"/>
        </w:rPr>
        <w:t>econvolution result of RCC_</w:t>
      </w:r>
      <w:r w:rsidRPr="003906F2">
        <w:rPr>
          <w:rFonts w:hint="eastAsia"/>
        </w:rPr>
        <w:t xml:space="preserve"> </w:t>
      </w:r>
      <w:r w:rsidRPr="003906F2">
        <w:rPr>
          <w:rFonts w:ascii="Times New Roman" w:eastAsia="等线" w:hAnsi="Times New Roman" w:cs="Times New Roman" w:hint="eastAsia"/>
          <w:b/>
          <w:bCs/>
          <w:sz w:val="24"/>
        </w:rPr>
        <w:t>b</w:t>
      </w:r>
      <w:r>
        <w:rPr>
          <w:rFonts w:ascii="Times New Roman" w:eastAsia="等线" w:hAnsi="Times New Roman" w:cs="Times New Roman" w:hint="eastAsia"/>
          <w:b/>
          <w:bCs/>
          <w:sz w:val="24"/>
        </w:rPr>
        <w:t>13 by cell2location.</w:t>
      </w:r>
    </w:p>
    <w:p w14:paraId="1D5131A6" w14:textId="4266C9CC" w:rsidR="00E74C8A" w:rsidRDefault="00E74C8A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69B1FE7B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0334E82E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06ED5399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52C62D2A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2C014C77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3883AC65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02DB848F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53151E50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598566A3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638D24F5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55A9173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35E7034E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320CA44D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0ADDE4BA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73D3CCE8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6AF38D4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0B46BDD1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85BE912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0A828F6E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2108BA5E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18F8957" w14:textId="77777777" w:rsidR="003906F2" w:rsidRP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E372CE2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8E2FFD3" w14:textId="0D132FD0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1C98BF1D" wp14:editId="4E5231E9">
            <wp:extent cx="4686300" cy="3536950"/>
            <wp:effectExtent l="0" t="0" r="0" b="6350"/>
            <wp:docPr id="2952916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5" t="20609" r="6803" b="21291"/>
                    <a:stretch/>
                  </pic:blipFill>
                  <pic:spPr bwMode="auto">
                    <a:xfrm>
                      <a:off x="0" y="0"/>
                      <a:ext cx="4686841" cy="353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7D0B4E" w14:textId="79BBF3BE" w:rsidR="003906F2" w:rsidRPr="00272175" w:rsidRDefault="003906F2" w:rsidP="003906F2">
      <w:pPr>
        <w:rPr>
          <w:rFonts w:ascii="Times New Roman" w:hAnsi="Times New Roman"/>
          <w:sz w:val="24"/>
        </w:rPr>
      </w:pPr>
      <w:r w:rsidRPr="00272175">
        <w:rPr>
          <w:rFonts w:ascii="Times New Roman" w:eastAsia="等线" w:hAnsi="Times New Roman" w:cs="Times New Roman" w:hint="eastAsia"/>
          <w:b/>
          <w:bCs/>
          <w:sz w:val="24"/>
        </w:rPr>
        <w:t>Figure S</w:t>
      </w:r>
      <w:r>
        <w:rPr>
          <w:rFonts w:ascii="Times New Roman" w:eastAsia="等线" w:hAnsi="Times New Roman" w:cs="Times New Roman" w:hint="eastAsia"/>
          <w:b/>
          <w:bCs/>
          <w:sz w:val="24"/>
        </w:rPr>
        <w:t>4.</w:t>
      </w:r>
      <w:r w:rsidRPr="00272175">
        <w:rPr>
          <w:rFonts w:ascii="Times New Roman" w:eastAsia="等线" w:hAnsi="Times New Roman" w:cs="Times New Roman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</w:rPr>
        <w:t>D</w:t>
      </w:r>
      <w:r>
        <w:rPr>
          <w:rFonts w:ascii="Times New Roman" w:eastAsia="等线" w:hAnsi="Times New Roman" w:cs="Times New Roman" w:hint="eastAsia"/>
          <w:b/>
          <w:bCs/>
          <w:sz w:val="24"/>
        </w:rPr>
        <w:t>econvolution result of RCC_</w:t>
      </w:r>
      <w:r w:rsidRPr="003906F2">
        <w:rPr>
          <w:rFonts w:hint="eastAsia"/>
        </w:rPr>
        <w:t xml:space="preserve"> </w:t>
      </w:r>
      <w:r w:rsidRPr="003906F2">
        <w:rPr>
          <w:rFonts w:ascii="Times New Roman" w:eastAsia="等线" w:hAnsi="Times New Roman" w:cs="Times New Roman" w:hint="eastAsia"/>
          <w:b/>
          <w:bCs/>
          <w:sz w:val="24"/>
        </w:rPr>
        <w:t>c3</w:t>
      </w:r>
      <w:r>
        <w:rPr>
          <w:rFonts w:ascii="Times New Roman" w:eastAsia="等线" w:hAnsi="Times New Roman" w:cs="Times New Roman" w:hint="eastAsia"/>
          <w:b/>
          <w:bCs/>
          <w:sz w:val="24"/>
        </w:rPr>
        <w:t xml:space="preserve"> by cell2location.</w:t>
      </w:r>
    </w:p>
    <w:p w14:paraId="73279E60" w14:textId="77777777" w:rsidR="003906F2" w:rsidRP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30B1324A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4EBF682B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0CB4CC20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331237E4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0BB8096A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7EEA63C8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66293A27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2742D206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4C641DA6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8723399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526DB422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E1255E3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7CA6CE21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526D47B8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571EA5DB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67C9FAA0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219CEBD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071BC689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33F2E98C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6FB0BBD7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5DE7BEA4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A657E50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4314EBB9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0AA9EE20" w14:textId="42EF119C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57FCC4FF" wp14:editId="4EA357C6">
            <wp:extent cx="4671060" cy="3451860"/>
            <wp:effectExtent l="0" t="0" r="0" b="0"/>
            <wp:docPr id="3997926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9" t="29512" r="5336" b="13771"/>
                    <a:stretch/>
                  </pic:blipFill>
                  <pic:spPr bwMode="auto">
                    <a:xfrm>
                      <a:off x="0" y="0"/>
                      <a:ext cx="4672789" cy="345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0FAF2" w14:textId="1260B2B3" w:rsidR="003906F2" w:rsidRPr="00272175" w:rsidRDefault="003906F2" w:rsidP="003906F2">
      <w:pPr>
        <w:rPr>
          <w:rFonts w:ascii="Times New Roman" w:hAnsi="Times New Roman"/>
          <w:sz w:val="24"/>
        </w:rPr>
      </w:pPr>
      <w:r w:rsidRPr="00272175">
        <w:rPr>
          <w:rFonts w:ascii="Times New Roman" w:eastAsia="等线" w:hAnsi="Times New Roman" w:cs="Times New Roman" w:hint="eastAsia"/>
          <w:b/>
          <w:bCs/>
          <w:sz w:val="24"/>
        </w:rPr>
        <w:t>Figure S</w:t>
      </w:r>
      <w:r>
        <w:rPr>
          <w:rFonts w:ascii="Times New Roman" w:eastAsia="等线" w:hAnsi="Times New Roman" w:cs="Times New Roman" w:hint="eastAsia"/>
          <w:b/>
          <w:bCs/>
          <w:sz w:val="24"/>
        </w:rPr>
        <w:t>5.</w:t>
      </w:r>
      <w:r w:rsidRPr="00272175">
        <w:rPr>
          <w:rFonts w:ascii="Times New Roman" w:eastAsia="等线" w:hAnsi="Times New Roman" w:cs="Times New Roman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</w:rPr>
        <w:t>D</w:t>
      </w:r>
      <w:r>
        <w:rPr>
          <w:rFonts w:ascii="Times New Roman" w:eastAsia="等线" w:hAnsi="Times New Roman" w:cs="Times New Roman" w:hint="eastAsia"/>
          <w:b/>
          <w:bCs/>
          <w:sz w:val="24"/>
        </w:rPr>
        <w:t>econvolution result of RCC_</w:t>
      </w:r>
      <w:r w:rsidRPr="003906F2">
        <w:rPr>
          <w:rFonts w:hint="eastAsia"/>
        </w:rPr>
        <w:t xml:space="preserve"> </w:t>
      </w:r>
      <w:r w:rsidRPr="003906F2">
        <w:rPr>
          <w:rFonts w:ascii="Times New Roman" w:eastAsia="等线" w:hAnsi="Times New Roman" w:cs="Times New Roman" w:hint="eastAsia"/>
          <w:b/>
          <w:bCs/>
          <w:sz w:val="24"/>
        </w:rPr>
        <w:t>c</w:t>
      </w:r>
      <w:r>
        <w:rPr>
          <w:rFonts w:ascii="Times New Roman" w:eastAsia="等线" w:hAnsi="Times New Roman" w:cs="Times New Roman" w:hint="eastAsia"/>
          <w:b/>
          <w:bCs/>
          <w:sz w:val="24"/>
        </w:rPr>
        <w:t>7 by cell2location.</w:t>
      </w:r>
    </w:p>
    <w:p w14:paraId="46C18F79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0DF3B225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50C2C831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60974BE5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7A1A624F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6D6E49A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7782721A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22CB5144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34C8B695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5E7A572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35E61488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7EECEA36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3930A89B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7E110796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7E7194DC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57909134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2E07D3AA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7FD1F6D0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6ED10FD0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1D2CDEB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2D46D552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70C44CC1" w14:textId="77777777" w:rsidR="003906F2" w:rsidRDefault="003906F2" w:rsidP="003906F2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</w:p>
    <w:p w14:paraId="1462799C" w14:textId="02CFCE3B" w:rsidR="003906F2" w:rsidRDefault="003906F2" w:rsidP="00011189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19C95B5E" wp14:editId="4F2F23D7">
            <wp:extent cx="4705350" cy="3552825"/>
            <wp:effectExtent l="0" t="0" r="0" b="9525"/>
            <wp:docPr id="1896141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9" t="29100" r="4987" b="12534"/>
                    <a:stretch/>
                  </pic:blipFill>
                  <pic:spPr bwMode="auto">
                    <a:xfrm>
                      <a:off x="0" y="0"/>
                      <a:ext cx="4706401" cy="355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D8592" w14:textId="288A1073" w:rsidR="003906F2" w:rsidRPr="00272175" w:rsidRDefault="003906F2" w:rsidP="003906F2">
      <w:pPr>
        <w:rPr>
          <w:rFonts w:ascii="Times New Roman" w:hAnsi="Times New Roman"/>
          <w:sz w:val="24"/>
        </w:rPr>
      </w:pPr>
      <w:r w:rsidRPr="00272175">
        <w:rPr>
          <w:rFonts w:ascii="Times New Roman" w:eastAsia="等线" w:hAnsi="Times New Roman" w:cs="Times New Roman" w:hint="eastAsia"/>
          <w:b/>
          <w:bCs/>
          <w:sz w:val="24"/>
        </w:rPr>
        <w:t>Figure S</w:t>
      </w:r>
      <w:r>
        <w:rPr>
          <w:rFonts w:ascii="Times New Roman" w:eastAsia="等线" w:hAnsi="Times New Roman" w:cs="Times New Roman" w:hint="eastAsia"/>
          <w:b/>
          <w:bCs/>
          <w:sz w:val="24"/>
        </w:rPr>
        <w:t>5.</w:t>
      </w:r>
      <w:r w:rsidRPr="00272175">
        <w:rPr>
          <w:rFonts w:ascii="Times New Roman" w:eastAsia="等线" w:hAnsi="Times New Roman" w:cs="Times New Roman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</w:rPr>
        <w:t>D</w:t>
      </w:r>
      <w:r>
        <w:rPr>
          <w:rFonts w:ascii="Times New Roman" w:eastAsia="等线" w:hAnsi="Times New Roman" w:cs="Times New Roman" w:hint="eastAsia"/>
          <w:b/>
          <w:bCs/>
          <w:sz w:val="24"/>
        </w:rPr>
        <w:t>econvolution result of RCC_</w:t>
      </w:r>
      <w:r w:rsidRPr="003906F2">
        <w:rPr>
          <w:rFonts w:hint="eastAsia"/>
        </w:rPr>
        <w:t xml:space="preserve"> </w:t>
      </w:r>
      <w:r w:rsidRPr="003906F2">
        <w:rPr>
          <w:rFonts w:ascii="Times New Roman" w:eastAsia="等线" w:hAnsi="Times New Roman" w:cs="Times New Roman" w:hint="eastAsia"/>
          <w:b/>
          <w:bCs/>
          <w:sz w:val="24"/>
        </w:rPr>
        <w:t>c</w:t>
      </w:r>
      <w:r>
        <w:rPr>
          <w:rFonts w:ascii="Times New Roman" w:eastAsia="等线" w:hAnsi="Times New Roman" w:cs="Times New Roman" w:hint="eastAsia"/>
          <w:b/>
          <w:bCs/>
          <w:sz w:val="24"/>
        </w:rPr>
        <w:t>57 by cell2location.</w:t>
      </w:r>
    </w:p>
    <w:p w14:paraId="58D9C7A9" w14:textId="2A8C83DD" w:rsidR="00815713" w:rsidRDefault="00815713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  <w:r>
        <w:rPr>
          <w:rFonts w:ascii="Times New Roman" w:eastAsia="等线" w:hAnsi="Times New Roman" w:cs="Times New Roman"/>
          <w:b/>
          <w:bCs/>
          <w:sz w:val="24"/>
        </w:rPr>
        <w:br w:type="page"/>
      </w:r>
    </w:p>
    <w:p w14:paraId="6BAB79EB" w14:textId="3987CE0C" w:rsidR="003906F2" w:rsidRDefault="00A46DB5" w:rsidP="00815713">
      <w:pPr>
        <w:widowControl/>
        <w:jc w:val="center"/>
        <w:rPr>
          <w:rFonts w:ascii="Times New Roman" w:eastAsia="等线" w:hAnsi="Times New Roman" w:cs="Times New Roman"/>
          <w:b/>
          <w:bCs/>
          <w:sz w:val="24"/>
        </w:rPr>
      </w:pPr>
      <w:r>
        <w:rPr>
          <w:rFonts w:ascii="Times New Roman" w:eastAsia="等线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415BA700" wp14:editId="0851E7B9">
            <wp:extent cx="5228527" cy="2937934"/>
            <wp:effectExtent l="0" t="0" r="0" b="0"/>
            <wp:docPr id="1917538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573" cy="296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0FD2E" w14:textId="30D3F5B5" w:rsidR="00853666" w:rsidRPr="00866F03" w:rsidRDefault="00853666" w:rsidP="00866F03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4"/>
        </w:rPr>
      </w:pPr>
      <w:r w:rsidRPr="00272175">
        <w:rPr>
          <w:rFonts w:ascii="Times New Roman" w:eastAsia="等线" w:hAnsi="Times New Roman" w:cs="Times New Roman" w:hint="eastAsia"/>
          <w:b/>
          <w:bCs/>
          <w:sz w:val="24"/>
        </w:rPr>
        <w:t>Figure S</w:t>
      </w:r>
      <w:r>
        <w:rPr>
          <w:rFonts w:ascii="Times New Roman" w:eastAsia="等线" w:hAnsi="Times New Roman" w:cs="Times New Roman" w:hint="eastAsia"/>
          <w:b/>
          <w:bCs/>
          <w:sz w:val="24"/>
        </w:rPr>
        <w:t>6</w:t>
      </w:r>
      <w:r w:rsidR="006C3903">
        <w:rPr>
          <w:rFonts w:ascii="Times New Roman" w:eastAsia="等线" w:hAnsi="Times New Roman" w:cs="Times New Roman" w:hint="eastAsia"/>
          <w:b/>
          <w:bCs/>
          <w:sz w:val="24"/>
        </w:rPr>
        <w:t>.</w:t>
      </w:r>
      <w:r>
        <w:rPr>
          <w:rFonts w:ascii="Times New Roman" w:eastAsia="等线" w:hAnsi="Times New Roman" w:cs="Times New Roman" w:hint="eastAsia"/>
          <w:b/>
          <w:bCs/>
          <w:sz w:val="24"/>
        </w:rPr>
        <w:t xml:space="preserve"> </w:t>
      </w:r>
      <w:r w:rsidR="0023203D" w:rsidRPr="0023203D">
        <w:rPr>
          <w:rFonts w:ascii="Times New Roman" w:eastAsia="等线" w:hAnsi="Times New Roman" w:cs="Times New Roman" w:hint="eastAsia"/>
          <w:b/>
          <w:bCs/>
          <w:sz w:val="24"/>
        </w:rPr>
        <w:t>Knock</w:t>
      </w:r>
      <w:r w:rsidR="000608E9">
        <w:rPr>
          <w:rFonts w:ascii="Times New Roman" w:eastAsia="等线" w:hAnsi="Times New Roman" w:cs="Times New Roman" w:hint="eastAsia"/>
          <w:b/>
          <w:bCs/>
          <w:sz w:val="24"/>
        </w:rPr>
        <w:t>out</w:t>
      </w:r>
      <w:r w:rsidR="0023203D" w:rsidRPr="0023203D">
        <w:rPr>
          <w:rFonts w:ascii="Times New Roman" w:eastAsia="等线" w:hAnsi="Times New Roman" w:cs="Times New Roman" w:hint="eastAsia"/>
          <w:b/>
          <w:bCs/>
          <w:sz w:val="24"/>
        </w:rPr>
        <w:t xml:space="preserve"> of FABP1 expression affects the progression of </w:t>
      </w:r>
      <w:r w:rsidR="000F3FDD">
        <w:rPr>
          <w:rFonts w:ascii="Times New Roman" w:eastAsia="等线" w:hAnsi="Times New Roman" w:cs="Times New Roman" w:hint="eastAsia"/>
          <w:b/>
          <w:bCs/>
          <w:sz w:val="24"/>
        </w:rPr>
        <w:t>RCC</w:t>
      </w:r>
      <w:r w:rsidR="0017111E">
        <w:rPr>
          <w:rFonts w:ascii="Times New Roman" w:eastAsia="等线" w:hAnsi="Times New Roman" w:cs="Times New Roman" w:hint="eastAsia"/>
          <w:b/>
          <w:bCs/>
          <w:sz w:val="24"/>
        </w:rPr>
        <w:t xml:space="preserve"> </w:t>
      </w:r>
      <w:r w:rsidR="0017111E">
        <w:rPr>
          <w:rFonts w:ascii="Times New Roman" w:eastAsia="等线" w:hAnsi="Times New Roman" w:cs="Times New Roman" w:hint="eastAsia"/>
          <w:sz w:val="24"/>
        </w:rPr>
        <w:t xml:space="preserve">A) </w:t>
      </w:r>
      <w:proofErr w:type="spellStart"/>
      <w:r w:rsidR="00866F03" w:rsidRPr="00866F03">
        <w:rPr>
          <w:rFonts w:ascii="Times New Roman" w:eastAsia="等线" w:hAnsi="Times New Roman" w:cs="Times New Roman" w:hint="eastAsia"/>
          <w:sz w:val="24"/>
        </w:rPr>
        <w:t>qRT</w:t>
      </w:r>
      <w:proofErr w:type="spellEnd"/>
      <w:r w:rsidR="00866F03" w:rsidRPr="00866F03">
        <w:rPr>
          <w:rFonts w:ascii="Times New Roman" w:eastAsia="等线" w:hAnsi="Times New Roman" w:cs="Times New Roman" w:hint="eastAsia"/>
          <w:sz w:val="24"/>
        </w:rPr>
        <w:t>-PCR analysis of FABP1 knockdown efficiency</w:t>
      </w:r>
      <w:r w:rsidR="00866F03">
        <w:rPr>
          <w:rFonts w:ascii="Times New Roman" w:eastAsia="等线" w:hAnsi="Times New Roman" w:cs="Times New Roman" w:hint="eastAsia"/>
          <w:sz w:val="24"/>
        </w:rPr>
        <w:t xml:space="preserve"> in RCC cell lines</w:t>
      </w:r>
      <w:r w:rsidR="00866F03" w:rsidRPr="00866F03">
        <w:rPr>
          <w:rFonts w:ascii="Times New Roman" w:eastAsia="等线" w:hAnsi="Times New Roman" w:cs="Times New Roman" w:hint="eastAsia"/>
          <w:sz w:val="24"/>
        </w:rPr>
        <w:t>.</w:t>
      </w:r>
      <w:r w:rsidR="00866F03">
        <w:rPr>
          <w:rFonts w:ascii="Times New Roman" w:eastAsia="等线" w:hAnsi="Times New Roman" w:cs="Times New Roman" w:hint="eastAsia"/>
          <w:sz w:val="24"/>
        </w:rPr>
        <w:t xml:space="preserve"> </w:t>
      </w:r>
      <w:r w:rsidR="00866F03" w:rsidRPr="00866F03">
        <w:rPr>
          <w:rFonts w:ascii="Times New Roman" w:eastAsia="等线" w:hAnsi="Times New Roman" w:cs="Times New Roman" w:hint="eastAsia"/>
          <w:sz w:val="24"/>
        </w:rPr>
        <w:t>B) Western blot (WB) validation of FABP1 gene knockout</w:t>
      </w:r>
      <w:r w:rsidR="00866F03">
        <w:rPr>
          <w:rFonts w:ascii="Times New Roman" w:eastAsia="等线" w:hAnsi="Times New Roman" w:cs="Times New Roman" w:hint="eastAsia"/>
          <w:sz w:val="24"/>
        </w:rPr>
        <w:t xml:space="preserve"> in RCC cell lines</w:t>
      </w:r>
      <w:r w:rsidR="00866F03" w:rsidRPr="00866F03">
        <w:rPr>
          <w:rFonts w:ascii="Times New Roman" w:eastAsia="等线" w:hAnsi="Times New Roman" w:cs="Times New Roman" w:hint="eastAsia"/>
          <w:sz w:val="24"/>
        </w:rPr>
        <w:t>.</w:t>
      </w:r>
      <w:r w:rsidR="00866F03">
        <w:rPr>
          <w:rFonts w:ascii="Times New Roman" w:eastAsia="等线" w:hAnsi="Times New Roman" w:cs="Times New Roman" w:hint="eastAsia"/>
          <w:sz w:val="24"/>
        </w:rPr>
        <w:t xml:space="preserve"> </w:t>
      </w:r>
      <w:r w:rsidR="00866F03" w:rsidRPr="00866F03">
        <w:rPr>
          <w:rFonts w:ascii="Times New Roman" w:eastAsia="等线" w:hAnsi="Times New Roman" w:cs="Times New Roman" w:hint="eastAsia"/>
          <w:sz w:val="24"/>
        </w:rPr>
        <w:t xml:space="preserve">C) </w:t>
      </w:r>
      <w:r w:rsidR="00866F03">
        <w:rPr>
          <w:rFonts w:ascii="Times New Roman" w:eastAsia="等线" w:hAnsi="Times New Roman" w:cs="Times New Roman" w:hint="eastAsia"/>
          <w:sz w:val="24"/>
        </w:rPr>
        <w:t>T</w:t>
      </w:r>
      <w:r w:rsidR="00866F03" w:rsidRPr="00866F03">
        <w:rPr>
          <w:rFonts w:ascii="Times New Roman" w:eastAsia="等线" w:hAnsi="Times New Roman" w:cs="Times New Roman" w:hint="eastAsia"/>
          <w:sz w:val="24"/>
        </w:rPr>
        <w:t>he orthotopic renal tumor xenograft experimen</w:t>
      </w:r>
      <w:r w:rsidR="00866F03">
        <w:rPr>
          <w:rFonts w:ascii="Times New Roman" w:eastAsia="等线" w:hAnsi="Times New Roman" w:cs="Times New Roman" w:hint="eastAsia"/>
          <w:sz w:val="24"/>
        </w:rPr>
        <w:t xml:space="preserve">ts were conducted to analyze the connection </w:t>
      </w:r>
      <w:r w:rsidR="00866F03" w:rsidRPr="00866F03">
        <w:rPr>
          <w:rFonts w:ascii="Times New Roman" w:eastAsia="等线" w:hAnsi="Times New Roman" w:cs="Times New Roman" w:hint="eastAsia"/>
          <w:sz w:val="24"/>
        </w:rPr>
        <w:t>between FABP1 and PLG</w:t>
      </w:r>
      <w:r w:rsidR="00A46DB5">
        <w:rPr>
          <w:rFonts w:ascii="Times New Roman" w:eastAsia="等线" w:hAnsi="Times New Roman" w:cs="Times New Roman" w:hint="eastAsia"/>
          <w:sz w:val="24"/>
        </w:rPr>
        <w:t>-</w:t>
      </w:r>
      <w:r w:rsidR="00866F03" w:rsidRPr="00866F03">
        <w:rPr>
          <w:rFonts w:ascii="Times New Roman" w:eastAsia="等线" w:hAnsi="Times New Roman" w:cs="Times New Roman" w:hint="eastAsia"/>
          <w:sz w:val="24"/>
        </w:rPr>
        <w:t>PLAT signaling</w:t>
      </w:r>
      <w:r w:rsidR="00866F03">
        <w:rPr>
          <w:rFonts w:ascii="Times New Roman" w:eastAsia="等线" w:hAnsi="Times New Roman" w:cs="Times New Roman" w:hint="eastAsia"/>
          <w:sz w:val="24"/>
        </w:rPr>
        <w:t xml:space="preserve">. </w:t>
      </w:r>
      <w:r w:rsidR="00082248">
        <w:rPr>
          <w:rFonts w:ascii="Times New Roman" w:eastAsia="等线" w:hAnsi="Times New Roman" w:cs="Times New Roman" w:hint="eastAsia"/>
          <w:sz w:val="24"/>
        </w:rPr>
        <w:t xml:space="preserve">D) </w:t>
      </w:r>
      <w:r w:rsidR="00B778A8" w:rsidRPr="00B778A8">
        <w:rPr>
          <w:rFonts w:ascii="Times New Roman" w:eastAsia="等线" w:hAnsi="Times New Roman" w:cs="Times New Roman" w:hint="eastAsia"/>
          <w:sz w:val="24"/>
        </w:rPr>
        <w:t xml:space="preserve">The survival </w:t>
      </w:r>
      <w:r w:rsidR="00B778A8">
        <w:rPr>
          <w:rFonts w:ascii="Times New Roman" w:eastAsia="等线" w:hAnsi="Times New Roman" w:cs="Times New Roman" w:hint="eastAsia"/>
          <w:sz w:val="24"/>
        </w:rPr>
        <w:t>days</w:t>
      </w:r>
      <w:r w:rsidR="00B778A8" w:rsidRPr="00B778A8">
        <w:rPr>
          <w:rFonts w:ascii="Times New Roman" w:eastAsia="等线" w:hAnsi="Times New Roman" w:cs="Times New Roman" w:hint="eastAsia"/>
          <w:sz w:val="24"/>
        </w:rPr>
        <w:t xml:space="preserve"> and metastatic lesion counts were statistically analyzed for each group of mice.</w:t>
      </w:r>
      <w:r w:rsidR="00B778A8" w:rsidRPr="00B778A8">
        <w:rPr>
          <w:rFonts w:ascii="Times New Roman" w:eastAsia="等线" w:hAnsi="Times New Roman" w:cs="Times New Roman" w:hint="eastAsia"/>
          <w:sz w:val="24"/>
        </w:rPr>
        <w:t xml:space="preserve"> </w:t>
      </w:r>
      <w:r w:rsidR="00866F03" w:rsidRPr="00866F03">
        <w:rPr>
          <w:rFonts w:ascii="Times New Roman" w:eastAsia="等线" w:hAnsi="Times New Roman" w:cs="Times New Roman" w:hint="eastAsia"/>
          <w:sz w:val="24"/>
        </w:rPr>
        <w:t xml:space="preserve">All experiments were conducted at least three independently. *, </w:t>
      </w:r>
      <w:r w:rsidR="00866F03" w:rsidRPr="00866F03">
        <w:rPr>
          <w:rFonts w:ascii="Times New Roman" w:eastAsia="等线" w:hAnsi="Times New Roman" w:cs="Times New Roman" w:hint="eastAsia"/>
          <w:i/>
          <w:iCs/>
          <w:sz w:val="24"/>
        </w:rPr>
        <w:t>P</w:t>
      </w:r>
      <w:r w:rsidR="00866F03" w:rsidRPr="00866F03">
        <w:rPr>
          <w:rFonts w:ascii="Times New Roman" w:eastAsia="等线" w:hAnsi="Times New Roman" w:cs="Times New Roman" w:hint="eastAsia"/>
          <w:sz w:val="24"/>
        </w:rPr>
        <w:t xml:space="preserve"> &lt; 0.05; **, </w:t>
      </w:r>
      <w:r w:rsidR="00866F03" w:rsidRPr="00866F03">
        <w:rPr>
          <w:rFonts w:ascii="Times New Roman" w:eastAsia="等线" w:hAnsi="Times New Roman" w:cs="Times New Roman" w:hint="eastAsia"/>
          <w:i/>
          <w:iCs/>
          <w:sz w:val="24"/>
        </w:rPr>
        <w:t>P</w:t>
      </w:r>
      <w:r w:rsidR="00866F03" w:rsidRPr="00866F03">
        <w:rPr>
          <w:rFonts w:ascii="Times New Roman" w:eastAsia="等线" w:hAnsi="Times New Roman" w:cs="Times New Roman" w:hint="eastAsia"/>
          <w:sz w:val="24"/>
        </w:rPr>
        <w:t xml:space="preserve"> &lt; 0.01; ***, </w:t>
      </w:r>
      <w:r w:rsidR="00866F03" w:rsidRPr="00866F03">
        <w:rPr>
          <w:rFonts w:ascii="Times New Roman" w:eastAsia="等线" w:hAnsi="Times New Roman" w:cs="Times New Roman" w:hint="eastAsia"/>
          <w:i/>
          <w:iCs/>
          <w:sz w:val="24"/>
        </w:rPr>
        <w:t>P</w:t>
      </w:r>
      <w:r w:rsidR="00866F03" w:rsidRPr="00866F03">
        <w:rPr>
          <w:rFonts w:ascii="Times New Roman" w:eastAsia="等线" w:hAnsi="Times New Roman" w:cs="Times New Roman" w:hint="eastAsia"/>
          <w:sz w:val="24"/>
        </w:rPr>
        <w:t>&lt;0.001.</w:t>
      </w:r>
      <w:r w:rsidR="00866F03">
        <w:rPr>
          <w:rFonts w:ascii="Times New Roman" w:eastAsia="等线" w:hAnsi="Times New Roman" w:cs="Times New Roman" w:hint="eastAsia"/>
          <w:sz w:val="24"/>
        </w:rPr>
        <w:t xml:space="preserve"> </w:t>
      </w:r>
    </w:p>
    <w:p w14:paraId="4506FCBA" w14:textId="0AF9F8AA" w:rsidR="000608E9" w:rsidRDefault="00940ED1" w:rsidP="00940ED1">
      <w:pPr>
        <w:widowControl/>
        <w:jc w:val="center"/>
        <w:rPr>
          <w:rFonts w:ascii="Times New Roman" w:eastAsia="等线" w:hAnsi="Times New Roman" w:cs="Times New Roman"/>
          <w:b/>
          <w:bCs/>
          <w:sz w:val="24"/>
        </w:rPr>
      </w:pPr>
      <w:r>
        <w:rPr>
          <w:rFonts w:ascii="Times New Roman" w:eastAsia="微软雅黑" w:hAnsi="Times New Roman" w:cs="Times New Roman"/>
          <w:noProof/>
          <w:color w:val="0070C0"/>
          <w:shd w:val="clear" w:color="auto" w:fill="FFFFFF"/>
        </w:rPr>
        <w:drawing>
          <wp:inline distT="0" distB="0" distL="0" distR="0" wp14:anchorId="32C54A1B" wp14:editId="50BCFB2D">
            <wp:extent cx="2705100" cy="1388549"/>
            <wp:effectExtent l="0" t="0" r="0" b="2540"/>
            <wp:docPr id="3663456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1026" r="457" b="1961"/>
                    <a:stretch/>
                  </pic:blipFill>
                  <pic:spPr bwMode="auto">
                    <a:xfrm>
                      <a:off x="0" y="0"/>
                      <a:ext cx="2723372" cy="139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59469" w14:textId="41BEC9A6" w:rsidR="000608E9" w:rsidRDefault="000608E9" w:rsidP="00940ED1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</w:rPr>
      </w:pPr>
      <w:r w:rsidRPr="00272175">
        <w:rPr>
          <w:rFonts w:ascii="Times New Roman" w:eastAsia="等线" w:hAnsi="Times New Roman" w:cs="Times New Roman" w:hint="eastAsia"/>
          <w:b/>
          <w:bCs/>
          <w:sz w:val="24"/>
        </w:rPr>
        <w:t>Figure S</w:t>
      </w:r>
      <w:r>
        <w:rPr>
          <w:rFonts w:ascii="Times New Roman" w:eastAsia="等线" w:hAnsi="Times New Roman" w:cs="Times New Roman" w:hint="eastAsia"/>
          <w:b/>
          <w:bCs/>
          <w:sz w:val="24"/>
        </w:rPr>
        <w:t>7</w:t>
      </w:r>
      <w:r w:rsidR="006C3903">
        <w:rPr>
          <w:rFonts w:ascii="Times New Roman" w:eastAsia="等线" w:hAnsi="Times New Roman" w:cs="Times New Roman" w:hint="eastAsia"/>
          <w:b/>
          <w:bCs/>
          <w:sz w:val="24"/>
        </w:rPr>
        <w:t>.</w:t>
      </w:r>
      <w:r>
        <w:rPr>
          <w:rFonts w:ascii="Times New Roman" w:eastAsia="等线" w:hAnsi="Times New Roman" w:cs="Times New Roman" w:hint="eastAsia"/>
          <w:b/>
          <w:bCs/>
          <w:sz w:val="24"/>
        </w:rPr>
        <w:t xml:space="preserve"> </w:t>
      </w:r>
      <w:r w:rsidR="006C3903" w:rsidRPr="006C3903">
        <w:rPr>
          <w:rFonts w:ascii="Times New Roman" w:eastAsia="等线" w:hAnsi="Times New Roman" w:cs="Times New Roman" w:hint="eastAsia"/>
          <w:b/>
          <w:bCs/>
          <w:sz w:val="24"/>
        </w:rPr>
        <w:t xml:space="preserve">Exploration of </w:t>
      </w:r>
      <w:r w:rsidR="006C3903">
        <w:rPr>
          <w:rFonts w:ascii="Times New Roman" w:eastAsia="等线" w:hAnsi="Times New Roman" w:cs="Times New Roman" w:hint="eastAsia"/>
          <w:b/>
          <w:bCs/>
          <w:sz w:val="24"/>
        </w:rPr>
        <w:t>u</w:t>
      </w:r>
      <w:r w:rsidR="006C3903" w:rsidRPr="006C3903">
        <w:rPr>
          <w:rFonts w:ascii="Times New Roman" w:eastAsia="等线" w:hAnsi="Times New Roman" w:cs="Times New Roman" w:hint="eastAsia"/>
          <w:b/>
          <w:bCs/>
          <w:sz w:val="24"/>
        </w:rPr>
        <w:t xml:space="preserve">pstream </w:t>
      </w:r>
      <w:r w:rsidR="006C3903">
        <w:rPr>
          <w:rFonts w:ascii="Times New Roman" w:eastAsia="等线" w:hAnsi="Times New Roman" w:cs="Times New Roman" w:hint="eastAsia"/>
          <w:b/>
          <w:bCs/>
          <w:sz w:val="24"/>
        </w:rPr>
        <w:t>r</w:t>
      </w:r>
      <w:r w:rsidR="006C3903" w:rsidRPr="006C3903">
        <w:rPr>
          <w:rFonts w:ascii="Times New Roman" w:eastAsia="等线" w:hAnsi="Times New Roman" w:cs="Times New Roman" w:hint="eastAsia"/>
          <w:b/>
          <w:bCs/>
          <w:sz w:val="24"/>
        </w:rPr>
        <w:t xml:space="preserve">egulatory </w:t>
      </w:r>
      <w:r w:rsidR="006C3903">
        <w:rPr>
          <w:rFonts w:ascii="Times New Roman" w:eastAsia="等线" w:hAnsi="Times New Roman" w:cs="Times New Roman" w:hint="eastAsia"/>
          <w:b/>
          <w:bCs/>
          <w:sz w:val="24"/>
        </w:rPr>
        <w:t>m</w:t>
      </w:r>
      <w:r w:rsidR="006C3903" w:rsidRPr="006C3903">
        <w:rPr>
          <w:rFonts w:ascii="Times New Roman" w:eastAsia="等线" w:hAnsi="Times New Roman" w:cs="Times New Roman" w:hint="eastAsia"/>
          <w:b/>
          <w:bCs/>
          <w:sz w:val="24"/>
        </w:rPr>
        <w:t>echanisms of FABP1</w:t>
      </w:r>
      <w:r w:rsidR="00940ED1">
        <w:rPr>
          <w:rFonts w:ascii="Times New Roman" w:eastAsia="等线" w:hAnsi="Times New Roman" w:cs="Times New Roman" w:hint="eastAsia"/>
          <w:b/>
          <w:bCs/>
          <w:sz w:val="24"/>
        </w:rPr>
        <w:t xml:space="preserve"> </w:t>
      </w:r>
      <w:r w:rsidR="00940ED1">
        <w:rPr>
          <w:rFonts w:ascii="Times New Roman" w:eastAsia="等线" w:hAnsi="Times New Roman" w:cs="Times New Roman" w:hint="eastAsia"/>
          <w:sz w:val="24"/>
        </w:rPr>
        <w:t>A</w:t>
      </w:r>
      <w:r w:rsidR="00940ED1" w:rsidRPr="00940ED1">
        <w:rPr>
          <w:rFonts w:ascii="Times New Roman" w:eastAsia="等线" w:hAnsi="Times New Roman" w:cs="Times New Roman" w:hint="eastAsia"/>
          <w:sz w:val="24"/>
        </w:rPr>
        <w:t>) Correlation analysis between HNF4A and FABP1 expression (transcriptome data from GEPIA).</w:t>
      </w:r>
      <w:r w:rsidR="00940ED1">
        <w:rPr>
          <w:rFonts w:ascii="Times New Roman" w:eastAsia="等线" w:hAnsi="Times New Roman" w:cs="Times New Roman" w:hint="eastAsia"/>
          <w:sz w:val="24"/>
        </w:rPr>
        <w:t xml:space="preserve"> B) </w:t>
      </w:r>
      <w:proofErr w:type="spellStart"/>
      <w:r w:rsidR="00940ED1">
        <w:rPr>
          <w:rFonts w:ascii="Times New Roman" w:eastAsia="等线" w:hAnsi="Times New Roman" w:cs="Times New Roman" w:hint="eastAsia"/>
          <w:sz w:val="24"/>
        </w:rPr>
        <w:t>qRT</w:t>
      </w:r>
      <w:proofErr w:type="spellEnd"/>
      <w:r w:rsidR="00940ED1">
        <w:rPr>
          <w:rFonts w:ascii="Times New Roman" w:eastAsia="等线" w:hAnsi="Times New Roman" w:cs="Times New Roman" w:hint="eastAsia"/>
          <w:sz w:val="24"/>
        </w:rPr>
        <w:t xml:space="preserve">-PCR examined FABP1 mRNA level in RCC cell lines under hypoxia and </w:t>
      </w:r>
      <w:proofErr w:type="spellStart"/>
      <w:r w:rsidR="00940ED1">
        <w:rPr>
          <w:rFonts w:ascii="Times New Roman" w:eastAsia="等线" w:hAnsi="Times New Roman" w:cs="Times New Roman" w:hint="eastAsia"/>
          <w:sz w:val="24"/>
        </w:rPr>
        <w:t>norm</w:t>
      </w:r>
      <w:r w:rsidR="00B94488">
        <w:rPr>
          <w:rFonts w:ascii="Times New Roman" w:eastAsia="等线" w:hAnsi="Times New Roman" w:cs="Times New Roman" w:hint="eastAsia"/>
          <w:sz w:val="24"/>
        </w:rPr>
        <w:t>o</w:t>
      </w:r>
      <w:r w:rsidR="00940ED1">
        <w:rPr>
          <w:rFonts w:ascii="Times New Roman" w:eastAsia="等线" w:hAnsi="Times New Roman" w:cs="Times New Roman" w:hint="eastAsia"/>
          <w:sz w:val="24"/>
        </w:rPr>
        <w:t>xia</w:t>
      </w:r>
      <w:proofErr w:type="spellEnd"/>
      <w:r w:rsidR="00940ED1">
        <w:rPr>
          <w:rFonts w:ascii="Times New Roman" w:eastAsia="等线" w:hAnsi="Times New Roman" w:cs="Times New Roman" w:hint="eastAsia"/>
          <w:sz w:val="24"/>
        </w:rPr>
        <w:t xml:space="preserve"> condition.</w:t>
      </w:r>
      <w:r w:rsidR="00940ED1" w:rsidRPr="00940ED1">
        <w:rPr>
          <w:rFonts w:ascii="Times New Roman" w:eastAsia="等线" w:hAnsi="Times New Roman" w:cs="Times New Roman" w:hint="eastAsia"/>
          <w:sz w:val="24"/>
        </w:rPr>
        <w:t xml:space="preserve"> </w:t>
      </w:r>
      <w:r w:rsidR="00940ED1" w:rsidRPr="00866F03">
        <w:rPr>
          <w:rFonts w:ascii="Times New Roman" w:eastAsia="等线" w:hAnsi="Times New Roman" w:cs="Times New Roman" w:hint="eastAsia"/>
          <w:sz w:val="24"/>
        </w:rPr>
        <w:t xml:space="preserve">*, </w:t>
      </w:r>
      <w:r w:rsidR="00940ED1" w:rsidRPr="00866F03">
        <w:rPr>
          <w:rFonts w:ascii="Times New Roman" w:eastAsia="等线" w:hAnsi="Times New Roman" w:cs="Times New Roman" w:hint="eastAsia"/>
          <w:i/>
          <w:iCs/>
          <w:sz w:val="24"/>
        </w:rPr>
        <w:t>P</w:t>
      </w:r>
      <w:r w:rsidR="00940ED1" w:rsidRPr="00866F03">
        <w:rPr>
          <w:rFonts w:ascii="Times New Roman" w:eastAsia="等线" w:hAnsi="Times New Roman" w:cs="Times New Roman" w:hint="eastAsia"/>
          <w:sz w:val="24"/>
        </w:rPr>
        <w:t xml:space="preserve"> &lt; 0.05; **, </w:t>
      </w:r>
      <w:r w:rsidR="00940ED1" w:rsidRPr="00866F03">
        <w:rPr>
          <w:rFonts w:ascii="Times New Roman" w:eastAsia="等线" w:hAnsi="Times New Roman" w:cs="Times New Roman" w:hint="eastAsia"/>
          <w:i/>
          <w:iCs/>
          <w:sz w:val="24"/>
        </w:rPr>
        <w:t>P</w:t>
      </w:r>
      <w:r w:rsidR="00940ED1" w:rsidRPr="00866F03">
        <w:rPr>
          <w:rFonts w:ascii="Times New Roman" w:eastAsia="等线" w:hAnsi="Times New Roman" w:cs="Times New Roman" w:hint="eastAsia"/>
          <w:sz w:val="24"/>
        </w:rPr>
        <w:t xml:space="preserve"> &lt; 0.01; ***, </w:t>
      </w:r>
      <w:r w:rsidR="00940ED1" w:rsidRPr="00866F03">
        <w:rPr>
          <w:rFonts w:ascii="Times New Roman" w:eastAsia="等线" w:hAnsi="Times New Roman" w:cs="Times New Roman" w:hint="eastAsia"/>
          <w:i/>
          <w:iCs/>
          <w:sz w:val="24"/>
        </w:rPr>
        <w:t>P</w:t>
      </w:r>
      <w:r w:rsidR="00940ED1" w:rsidRPr="00866F03">
        <w:rPr>
          <w:rFonts w:ascii="Times New Roman" w:eastAsia="等线" w:hAnsi="Times New Roman" w:cs="Times New Roman" w:hint="eastAsia"/>
          <w:sz w:val="24"/>
        </w:rPr>
        <w:t>&lt;0.001.</w:t>
      </w:r>
    </w:p>
    <w:p w14:paraId="469E76C8" w14:textId="76678A4E" w:rsidR="000608E9" w:rsidRDefault="00ED27E2" w:rsidP="00ED27E2">
      <w:pPr>
        <w:widowControl/>
        <w:jc w:val="center"/>
        <w:rPr>
          <w:rFonts w:ascii="Times New Roman" w:eastAsia="等线" w:hAnsi="Times New Roman" w:cs="Times New Roman"/>
          <w:b/>
          <w:bCs/>
          <w:sz w:val="24"/>
        </w:rPr>
      </w:pPr>
      <w:r>
        <w:rPr>
          <w:rFonts w:ascii="Times New Roman" w:eastAsia="等线" w:hAnsi="Times New Roman" w:cs="Times New Roman" w:hint="eastAsia"/>
          <w:b/>
          <w:bCs/>
          <w:noProof/>
          <w:sz w:val="24"/>
        </w:rPr>
        <w:lastRenderedPageBreak/>
        <w:drawing>
          <wp:inline distT="0" distB="0" distL="0" distR="0" wp14:anchorId="23CDAA87" wp14:editId="05309AE3">
            <wp:extent cx="4324728" cy="3863340"/>
            <wp:effectExtent l="0" t="0" r="0" b="3810"/>
            <wp:docPr id="7333759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615" cy="388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5BBF4" w14:textId="5F3A701C" w:rsidR="000608E9" w:rsidRPr="00AD72FF" w:rsidRDefault="000608E9" w:rsidP="00866F03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</w:rPr>
      </w:pPr>
      <w:bookmarkStart w:id="4" w:name="_Hlk196508627"/>
      <w:r w:rsidRPr="00272175">
        <w:rPr>
          <w:rFonts w:ascii="Times New Roman" w:eastAsia="等线" w:hAnsi="Times New Roman" w:cs="Times New Roman" w:hint="eastAsia"/>
          <w:b/>
          <w:bCs/>
          <w:sz w:val="24"/>
        </w:rPr>
        <w:t>Figure S</w:t>
      </w:r>
      <w:r>
        <w:rPr>
          <w:rFonts w:ascii="Times New Roman" w:eastAsia="等线" w:hAnsi="Times New Roman" w:cs="Times New Roman" w:hint="eastAsia"/>
          <w:b/>
          <w:bCs/>
          <w:sz w:val="24"/>
        </w:rPr>
        <w:t>8</w:t>
      </w:r>
      <w:r w:rsidR="006C3903">
        <w:rPr>
          <w:rFonts w:ascii="Times New Roman" w:eastAsia="等线" w:hAnsi="Times New Roman" w:cs="Times New Roman" w:hint="eastAsia"/>
          <w:b/>
          <w:bCs/>
          <w:sz w:val="24"/>
        </w:rPr>
        <w:t>.</w:t>
      </w:r>
      <w:r>
        <w:rPr>
          <w:rFonts w:ascii="Times New Roman" w:eastAsia="等线" w:hAnsi="Times New Roman" w:cs="Times New Roman" w:hint="eastAsia"/>
          <w:b/>
          <w:bCs/>
          <w:sz w:val="24"/>
        </w:rPr>
        <w:t xml:space="preserve"> </w:t>
      </w:r>
      <w:r w:rsidRPr="000608E9">
        <w:rPr>
          <w:rFonts w:ascii="Times New Roman" w:eastAsia="等线" w:hAnsi="Times New Roman" w:cs="Times New Roman" w:hint="eastAsia"/>
          <w:b/>
          <w:bCs/>
          <w:sz w:val="24"/>
        </w:rPr>
        <w:t xml:space="preserve">Interactions between </w:t>
      </w:r>
      <w:r>
        <w:rPr>
          <w:rFonts w:ascii="Times New Roman" w:eastAsia="等线" w:hAnsi="Times New Roman" w:cs="Times New Roman" w:hint="eastAsia"/>
          <w:b/>
          <w:bCs/>
          <w:sz w:val="24"/>
        </w:rPr>
        <w:t>Sunitinib</w:t>
      </w:r>
      <w:r w:rsidRPr="000608E9">
        <w:rPr>
          <w:rFonts w:ascii="Times New Roman" w:eastAsia="等线" w:hAnsi="Times New Roman" w:cs="Times New Roman" w:hint="eastAsia"/>
          <w:b/>
          <w:bCs/>
          <w:sz w:val="24"/>
        </w:rPr>
        <w:t xml:space="preserve"> and </w:t>
      </w:r>
      <w:r>
        <w:rPr>
          <w:rFonts w:ascii="Times New Roman" w:eastAsia="等线" w:hAnsi="Times New Roman" w:cs="Times New Roman" w:hint="eastAsia"/>
          <w:b/>
          <w:bCs/>
          <w:sz w:val="24"/>
        </w:rPr>
        <w:t>Orlistat</w:t>
      </w:r>
      <w:r w:rsidRPr="000608E9">
        <w:rPr>
          <w:rFonts w:ascii="Times New Roman" w:eastAsia="等线" w:hAnsi="Times New Roman" w:cs="Times New Roman" w:hint="eastAsia"/>
          <w:b/>
          <w:bCs/>
          <w:sz w:val="24"/>
        </w:rPr>
        <w:t xml:space="preserve"> in </w:t>
      </w:r>
      <w:r>
        <w:rPr>
          <w:rFonts w:ascii="Times New Roman" w:eastAsia="等线" w:hAnsi="Times New Roman" w:cs="Times New Roman" w:hint="eastAsia"/>
          <w:b/>
          <w:bCs/>
          <w:sz w:val="24"/>
        </w:rPr>
        <w:t>RCC organoid</w:t>
      </w:r>
      <w:bookmarkEnd w:id="4"/>
      <w:r w:rsidR="00AD72FF">
        <w:rPr>
          <w:rFonts w:ascii="Times New Roman" w:eastAsia="等线" w:hAnsi="Times New Roman" w:cs="Times New Roman" w:hint="eastAsia"/>
          <w:b/>
          <w:bCs/>
          <w:sz w:val="24"/>
        </w:rPr>
        <w:t xml:space="preserve"> </w:t>
      </w:r>
      <w:r>
        <w:rPr>
          <w:rFonts w:ascii="Times New Roman" w:eastAsia="等线" w:hAnsi="Times New Roman" w:cs="Times New Roman" w:hint="eastAsia"/>
          <w:sz w:val="24"/>
        </w:rPr>
        <w:t xml:space="preserve">A) </w:t>
      </w:r>
      <w:r w:rsidR="00E47995">
        <w:rPr>
          <w:rFonts w:ascii="Times New Roman" w:eastAsia="等线" w:hAnsi="Times New Roman" w:cs="Times New Roman" w:hint="eastAsia"/>
          <w:sz w:val="24"/>
        </w:rPr>
        <w:t xml:space="preserve">Dose-response matrix for Orlistat and Sunitinib. </w:t>
      </w:r>
      <w:r w:rsidRPr="000608E9">
        <w:rPr>
          <w:rFonts w:ascii="Times New Roman" w:eastAsia="等线" w:hAnsi="Times New Roman" w:cs="Times New Roman" w:hint="eastAsia"/>
          <w:sz w:val="24"/>
        </w:rPr>
        <w:t xml:space="preserve">After 7 days of incubation, viability was calculated as a fraction of the live cells normalized to </w:t>
      </w:r>
      <w:r w:rsidR="00E47995">
        <w:rPr>
          <w:rFonts w:ascii="Times New Roman" w:eastAsia="等线" w:hAnsi="Times New Roman" w:cs="Times New Roman" w:hint="eastAsia"/>
          <w:sz w:val="24"/>
        </w:rPr>
        <w:t>D</w:t>
      </w:r>
      <w:r w:rsidRPr="000608E9">
        <w:rPr>
          <w:rFonts w:ascii="Times New Roman" w:eastAsia="等线" w:hAnsi="Times New Roman" w:cs="Times New Roman" w:hint="eastAsia"/>
          <w:sz w:val="24"/>
        </w:rPr>
        <w:t xml:space="preserve">MSO-treated controls. </w:t>
      </w:r>
      <w:r>
        <w:rPr>
          <w:rFonts w:ascii="Times New Roman" w:eastAsia="等线" w:hAnsi="Times New Roman" w:cs="Times New Roman" w:hint="eastAsia"/>
          <w:sz w:val="24"/>
        </w:rPr>
        <w:t xml:space="preserve">B) Dose-response curve for drug Sunitinib and Orlistat. </w:t>
      </w:r>
      <w:r w:rsidRPr="000608E9">
        <w:rPr>
          <w:rFonts w:ascii="Times New Roman" w:eastAsia="等线" w:hAnsi="Times New Roman" w:cs="Times New Roman" w:hint="eastAsia"/>
          <w:sz w:val="24"/>
        </w:rPr>
        <w:t>C</w:t>
      </w:r>
      <w:r>
        <w:rPr>
          <w:rFonts w:ascii="Times New Roman" w:eastAsia="等线" w:hAnsi="Times New Roman" w:cs="Times New Roman" w:hint="eastAsia"/>
          <w:sz w:val="24"/>
        </w:rPr>
        <w:t>)</w:t>
      </w:r>
      <w:r w:rsidRPr="000608E9">
        <w:rPr>
          <w:rFonts w:ascii="Times New Roman" w:eastAsia="等线" w:hAnsi="Times New Roman" w:cs="Times New Roman" w:hint="eastAsia"/>
          <w:sz w:val="24"/>
        </w:rPr>
        <w:t xml:space="preserve"> Bliss synergy scores heatmaps for drug-drug interactions (mean</w:t>
      </w:r>
      <w:r w:rsidR="00E47995">
        <w:rPr>
          <w:rFonts w:ascii="Times New Roman" w:eastAsia="等线" w:hAnsi="Times New Roman" w:cs="Times New Roman" w:hint="eastAsia"/>
          <w:sz w:val="24"/>
        </w:rPr>
        <w:t xml:space="preserve"> </w:t>
      </w:r>
      <w:r w:rsidRPr="000608E9">
        <w:rPr>
          <w:rFonts w:ascii="Times New Roman" w:eastAsia="等线" w:hAnsi="Times New Roman" w:cs="Times New Roman" w:hint="eastAsia"/>
          <w:sz w:val="24"/>
        </w:rPr>
        <w:t>of independent experiments</w:t>
      </w:r>
      <w:r w:rsidR="00866F03">
        <w:rPr>
          <w:rFonts w:ascii="Times New Roman" w:eastAsia="等线" w:hAnsi="Times New Roman" w:cs="Times New Roman" w:hint="eastAsia"/>
          <w:sz w:val="24"/>
        </w:rPr>
        <w:t>)</w:t>
      </w:r>
      <w:r w:rsidRPr="000608E9">
        <w:rPr>
          <w:rFonts w:ascii="Times New Roman" w:eastAsia="等线" w:hAnsi="Times New Roman" w:cs="Times New Roman" w:hint="eastAsia"/>
          <w:sz w:val="24"/>
        </w:rPr>
        <w:t>.</w:t>
      </w:r>
    </w:p>
    <w:p w14:paraId="1658D665" w14:textId="39F556A9" w:rsidR="00011189" w:rsidRDefault="00011189" w:rsidP="00011189">
      <w:pPr>
        <w:widowControl/>
        <w:jc w:val="center"/>
        <w:rPr>
          <w:rFonts w:ascii="Times New Roman" w:eastAsia="等线" w:hAnsi="Times New Roman" w:cs="Times New Roman"/>
          <w:b/>
          <w:bCs/>
          <w:sz w:val="24"/>
        </w:rPr>
      </w:pPr>
      <w:r w:rsidRPr="00011189">
        <w:rPr>
          <w:rFonts w:ascii="Times New Roman" w:eastAsia="等线" w:hAnsi="Times New Roman" w:cs="Times New Roman"/>
          <w:b/>
          <w:bCs/>
          <w:noProof/>
          <w:sz w:val="24"/>
        </w:rPr>
        <w:lastRenderedPageBreak/>
        <w:drawing>
          <wp:inline distT="0" distB="0" distL="0" distR="0" wp14:anchorId="140A62D8" wp14:editId="66FE3C36">
            <wp:extent cx="3635818" cy="3648075"/>
            <wp:effectExtent l="0" t="0" r="3175" b="0"/>
            <wp:docPr id="8359188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188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44153" cy="365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A45FC" w14:textId="07FBC51F" w:rsidR="00011189" w:rsidRPr="003906F2" w:rsidRDefault="00011189" w:rsidP="00011189">
      <w:pPr>
        <w:widowControl/>
        <w:jc w:val="left"/>
        <w:rPr>
          <w:rFonts w:ascii="Times New Roman" w:eastAsia="等线" w:hAnsi="Times New Roman" w:cs="Times New Roman"/>
          <w:b/>
          <w:bCs/>
          <w:sz w:val="24"/>
        </w:rPr>
      </w:pPr>
      <w:r w:rsidRPr="00272175">
        <w:rPr>
          <w:rFonts w:ascii="Times New Roman" w:eastAsia="等线" w:hAnsi="Times New Roman" w:cs="Times New Roman" w:hint="eastAsia"/>
          <w:b/>
          <w:bCs/>
          <w:sz w:val="24"/>
        </w:rPr>
        <w:t>Figure S</w:t>
      </w:r>
      <w:r w:rsidR="005B7BB3">
        <w:rPr>
          <w:rFonts w:ascii="Times New Roman" w:eastAsia="等线" w:hAnsi="Times New Roman" w:cs="Times New Roman" w:hint="eastAsia"/>
          <w:b/>
          <w:bCs/>
          <w:sz w:val="24"/>
        </w:rPr>
        <w:t>9.</w:t>
      </w:r>
      <w:r>
        <w:rPr>
          <w:rFonts w:ascii="Times New Roman" w:eastAsia="等线" w:hAnsi="Times New Roman" w:cs="Times New Roman" w:hint="eastAsia"/>
          <w:b/>
          <w:bCs/>
          <w:sz w:val="24"/>
        </w:rPr>
        <w:t xml:space="preserve"> Work model of FABP1-PLG</w:t>
      </w:r>
      <w:r w:rsidR="0050779D">
        <w:rPr>
          <w:rFonts w:ascii="Times New Roman" w:eastAsia="等线" w:hAnsi="Times New Roman" w:cs="Times New Roman" w:hint="eastAsia"/>
          <w:b/>
          <w:bCs/>
          <w:sz w:val="24"/>
        </w:rPr>
        <w:t>-</w:t>
      </w:r>
      <w:r>
        <w:rPr>
          <w:rFonts w:ascii="Times New Roman" w:eastAsia="等线" w:hAnsi="Times New Roman" w:cs="Times New Roman" w:hint="eastAsia"/>
          <w:b/>
          <w:bCs/>
          <w:sz w:val="24"/>
        </w:rPr>
        <w:t>PLAT axis in RCC</w:t>
      </w:r>
    </w:p>
    <w:sectPr w:rsidR="00011189" w:rsidRPr="00390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E7599" w14:textId="77777777" w:rsidR="00717A47" w:rsidRDefault="00717A47" w:rsidP="006D47E1">
      <w:pPr>
        <w:rPr>
          <w:rFonts w:hint="eastAsia"/>
        </w:rPr>
      </w:pPr>
      <w:r>
        <w:separator/>
      </w:r>
    </w:p>
  </w:endnote>
  <w:endnote w:type="continuationSeparator" w:id="0">
    <w:p w14:paraId="03E2F0D1" w14:textId="77777777" w:rsidR="00717A47" w:rsidRDefault="00717A47" w:rsidP="006D47E1">
      <w:pPr>
        <w:rPr>
          <w:rFonts w:hint="eastAsia"/>
        </w:rPr>
      </w:pPr>
      <w:r>
        <w:continuationSeparator/>
      </w:r>
    </w:p>
  </w:endnote>
  <w:endnote w:type="continuationNotice" w:id="1">
    <w:p w14:paraId="299894B7" w14:textId="77777777" w:rsidR="00717A47" w:rsidRDefault="00717A47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E1B9" w14:textId="77777777" w:rsidR="00717A47" w:rsidRDefault="00717A47" w:rsidP="006D47E1">
      <w:pPr>
        <w:rPr>
          <w:rFonts w:hint="eastAsia"/>
        </w:rPr>
      </w:pPr>
      <w:r>
        <w:separator/>
      </w:r>
    </w:p>
  </w:footnote>
  <w:footnote w:type="continuationSeparator" w:id="0">
    <w:p w14:paraId="342650B1" w14:textId="77777777" w:rsidR="00717A47" w:rsidRDefault="00717A47" w:rsidP="006D47E1">
      <w:pPr>
        <w:rPr>
          <w:rFonts w:hint="eastAsia"/>
        </w:rPr>
      </w:pPr>
      <w:r>
        <w:continuationSeparator/>
      </w:r>
    </w:p>
  </w:footnote>
  <w:footnote w:type="continuationNotice" w:id="1">
    <w:p w14:paraId="3A82F53C" w14:textId="77777777" w:rsidR="00717A47" w:rsidRDefault="00717A47">
      <w:pPr>
        <w:rPr>
          <w:rFonts w:hint="eastAsi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B1"/>
    <w:rsid w:val="00000DDC"/>
    <w:rsid w:val="0000107C"/>
    <w:rsid w:val="00011189"/>
    <w:rsid w:val="00016796"/>
    <w:rsid w:val="00022D61"/>
    <w:rsid w:val="00026F82"/>
    <w:rsid w:val="00042708"/>
    <w:rsid w:val="00050592"/>
    <w:rsid w:val="00052B6C"/>
    <w:rsid w:val="000608E9"/>
    <w:rsid w:val="00073AF4"/>
    <w:rsid w:val="000772E3"/>
    <w:rsid w:val="00082248"/>
    <w:rsid w:val="000837C0"/>
    <w:rsid w:val="0008397D"/>
    <w:rsid w:val="00087CA5"/>
    <w:rsid w:val="000955CE"/>
    <w:rsid w:val="00096E1D"/>
    <w:rsid w:val="000A19FA"/>
    <w:rsid w:val="000A357C"/>
    <w:rsid w:val="000B082C"/>
    <w:rsid w:val="000C5AD2"/>
    <w:rsid w:val="000D4037"/>
    <w:rsid w:val="000D7787"/>
    <w:rsid w:val="000E36B4"/>
    <w:rsid w:val="000F3FDD"/>
    <w:rsid w:val="001077A9"/>
    <w:rsid w:val="00110C91"/>
    <w:rsid w:val="00112B58"/>
    <w:rsid w:val="00151BE2"/>
    <w:rsid w:val="0017111E"/>
    <w:rsid w:val="001803DD"/>
    <w:rsid w:val="00192D48"/>
    <w:rsid w:val="001A16D7"/>
    <w:rsid w:val="001A1F10"/>
    <w:rsid w:val="001F32AD"/>
    <w:rsid w:val="0021236A"/>
    <w:rsid w:val="00225106"/>
    <w:rsid w:val="0023203D"/>
    <w:rsid w:val="0024245D"/>
    <w:rsid w:val="002472D5"/>
    <w:rsid w:val="00252DDA"/>
    <w:rsid w:val="002542C4"/>
    <w:rsid w:val="00262D20"/>
    <w:rsid w:val="0027067A"/>
    <w:rsid w:val="002713B2"/>
    <w:rsid w:val="00272175"/>
    <w:rsid w:val="00274FCC"/>
    <w:rsid w:val="00275F65"/>
    <w:rsid w:val="00294079"/>
    <w:rsid w:val="002B4BFA"/>
    <w:rsid w:val="002C1629"/>
    <w:rsid w:val="002C459C"/>
    <w:rsid w:val="002F2F23"/>
    <w:rsid w:val="00307EA8"/>
    <w:rsid w:val="00322B98"/>
    <w:rsid w:val="00334F69"/>
    <w:rsid w:val="00337E02"/>
    <w:rsid w:val="00362708"/>
    <w:rsid w:val="003660FA"/>
    <w:rsid w:val="00372B56"/>
    <w:rsid w:val="003763E9"/>
    <w:rsid w:val="003906F2"/>
    <w:rsid w:val="003929B1"/>
    <w:rsid w:val="003E7335"/>
    <w:rsid w:val="003F183F"/>
    <w:rsid w:val="004049CB"/>
    <w:rsid w:val="00410830"/>
    <w:rsid w:val="004278C6"/>
    <w:rsid w:val="00441B5C"/>
    <w:rsid w:val="00461B97"/>
    <w:rsid w:val="00467845"/>
    <w:rsid w:val="00470718"/>
    <w:rsid w:val="00470E38"/>
    <w:rsid w:val="004726B0"/>
    <w:rsid w:val="004761B7"/>
    <w:rsid w:val="00483A31"/>
    <w:rsid w:val="00487BC4"/>
    <w:rsid w:val="004915E6"/>
    <w:rsid w:val="00496146"/>
    <w:rsid w:val="004C76FC"/>
    <w:rsid w:val="004E10C2"/>
    <w:rsid w:val="004E37B0"/>
    <w:rsid w:val="004E3827"/>
    <w:rsid w:val="0050779D"/>
    <w:rsid w:val="0053426F"/>
    <w:rsid w:val="00537CAF"/>
    <w:rsid w:val="0054029D"/>
    <w:rsid w:val="005403D2"/>
    <w:rsid w:val="005422C1"/>
    <w:rsid w:val="00544438"/>
    <w:rsid w:val="00547672"/>
    <w:rsid w:val="00551EF6"/>
    <w:rsid w:val="005613A9"/>
    <w:rsid w:val="005703EC"/>
    <w:rsid w:val="005758DF"/>
    <w:rsid w:val="00591CC2"/>
    <w:rsid w:val="005A7186"/>
    <w:rsid w:val="005B24BD"/>
    <w:rsid w:val="005B7BB3"/>
    <w:rsid w:val="005C550A"/>
    <w:rsid w:val="005D791D"/>
    <w:rsid w:val="005E1F62"/>
    <w:rsid w:val="005E7F97"/>
    <w:rsid w:val="005F2B0A"/>
    <w:rsid w:val="005F39E9"/>
    <w:rsid w:val="005F5676"/>
    <w:rsid w:val="00605B02"/>
    <w:rsid w:val="00613473"/>
    <w:rsid w:val="0063768C"/>
    <w:rsid w:val="00651CB9"/>
    <w:rsid w:val="0065591C"/>
    <w:rsid w:val="0066482D"/>
    <w:rsid w:val="006723E5"/>
    <w:rsid w:val="00690DD9"/>
    <w:rsid w:val="0069103A"/>
    <w:rsid w:val="006A07E0"/>
    <w:rsid w:val="006C3903"/>
    <w:rsid w:val="006C6F82"/>
    <w:rsid w:val="006D3720"/>
    <w:rsid w:val="006D47E1"/>
    <w:rsid w:val="006E4851"/>
    <w:rsid w:val="006F22E4"/>
    <w:rsid w:val="006F66B8"/>
    <w:rsid w:val="006F77C1"/>
    <w:rsid w:val="00704538"/>
    <w:rsid w:val="00704FA7"/>
    <w:rsid w:val="00717A47"/>
    <w:rsid w:val="00741963"/>
    <w:rsid w:val="00743A72"/>
    <w:rsid w:val="00743F77"/>
    <w:rsid w:val="0075175F"/>
    <w:rsid w:val="0075204A"/>
    <w:rsid w:val="00756318"/>
    <w:rsid w:val="00772202"/>
    <w:rsid w:val="00775A3F"/>
    <w:rsid w:val="007804B9"/>
    <w:rsid w:val="00784111"/>
    <w:rsid w:val="0078651B"/>
    <w:rsid w:val="00797540"/>
    <w:rsid w:val="007B05FA"/>
    <w:rsid w:val="007B2611"/>
    <w:rsid w:val="007B2F1D"/>
    <w:rsid w:val="007B45A0"/>
    <w:rsid w:val="007C2936"/>
    <w:rsid w:val="007C58A3"/>
    <w:rsid w:val="007D2F69"/>
    <w:rsid w:val="007F67C9"/>
    <w:rsid w:val="00802CAA"/>
    <w:rsid w:val="00815713"/>
    <w:rsid w:val="00817ED0"/>
    <w:rsid w:val="00825525"/>
    <w:rsid w:val="008259FD"/>
    <w:rsid w:val="00825CFF"/>
    <w:rsid w:val="00825FF2"/>
    <w:rsid w:val="00826505"/>
    <w:rsid w:val="008357AE"/>
    <w:rsid w:val="008404F9"/>
    <w:rsid w:val="0085209C"/>
    <w:rsid w:val="00853666"/>
    <w:rsid w:val="008622AB"/>
    <w:rsid w:val="00866F03"/>
    <w:rsid w:val="0087277A"/>
    <w:rsid w:val="008D1147"/>
    <w:rsid w:val="008D1283"/>
    <w:rsid w:val="008F362C"/>
    <w:rsid w:val="008F38B3"/>
    <w:rsid w:val="0092322F"/>
    <w:rsid w:val="00930A41"/>
    <w:rsid w:val="0093482C"/>
    <w:rsid w:val="00934E33"/>
    <w:rsid w:val="0093571F"/>
    <w:rsid w:val="00940ED1"/>
    <w:rsid w:val="009412C1"/>
    <w:rsid w:val="00944A74"/>
    <w:rsid w:val="00946839"/>
    <w:rsid w:val="00961CD9"/>
    <w:rsid w:val="00973D96"/>
    <w:rsid w:val="00983A55"/>
    <w:rsid w:val="0099055F"/>
    <w:rsid w:val="009B0FB1"/>
    <w:rsid w:val="009B2BAE"/>
    <w:rsid w:val="009C42D2"/>
    <w:rsid w:val="009D0D7F"/>
    <w:rsid w:val="009D7471"/>
    <w:rsid w:val="00A17836"/>
    <w:rsid w:val="00A46DB5"/>
    <w:rsid w:val="00A505DF"/>
    <w:rsid w:val="00A50AEB"/>
    <w:rsid w:val="00A51994"/>
    <w:rsid w:val="00A62C11"/>
    <w:rsid w:val="00A64783"/>
    <w:rsid w:val="00A72423"/>
    <w:rsid w:val="00A74607"/>
    <w:rsid w:val="00A910C7"/>
    <w:rsid w:val="00A96DA0"/>
    <w:rsid w:val="00AA4F67"/>
    <w:rsid w:val="00AB6A55"/>
    <w:rsid w:val="00AD45DF"/>
    <w:rsid w:val="00AD72FF"/>
    <w:rsid w:val="00AD74FA"/>
    <w:rsid w:val="00AE6F7B"/>
    <w:rsid w:val="00AE7F3F"/>
    <w:rsid w:val="00B0525B"/>
    <w:rsid w:val="00B0598B"/>
    <w:rsid w:val="00B17D5A"/>
    <w:rsid w:val="00B222B5"/>
    <w:rsid w:val="00B31436"/>
    <w:rsid w:val="00B43188"/>
    <w:rsid w:val="00B45661"/>
    <w:rsid w:val="00B5071B"/>
    <w:rsid w:val="00B65AFB"/>
    <w:rsid w:val="00B66E9A"/>
    <w:rsid w:val="00B759FD"/>
    <w:rsid w:val="00B75BD6"/>
    <w:rsid w:val="00B778A8"/>
    <w:rsid w:val="00B94488"/>
    <w:rsid w:val="00BA0942"/>
    <w:rsid w:val="00BA2BDE"/>
    <w:rsid w:val="00BB4E7D"/>
    <w:rsid w:val="00BE5F24"/>
    <w:rsid w:val="00BF3A14"/>
    <w:rsid w:val="00C63EC0"/>
    <w:rsid w:val="00C73173"/>
    <w:rsid w:val="00C90A2E"/>
    <w:rsid w:val="00C90C3E"/>
    <w:rsid w:val="00CA1801"/>
    <w:rsid w:val="00CA2546"/>
    <w:rsid w:val="00CB175E"/>
    <w:rsid w:val="00CB4870"/>
    <w:rsid w:val="00CC31F2"/>
    <w:rsid w:val="00CF25CB"/>
    <w:rsid w:val="00CF6EAE"/>
    <w:rsid w:val="00D03FEF"/>
    <w:rsid w:val="00D1207D"/>
    <w:rsid w:val="00D1576F"/>
    <w:rsid w:val="00D43556"/>
    <w:rsid w:val="00D55BEE"/>
    <w:rsid w:val="00D6081F"/>
    <w:rsid w:val="00D66338"/>
    <w:rsid w:val="00D807C9"/>
    <w:rsid w:val="00DA12D5"/>
    <w:rsid w:val="00DC20CF"/>
    <w:rsid w:val="00DD1E3D"/>
    <w:rsid w:val="00DD2597"/>
    <w:rsid w:val="00DD48A0"/>
    <w:rsid w:val="00DD7E50"/>
    <w:rsid w:val="00E163FE"/>
    <w:rsid w:val="00E1650E"/>
    <w:rsid w:val="00E1744F"/>
    <w:rsid w:val="00E33E29"/>
    <w:rsid w:val="00E3763D"/>
    <w:rsid w:val="00E43EE7"/>
    <w:rsid w:val="00E443D0"/>
    <w:rsid w:val="00E47995"/>
    <w:rsid w:val="00E47DEB"/>
    <w:rsid w:val="00E524EE"/>
    <w:rsid w:val="00E57616"/>
    <w:rsid w:val="00E57F31"/>
    <w:rsid w:val="00E624C3"/>
    <w:rsid w:val="00E74C8A"/>
    <w:rsid w:val="00E768AA"/>
    <w:rsid w:val="00E87308"/>
    <w:rsid w:val="00EB3FD9"/>
    <w:rsid w:val="00EB7525"/>
    <w:rsid w:val="00ED1347"/>
    <w:rsid w:val="00ED19F0"/>
    <w:rsid w:val="00ED27E2"/>
    <w:rsid w:val="00ED3D16"/>
    <w:rsid w:val="00EE312C"/>
    <w:rsid w:val="00EE6E1D"/>
    <w:rsid w:val="00EF472C"/>
    <w:rsid w:val="00F110AE"/>
    <w:rsid w:val="00F11D2A"/>
    <w:rsid w:val="00F229BC"/>
    <w:rsid w:val="00F411FA"/>
    <w:rsid w:val="00F46346"/>
    <w:rsid w:val="00F46481"/>
    <w:rsid w:val="00F525F2"/>
    <w:rsid w:val="00F545B5"/>
    <w:rsid w:val="00F619D7"/>
    <w:rsid w:val="00F73FEE"/>
    <w:rsid w:val="00F7794A"/>
    <w:rsid w:val="00F870D3"/>
    <w:rsid w:val="00FA21DD"/>
    <w:rsid w:val="00FB457F"/>
    <w:rsid w:val="00FC6ED7"/>
    <w:rsid w:val="00FD37E8"/>
    <w:rsid w:val="00FE3649"/>
    <w:rsid w:val="00FF2D03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F2BCD"/>
  <w15:chartTrackingRefBased/>
  <w15:docId w15:val="{11F34F02-ABEB-4ADF-8F0D-DCF65F12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8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47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4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47E1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78651B"/>
    <w:rPr>
      <w:rFonts w:ascii="Calibri" w:eastAsia="宋体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8651B"/>
    <w:rPr>
      <w:rFonts w:ascii="Calibri" w:eastAsia="宋体" w:hAnsi="Calibri" w:cs="Calibri"/>
      <w:noProof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4E37B0"/>
    <w:rPr>
      <w:rFonts w:ascii="Times New Roman" w:hAnsi="Times New Roman" w:cs="Times New Roman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E37B0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E37B0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qFormat/>
    <w:rsid w:val="004E37B0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qFormat/>
    <w:rsid w:val="004E37B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E37B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4E37B0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5F39E9"/>
  </w:style>
  <w:style w:type="character" w:styleId="af">
    <w:name w:val="Hyperlink"/>
    <w:basedOn w:val="a0"/>
    <w:uiPriority w:val="99"/>
    <w:unhideWhenUsed/>
    <w:rsid w:val="003906F2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906F2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0608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D65F2-2F4A-7C4C-AED0-F46286A96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12</Pages>
  <Words>509</Words>
  <Characters>2853</Characters>
  <Application>Microsoft Office Word</Application>
  <DocSecurity>0</DocSecurity>
  <Lines>317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心煌</dc:creator>
  <cp:keywords/>
  <dc:description/>
  <cp:lastModifiedBy>逸秋 王</cp:lastModifiedBy>
  <cp:revision>31</cp:revision>
  <dcterms:created xsi:type="dcterms:W3CDTF">2025-02-27T13:23:00Z</dcterms:created>
  <dcterms:modified xsi:type="dcterms:W3CDTF">2025-05-23T16:18:00Z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3309ca1e7714e5199a1ac58ac48d00c92913a28c55cab14b718b2012a233e4cf</vt:lpwstr>
  </property>
</Properties>
</file>