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FC0" w:rsidRPr="00E84FC0" w:rsidRDefault="00E84FC0" w:rsidP="00E84FC0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gramStart"/>
      <w:r w:rsidRPr="00E84F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Additional file 1 – </w:t>
      </w:r>
      <w:r w:rsidR="001F0A22" w:rsidRPr="001F0A2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Body weight gain in </w:t>
      </w:r>
      <w:r w:rsidR="00830994">
        <w:rPr>
          <w:rFonts w:ascii="Times New Roman" w:hAnsi="Times New Roman" w:cs="Times New Roman"/>
          <w:b/>
          <w:bCs/>
          <w:sz w:val="24"/>
          <w:szCs w:val="24"/>
          <w:lang w:val="en-GB"/>
        </w:rPr>
        <w:t>diet-induced obese mice.</w:t>
      </w:r>
      <w:proofErr w:type="gramEnd"/>
    </w:p>
    <w:p w:rsidR="00E84FC0" w:rsidRPr="00E84FC0" w:rsidRDefault="00FA23AE" w:rsidP="00E84FC0">
      <w:pPr>
        <w:rPr>
          <w:lang w:val="en-GB"/>
        </w:rPr>
      </w:pPr>
      <w:r>
        <w:rPr>
          <w:noProof/>
          <w:lang w:val="en-PH" w:eastAsia="en-PH"/>
        </w:rPr>
        <w:drawing>
          <wp:inline distT="0" distB="0" distL="0" distR="0">
            <wp:extent cx="3304540" cy="422465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422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4FC0" w:rsidRDefault="00830994" w:rsidP="00830994">
      <w:pPr>
        <w:rPr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Body weight change in diet-induced obese mice fed the control diet or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saury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oil diet for 18 weeks in Experiment 1 (A), and in diet-induced obese mice fed the control diet, EPA diet, or LCMUFA diet for 8 weeks in Experiment 2 (B).</w:t>
      </w:r>
      <w:r w:rsidR="00E84FC0" w:rsidRPr="00E84FC0">
        <w:rPr>
          <w:lang w:val="en-GB"/>
        </w:rPr>
        <w:t xml:space="preserve"> </w:t>
      </w:r>
    </w:p>
    <w:p w:rsidR="001F0A22" w:rsidRDefault="00FA23AE" w:rsidP="00E84FC0">
      <w:pPr>
        <w:rPr>
          <w:lang w:val="en-GB"/>
        </w:rPr>
      </w:pPr>
      <w:r>
        <w:rPr>
          <w:lang w:val="en-GB"/>
        </w:rPr>
        <w:t xml:space="preserve"> </w:t>
      </w:r>
    </w:p>
    <w:p w:rsidR="001F0A22" w:rsidRDefault="001F0A22" w:rsidP="00E84FC0">
      <w:pPr>
        <w:rPr>
          <w:lang w:val="en-GB"/>
        </w:rPr>
      </w:pPr>
    </w:p>
    <w:p w:rsidR="001F0A22" w:rsidRDefault="001F0A22" w:rsidP="00E84FC0">
      <w:pPr>
        <w:rPr>
          <w:lang w:val="en-GB"/>
        </w:rPr>
      </w:pPr>
    </w:p>
    <w:p w:rsidR="001F0A22" w:rsidRDefault="001F0A22" w:rsidP="00E84FC0">
      <w:pPr>
        <w:rPr>
          <w:lang w:val="en-GB"/>
        </w:rPr>
      </w:pPr>
    </w:p>
    <w:p w:rsidR="001F0A22" w:rsidRDefault="001F0A22" w:rsidP="00E84FC0">
      <w:pPr>
        <w:rPr>
          <w:lang w:val="en-GB"/>
        </w:rPr>
      </w:pPr>
    </w:p>
    <w:p w:rsidR="001F0A22" w:rsidRDefault="001F0A22" w:rsidP="00E84FC0">
      <w:pPr>
        <w:rPr>
          <w:lang w:val="en-GB"/>
        </w:rPr>
      </w:pPr>
    </w:p>
    <w:p w:rsidR="001F0A22" w:rsidRDefault="001F0A22" w:rsidP="00E84FC0">
      <w:pPr>
        <w:rPr>
          <w:lang w:val="en-GB"/>
        </w:rPr>
      </w:pPr>
    </w:p>
    <w:p w:rsidR="001F0A22" w:rsidRDefault="001F0A22" w:rsidP="00E84FC0">
      <w:pPr>
        <w:rPr>
          <w:lang w:val="en-GB"/>
        </w:rPr>
      </w:pPr>
    </w:p>
    <w:p w:rsidR="001F0A22" w:rsidRDefault="001F0A22" w:rsidP="00E84FC0">
      <w:pPr>
        <w:rPr>
          <w:lang w:val="en-GB"/>
        </w:rPr>
      </w:pPr>
    </w:p>
    <w:p w:rsidR="001F0A22" w:rsidRDefault="001F0A22" w:rsidP="00E84FC0">
      <w:pPr>
        <w:rPr>
          <w:lang w:val="en-GB"/>
        </w:rPr>
      </w:pPr>
    </w:p>
    <w:sectPr w:rsidR="001F0A22" w:rsidSect="004F3D8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84FC0"/>
    <w:rsid w:val="000904B5"/>
    <w:rsid w:val="00193384"/>
    <w:rsid w:val="001F0A22"/>
    <w:rsid w:val="004F3D8A"/>
    <w:rsid w:val="00776B23"/>
    <w:rsid w:val="00830994"/>
    <w:rsid w:val="009061B3"/>
    <w:rsid w:val="00E84FC0"/>
    <w:rsid w:val="00FA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8A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E84FC0"/>
    <w:pPr>
      <w:keepNext/>
      <w:widowControl/>
      <w:spacing w:before="240" w:after="60"/>
      <w:jc w:val="left"/>
      <w:outlineLvl w:val="0"/>
    </w:pPr>
    <w:rPr>
      <w:rFonts w:ascii="Arial" w:eastAsia="MS Mincho" w:hAnsi="Arial" w:cs="Arial"/>
      <w:b/>
      <w:bCs/>
      <w:kern w:val="32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E84FC0"/>
    <w:rPr>
      <w:rFonts w:ascii="Arial" w:eastAsia="MS Mincho" w:hAnsi="Arial" w:cs="Arial"/>
      <w:b/>
      <w:bCs/>
      <w:kern w:val="32"/>
      <w:sz w:val="32"/>
      <w:szCs w:val="3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E84FC0"/>
    <w:pPr>
      <w:keepNext/>
      <w:widowControl/>
      <w:spacing w:before="240" w:after="60"/>
      <w:jc w:val="left"/>
      <w:outlineLvl w:val="0"/>
    </w:pPr>
    <w:rPr>
      <w:rFonts w:ascii="Arial" w:eastAsia="MS Mincho" w:hAnsi="Arial" w:cs="Arial"/>
      <w:b/>
      <w:bCs/>
      <w:kern w:val="32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E84FC0"/>
    <w:rPr>
      <w:rFonts w:ascii="Arial" w:eastAsia="MS Mincho" w:hAnsi="Arial" w:cs="Arial"/>
      <w:b/>
      <w:bCs/>
      <w:kern w:val="32"/>
      <w:sz w:val="32"/>
      <w:szCs w:val="3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日本水産株式会社</Company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日本水産株式会社</dc:creator>
  <cp:lastModifiedBy>vkiram</cp:lastModifiedBy>
  <cp:revision>5</cp:revision>
  <dcterms:created xsi:type="dcterms:W3CDTF">2013-10-13T00:33:00Z</dcterms:created>
  <dcterms:modified xsi:type="dcterms:W3CDTF">2015-11-27T22:25:00Z</dcterms:modified>
</cp:coreProperties>
</file>