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56C" w:rsidRDefault="00AA756C" w:rsidP="00AA756C">
      <w:pPr>
        <w:suppressAutoHyphens w:val="0"/>
        <w:rPr>
          <w:b/>
        </w:rPr>
      </w:pPr>
      <w:r>
        <w:rPr>
          <w:b/>
        </w:rPr>
        <w:t>Tab</w:t>
      </w:r>
      <w:r w:rsidR="00C74A81">
        <w:rPr>
          <w:b/>
        </w:rPr>
        <w:t xml:space="preserve">le </w:t>
      </w:r>
      <w:proofErr w:type="spellStart"/>
      <w:r w:rsidR="00C74A81">
        <w:rPr>
          <w:b/>
        </w:rPr>
        <w:t>S</w:t>
      </w:r>
      <w:r w:rsidR="00D223CB">
        <w:rPr>
          <w:b/>
        </w:rPr>
        <w:t>1</w:t>
      </w:r>
      <w:proofErr w:type="spellEnd"/>
      <w:r>
        <w:rPr>
          <w:b/>
        </w:rPr>
        <w:t xml:space="preserve">. </w:t>
      </w:r>
      <w:r w:rsidRPr="00B831F4">
        <w:rPr>
          <w:b/>
        </w:rPr>
        <w:t>List of primers used for quantitative real-time PCR analyses</w:t>
      </w:r>
    </w:p>
    <w:p w:rsidR="00AA756C" w:rsidRDefault="00AA756C" w:rsidP="00AA756C">
      <w:pPr>
        <w:suppressAutoHyphens w:val="0"/>
        <w:rPr>
          <w:b/>
        </w:rPr>
      </w:pPr>
    </w:p>
    <w:tbl>
      <w:tblPr>
        <w:tblW w:w="8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/>
      </w:tblPr>
      <w:tblGrid>
        <w:gridCol w:w="2640"/>
        <w:gridCol w:w="3100"/>
        <w:gridCol w:w="3100"/>
      </w:tblGrid>
      <w:tr w:rsidR="00AA756C" w:rsidRPr="00B831F4" w:rsidTr="008A3C41">
        <w:trPr>
          <w:trHeight w:val="459"/>
        </w:trPr>
        <w:tc>
          <w:tcPr>
            <w:tcW w:w="2640" w:type="dxa"/>
            <w:shd w:val="clear" w:color="auto" w:fill="FFFFFF" w:themeFill="background1"/>
            <w:noWrap/>
            <w:vAlign w:val="center"/>
            <w:hideMark/>
          </w:tcPr>
          <w:p w:rsidR="00AA756C" w:rsidRPr="004F05AC" w:rsidRDefault="00AA756C" w:rsidP="008A3C41">
            <w:pPr>
              <w:suppressAutoHyphens w:val="0"/>
              <w:rPr>
                <w:b/>
                <w:bCs/>
                <w:color w:val="000000"/>
                <w:lang w:val="cs-CZ"/>
              </w:rPr>
            </w:pPr>
            <w:r w:rsidRPr="004F05AC">
              <w:rPr>
                <w:b/>
                <w:bCs/>
                <w:color w:val="000000"/>
                <w:lang w:val="cs-CZ"/>
              </w:rPr>
              <w:t>Gene</w:t>
            </w:r>
          </w:p>
        </w:tc>
        <w:tc>
          <w:tcPr>
            <w:tcW w:w="3100" w:type="dxa"/>
            <w:shd w:val="clear" w:color="auto" w:fill="FFFFFF" w:themeFill="background1"/>
            <w:noWrap/>
            <w:vAlign w:val="center"/>
            <w:hideMark/>
          </w:tcPr>
          <w:p w:rsidR="00AA756C" w:rsidRPr="004F05AC" w:rsidRDefault="00AA756C" w:rsidP="008A3C41">
            <w:pPr>
              <w:suppressAutoHyphens w:val="0"/>
              <w:rPr>
                <w:b/>
                <w:bCs/>
                <w:color w:val="000000"/>
                <w:lang w:val="cs-CZ"/>
              </w:rPr>
            </w:pPr>
            <w:r w:rsidRPr="004F05AC">
              <w:rPr>
                <w:b/>
                <w:bCs/>
                <w:color w:val="000000"/>
                <w:lang w:val="cs-CZ"/>
              </w:rPr>
              <w:t>Left primer</w:t>
            </w:r>
          </w:p>
        </w:tc>
        <w:tc>
          <w:tcPr>
            <w:tcW w:w="3100" w:type="dxa"/>
            <w:shd w:val="clear" w:color="auto" w:fill="FFFFFF" w:themeFill="background1"/>
            <w:noWrap/>
            <w:vAlign w:val="center"/>
            <w:hideMark/>
          </w:tcPr>
          <w:p w:rsidR="00AA756C" w:rsidRPr="004F05AC" w:rsidRDefault="00AA756C" w:rsidP="008A3C41">
            <w:pPr>
              <w:suppressAutoHyphens w:val="0"/>
              <w:rPr>
                <w:b/>
                <w:bCs/>
                <w:color w:val="000000"/>
                <w:lang w:val="cs-CZ"/>
              </w:rPr>
            </w:pPr>
            <w:r w:rsidRPr="004F05AC">
              <w:rPr>
                <w:b/>
                <w:bCs/>
                <w:color w:val="000000"/>
                <w:lang w:val="cs-CZ"/>
              </w:rPr>
              <w:t>Right primer</w:t>
            </w:r>
          </w:p>
        </w:tc>
      </w:tr>
      <w:tr w:rsidR="00AA756C" w:rsidRPr="00B831F4" w:rsidTr="008A3C41">
        <w:trPr>
          <w:trHeight w:val="312"/>
        </w:trPr>
        <w:tc>
          <w:tcPr>
            <w:tcW w:w="264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HMGCR</w:t>
            </w:r>
          </w:p>
        </w:tc>
        <w:tc>
          <w:tcPr>
            <w:tcW w:w="310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ctggggaattgtcacttatgg</w:t>
            </w:r>
          </w:p>
        </w:tc>
        <w:tc>
          <w:tcPr>
            <w:tcW w:w="3100" w:type="dxa"/>
            <w:shd w:val="clear" w:color="auto" w:fill="FFFFFF" w:themeFill="background1"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403030"/>
                <w:lang w:val="cs-CZ"/>
              </w:rPr>
            </w:pPr>
            <w:r w:rsidRPr="004F05AC">
              <w:rPr>
                <w:color w:val="403030"/>
                <w:lang w:val="cs-CZ"/>
              </w:rPr>
              <w:t>gaggtcttgtaaattgatcttcgac</w:t>
            </w:r>
          </w:p>
        </w:tc>
      </w:tr>
      <w:tr w:rsidR="00AA756C" w:rsidRPr="00B831F4" w:rsidTr="008A3C41">
        <w:trPr>
          <w:trHeight w:val="321"/>
        </w:trPr>
        <w:tc>
          <w:tcPr>
            <w:tcW w:w="264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HMGCS1</w:t>
            </w:r>
          </w:p>
        </w:tc>
        <w:tc>
          <w:tcPr>
            <w:tcW w:w="310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tgcattcaaacatagcaactga</w:t>
            </w:r>
          </w:p>
        </w:tc>
        <w:tc>
          <w:tcPr>
            <w:tcW w:w="3100" w:type="dxa"/>
            <w:shd w:val="clear" w:color="auto" w:fill="FFFFFF" w:themeFill="background1"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403030"/>
                <w:lang w:val="cs-CZ"/>
              </w:rPr>
            </w:pPr>
            <w:r w:rsidRPr="004F05AC">
              <w:rPr>
                <w:color w:val="403030"/>
                <w:lang w:val="cs-CZ"/>
              </w:rPr>
              <w:t>cacctcacagagtatcttaatgttcc</w:t>
            </w:r>
          </w:p>
        </w:tc>
      </w:tr>
      <w:tr w:rsidR="00AA756C" w:rsidRPr="00B831F4" w:rsidTr="008A3C41">
        <w:trPr>
          <w:trHeight w:val="312"/>
        </w:trPr>
        <w:tc>
          <w:tcPr>
            <w:tcW w:w="264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KRAS</w:t>
            </w:r>
          </w:p>
        </w:tc>
        <w:tc>
          <w:tcPr>
            <w:tcW w:w="310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cactgttcacaaaggttttgtctc</w:t>
            </w:r>
          </w:p>
        </w:tc>
        <w:tc>
          <w:tcPr>
            <w:tcW w:w="3100" w:type="dxa"/>
            <w:shd w:val="clear" w:color="auto" w:fill="FFFFFF" w:themeFill="background1"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403030"/>
                <w:lang w:val="cs-CZ"/>
              </w:rPr>
            </w:pPr>
            <w:r w:rsidRPr="004F05AC">
              <w:rPr>
                <w:color w:val="403030"/>
                <w:lang w:val="cs-CZ"/>
              </w:rPr>
              <w:t>ttggggagagtgaccatga</w:t>
            </w:r>
          </w:p>
        </w:tc>
      </w:tr>
      <w:tr w:rsidR="00AA756C" w:rsidRPr="00B831F4" w:rsidTr="008A3C41">
        <w:trPr>
          <w:trHeight w:val="312"/>
        </w:trPr>
        <w:tc>
          <w:tcPr>
            <w:tcW w:w="264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MCM2</w:t>
            </w:r>
          </w:p>
        </w:tc>
        <w:tc>
          <w:tcPr>
            <w:tcW w:w="310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cagcagatcggagagaagga</w:t>
            </w:r>
          </w:p>
        </w:tc>
        <w:tc>
          <w:tcPr>
            <w:tcW w:w="3100" w:type="dxa"/>
            <w:shd w:val="clear" w:color="auto" w:fill="FFFFFF" w:themeFill="background1"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403030"/>
                <w:lang w:val="cs-CZ"/>
              </w:rPr>
            </w:pPr>
            <w:r w:rsidRPr="004F05AC">
              <w:rPr>
                <w:color w:val="403030"/>
                <w:lang w:val="cs-CZ"/>
              </w:rPr>
              <w:t>aaggaatggcaccaatacca</w:t>
            </w:r>
          </w:p>
        </w:tc>
      </w:tr>
      <w:tr w:rsidR="00AA756C" w:rsidRPr="00B831F4" w:rsidTr="008A3C41">
        <w:trPr>
          <w:trHeight w:val="312"/>
        </w:trPr>
        <w:tc>
          <w:tcPr>
            <w:tcW w:w="264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MCM7</w:t>
            </w:r>
          </w:p>
        </w:tc>
        <w:tc>
          <w:tcPr>
            <w:tcW w:w="310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agctacctgctgcactgctc</w:t>
            </w:r>
          </w:p>
        </w:tc>
        <w:tc>
          <w:tcPr>
            <w:tcW w:w="3100" w:type="dxa"/>
            <w:shd w:val="clear" w:color="auto" w:fill="FFFFFF" w:themeFill="background1"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403030"/>
                <w:lang w:val="cs-CZ"/>
              </w:rPr>
            </w:pPr>
            <w:r w:rsidRPr="004F05AC">
              <w:rPr>
                <w:color w:val="403030"/>
                <w:lang w:val="cs-CZ"/>
              </w:rPr>
              <w:t>gctggtgcacataggtgatg</w:t>
            </w:r>
          </w:p>
        </w:tc>
      </w:tr>
      <w:tr w:rsidR="00AA756C" w:rsidRPr="00B831F4" w:rsidTr="008A3C41">
        <w:trPr>
          <w:trHeight w:val="312"/>
        </w:trPr>
        <w:tc>
          <w:tcPr>
            <w:tcW w:w="264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MVD</w:t>
            </w:r>
          </w:p>
        </w:tc>
        <w:tc>
          <w:tcPr>
            <w:tcW w:w="310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ttgtggagtggcagatgg</w:t>
            </w:r>
          </w:p>
        </w:tc>
        <w:tc>
          <w:tcPr>
            <w:tcW w:w="3100" w:type="dxa"/>
            <w:shd w:val="clear" w:color="auto" w:fill="FFFFFF" w:themeFill="background1"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403030"/>
                <w:lang w:val="cs-CZ"/>
              </w:rPr>
            </w:pPr>
            <w:r w:rsidRPr="004F05AC">
              <w:rPr>
                <w:color w:val="403030"/>
                <w:lang w:val="cs-CZ"/>
              </w:rPr>
              <w:t>tgcctgtcagcttcttctca</w:t>
            </w:r>
          </w:p>
        </w:tc>
      </w:tr>
      <w:tr w:rsidR="00AA756C" w:rsidRPr="00B831F4" w:rsidTr="008A3C41">
        <w:trPr>
          <w:trHeight w:val="312"/>
        </w:trPr>
        <w:tc>
          <w:tcPr>
            <w:tcW w:w="264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ORC1L</w:t>
            </w:r>
          </w:p>
        </w:tc>
        <w:tc>
          <w:tcPr>
            <w:tcW w:w="310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aaggcctttgaagatgatgc</w:t>
            </w:r>
          </w:p>
        </w:tc>
        <w:tc>
          <w:tcPr>
            <w:tcW w:w="3100" w:type="dxa"/>
            <w:shd w:val="clear" w:color="auto" w:fill="FFFFFF" w:themeFill="background1"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403030"/>
                <w:lang w:val="cs-CZ"/>
              </w:rPr>
            </w:pPr>
            <w:r w:rsidRPr="004F05AC">
              <w:rPr>
                <w:color w:val="403030"/>
                <w:lang w:val="cs-CZ"/>
              </w:rPr>
              <w:t>catctccagacagtgctgcta</w:t>
            </w:r>
          </w:p>
        </w:tc>
      </w:tr>
      <w:tr w:rsidR="00AA756C" w:rsidRPr="00B831F4" w:rsidTr="008A3C41">
        <w:trPr>
          <w:trHeight w:val="312"/>
        </w:trPr>
        <w:tc>
          <w:tcPr>
            <w:tcW w:w="264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POLA2</w:t>
            </w:r>
          </w:p>
        </w:tc>
        <w:tc>
          <w:tcPr>
            <w:tcW w:w="310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ggccgaggagatcagtagttc</w:t>
            </w:r>
          </w:p>
        </w:tc>
        <w:tc>
          <w:tcPr>
            <w:tcW w:w="3100" w:type="dxa"/>
            <w:shd w:val="clear" w:color="auto" w:fill="FFFFFF" w:themeFill="background1"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403030"/>
                <w:lang w:val="cs-CZ"/>
              </w:rPr>
            </w:pPr>
            <w:r w:rsidRPr="004F05AC">
              <w:rPr>
                <w:color w:val="403030"/>
                <w:lang w:val="cs-CZ"/>
              </w:rPr>
              <w:t>ggcgggtagagtgggtagt</w:t>
            </w:r>
          </w:p>
        </w:tc>
      </w:tr>
      <w:tr w:rsidR="00AA756C" w:rsidRPr="00B831F4" w:rsidTr="008A3C41">
        <w:trPr>
          <w:trHeight w:val="312"/>
        </w:trPr>
        <w:tc>
          <w:tcPr>
            <w:tcW w:w="264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PRIM1</w:t>
            </w:r>
          </w:p>
        </w:tc>
        <w:tc>
          <w:tcPr>
            <w:tcW w:w="310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ctttgaagaatatgccttggttaat</w:t>
            </w:r>
          </w:p>
        </w:tc>
        <w:tc>
          <w:tcPr>
            <w:tcW w:w="3100" w:type="dxa"/>
            <w:shd w:val="clear" w:color="auto" w:fill="FFFFFF" w:themeFill="background1"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403030"/>
                <w:lang w:val="cs-CZ"/>
              </w:rPr>
            </w:pPr>
            <w:r w:rsidRPr="004F05AC">
              <w:rPr>
                <w:color w:val="403030"/>
                <w:lang w:val="cs-CZ"/>
              </w:rPr>
              <w:t>tgtgagacttttggaagctttg</w:t>
            </w:r>
          </w:p>
        </w:tc>
      </w:tr>
      <w:tr w:rsidR="00AA756C" w:rsidRPr="00B831F4" w:rsidTr="008A3C41">
        <w:trPr>
          <w:trHeight w:val="312"/>
        </w:trPr>
        <w:tc>
          <w:tcPr>
            <w:tcW w:w="264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RFC3</w:t>
            </w:r>
          </w:p>
        </w:tc>
        <w:tc>
          <w:tcPr>
            <w:tcW w:w="310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tgaagttcgtggaaggctgt</w:t>
            </w:r>
          </w:p>
        </w:tc>
        <w:tc>
          <w:tcPr>
            <w:tcW w:w="3100" w:type="dxa"/>
            <w:shd w:val="clear" w:color="auto" w:fill="FFFFFF" w:themeFill="background1"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403030"/>
                <w:lang w:val="cs-CZ"/>
              </w:rPr>
            </w:pPr>
            <w:r w:rsidRPr="004F05AC">
              <w:rPr>
                <w:color w:val="403030"/>
                <w:lang w:val="cs-CZ"/>
              </w:rPr>
              <w:t>gctcatagtaagctgccatttg</w:t>
            </w:r>
          </w:p>
        </w:tc>
      </w:tr>
      <w:tr w:rsidR="00AA756C" w:rsidRPr="00B831F4" w:rsidTr="008A3C41">
        <w:trPr>
          <w:trHeight w:val="312"/>
        </w:trPr>
        <w:tc>
          <w:tcPr>
            <w:tcW w:w="264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Rhob</w:t>
            </w:r>
          </w:p>
        </w:tc>
        <w:tc>
          <w:tcPr>
            <w:tcW w:w="310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gcatgaacaggacttgacca</w:t>
            </w:r>
          </w:p>
        </w:tc>
        <w:tc>
          <w:tcPr>
            <w:tcW w:w="3100" w:type="dxa"/>
            <w:shd w:val="clear" w:color="auto" w:fill="FFFFFF" w:themeFill="background1"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403030"/>
                <w:lang w:val="cs-CZ"/>
              </w:rPr>
            </w:pPr>
            <w:r w:rsidRPr="004F05AC">
              <w:rPr>
                <w:color w:val="403030"/>
                <w:lang w:val="cs-CZ"/>
              </w:rPr>
              <w:t>tgtgtcctccccaagtcagt</w:t>
            </w:r>
          </w:p>
        </w:tc>
      </w:tr>
      <w:tr w:rsidR="00AA756C" w:rsidRPr="00B831F4" w:rsidTr="008A3C41">
        <w:trPr>
          <w:trHeight w:val="312"/>
        </w:trPr>
        <w:tc>
          <w:tcPr>
            <w:tcW w:w="264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RRAS</w:t>
            </w:r>
          </w:p>
        </w:tc>
        <w:tc>
          <w:tcPr>
            <w:tcW w:w="310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ggcagatctggagtcacagc</w:t>
            </w:r>
          </w:p>
        </w:tc>
        <w:tc>
          <w:tcPr>
            <w:tcW w:w="3100" w:type="dxa"/>
            <w:shd w:val="clear" w:color="auto" w:fill="FFFFFF" w:themeFill="background1"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403030"/>
                <w:lang w:val="cs-CZ"/>
              </w:rPr>
            </w:pPr>
            <w:r w:rsidRPr="004F05AC">
              <w:rPr>
                <w:color w:val="403030"/>
                <w:lang w:val="cs-CZ"/>
              </w:rPr>
              <w:t>acgttgagacgcagtttgg</w:t>
            </w:r>
          </w:p>
        </w:tc>
      </w:tr>
      <w:tr w:rsidR="00AA756C" w:rsidRPr="00B831F4" w:rsidTr="008A3C41">
        <w:trPr>
          <w:trHeight w:val="312"/>
        </w:trPr>
        <w:tc>
          <w:tcPr>
            <w:tcW w:w="264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TNFRSF10D</w:t>
            </w:r>
          </w:p>
        </w:tc>
        <w:tc>
          <w:tcPr>
            <w:tcW w:w="3100" w:type="dxa"/>
            <w:shd w:val="clear" w:color="auto" w:fill="FFFFFF" w:themeFill="background1"/>
            <w:noWrap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000000"/>
                <w:lang w:val="cs-CZ"/>
              </w:rPr>
            </w:pPr>
            <w:r w:rsidRPr="004F05AC">
              <w:rPr>
                <w:color w:val="000000"/>
                <w:lang w:val="cs-CZ"/>
              </w:rPr>
              <w:t>tcttacctcaaaggcatctgct</w:t>
            </w:r>
          </w:p>
        </w:tc>
        <w:tc>
          <w:tcPr>
            <w:tcW w:w="3100" w:type="dxa"/>
            <w:shd w:val="clear" w:color="auto" w:fill="FFFFFF" w:themeFill="background1"/>
            <w:vAlign w:val="bottom"/>
            <w:hideMark/>
          </w:tcPr>
          <w:p w:rsidR="00AA756C" w:rsidRPr="004F05AC" w:rsidRDefault="00AA756C" w:rsidP="008A3C41">
            <w:pPr>
              <w:suppressAutoHyphens w:val="0"/>
              <w:rPr>
                <w:color w:val="403030"/>
                <w:lang w:val="cs-CZ"/>
              </w:rPr>
            </w:pPr>
            <w:r w:rsidRPr="004F05AC">
              <w:rPr>
                <w:color w:val="403030"/>
                <w:lang w:val="cs-CZ"/>
              </w:rPr>
              <w:t>ccggaaaaggactctgtgc</w:t>
            </w:r>
          </w:p>
        </w:tc>
      </w:tr>
    </w:tbl>
    <w:p w:rsidR="00AA756C" w:rsidRDefault="00AA756C" w:rsidP="00AA756C">
      <w:pPr>
        <w:suppressAutoHyphens w:val="0"/>
        <w:rPr>
          <w:b/>
        </w:rPr>
      </w:pPr>
    </w:p>
    <w:p w:rsidR="00AA756C" w:rsidRPr="00726C01" w:rsidRDefault="00AA756C" w:rsidP="00AA756C">
      <w:pPr>
        <w:spacing w:line="480" w:lineRule="auto"/>
      </w:pPr>
      <w:r w:rsidRPr="00136697">
        <w:t xml:space="preserve">For explanation of gene symbols see Suppl. Tab. </w:t>
      </w:r>
      <w:r w:rsidR="00C52B45">
        <w:t>2</w:t>
      </w:r>
      <w:bookmarkStart w:id="0" w:name="_GoBack"/>
      <w:bookmarkEnd w:id="0"/>
      <w:r>
        <w:t>.</w:t>
      </w:r>
    </w:p>
    <w:p w:rsidR="00D223CB" w:rsidRDefault="00D223CB">
      <w:pPr>
        <w:suppressAutoHyphens w:val="0"/>
        <w:spacing w:after="160" w:line="259" w:lineRule="auto"/>
        <w:rPr>
          <w:b/>
        </w:rPr>
      </w:pPr>
      <w:r>
        <w:rPr>
          <w:b/>
        </w:rPr>
        <w:br w:type="page"/>
      </w:r>
    </w:p>
    <w:p w:rsidR="00D223CB" w:rsidRPr="00726C01" w:rsidRDefault="00607FE2" w:rsidP="00D223CB">
      <w:pPr>
        <w:rPr>
          <w:b/>
        </w:rPr>
      </w:pPr>
      <w:r>
        <w:rPr>
          <w:b/>
        </w:rPr>
        <w:lastRenderedPageBreak/>
        <w:t>Table S</w:t>
      </w:r>
      <w:r w:rsidR="00C52B45">
        <w:rPr>
          <w:b/>
        </w:rPr>
        <w:t>4</w:t>
      </w:r>
      <w:r w:rsidR="00D223CB">
        <w:rPr>
          <w:b/>
        </w:rPr>
        <w:t xml:space="preserve">. </w:t>
      </w:r>
      <w:r w:rsidR="00D223CB" w:rsidRPr="00726C01">
        <w:rPr>
          <w:b/>
        </w:rPr>
        <w:t>Quantitative RT PCR analysis of selected genes</w:t>
      </w:r>
    </w:p>
    <w:p w:rsidR="00D223CB" w:rsidRDefault="00D223CB" w:rsidP="00D223CB"/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434"/>
        <w:gridCol w:w="1418"/>
        <w:gridCol w:w="1329"/>
        <w:gridCol w:w="1329"/>
        <w:gridCol w:w="1329"/>
        <w:gridCol w:w="1517"/>
        <w:gridCol w:w="1744"/>
      </w:tblGrid>
      <w:tr w:rsidR="00D223CB" w:rsidRPr="0001484E" w:rsidTr="00B87E68">
        <w:trPr>
          <w:trHeight w:val="459"/>
          <w:jc w:val="center"/>
        </w:trPr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Gene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Method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 xml:space="preserve">FPP </w:t>
            </w:r>
          </w:p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vs. Control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 xml:space="preserve">GGPP </w:t>
            </w:r>
          </w:p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vs. Control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S</w:t>
            </w:r>
            <w:r>
              <w:rPr>
                <w:b/>
                <w:bCs/>
                <w:color w:val="000000"/>
                <w:lang w:val="cs-CZ"/>
              </w:rPr>
              <w:t>imva</w:t>
            </w:r>
            <w:r w:rsidRPr="0001484E">
              <w:rPr>
                <w:b/>
                <w:bCs/>
                <w:color w:val="000000"/>
                <w:lang w:val="cs-CZ"/>
              </w:rPr>
              <w:t xml:space="preserve"> </w:t>
            </w:r>
          </w:p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vs. Control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S</w:t>
            </w:r>
            <w:r>
              <w:rPr>
                <w:b/>
                <w:bCs/>
                <w:color w:val="000000"/>
                <w:lang w:val="cs-CZ"/>
              </w:rPr>
              <w:t>imva+</w:t>
            </w:r>
            <w:r w:rsidRPr="0001484E">
              <w:rPr>
                <w:b/>
                <w:bCs/>
                <w:color w:val="000000"/>
                <w:lang w:val="cs-CZ"/>
              </w:rPr>
              <w:t xml:space="preserve">FPP </w:t>
            </w:r>
          </w:p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vs. Control</w:t>
            </w:r>
          </w:p>
        </w:tc>
        <w:tc>
          <w:tcPr>
            <w:tcW w:w="174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S</w:t>
            </w:r>
            <w:r>
              <w:rPr>
                <w:b/>
                <w:bCs/>
                <w:color w:val="000000"/>
                <w:lang w:val="cs-CZ"/>
              </w:rPr>
              <w:t>imva+</w:t>
            </w:r>
            <w:r w:rsidRPr="0001484E">
              <w:rPr>
                <w:b/>
                <w:bCs/>
                <w:color w:val="000000"/>
                <w:lang w:val="cs-CZ"/>
              </w:rPr>
              <w:t xml:space="preserve">GPP </w:t>
            </w:r>
          </w:p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vs. Control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HMGCR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Microarray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>
              <w:rPr>
                <w:color w:val="403030"/>
                <w:lang w:val="cs-CZ"/>
              </w:rPr>
              <w:t>0.</w:t>
            </w:r>
            <w:r w:rsidRPr="0001484E">
              <w:rPr>
                <w:color w:val="403030"/>
                <w:lang w:val="cs-CZ"/>
              </w:rPr>
              <w:t>962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04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1.66***</w:t>
            </w:r>
          </w:p>
        </w:tc>
        <w:tc>
          <w:tcPr>
            <w:tcW w:w="15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625</w:t>
            </w:r>
          </w:p>
        </w:tc>
        <w:tc>
          <w:tcPr>
            <w:tcW w:w="1744" w:type="dxa"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134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RTqPCR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-0.</w:t>
            </w:r>
            <w:r w:rsidRPr="0001484E">
              <w:rPr>
                <w:color w:val="000000"/>
                <w:lang w:val="cs-CZ"/>
              </w:rPr>
              <w:t>538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245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256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814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-1.42***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HMGCS1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Microarray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1.2</w:t>
            </w:r>
            <w:r w:rsidRPr="00CF1FDD">
              <w:rPr>
                <w:b/>
                <w:bCs/>
                <w:color w:val="403030"/>
                <w:vertAlign w:val="superscript"/>
                <w:lang w:val="cs-CZ"/>
              </w:rPr>
              <w:t>+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315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2.03***</w:t>
            </w:r>
          </w:p>
        </w:tc>
        <w:tc>
          <w:tcPr>
            <w:tcW w:w="15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762</w:t>
            </w:r>
          </w:p>
        </w:tc>
        <w:tc>
          <w:tcPr>
            <w:tcW w:w="1744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191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RTqPCR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-0.</w:t>
            </w:r>
            <w:r w:rsidRPr="0001484E">
              <w:rPr>
                <w:color w:val="000000"/>
                <w:lang w:val="cs-CZ"/>
              </w:rPr>
              <w:t>645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1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0.</w:t>
            </w:r>
            <w:r w:rsidRPr="0001484E">
              <w:rPr>
                <w:color w:val="000000"/>
                <w:lang w:val="cs-CZ"/>
              </w:rPr>
              <w:t>271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816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-1.36*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KRAS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Microarray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0</w:t>
            </w:r>
            <w:r>
              <w:rPr>
                <w:b/>
                <w:bCs/>
                <w:color w:val="403030"/>
                <w:lang w:val="cs-CZ"/>
              </w:rPr>
              <w:t>.</w:t>
            </w:r>
            <w:r w:rsidRPr="0001484E">
              <w:rPr>
                <w:b/>
                <w:bCs/>
                <w:color w:val="403030"/>
                <w:lang w:val="cs-CZ"/>
              </w:rPr>
              <w:t>678</w:t>
            </w:r>
            <w:r w:rsidRPr="00CF1FDD">
              <w:rPr>
                <w:b/>
                <w:bCs/>
                <w:color w:val="403030"/>
                <w:vertAlign w:val="superscript"/>
                <w:lang w:val="cs-CZ"/>
              </w:rPr>
              <w:t>+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058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1.45***</w:t>
            </w:r>
          </w:p>
        </w:tc>
        <w:tc>
          <w:tcPr>
            <w:tcW w:w="15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435</w:t>
            </w:r>
          </w:p>
        </w:tc>
        <w:tc>
          <w:tcPr>
            <w:tcW w:w="1744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145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RTqPCR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454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228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192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462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-1.12**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MCM2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Microarray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-0.725*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256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-1.22***</w:t>
            </w:r>
          </w:p>
        </w:tc>
        <w:tc>
          <w:tcPr>
            <w:tcW w:w="15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488</w:t>
            </w:r>
          </w:p>
        </w:tc>
        <w:tc>
          <w:tcPr>
            <w:tcW w:w="1744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447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RTqPCR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-1.4*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n.a.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93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n.a.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623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MCM7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Microarray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-0.955</w:t>
            </w:r>
            <w:r w:rsidRPr="00CF1FDD">
              <w:rPr>
                <w:b/>
                <w:bCs/>
                <w:color w:val="403030"/>
                <w:vertAlign w:val="superscript"/>
                <w:lang w:val="cs-CZ"/>
              </w:rPr>
              <w:t>+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2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-1.26***</w:t>
            </w:r>
          </w:p>
        </w:tc>
        <w:tc>
          <w:tcPr>
            <w:tcW w:w="15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491</w:t>
            </w:r>
          </w:p>
        </w:tc>
        <w:tc>
          <w:tcPr>
            <w:tcW w:w="1744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573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RTqPCR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-1.03**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984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>
              <w:rPr>
                <w:color w:val="000000"/>
                <w:lang w:val="cs-CZ"/>
              </w:rPr>
              <w:t>-0.</w:t>
            </w:r>
            <w:r w:rsidRPr="0001484E">
              <w:rPr>
                <w:color w:val="000000"/>
                <w:lang w:val="cs-CZ"/>
              </w:rPr>
              <w:t>887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569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-0.897</w:t>
            </w:r>
            <w:r w:rsidRPr="00CF1FDD">
              <w:rPr>
                <w:b/>
                <w:bCs/>
                <w:color w:val="403030"/>
                <w:vertAlign w:val="superscript"/>
                <w:lang w:val="cs-CZ"/>
              </w:rPr>
              <w:t>+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MVD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Microarray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0.795*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126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1.1***</w:t>
            </w:r>
          </w:p>
        </w:tc>
        <w:tc>
          <w:tcPr>
            <w:tcW w:w="15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499</w:t>
            </w:r>
          </w:p>
        </w:tc>
        <w:tc>
          <w:tcPr>
            <w:tcW w:w="1744" w:type="dxa"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>
              <w:rPr>
                <w:color w:val="403030"/>
                <w:lang w:val="cs-CZ"/>
              </w:rPr>
              <w:t>-0.</w:t>
            </w:r>
            <w:r w:rsidRPr="0001484E">
              <w:rPr>
                <w:color w:val="403030"/>
                <w:lang w:val="cs-CZ"/>
              </w:rPr>
              <w:t>122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RTqPCR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21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25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21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382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787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ORC1L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Microarray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-0.825*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128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-1.36***</w:t>
            </w:r>
          </w:p>
        </w:tc>
        <w:tc>
          <w:tcPr>
            <w:tcW w:w="15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522</w:t>
            </w:r>
          </w:p>
        </w:tc>
        <w:tc>
          <w:tcPr>
            <w:tcW w:w="1744" w:type="dxa"/>
            <w:tcBorders>
              <w:left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48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RTqPCR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-1.27*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39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25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576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4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POLA2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Microarray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-0.651*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187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-1.08***</w:t>
            </w:r>
          </w:p>
        </w:tc>
        <w:tc>
          <w:tcPr>
            <w:tcW w:w="15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392</w:t>
            </w:r>
          </w:p>
        </w:tc>
        <w:tc>
          <w:tcPr>
            <w:tcW w:w="1744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307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RTqPCR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32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22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19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379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-1.1**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PRIM1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Microarray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-0.77*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156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-1.19***</w:t>
            </w:r>
          </w:p>
        </w:tc>
        <w:tc>
          <w:tcPr>
            <w:tcW w:w="15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404</w:t>
            </w:r>
          </w:p>
        </w:tc>
        <w:tc>
          <w:tcPr>
            <w:tcW w:w="1744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005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RTqPCR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21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27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13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-0</w:t>
            </w:r>
            <w:r>
              <w:rPr>
                <w:color w:val="000000"/>
                <w:lang w:val="cs-CZ"/>
              </w:rPr>
              <w:t>.1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-0.968*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RFC3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Microarray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-0.751</w:t>
            </w:r>
            <w:r w:rsidRPr="00CF1FDD">
              <w:rPr>
                <w:b/>
                <w:bCs/>
                <w:color w:val="403030"/>
                <w:vertAlign w:val="superscript"/>
                <w:lang w:val="cs-CZ"/>
              </w:rPr>
              <w:t>+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105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-1.22***</w:t>
            </w:r>
          </w:p>
        </w:tc>
        <w:tc>
          <w:tcPr>
            <w:tcW w:w="15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533</w:t>
            </w:r>
          </w:p>
        </w:tc>
        <w:tc>
          <w:tcPr>
            <w:tcW w:w="1744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-0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645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RTqPCR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000000"/>
                <w:lang w:val="cs-CZ"/>
              </w:rPr>
            </w:pPr>
            <w:r w:rsidRPr="0001484E">
              <w:rPr>
                <w:b/>
                <w:bCs/>
                <w:color w:val="000000"/>
                <w:lang w:val="cs-CZ"/>
              </w:rPr>
              <w:t>-1.1*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35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711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251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41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Rhob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Microarray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2.34*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203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3.45***</w:t>
            </w:r>
          </w:p>
        </w:tc>
        <w:tc>
          <w:tcPr>
            <w:tcW w:w="15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1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53</w:t>
            </w:r>
          </w:p>
        </w:tc>
        <w:tc>
          <w:tcPr>
            <w:tcW w:w="1744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936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RTqPCR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73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2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32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93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2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1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12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RRAS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Microarray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0.899*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023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1.23***</w:t>
            </w:r>
          </w:p>
        </w:tc>
        <w:tc>
          <w:tcPr>
            <w:tcW w:w="15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375</w:t>
            </w:r>
          </w:p>
        </w:tc>
        <w:tc>
          <w:tcPr>
            <w:tcW w:w="1744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451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RTqPCR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155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717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301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214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206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TNFRSF10D</w:t>
            </w: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Microarray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544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113</w:t>
            </w:r>
          </w:p>
        </w:tc>
        <w:tc>
          <w:tcPr>
            <w:tcW w:w="132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1.96***</w:t>
            </w:r>
          </w:p>
        </w:tc>
        <w:tc>
          <w:tcPr>
            <w:tcW w:w="1517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403030"/>
                <w:lang w:val="cs-CZ"/>
              </w:rPr>
            </w:pPr>
            <w:r w:rsidRPr="0001484E">
              <w:rPr>
                <w:color w:val="403030"/>
                <w:lang w:val="cs-CZ"/>
              </w:rPr>
              <w:t>0</w:t>
            </w:r>
            <w:r>
              <w:rPr>
                <w:color w:val="403030"/>
                <w:lang w:val="cs-CZ"/>
              </w:rPr>
              <w:t>.</w:t>
            </w:r>
            <w:r w:rsidRPr="0001484E">
              <w:rPr>
                <w:color w:val="403030"/>
                <w:lang w:val="cs-CZ"/>
              </w:rPr>
              <w:t>458</w:t>
            </w:r>
          </w:p>
        </w:tc>
        <w:tc>
          <w:tcPr>
            <w:tcW w:w="1744" w:type="dxa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b/>
                <w:bCs/>
                <w:color w:val="403030"/>
                <w:lang w:val="cs-CZ"/>
              </w:rPr>
            </w:pPr>
            <w:r w:rsidRPr="0001484E">
              <w:rPr>
                <w:b/>
                <w:bCs/>
                <w:color w:val="403030"/>
                <w:lang w:val="cs-CZ"/>
              </w:rPr>
              <w:t>1.64**</w:t>
            </w:r>
          </w:p>
        </w:tc>
      </w:tr>
      <w:tr w:rsidR="00D223CB" w:rsidRPr="0001484E" w:rsidTr="00B87E68">
        <w:trPr>
          <w:trHeight w:val="312"/>
          <w:jc w:val="center"/>
        </w:trPr>
        <w:tc>
          <w:tcPr>
            <w:tcW w:w="1434" w:type="dxa"/>
            <w:vMerge/>
            <w:tcBorders>
              <w:right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:rsidR="00D223CB" w:rsidRPr="0001484E" w:rsidRDefault="00D223CB" w:rsidP="00B87E68">
            <w:pPr>
              <w:suppressAutoHyphens w:val="0"/>
              <w:rPr>
                <w:color w:val="000000"/>
                <w:lang w:val="cs-CZ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223CB" w:rsidRPr="00726C01" w:rsidRDefault="00D223CB" w:rsidP="00B87E68">
            <w:pPr>
              <w:suppressAutoHyphens w:val="0"/>
              <w:rPr>
                <w:color w:val="000000"/>
                <w:sz w:val="20"/>
                <w:szCs w:val="20"/>
                <w:lang w:val="cs-CZ"/>
              </w:rPr>
            </w:pPr>
            <w:r w:rsidRPr="00726C01">
              <w:rPr>
                <w:color w:val="000000"/>
                <w:sz w:val="20"/>
                <w:szCs w:val="20"/>
                <w:lang w:val="cs-CZ"/>
              </w:rPr>
              <w:t>RTqPCR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-0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1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12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1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09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0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275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D223CB" w:rsidRPr="0001484E" w:rsidRDefault="00D223CB" w:rsidP="00B87E68">
            <w:pPr>
              <w:suppressAutoHyphens w:val="0"/>
              <w:jc w:val="center"/>
              <w:rPr>
                <w:color w:val="000000"/>
                <w:lang w:val="cs-CZ"/>
              </w:rPr>
            </w:pPr>
            <w:r w:rsidRPr="0001484E">
              <w:rPr>
                <w:color w:val="000000"/>
                <w:lang w:val="cs-CZ"/>
              </w:rPr>
              <w:t>2</w:t>
            </w:r>
            <w:r>
              <w:rPr>
                <w:color w:val="000000"/>
                <w:lang w:val="cs-CZ"/>
              </w:rPr>
              <w:t>.</w:t>
            </w:r>
            <w:r w:rsidRPr="0001484E">
              <w:rPr>
                <w:color w:val="000000"/>
                <w:lang w:val="cs-CZ"/>
              </w:rPr>
              <w:t>05</w:t>
            </w:r>
          </w:p>
        </w:tc>
      </w:tr>
    </w:tbl>
    <w:p w:rsidR="00D223CB" w:rsidRDefault="00D223CB" w:rsidP="00D223CB">
      <w:pPr>
        <w:spacing w:line="480" w:lineRule="auto"/>
      </w:pPr>
    </w:p>
    <w:p w:rsidR="00D223CB" w:rsidRDefault="00D223CB" w:rsidP="00D223CB">
      <w:pPr>
        <w:spacing w:line="480" w:lineRule="auto"/>
      </w:pPr>
      <w:r w:rsidRPr="00726C01">
        <w:t xml:space="preserve">Log-fold (base 2) expression changes in selected comparisons as detected in RT-qPCR and microarray analyses. Figures in bold denote statistically significant changes (p &lt; 0.1 for </w:t>
      </w:r>
      <w:proofErr w:type="spellStart"/>
      <w:r w:rsidRPr="00726C01">
        <w:t>RT-qPCR</w:t>
      </w:r>
      <w:proofErr w:type="spellEnd"/>
      <w:r w:rsidRPr="00726C01">
        <w:t xml:space="preserve">, and Storey's q &lt; 0.1 for microarray data). The symbols denote: </w:t>
      </w:r>
      <w:proofErr w:type="spellStart"/>
      <w:r w:rsidRPr="00726C01">
        <w:t>n.a</w:t>
      </w:r>
      <w:proofErr w:type="spellEnd"/>
      <w:r>
        <w:t xml:space="preserve">. not available, </w:t>
      </w:r>
      <w:r w:rsidRPr="00CF1FDD">
        <w:rPr>
          <w:b/>
          <w:bCs/>
          <w:color w:val="403030"/>
          <w:vertAlign w:val="superscript"/>
          <w:lang w:val="cs-CZ"/>
        </w:rPr>
        <w:t>+</w:t>
      </w:r>
      <w:r w:rsidRPr="00726C01">
        <w:t xml:space="preserve"> p </w:t>
      </w:r>
      <w:r>
        <w:t xml:space="preserve">or </w:t>
      </w:r>
      <w:r w:rsidRPr="00726C01">
        <w:t>q &lt; 0.1, * p &lt; 0.05, ** p &lt; 0.01, *** p &lt; 0.001.</w:t>
      </w:r>
    </w:p>
    <w:p w:rsidR="00D223CB" w:rsidRDefault="00D223CB" w:rsidP="00D223CB">
      <w:pPr>
        <w:spacing w:line="480" w:lineRule="auto"/>
      </w:pPr>
      <w:r w:rsidRPr="003A7E04">
        <w:t>For explanation of gene symbols see Suppl. Tab. 2.</w:t>
      </w:r>
    </w:p>
    <w:p w:rsidR="00D223CB" w:rsidRPr="00A60AD8" w:rsidRDefault="00D223CB" w:rsidP="00D223CB">
      <w:pPr>
        <w:spacing w:after="240" w:line="480" w:lineRule="auto"/>
        <w:rPr>
          <w:b/>
        </w:rPr>
      </w:pPr>
      <w:proofErr w:type="spellStart"/>
      <w:r w:rsidRPr="00A60AD8">
        <w:rPr>
          <w:bCs/>
        </w:rPr>
        <w:t>Simva</w:t>
      </w:r>
      <w:proofErr w:type="spellEnd"/>
      <w:r w:rsidRPr="00A60AD8">
        <w:rPr>
          <w:bCs/>
        </w:rPr>
        <w:t xml:space="preserve"> = </w:t>
      </w:r>
      <w:proofErr w:type="spellStart"/>
      <w:r w:rsidRPr="00A60AD8">
        <w:rPr>
          <w:bCs/>
        </w:rPr>
        <w:t>simvastatin</w:t>
      </w:r>
      <w:proofErr w:type="spellEnd"/>
      <w:r w:rsidRPr="00A60AD8">
        <w:rPr>
          <w:bCs/>
        </w:rPr>
        <w:t xml:space="preserve">; </w:t>
      </w:r>
      <w:proofErr w:type="spellStart"/>
      <w:r w:rsidRPr="00A60AD8">
        <w:rPr>
          <w:bCs/>
        </w:rPr>
        <w:t>FPP</w:t>
      </w:r>
      <w:proofErr w:type="spellEnd"/>
      <w:r w:rsidRPr="00A60AD8">
        <w:rPr>
          <w:bCs/>
        </w:rPr>
        <w:t xml:space="preserve"> = farnesyl pyrophosphate; GGPP = </w:t>
      </w:r>
      <w:r w:rsidRPr="00A60AD8">
        <w:t>geranylgeranyl pyrophosphate</w:t>
      </w:r>
      <w:r w:rsidRPr="00A60AD8">
        <w:rPr>
          <w:b/>
        </w:rPr>
        <w:t xml:space="preserve"> </w:t>
      </w:r>
    </w:p>
    <w:p w:rsidR="00AA756C" w:rsidRDefault="00AA756C" w:rsidP="00AA756C">
      <w:pPr>
        <w:suppressAutoHyphens w:val="0"/>
        <w:rPr>
          <w:b/>
        </w:rPr>
      </w:pPr>
    </w:p>
    <w:sectPr w:rsidR="00AA756C" w:rsidSect="005758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docVars>
    <w:docVar w:name="Total_Editing_Time" w:val="2"/>
  </w:docVars>
  <w:rsids>
    <w:rsidRoot w:val="00AA756C"/>
    <w:rsid w:val="000671BA"/>
    <w:rsid w:val="004F2702"/>
    <w:rsid w:val="005758B4"/>
    <w:rsid w:val="00607FE2"/>
    <w:rsid w:val="00AA756C"/>
    <w:rsid w:val="00C52B45"/>
    <w:rsid w:val="00C74A81"/>
    <w:rsid w:val="00D223CB"/>
    <w:rsid w:val="00F2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56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2304</Characters>
  <Application>Microsoft Office Word</Application>
  <DocSecurity>0</DocSecurity>
  <Lines>256</Lines>
  <Paragraphs>265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Vitek</dc:creator>
  <cp:keywords/>
  <dc:description/>
  <cp:lastModifiedBy>S3G_Apply_Fixed_Case</cp:lastModifiedBy>
  <cp:revision>7</cp:revision>
  <dcterms:created xsi:type="dcterms:W3CDTF">2017-02-03T16:00:00Z</dcterms:created>
  <dcterms:modified xsi:type="dcterms:W3CDTF">2017-12-06T15:56:00Z</dcterms:modified>
</cp:coreProperties>
</file>