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B2DA0" w14:textId="71D41072" w:rsidR="005153B2" w:rsidRPr="005153B2" w:rsidRDefault="005153B2" w:rsidP="001F63DA">
      <w:pPr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  <w:r w:rsidRPr="00673D63" w:rsidDel="00F54475">
        <w:rPr>
          <w:rFonts w:ascii="Times New Roman" w:eastAsia="Times New Roman Uni" w:hAnsi="Times New Roman" w:cs="Times New Roman"/>
          <w:b/>
          <w:sz w:val="24"/>
          <w:szCs w:val="24"/>
        </w:rPr>
        <w:t xml:space="preserve">Table </w:t>
      </w:r>
      <w:r w:rsidR="00262AD0">
        <w:rPr>
          <w:rFonts w:ascii="Times New Roman" w:eastAsia="Times New Roman Uni" w:hAnsi="Times New Roman" w:cs="Times New Roman" w:hint="eastAsia"/>
          <w:b/>
          <w:sz w:val="24"/>
          <w:szCs w:val="24"/>
        </w:rPr>
        <w:t>S</w:t>
      </w:r>
      <w:r w:rsidR="00101A1C" w:rsidRPr="00673D63">
        <w:rPr>
          <w:rFonts w:ascii="Times New Roman" w:eastAsia="Times New Roman Uni" w:hAnsi="Times New Roman" w:cs="Times New Roman"/>
          <w:b/>
          <w:sz w:val="24"/>
          <w:szCs w:val="24"/>
        </w:rPr>
        <w:t>1</w:t>
      </w:r>
      <w:r w:rsidR="005F6F37">
        <w:rPr>
          <w:rFonts w:ascii="Times New Roman" w:eastAsia="Times New Roman Uni" w:hAnsi="Times New Roman" w:cs="Times New Roman"/>
          <w:b/>
          <w:sz w:val="24"/>
          <w:szCs w:val="24"/>
        </w:rPr>
        <w:t>.</w:t>
      </w:r>
      <w:r w:rsidDel="00F54475">
        <w:rPr>
          <w:rFonts w:ascii="Times New Roman" w:eastAsia="Times New Roman Uni" w:hAnsi="Times New Roman" w:cs="Times New Roman" w:hint="eastAsia"/>
          <w:sz w:val="24"/>
          <w:szCs w:val="24"/>
        </w:rPr>
        <w:t xml:space="preserve"> </w:t>
      </w:r>
      <w:r w:rsidRPr="00341ABC" w:rsidDel="00F54475">
        <w:rPr>
          <w:rFonts w:ascii="Times New Roman" w:eastAsia="Times New Roman Uni" w:hAnsi="Times New Roman" w:cs="Times New Roman" w:hint="eastAsia"/>
          <w:sz w:val="24"/>
          <w:szCs w:val="24"/>
        </w:rPr>
        <w:t xml:space="preserve">Changes in </w:t>
      </w:r>
      <w:r w:rsidDel="00F54475">
        <w:rPr>
          <w:rFonts w:ascii="Times New Roman" w:eastAsia="Times New Roman Uni" w:hAnsi="Times New Roman" w:cs="Times New Roman" w:hint="eastAsia"/>
          <w:sz w:val="24"/>
          <w:szCs w:val="24"/>
        </w:rPr>
        <w:t>c</w:t>
      </w:r>
      <w:r w:rsidRPr="00341ABC" w:rsidDel="00F54475">
        <w:rPr>
          <w:rFonts w:ascii="Times New Roman" w:eastAsia="Times New Roman Uni" w:hAnsi="Times New Roman" w:cs="Times New Roman" w:hint="eastAsia"/>
          <w:sz w:val="24"/>
          <w:szCs w:val="24"/>
        </w:rPr>
        <w:t xml:space="preserve">linical parameters 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>4 and 8 weeks after</w:t>
      </w:r>
      <w:r w:rsidRPr="00341ABC" w:rsidDel="00F54475">
        <w:rPr>
          <w:rFonts w:ascii="Times New Roman" w:eastAsia="Times New Roman Uni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the </w:t>
      </w:r>
      <w:r w:rsidRPr="00341ABC" w:rsidDel="00F54475">
        <w:rPr>
          <w:rFonts w:ascii="Times New Roman" w:eastAsia="Times New Roman Uni" w:hAnsi="Times New Roman" w:cs="Times New Roman" w:hint="eastAsia"/>
          <w:sz w:val="24"/>
          <w:szCs w:val="24"/>
        </w:rPr>
        <w:t xml:space="preserve">administration of </w:t>
      </w:r>
      <w:r w:rsidR="005F6F37" w:rsidRPr="005F6F37">
        <w:rPr>
          <w:rFonts w:ascii="Times New Roman" w:eastAsia="Times New Roman Uni" w:hAnsi="Times New Roman" w:cs="Times New Roman"/>
          <w:sz w:val="24"/>
          <w:szCs w:val="24"/>
        </w:rPr>
        <w:t xml:space="preserve">n-3 polyunsaturated fatty acids </w:t>
      </w:r>
      <w:r w:rsidR="005F6F37">
        <w:rPr>
          <w:rFonts w:ascii="Times New Roman" w:eastAsia="Times New Roman Uni" w:hAnsi="Times New Roman" w:cs="Times New Roman"/>
          <w:sz w:val="24"/>
          <w:szCs w:val="24"/>
        </w:rPr>
        <w:t>(</w:t>
      </w:r>
      <w:r w:rsidR="001F63DA">
        <w:rPr>
          <w:rFonts w:ascii="Times New Roman" w:eastAsia="Times New Roman Uni" w:hAnsi="Times New Roman" w:cs="Times New Roman" w:hint="eastAsia"/>
          <w:sz w:val="24"/>
          <w:szCs w:val="24"/>
        </w:rPr>
        <w:t>n-3 PUFAs</w:t>
      </w:r>
      <w:r w:rsidR="005F6F37">
        <w:rPr>
          <w:rFonts w:ascii="Times New Roman" w:eastAsia="Times New Roman Uni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16"/>
        <w:gridCol w:w="1560"/>
        <w:gridCol w:w="1567"/>
      </w:tblGrid>
      <w:tr w:rsidR="005153B2" w:rsidRPr="00341ABC" w14:paraId="497A3980" w14:textId="77777777" w:rsidTr="00101A1C">
        <w:trPr>
          <w:trHeight w:val="30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8235F5" w14:textId="5CB0875D" w:rsidR="005153B2" w:rsidRPr="00341ABC" w:rsidRDefault="00AD5255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5CC1E2" w14:textId="55F9119D" w:rsidR="005153B2" w:rsidRPr="00341ABC" w:rsidRDefault="005153B2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4 weeks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14:paraId="17805E45" w14:textId="2DEB77AB" w:rsidR="005153B2" w:rsidRDefault="005153B2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 w:hint="eastAsia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-value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86D8AF" w14:textId="75173CB2" w:rsidR="005153B2" w:rsidRPr="00341ABC" w:rsidRDefault="005153B2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8 weeks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33ACD5" w14:textId="77777777" w:rsidR="005153B2" w:rsidRPr="00341ABC" w:rsidRDefault="005153B2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 w:hint="eastAsia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-value</w:t>
            </w:r>
          </w:p>
        </w:tc>
      </w:tr>
      <w:tr w:rsidR="003236D9" w:rsidRPr="00341ABC" w14:paraId="165A8A7D" w14:textId="77777777" w:rsidTr="00101A1C">
        <w:trPr>
          <w:trHeight w:val="300"/>
        </w:trPr>
        <w:tc>
          <w:tcPr>
            <w:tcW w:w="2376" w:type="dxa"/>
            <w:noWrap/>
            <w:hideMark/>
          </w:tcPr>
          <w:p w14:paraId="70FCC055" w14:textId="50A25491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HbA1c (%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2B6B7F1B" w14:textId="1535C2D5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6.9 ± 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0.5</w:t>
            </w:r>
          </w:p>
        </w:tc>
        <w:tc>
          <w:tcPr>
            <w:tcW w:w="1516" w:type="dxa"/>
          </w:tcPr>
          <w:p w14:paraId="3AEC81FE" w14:textId="18ED91B9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0.</w:t>
            </w:r>
            <w:r w:rsidR="005073BF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766</w:t>
            </w:r>
          </w:p>
        </w:tc>
        <w:tc>
          <w:tcPr>
            <w:tcW w:w="1560" w:type="dxa"/>
            <w:noWrap/>
            <w:hideMark/>
          </w:tcPr>
          <w:p w14:paraId="55F7FCCF" w14:textId="4A8020CC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6.9</w:t>
            </w: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</w:t>
            </w:r>
            <w:r w:rsidR="002F2B1C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0.5</w:t>
            </w:r>
          </w:p>
        </w:tc>
        <w:tc>
          <w:tcPr>
            <w:tcW w:w="1567" w:type="dxa"/>
            <w:noWrap/>
            <w:hideMark/>
          </w:tcPr>
          <w:p w14:paraId="25AA6E69" w14:textId="624E983B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0.</w:t>
            </w:r>
            <w:r w:rsidR="005073BF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328</w:t>
            </w:r>
          </w:p>
        </w:tc>
      </w:tr>
      <w:tr w:rsidR="003236D9" w:rsidRPr="00341ABC" w14:paraId="07476340" w14:textId="77777777" w:rsidTr="00101A1C">
        <w:trPr>
          <w:trHeight w:val="300"/>
        </w:trPr>
        <w:tc>
          <w:tcPr>
            <w:tcW w:w="2376" w:type="dxa"/>
            <w:noWrap/>
            <w:hideMark/>
          </w:tcPr>
          <w:p w14:paraId="2A7F96CF" w14:textId="7C33055E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FPG (mg/</w:t>
            </w:r>
            <w:proofErr w:type="spellStart"/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L</w:t>
            </w:r>
            <w:proofErr w:type="spellEnd"/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7BC93BEB" w14:textId="4C61E39B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1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37.5</w:t>
            </w: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 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20.2</w:t>
            </w:r>
          </w:p>
        </w:tc>
        <w:tc>
          <w:tcPr>
            <w:tcW w:w="1516" w:type="dxa"/>
          </w:tcPr>
          <w:p w14:paraId="2A8DA5F3" w14:textId="6711AE98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0.</w:t>
            </w:r>
            <w:r w:rsidR="005073BF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232</w:t>
            </w:r>
          </w:p>
        </w:tc>
        <w:tc>
          <w:tcPr>
            <w:tcW w:w="1560" w:type="dxa"/>
            <w:noWrap/>
            <w:hideMark/>
          </w:tcPr>
          <w:p w14:paraId="720C9377" w14:textId="62657FE8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1</w:t>
            </w:r>
            <w:r w:rsidR="002F2B1C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32</w:t>
            </w:r>
            <w:r w:rsidR="005073BF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.9</w:t>
            </w: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 </w:t>
            </w:r>
            <w:r w:rsidR="002F2B1C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18.8</w:t>
            </w:r>
          </w:p>
        </w:tc>
        <w:tc>
          <w:tcPr>
            <w:tcW w:w="1567" w:type="dxa"/>
            <w:noWrap/>
            <w:hideMark/>
          </w:tcPr>
          <w:p w14:paraId="6782280D" w14:textId="6AE8D5E0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0.</w:t>
            </w:r>
            <w:r w:rsidR="005073BF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904</w:t>
            </w:r>
          </w:p>
        </w:tc>
      </w:tr>
      <w:tr w:rsidR="003236D9" w:rsidRPr="00341ABC" w14:paraId="74AA37FA" w14:textId="77777777" w:rsidTr="00101A1C">
        <w:trPr>
          <w:trHeight w:val="300"/>
        </w:trPr>
        <w:tc>
          <w:tcPr>
            <w:tcW w:w="2376" w:type="dxa"/>
            <w:noWrap/>
            <w:hideMark/>
          </w:tcPr>
          <w:p w14:paraId="58B750A3" w14:textId="0161D01D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TC (mg/</w:t>
            </w:r>
            <w:proofErr w:type="spellStart"/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L</w:t>
            </w:r>
            <w:proofErr w:type="spellEnd"/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0B9D5483" w14:textId="2079A501" w:rsidR="003236D9" w:rsidRPr="00341ABC" w:rsidRDefault="005073BF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1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51.2</w:t>
            </w:r>
            <w:r w:rsidR="003236D9"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 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22.0</w:t>
            </w:r>
          </w:p>
        </w:tc>
        <w:tc>
          <w:tcPr>
            <w:tcW w:w="1516" w:type="dxa"/>
          </w:tcPr>
          <w:p w14:paraId="5F22BF17" w14:textId="306AD369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2763AF">
              <w:rPr>
                <w:rFonts w:ascii="Times New Roman" w:eastAsia="Times New Roman Uni" w:hAnsi="Times New Roman" w:cs="Times New Roman"/>
                <w:sz w:val="24"/>
                <w:szCs w:val="24"/>
              </w:rPr>
              <w:t>0.00</w:t>
            </w:r>
            <w:r w:rsidR="005073BF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2DBFCA28" w14:textId="75BBE13E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15</w:t>
            </w:r>
            <w:r w:rsidR="005073BF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4.6 </w:t>
            </w: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± </w:t>
            </w:r>
            <w:r w:rsidR="002F2B1C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17.0</w:t>
            </w:r>
          </w:p>
        </w:tc>
        <w:tc>
          <w:tcPr>
            <w:tcW w:w="1567" w:type="dxa"/>
            <w:noWrap/>
            <w:hideMark/>
          </w:tcPr>
          <w:p w14:paraId="31BB2C96" w14:textId="43BCF09C" w:rsidR="003236D9" w:rsidRPr="003236D9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236D9">
              <w:rPr>
                <w:rFonts w:ascii="Times New Roman" w:eastAsia="Times New Roman Uni" w:hAnsi="Times New Roman" w:cs="Times New Roman"/>
                <w:sz w:val="24"/>
                <w:szCs w:val="24"/>
              </w:rPr>
              <w:t>0.001</w:t>
            </w:r>
          </w:p>
        </w:tc>
      </w:tr>
      <w:tr w:rsidR="003236D9" w:rsidRPr="00341ABC" w14:paraId="3A461F4E" w14:textId="77777777" w:rsidTr="00101A1C">
        <w:trPr>
          <w:trHeight w:val="300"/>
        </w:trPr>
        <w:tc>
          <w:tcPr>
            <w:tcW w:w="2376" w:type="dxa"/>
            <w:noWrap/>
            <w:hideMark/>
          </w:tcPr>
          <w:p w14:paraId="41326895" w14:textId="15DDE4B6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LDL-C (mg/</w:t>
            </w:r>
            <w:proofErr w:type="spellStart"/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L</w:t>
            </w:r>
            <w:proofErr w:type="spellEnd"/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45E2F239" w14:textId="7C9BD6BB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7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6.3</w:t>
            </w: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 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19.3</w:t>
            </w:r>
          </w:p>
        </w:tc>
        <w:tc>
          <w:tcPr>
            <w:tcW w:w="1516" w:type="dxa"/>
          </w:tcPr>
          <w:p w14:paraId="3A2D6DD0" w14:textId="730536A5" w:rsidR="003236D9" w:rsidRPr="00341ABC" w:rsidRDefault="00B52D7A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0.002</w:t>
            </w:r>
          </w:p>
        </w:tc>
        <w:tc>
          <w:tcPr>
            <w:tcW w:w="1560" w:type="dxa"/>
            <w:noWrap/>
            <w:hideMark/>
          </w:tcPr>
          <w:p w14:paraId="2E73433C" w14:textId="0189C21E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8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2.6</w:t>
            </w: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 </w:t>
            </w:r>
            <w:r w:rsidR="002F2B1C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14.9</w:t>
            </w:r>
          </w:p>
        </w:tc>
        <w:tc>
          <w:tcPr>
            <w:tcW w:w="1567" w:type="dxa"/>
            <w:noWrap/>
            <w:hideMark/>
          </w:tcPr>
          <w:p w14:paraId="16E71610" w14:textId="1CE8A7E2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0.0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64</w:t>
            </w:r>
          </w:p>
        </w:tc>
      </w:tr>
      <w:tr w:rsidR="003236D9" w:rsidRPr="00341ABC" w14:paraId="2A63D381" w14:textId="77777777" w:rsidTr="00101A1C">
        <w:trPr>
          <w:trHeight w:val="300"/>
        </w:trPr>
        <w:tc>
          <w:tcPr>
            <w:tcW w:w="2376" w:type="dxa"/>
            <w:noWrap/>
            <w:hideMark/>
          </w:tcPr>
          <w:p w14:paraId="2F2BD5B8" w14:textId="7C5A0974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HDL-C (mg/</w:t>
            </w:r>
            <w:proofErr w:type="spellStart"/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L</w:t>
            </w:r>
            <w:proofErr w:type="spellEnd"/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3FB2BA47" w14:textId="2529AD30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4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5.5</w:t>
            </w: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 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12.7</w:t>
            </w:r>
          </w:p>
        </w:tc>
        <w:tc>
          <w:tcPr>
            <w:tcW w:w="1516" w:type="dxa"/>
          </w:tcPr>
          <w:p w14:paraId="0CAB2AB7" w14:textId="0CC3CD07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0.528</w:t>
            </w:r>
          </w:p>
        </w:tc>
        <w:tc>
          <w:tcPr>
            <w:tcW w:w="1560" w:type="dxa"/>
            <w:noWrap/>
            <w:hideMark/>
          </w:tcPr>
          <w:p w14:paraId="46A105BE" w14:textId="4AE5E2A1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4</w:t>
            </w:r>
            <w:r w:rsidR="002F2B1C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4.0</w:t>
            </w: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</w:t>
            </w:r>
            <w:r w:rsidR="002F2B1C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8.2</w:t>
            </w:r>
          </w:p>
        </w:tc>
        <w:tc>
          <w:tcPr>
            <w:tcW w:w="1567" w:type="dxa"/>
            <w:noWrap/>
            <w:hideMark/>
          </w:tcPr>
          <w:p w14:paraId="2A661C99" w14:textId="70340C4F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454</w:t>
            </w:r>
          </w:p>
        </w:tc>
      </w:tr>
      <w:tr w:rsidR="003236D9" w:rsidRPr="00341ABC" w14:paraId="67E449EB" w14:textId="77777777" w:rsidTr="00101A1C">
        <w:trPr>
          <w:trHeight w:val="300"/>
        </w:trPr>
        <w:tc>
          <w:tcPr>
            <w:tcW w:w="2376" w:type="dxa"/>
            <w:noWrap/>
            <w:hideMark/>
          </w:tcPr>
          <w:p w14:paraId="52B5BF00" w14:textId="076C9B6B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TG (mg/</w:t>
            </w:r>
            <w:proofErr w:type="spellStart"/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L</w:t>
            </w:r>
            <w:proofErr w:type="spellEnd"/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216D3340" w14:textId="6C9318AF" w:rsidR="003236D9" w:rsidRPr="00341ABC" w:rsidRDefault="00B52D7A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151.4</w:t>
            </w:r>
            <w:r w:rsidR="003236D9"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58.9</w:t>
            </w:r>
          </w:p>
        </w:tc>
        <w:tc>
          <w:tcPr>
            <w:tcW w:w="1516" w:type="dxa"/>
          </w:tcPr>
          <w:p w14:paraId="13BF05F0" w14:textId="136B4F22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0.0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05</w:t>
            </w:r>
          </w:p>
        </w:tc>
        <w:tc>
          <w:tcPr>
            <w:tcW w:w="1560" w:type="dxa"/>
            <w:noWrap/>
            <w:hideMark/>
          </w:tcPr>
          <w:p w14:paraId="7553E654" w14:textId="6226CFFB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1</w:t>
            </w:r>
            <w:r w:rsidR="002F2B1C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35.4</w:t>
            </w: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</w:t>
            </w:r>
            <w:r w:rsidR="002F2B1C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45.5</w:t>
            </w:r>
          </w:p>
        </w:tc>
        <w:tc>
          <w:tcPr>
            <w:tcW w:w="1567" w:type="dxa"/>
            <w:noWrap/>
            <w:hideMark/>
          </w:tcPr>
          <w:p w14:paraId="2EB81AAE" w14:textId="0605CB4B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0.0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03</w:t>
            </w:r>
          </w:p>
        </w:tc>
      </w:tr>
      <w:tr w:rsidR="003236D9" w:rsidRPr="00341ABC" w14:paraId="218A0BD1" w14:textId="77777777" w:rsidTr="00101A1C">
        <w:trPr>
          <w:trHeight w:val="300"/>
        </w:trPr>
        <w:tc>
          <w:tcPr>
            <w:tcW w:w="2376" w:type="dxa"/>
            <w:noWrap/>
            <w:hideMark/>
          </w:tcPr>
          <w:p w14:paraId="2991A3C3" w14:textId="046B57C0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AST (IU/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L</w:t>
            </w: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534437D8" w14:textId="25120F6F" w:rsidR="003236D9" w:rsidRPr="00341ABC" w:rsidRDefault="00B52D7A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2.8</w:t>
            </w:r>
            <w:r w:rsidR="003236D9"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8.8</w:t>
            </w:r>
          </w:p>
        </w:tc>
        <w:tc>
          <w:tcPr>
            <w:tcW w:w="1516" w:type="dxa"/>
          </w:tcPr>
          <w:p w14:paraId="02D3E18D" w14:textId="34DD7984" w:rsidR="003236D9" w:rsidRPr="00341ABC" w:rsidRDefault="00B52D7A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1.000</w:t>
            </w:r>
          </w:p>
        </w:tc>
        <w:tc>
          <w:tcPr>
            <w:tcW w:w="1560" w:type="dxa"/>
            <w:noWrap/>
            <w:hideMark/>
          </w:tcPr>
          <w:p w14:paraId="7B1F48A9" w14:textId="40E6CF05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2</w:t>
            </w:r>
            <w:r w:rsidR="002F2B1C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7.1</w:t>
            </w: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</w:t>
            </w:r>
            <w:r w:rsidR="002F2B1C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10.2</w:t>
            </w:r>
          </w:p>
        </w:tc>
        <w:tc>
          <w:tcPr>
            <w:tcW w:w="1567" w:type="dxa"/>
            <w:noWrap/>
            <w:hideMark/>
          </w:tcPr>
          <w:p w14:paraId="7A336A83" w14:textId="71A0C768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0.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078</w:t>
            </w:r>
          </w:p>
        </w:tc>
      </w:tr>
      <w:tr w:rsidR="003236D9" w:rsidRPr="00341ABC" w14:paraId="4252411E" w14:textId="77777777" w:rsidTr="00101A1C">
        <w:trPr>
          <w:trHeight w:val="300"/>
        </w:trPr>
        <w:tc>
          <w:tcPr>
            <w:tcW w:w="2376" w:type="dxa"/>
            <w:noWrap/>
            <w:hideMark/>
          </w:tcPr>
          <w:p w14:paraId="47F41DE1" w14:textId="400EE3C2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ALT (IU/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L</w:t>
            </w: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7B2B091E" w14:textId="16445070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2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7.7</w:t>
            </w: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</w:t>
            </w:r>
            <w:r w:rsidR="00B52D7A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9.2</w:t>
            </w:r>
          </w:p>
        </w:tc>
        <w:tc>
          <w:tcPr>
            <w:tcW w:w="1516" w:type="dxa"/>
          </w:tcPr>
          <w:p w14:paraId="01F1DFBB" w14:textId="23C777B5" w:rsidR="003236D9" w:rsidRPr="00341ABC" w:rsidRDefault="00B52D7A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0.102</w:t>
            </w:r>
          </w:p>
        </w:tc>
        <w:tc>
          <w:tcPr>
            <w:tcW w:w="1560" w:type="dxa"/>
            <w:noWrap/>
            <w:hideMark/>
          </w:tcPr>
          <w:p w14:paraId="3D09AF92" w14:textId="55CE8CB0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2</w:t>
            </w:r>
            <w:r w:rsidR="002F2B1C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7.6</w:t>
            </w:r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</w:t>
            </w:r>
            <w:r w:rsidR="002F2B1C"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9.4</w:t>
            </w:r>
          </w:p>
        </w:tc>
        <w:tc>
          <w:tcPr>
            <w:tcW w:w="1567" w:type="dxa"/>
            <w:noWrap/>
            <w:hideMark/>
          </w:tcPr>
          <w:p w14:paraId="37A14EA1" w14:textId="6FF81806" w:rsidR="003236D9" w:rsidRPr="00341ABC" w:rsidRDefault="00B52D7A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0.551</w:t>
            </w:r>
          </w:p>
        </w:tc>
      </w:tr>
      <w:tr w:rsidR="003236D9" w:rsidRPr="00341ABC" w14:paraId="3A8EF4C3" w14:textId="77777777" w:rsidTr="00101A1C">
        <w:trPr>
          <w:trHeight w:val="300"/>
        </w:trPr>
        <w:tc>
          <w:tcPr>
            <w:tcW w:w="2376" w:type="dxa"/>
            <w:noWrap/>
            <w:hideMark/>
          </w:tcPr>
          <w:p w14:paraId="6898F270" w14:textId="1BBE8116" w:rsidR="003236D9" w:rsidRPr="00341ABC" w:rsidRDefault="003236D9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proofErr w:type="spellStart"/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Cre</w:t>
            </w:r>
            <w:proofErr w:type="spellEnd"/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(mg/</w:t>
            </w:r>
            <w:proofErr w:type="spellStart"/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L</w:t>
            </w:r>
            <w:proofErr w:type="spellEnd"/>
            <w:r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4E99AB06" w14:textId="766AF9D6" w:rsidR="003236D9" w:rsidRPr="00341ABC" w:rsidRDefault="00B52D7A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3</w:t>
            </w:r>
            <w:r w:rsidR="003236D9"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0.35</w:t>
            </w:r>
          </w:p>
        </w:tc>
        <w:tc>
          <w:tcPr>
            <w:tcW w:w="1516" w:type="dxa"/>
          </w:tcPr>
          <w:p w14:paraId="7BEEF094" w14:textId="51C705F9" w:rsidR="003236D9" w:rsidRPr="00341ABC" w:rsidRDefault="00B52D7A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0.640</w:t>
            </w:r>
          </w:p>
        </w:tc>
        <w:tc>
          <w:tcPr>
            <w:tcW w:w="1560" w:type="dxa"/>
            <w:noWrap/>
            <w:hideMark/>
          </w:tcPr>
          <w:p w14:paraId="7842D413" w14:textId="00FF8693" w:rsidR="003236D9" w:rsidRPr="00341ABC" w:rsidRDefault="002F2B1C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5</w:t>
            </w:r>
            <w:r w:rsidR="003236D9" w:rsidRPr="00341ABC">
              <w:rPr>
                <w:rFonts w:ascii="Times New Roman" w:eastAsia="Times New Roman Uni" w:hAnsi="Times New Roman" w:cs="Times New Roman"/>
                <w:sz w:val="24"/>
                <w:szCs w:val="24"/>
              </w:rPr>
              <w:t xml:space="preserve"> ±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 xml:space="preserve"> 0.44</w:t>
            </w:r>
          </w:p>
        </w:tc>
        <w:tc>
          <w:tcPr>
            <w:tcW w:w="1567" w:type="dxa"/>
            <w:noWrap/>
            <w:hideMark/>
          </w:tcPr>
          <w:p w14:paraId="36CEE75F" w14:textId="65DA643B" w:rsidR="003236D9" w:rsidRPr="00341ABC" w:rsidRDefault="00B52D7A" w:rsidP="001F63DA">
            <w:pPr>
              <w:spacing w:line="480" w:lineRule="auto"/>
              <w:rPr>
                <w:rFonts w:ascii="Times New Roman" w:eastAsia="Times New Roman Un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Uni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Times New Roman Uni" w:hAnsi="Times New Roman" w:cs="Times New Roman" w:hint="eastAsia"/>
                <w:sz w:val="24"/>
                <w:szCs w:val="24"/>
              </w:rPr>
              <w:t>190</w:t>
            </w:r>
          </w:p>
        </w:tc>
      </w:tr>
    </w:tbl>
    <w:p w14:paraId="04AD25AD" w14:textId="0D7B783D" w:rsidR="00D46896" w:rsidRPr="005B6086" w:rsidRDefault="005153B2" w:rsidP="001F63DA">
      <w:pPr>
        <w:spacing w:line="480" w:lineRule="auto"/>
        <w:rPr>
          <w:rFonts w:ascii="Times New Roman" w:eastAsia="Times New Roman Uni" w:hAnsi="Times New Roman" w:cs="Times New Roman"/>
          <w:sz w:val="24"/>
          <w:szCs w:val="24"/>
        </w:rPr>
      </w:pP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Data </w:t>
      </w:r>
      <w:r w:rsidR="006A3E69">
        <w:rPr>
          <w:rFonts w:ascii="Times New Roman" w:eastAsia="Times New Roman Uni" w:hAnsi="Times New Roman" w:cs="Times New Roman"/>
          <w:sz w:val="24"/>
          <w:szCs w:val="24"/>
        </w:rPr>
        <w:t>represent</w:t>
      </w:r>
      <w:r w:rsidR="006A3E69" w:rsidRPr="00D71FEC">
        <w:rPr>
          <w:rFonts w:ascii="Times New Roman" w:eastAsia="Times New Roman Uni" w:hAnsi="Times New Roman" w:cs="Times New Roman"/>
          <w:sz w:val="24"/>
          <w:szCs w:val="24"/>
        </w:rPr>
        <w:t xml:space="preserve"> the 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>mean</w:t>
      </w:r>
      <w:r w:rsidRPr="00341ABC">
        <w:rPr>
          <w:rFonts w:ascii="Times New Roman" w:eastAsia="Times New Roman Uni" w:hAnsi="Times New Roman" w:cs="Times New Roman"/>
          <w:sz w:val="24"/>
          <w:szCs w:val="24"/>
        </w:rPr>
        <w:t xml:space="preserve"> ±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 standard deviation. </w:t>
      </w:r>
      <w:r w:rsidRPr="00341ABC">
        <w:rPr>
          <w:rFonts w:ascii="Times New Roman" w:eastAsia="Times New Roman Uni" w:hAnsi="Times New Roman" w:cs="Times New Roman" w:hint="eastAsia"/>
          <w:i/>
          <w:sz w:val="24"/>
          <w:szCs w:val="24"/>
        </w:rPr>
        <w:t>P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-values </w:t>
      </w:r>
      <w:r w:rsidR="00AD5255">
        <w:rPr>
          <w:rFonts w:ascii="Times New Roman" w:eastAsia="Times New Roman Uni" w:hAnsi="Times New Roman" w:cs="Times New Roman"/>
          <w:sz w:val="24"/>
          <w:szCs w:val="24"/>
        </w:rPr>
        <w:t>represent</w:t>
      </w:r>
      <w:r w:rsidR="00AD5255">
        <w:rPr>
          <w:rFonts w:ascii="Times New Roman" w:eastAsia="Times New Roman Uni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differences </w:t>
      </w:r>
      <w:r w:rsidR="005F6F37">
        <w:rPr>
          <w:rFonts w:ascii="Times New Roman" w:eastAsia="Times New Roman Uni" w:hAnsi="Times New Roman" w:cs="Times New Roman"/>
          <w:sz w:val="24"/>
          <w:szCs w:val="24"/>
        </w:rPr>
        <w:t>observed</w:t>
      </w:r>
      <w:r w:rsidR="005F6F37">
        <w:rPr>
          <w:rFonts w:ascii="Times New Roman" w:eastAsia="Times New Roman Uni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>before and</w:t>
      </w:r>
      <w:r w:rsidR="00AD5255">
        <w:rPr>
          <w:rFonts w:ascii="Times New Roman" w:eastAsia="Times New Roman Uni" w:hAnsi="Times New Roman" w:cs="Times New Roman"/>
          <w:sz w:val="24"/>
          <w:szCs w:val="24"/>
        </w:rPr>
        <w:t xml:space="preserve"> </w:t>
      </w:r>
      <w:r w:rsidR="003236D9">
        <w:rPr>
          <w:rFonts w:ascii="Times New Roman" w:eastAsia="Times New Roman Uni" w:hAnsi="Times New Roman" w:cs="Times New Roman" w:hint="eastAsia"/>
          <w:sz w:val="24"/>
          <w:szCs w:val="24"/>
        </w:rPr>
        <w:t xml:space="preserve">4 or 8 weeks 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after </w:t>
      </w:r>
      <w:r w:rsidR="005F6F37">
        <w:rPr>
          <w:rFonts w:ascii="Times New Roman" w:eastAsia="Times New Roman Uni" w:hAnsi="Times New Roman" w:cs="Times New Roman" w:hint="eastAsia"/>
          <w:sz w:val="24"/>
          <w:szCs w:val="24"/>
        </w:rPr>
        <w:t>n-3 PUFA</w:t>
      </w:r>
      <w:r w:rsidR="005F6F37">
        <w:rPr>
          <w:rFonts w:ascii="Times New Roman" w:eastAsia="Times New Roman Un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>administration. HbA1c, glycated hemoglobin; F</w:t>
      </w:r>
      <w:r>
        <w:rPr>
          <w:rFonts w:ascii="Times New Roman" w:eastAsia="Times New Roman Uni" w:hAnsi="Times New Roman" w:cs="Times New Roman"/>
          <w:sz w:val="24"/>
          <w:szCs w:val="24"/>
        </w:rPr>
        <w:t>P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G, fasting plasma glucose; TC, total cholesterol; LDL-C, low density lipoprotein </w:t>
      </w:r>
      <w:r>
        <w:rPr>
          <w:rFonts w:ascii="Times New Roman" w:eastAsia="Times New Roman Uni" w:hAnsi="Times New Roman" w:cs="Times New Roman"/>
          <w:sz w:val="24"/>
          <w:szCs w:val="24"/>
        </w:rPr>
        <w:t>cholesterol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; HDL-C, high density lipoprotein cholesterol; TG, triglyceride; AST, </w:t>
      </w:r>
      <w:bookmarkStart w:id="0" w:name="_GoBack"/>
      <w:bookmarkEnd w:id="0"/>
      <w:r w:rsidRPr="00EC089C">
        <w:rPr>
          <w:rFonts w:ascii="Times New Roman" w:eastAsia="Times New Roman Uni" w:hAnsi="Times New Roman" w:cs="Times New Roman"/>
          <w:sz w:val="24"/>
          <w:szCs w:val="24"/>
        </w:rPr>
        <w:t>aspartate aminotransferase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>; ALT,</w:t>
      </w:r>
      <w:r w:rsidRPr="00EC089C">
        <w:t xml:space="preserve"> </w:t>
      </w:r>
      <w:r w:rsidRPr="00EC089C">
        <w:rPr>
          <w:rFonts w:ascii="Times New Roman" w:eastAsia="Times New Roman Uni" w:hAnsi="Times New Roman" w:cs="Times New Roman"/>
          <w:sz w:val="24"/>
          <w:szCs w:val="24"/>
        </w:rPr>
        <w:t>alanine aminotransferase</w:t>
      </w:r>
      <w:r>
        <w:rPr>
          <w:rFonts w:ascii="Times New Roman" w:eastAsia="Times New Roman Uni" w:hAnsi="Times New Roman" w:cs="Times New Roman" w:hint="eastAsia"/>
          <w:sz w:val="24"/>
          <w:szCs w:val="24"/>
        </w:rPr>
        <w:t xml:space="preserve">; </w:t>
      </w:r>
      <w:proofErr w:type="spellStart"/>
      <w:r>
        <w:rPr>
          <w:rFonts w:ascii="Times New Roman" w:eastAsia="Times New Roman Uni" w:hAnsi="Times New Roman" w:cs="Times New Roman" w:hint="eastAsia"/>
          <w:sz w:val="24"/>
          <w:szCs w:val="24"/>
        </w:rPr>
        <w:t>Cre</w:t>
      </w:r>
      <w:proofErr w:type="spellEnd"/>
      <w:r>
        <w:rPr>
          <w:rFonts w:ascii="Times New Roman" w:eastAsia="Times New Roman Uni" w:hAnsi="Times New Roman" w:cs="Times New Roman" w:hint="eastAsia"/>
          <w:sz w:val="24"/>
          <w:szCs w:val="24"/>
        </w:rPr>
        <w:t>, creatinine.</w:t>
      </w:r>
    </w:p>
    <w:sectPr w:rsidR="00D46896" w:rsidRPr="005B60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32E7F1" w14:textId="77777777" w:rsidR="006E52CE" w:rsidRDefault="006E52CE" w:rsidP="00D46896">
      <w:r>
        <w:separator/>
      </w:r>
    </w:p>
  </w:endnote>
  <w:endnote w:type="continuationSeparator" w:id="0">
    <w:p w14:paraId="5F121382" w14:textId="77777777" w:rsidR="006E52CE" w:rsidRDefault="006E52CE" w:rsidP="00D4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N W3">
    <w:altName w:val="ＭＳ ゴシック"/>
    <w:charset w:val="4E"/>
    <w:family w:val="auto"/>
    <w:pitch w:val="variable"/>
    <w:sig w:usb0="00000000" w:usb1="7AC7FFFF" w:usb2="00000012" w:usb3="00000000" w:csb0="0002000D" w:csb1="00000000"/>
  </w:font>
  <w:font w:name="Times New Roman Uni">
    <w:altName w:val="Arial Unicode MS"/>
    <w:panose1 w:val="02020603050405020304"/>
    <w:charset w:val="80"/>
    <w:family w:val="roman"/>
    <w:pitch w:val="variable"/>
    <w:sig w:usb0="B334AAFF" w:usb1="F9DFFFFF" w:usb2="0000003E" w:usb3="00000000" w:csb0="001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8A127" w14:textId="77777777" w:rsidR="006E52CE" w:rsidRDefault="006E52CE" w:rsidP="00D46896">
      <w:r>
        <w:separator/>
      </w:r>
    </w:p>
  </w:footnote>
  <w:footnote w:type="continuationSeparator" w:id="0">
    <w:p w14:paraId="2CF12F85" w14:textId="77777777" w:rsidR="006E52CE" w:rsidRDefault="006E52CE" w:rsidP="00D46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ABC"/>
    <w:rsid w:val="00044BA3"/>
    <w:rsid w:val="00054554"/>
    <w:rsid w:val="000A178F"/>
    <w:rsid w:val="000F0D9F"/>
    <w:rsid w:val="000F4D52"/>
    <w:rsid w:val="000F7ACA"/>
    <w:rsid w:val="00101A1C"/>
    <w:rsid w:val="00150B42"/>
    <w:rsid w:val="00182684"/>
    <w:rsid w:val="00191774"/>
    <w:rsid w:val="001F63DA"/>
    <w:rsid w:val="00216B65"/>
    <w:rsid w:val="00230D3E"/>
    <w:rsid w:val="00245382"/>
    <w:rsid w:val="0025417B"/>
    <w:rsid w:val="00262AD0"/>
    <w:rsid w:val="002673F4"/>
    <w:rsid w:val="00267CBA"/>
    <w:rsid w:val="00274ABB"/>
    <w:rsid w:val="002F2654"/>
    <w:rsid w:val="002F2B1C"/>
    <w:rsid w:val="003053CF"/>
    <w:rsid w:val="003236D9"/>
    <w:rsid w:val="00341ABC"/>
    <w:rsid w:val="003733FF"/>
    <w:rsid w:val="00377397"/>
    <w:rsid w:val="00393EF2"/>
    <w:rsid w:val="003D56A8"/>
    <w:rsid w:val="00465C3D"/>
    <w:rsid w:val="004B5CF5"/>
    <w:rsid w:val="004F7383"/>
    <w:rsid w:val="005073BF"/>
    <w:rsid w:val="005153B2"/>
    <w:rsid w:val="005A0D51"/>
    <w:rsid w:val="005A7A09"/>
    <w:rsid w:val="005B0FE9"/>
    <w:rsid w:val="005B6086"/>
    <w:rsid w:val="005F2D30"/>
    <w:rsid w:val="005F6F37"/>
    <w:rsid w:val="00641402"/>
    <w:rsid w:val="0064310A"/>
    <w:rsid w:val="00673428"/>
    <w:rsid w:val="00673D63"/>
    <w:rsid w:val="00690EED"/>
    <w:rsid w:val="00691C30"/>
    <w:rsid w:val="006A3E69"/>
    <w:rsid w:val="006D2B28"/>
    <w:rsid w:val="006E0260"/>
    <w:rsid w:val="006E52CE"/>
    <w:rsid w:val="00753509"/>
    <w:rsid w:val="0079449B"/>
    <w:rsid w:val="007C6CE1"/>
    <w:rsid w:val="00832D27"/>
    <w:rsid w:val="0084323D"/>
    <w:rsid w:val="0085674C"/>
    <w:rsid w:val="008874C5"/>
    <w:rsid w:val="008A438A"/>
    <w:rsid w:val="008B7F44"/>
    <w:rsid w:val="008C4BA7"/>
    <w:rsid w:val="0093673B"/>
    <w:rsid w:val="00965D5B"/>
    <w:rsid w:val="00972CB5"/>
    <w:rsid w:val="00986311"/>
    <w:rsid w:val="00A055D2"/>
    <w:rsid w:val="00A171E5"/>
    <w:rsid w:val="00A23AE2"/>
    <w:rsid w:val="00A31C48"/>
    <w:rsid w:val="00A61233"/>
    <w:rsid w:val="00A657C0"/>
    <w:rsid w:val="00A801AC"/>
    <w:rsid w:val="00AD5255"/>
    <w:rsid w:val="00AD5412"/>
    <w:rsid w:val="00AF0CB5"/>
    <w:rsid w:val="00B0005E"/>
    <w:rsid w:val="00B21093"/>
    <w:rsid w:val="00B3000E"/>
    <w:rsid w:val="00B42CB5"/>
    <w:rsid w:val="00B52D7A"/>
    <w:rsid w:val="00B8639A"/>
    <w:rsid w:val="00B94E3C"/>
    <w:rsid w:val="00BA277A"/>
    <w:rsid w:val="00BB07AC"/>
    <w:rsid w:val="00C05155"/>
    <w:rsid w:val="00C16028"/>
    <w:rsid w:val="00C9159D"/>
    <w:rsid w:val="00CF66A1"/>
    <w:rsid w:val="00D02AB9"/>
    <w:rsid w:val="00D46896"/>
    <w:rsid w:val="00DC2EE0"/>
    <w:rsid w:val="00E1441E"/>
    <w:rsid w:val="00E91BD2"/>
    <w:rsid w:val="00EB6E35"/>
    <w:rsid w:val="00EC089C"/>
    <w:rsid w:val="00EC4153"/>
    <w:rsid w:val="00EC4E17"/>
    <w:rsid w:val="00EC7686"/>
    <w:rsid w:val="00F4175C"/>
    <w:rsid w:val="00F54475"/>
    <w:rsid w:val="00F56B9D"/>
    <w:rsid w:val="00F573F9"/>
    <w:rsid w:val="00F7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47F2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68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6896"/>
  </w:style>
  <w:style w:type="paragraph" w:styleId="a6">
    <w:name w:val="footer"/>
    <w:basedOn w:val="a"/>
    <w:link w:val="a7"/>
    <w:uiPriority w:val="99"/>
    <w:unhideWhenUsed/>
    <w:rsid w:val="00D468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6896"/>
  </w:style>
  <w:style w:type="paragraph" w:styleId="a8">
    <w:name w:val="Balloon Text"/>
    <w:basedOn w:val="a"/>
    <w:link w:val="a9"/>
    <w:uiPriority w:val="99"/>
    <w:semiHidden/>
    <w:unhideWhenUsed/>
    <w:rsid w:val="00DC2EE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2EE0"/>
    <w:rPr>
      <w:rFonts w:ascii="ヒラギノ角ゴ ProN W3" w:eastAsia="ヒラギノ角ゴ ProN W3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30D3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30D3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30D3E"/>
  </w:style>
  <w:style w:type="paragraph" w:styleId="ad">
    <w:name w:val="annotation subject"/>
    <w:basedOn w:val="ab"/>
    <w:next w:val="ab"/>
    <w:link w:val="ae"/>
    <w:uiPriority w:val="99"/>
    <w:semiHidden/>
    <w:unhideWhenUsed/>
    <w:rsid w:val="00230D3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30D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68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6896"/>
  </w:style>
  <w:style w:type="paragraph" w:styleId="a6">
    <w:name w:val="footer"/>
    <w:basedOn w:val="a"/>
    <w:link w:val="a7"/>
    <w:uiPriority w:val="99"/>
    <w:unhideWhenUsed/>
    <w:rsid w:val="00D468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6896"/>
  </w:style>
  <w:style w:type="paragraph" w:styleId="a8">
    <w:name w:val="Balloon Text"/>
    <w:basedOn w:val="a"/>
    <w:link w:val="a9"/>
    <w:uiPriority w:val="99"/>
    <w:semiHidden/>
    <w:unhideWhenUsed/>
    <w:rsid w:val="00DC2EE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2EE0"/>
    <w:rPr>
      <w:rFonts w:ascii="ヒラギノ角ゴ ProN W3" w:eastAsia="ヒラギノ角ゴ ProN W3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30D3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30D3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30D3E"/>
  </w:style>
  <w:style w:type="paragraph" w:styleId="ad">
    <w:name w:val="annotation subject"/>
    <w:basedOn w:val="ab"/>
    <w:next w:val="ab"/>
    <w:link w:val="ae"/>
    <w:uiPriority w:val="99"/>
    <w:semiHidden/>
    <w:unhideWhenUsed/>
    <w:rsid w:val="00230D3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30D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5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53A19-FD2B-4C4B-925D-5BE9710DE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CMRC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</dc:creator>
  <cp:lastModifiedBy>Kana</cp:lastModifiedBy>
  <cp:revision>5</cp:revision>
  <cp:lastPrinted>2017-08-01T10:19:00Z</cp:lastPrinted>
  <dcterms:created xsi:type="dcterms:W3CDTF">2017-11-07T12:51:00Z</dcterms:created>
  <dcterms:modified xsi:type="dcterms:W3CDTF">2017-11-14T02:18:00Z</dcterms:modified>
</cp:coreProperties>
</file>