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45C90" w14:textId="7CC922EB" w:rsidR="00101A1C" w:rsidRDefault="00FE5B48" w:rsidP="004D72DF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>
        <w:rPr>
          <w:rFonts w:ascii="Times New Roman" w:eastAsia="Times New Roman Uni" w:hAnsi="Times New Roman" w:cs="Times New Roman" w:hint="eastAsia"/>
          <w:b/>
          <w:sz w:val="24"/>
          <w:szCs w:val="24"/>
        </w:rPr>
        <w:t>Table S</w:t>
      </w:r>
      <w:r w:rsidR="00101A1C" w:rsidRPr="00673D63">
        <w:rPr>
          <w:rFonts w:ascii="Times New Roman" w:eastAsia="Times New Roman Uni" w:hAnsi="Times New Roman" w:cs="Times New Roman"/>
          <w:b/>
          <w:sz w:val="24"/>
          <w:szCs w:val="24"/>
        </w:rPr>
        <w:t>2</w:t>
      </w:r>
      <w:r w:rsidR="00644A14">
        <w:rPr>
          <w:rFonts w:ascii="Times New Roman" w:eastAsia="Times New Roman Uni" w:hAnsi="Times New Roman" w:cs="Times New Roman"/>
          <w:b/>
          <w:sz w:val="24"/>
          <w:szCs w:val="24"/>
        </w:rPr>
        <w:t>.</w:t>
      </w:r>
      <w:r w:rsidR="00101A1C" w:rsidRPr="00341ABC">
        <w:rPr>
          <w:rFonts w:ascii="Times New Roman" w:eastAsia="Times New Roman Uni" w:hAnsi="Times New Roman" w:cs="Times New Roman" w:hint="eastAsia"/>
          <w:sz w:val="24"/>
          <w:szCs w:val="24"/>
        </w:rPr>
        <w:t xml:space="preserve"> Changes in </w:t>
      </w:r>
      <w:r w:rsidR="00101A1C" w:rsidRPr="00341ABC">
        <w:rPr>
          <w:rFonts w:ascii="Times New Roman" w:eastAsia="Times New Roman Uni" w:hAnsi="Times New Roman" w:cs="Times New Roman"/>
          <w:sz w:val="24"/>
          <w:szCs w:val="24"/>
        </w:rPr>
        <w:t xml:space="preserve">lipoprotein particles 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after</w:t>
      </w:r>
      <w:r w:rsidR="00AD5255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 w:rsidR="00644A14" w:rsidRPr="00644A14">
        <w:rPr>
          <w:rFonts w:ascii="Times New Roman" w:eastAsia="Times New Roman Uni" w:hAnsi="Times New Roman" w:cs="Times New Roman"/>
          <w:sz w:val="24"/>
          <w:szCs w:val="24"/>
        </w:rPr>
        <w:t xml:space="preserve">n-3 polyunsaturated fatty acid 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(</w:t>
      </w:r>
      <w:r w:rsidR="00644A14">
        <w:rPr>
          <w:rFonts w:ascii="Times New Roman" w:eastAsia="Times New Roman Uni" w:hAnsi="Times New Roman" w:cs="Times New Roman" w:hint="eastAsia"/>
          <w:sz w:val="24"/>
          <w:szCs w:val="24"/>
        </w:rPr>
        <w:t>n-3 PUFA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 xml:space="preserve">) </w:t>
      </w:r>
      <w:r w:rsidR="00101A1C" w:rsidRPr="00341ABC">
        <w:rPr>
          <w:rFonts w:ascii="Times New Roman" w:eastAsia="Times New Roman Uni" w:hAnsi="Times New Roman" w:cs="Times New Roman"/>
          <w:sz w:val="24"/>
          <w:szCs w:val="24"/>
        </w:rPr>
        <w:t xml:space="preserve">administration </w:t>
      </w:r>
      <w:r w:rsidR="00101A1C" w:rsidRPr="00341ABC">
        <w:rPr>
          <w:rFonts w:ascii="Times New Roman" w:eastAsia="Times New Roman Uni" w:hAnsi="Times New Roman" w:cs="Times New Roman" w:hint="eastAsia"/>
          <w:sz w:val="24"/>
          <w:szCs w:val="24"/>
        </w:rPr>
        <w:t xml:space="preserve">measured 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by</w:t>
      </w:r>
      <w:r w:rsidR="00AD5255" w:rsidRPr="00341ABC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 w:rsidR="00AD5255" w:rsidRPr="00DE7528">
        <w:rPr>
          <w:rFonts w:ascii="Times New Roman" w:eastAsia="Times New Roman Uni" w:hAnsi="Times New Roman" w:cs="Times New Roman"/>
          <w:sz w:val="24"/>
          <w:szCs w:val="24"/>
        </w:rPr>
        <w:t>high performance liquid chromatog</w:t>
      </w:r>
      <w:r w:rsidR="00101A1C" w:rsidRPr="00DE7528">
        <w:rPr>
          <w:rFonts w:ascii="Times New Roman" w:eastAsia="Times New Roman Uni" w:hAnsi="Times New Roman" w:cs="Times New Roman"/>
          <w:sz w:val="24"/>
          <w:szCs w:val="24"/>
        </w:rPr>
        <w:t>raphy</w:t>
      </w:r>
      <w:r w:rsidR="00101A1C" w:rsidRPr="00341ABC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</w:p>
    <w:p w14:paraId="11EFFC2C" w14:textId="77777777" w:rsidR="00101A1C" w:rsidRDefault="00101A1C" w:rsidP="004D72DF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1559"/>
        <w:gridCol w:w="1146"/>
      </w:tblGrid>
      <w:tr w:rsidR="00101A1C" w:rsidRPr="00245382" w14:paraId="361B0E01" w14:textId="77777777" w:rsidTr="002763AF">
        <w:trPr>
          <w:trHeight w:val="300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A9E134" w14:textId="4818DD1D" w:rsidR="00101A1C" w:rsidRPr="00245382" w:rsidRDefault="00AD5255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Lipoprotein particle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314ABB" w14:textId="7CE77AB2" w:rsidR="00101A1C" w:rsidRPr="00245382" w:rsidRDefault="00AD5255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B</w:t>
            </w:r>
            <w:r w:rsidR="00101A1C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efore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0C9C4E" w14:textId="575B04B6" w:rsidR="00101A1C" w:rsidRPr="00245382" w:rsidRDefault="00AD5255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A</w:t>
            </w:r>
            <w:r w:rsidR="00101A1C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fter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D55B45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 w:hint="eastAsia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-value</w:t>
            </w:r>
          </w:p>
        </w:tc>
      </w:tr>
      <w:tr w:rsidR="00101A1C" w:rsidRPr="00245382" w14:paraId="752A6F18" w14:textId="77777777" w:rsidTr="002763AF">
        <w:trPr>
          <w:trHeight w:val="300"/>
        </w:trPr>
        <w:tc>
          <w:tcPr>
            <w:tcW w:w="3936" w:type="dxa"/>
            <w:tcBorders>
              <w:top w:val="single" w:sz="4" w:space="0" w:color="auto"/>
            </w:tcBorders>
            <w:noWrap/>
          </w:tcPr>
          <w:p w14:paraId="46F50F1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VLDL particle size (nm)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425086D9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51.1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2.21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26521417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47.4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3.39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noWrap/>
          </w:tcPr>
          <w:p w14:paraId="35D9875B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0.004</w:t>
            </w:r>
          </w:p>
        </w:tc>
      </w:tr>
      <w:tr w:rsidR="00101A1C" w:rsidRPr="00245382" w14:paraId="2B36E4FF" w14:textId="77777777" w:rsidTr="002763AF">
        <w:trPr>
          <w:trHeight w:val="300"/>
        </w:trPr>
        <w:tc>
          <w:tcPr>
            <w:tcW w:w="3936" w:type="dxa"/>
            <w:noWrap/>
          </w:tcPr>
          <w:p w14:paraId="77F4DF08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LDL particle size (nm)</w:t>
            </w:r>
          </w:p>
        </w:tc>
        <w:tc>
          <w:tcPr>
            <w:tcW w:w="1559" w:type="dxa"/>
            <w:noWrap/>
          </w:tcPr>
          <w:p w14:paraId="081D24BB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25.7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0.790</w:t>
            </w:r>
          </w:p>
        </w:tc>
        <w:tc>
          <w:tcPr>
            <w:tcW w:w="1559" w:type="dxa"/>
            <w:noWrap/>
          </w:tcPr>
          <w:p w14:paraId="6116BFEC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25.9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0.686</w:t>
            </w:r>
          </w:p>
        </w:tc>
        <w:tc>
          <w:tcPr>
            <w:tcW w:w="1146" w:type="dxa"/>
            <w:noWrap/>
          </w:tcPr>
          <w:p w14:paraId="40CD9E18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0.079</w:t>
            </w:r>
          </w:p>
        </w:tc>
      </w:tr>
      <w:tr w:rsidR="00101A1C" w:rsidRPr="00245382" w14:paraId="06F341C1" w14:textId="77777777" w:rsidTr="002763AF">
        <w:trPr>
          <w:trHeight w:val="300"/>
        </w:trPr>
        <w:tc>
          <w:tcPr>
            <w:tcW w:w="3936" w:type="dxa"/>
            <w:noWrap/>
          </w:tcPr>
          <w:p w14:paraId="73FBE22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HDL particle size (nm)</w:t>
            </w:r>
          </w:p>
        </w:tc>
        <w:tc>
          <w:tcPr>
            <w:tcW w:w="1559" w:type="dxa"/>
            <w:noWrap/>
          </w:tcPr>
          <w:p w14:paraId="211FD201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10.4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0.173</w:t>
            </w:r>
          </w:p>
        </w:tc>
        <w:tc>
          <w:tcPr>
            <w:tcW w:w="1559" w:type="dxa"/>
            <w:noWrap/>
          </w:tcPr>
          <w:p w14:paraId="5CC83020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10.5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0.304</w:t>
            </w:r>
          </w:p>
        </w:tc>
        <w:tc>
          <w:tcPr>
            <w:tcW w:w="1146" w:type="dxa"/>
            <w:noWrap/>
          </w:tcPr>
          <w:p w14:paraId="06EB2B92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0.065</w:t>
            </w:r>
          </w:p>
        </w:tc>
      </w:tr>
      <w:tr w:rsidR="00101A1C" w:rsidRPr="00245382" w14:paraId="29F53E6F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3D2E480E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CM particle number 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338F0ABE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2.27 ± 1.43</w:t>
            </w:r>
          </w:p>
        </w:tc>
        <w:tc>
          <w:tcPr>
            <w:tcW w:w="1559" w:type="dxa"/>
            <w:noWrap/>
            <w:hideMark/>
          </w:tcPr>
          <w:p w14:paraId="119BE3B5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0.82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 0.6</w:t>
            </w: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146" w:type="dxa"/>
            <w:noWrap/>
            <w:hideMark/>
          </w:tcPr>
          <w:p w14:paraId="247B5193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&lt;0.001</w:t>
            </w:r>
          </w:p>
        </w:tc>
      </w:tr>
      <w:tr w:rsidR="00101A1C" w:rsidRPr="00245382" w14:paraId="1AC5C726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4068ED7C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Total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VLDL particle number 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  <w:r w:rsidRPr="00245382" w:rsidDel="00B8639A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146B7AA0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168 ± 36.2</w:t>
            </w:r>
          </w:p>
        </w:tc>
        <w:tc>
          <w:tcPr>
            <w:tcW w:w="1559" w:type="dxa"/>
            <w:noWrap/>
            <w:hideMark/>
          </w:tcPr>
          <w:p w14:paraId="7A4C180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138 ± 56.3</w:t>
            </w:r>
          </w:p>
        </w:tc>
        <w:tc>
          <w:tcPr>
            <w:tcW w:w="1146" w:type="dxa"/>
            <w:noWrap/>
            <w:hideMark/>
          </w:tcPr>
          <w:p w14:paraId="54429E75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0.012</w:t>
            </w:r>
          </w:p>
        </w:tc>
      </w:tr>
      <w:tr w:rsidR="00101A1C" w:rsidRPr="00245382" w14:paraId="6302E00B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3075ABB6" w14:textId="4B4D83B6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L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arge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VLDL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D4933B8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73.7 ± 14.2</w:t>
            </w:r>
          </w:p>
        </w:tc>
        <w:tc>
          <w:tcPr>
            <w:tcW w:w="1559" w:type="dxa"/>
            <w:noWrap/>
            <w:hideMark/>
          </w:tcPr>
          <w:p w14:paraId="6C51E212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50.7 ± 24.7</w:t>
            </w:r>
          </w:p>
        </w:tc>
        <w:tc>
          <w:tcPr>
            <w:tcW w:w="1146" w:type="dxa"/>
            <w:noWrap/>
            <w:hideMark/>
          </w:tcPr>
          <w:p w14:paraId="1C5AD0A4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0.001</w:t>
            </w:r>
          </w:p>
        </w:tc>
      </w:tr>
      <w:tr w:rsidR="00101A1C" w:rsidRPr="00245382" w14:paraId="4885E0F5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0059F63E" w14:textId="77C2BDFF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M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edium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VLDL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6485FC0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54.9 ± 14.2</w:t>
            </w:r>
          </w:p>
        </w:tc>
        <w:tc>
          <w:tcPr>
            <w:tcW w:w="1559" w:type="dxa"/>
            <w:noWrap/>
            <w:hideMark/>
          </w:tcPr>
          <w:p w14:paraId="718DF734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48.4 ± 22.3</w:t>
            </w:r>
          </w:p>
        </w:tc>
        <w:tc>
          <w:tcPr>
            <w:tcW w:w="1146" w:type="dxa"/>
            <w:noWrap/>
            <w:hideMark/>
          </w:tcPr>
          <w:p w14:paraId="6E5185C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0.11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101A1C" w:rsidRPr="00245382" w14:paraId="46D6D807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531403B9" w14:textId="04FFDA86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S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mall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VLDL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1DFBF8D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39.1 ± 12.2</w:t>
            </w:r>
          </w:p>
        </w:tc>
        <w:tc>
          <w:tcPr>
            <w:tcW w:w="1559" w:type="dxa"/>
            <w:noWrap/>
            <w:hideMark/>
          </w:tcPr>
          <w:p w14:paraId="3FC45AEA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38.8 ± 12.3</w:t>
            </w:r>
          </w:p>
        </w:tc>
        <w:tc>
          <w:tcPr>
            <w:tcW w:w="1146" w:type="dxa"/>
            <w:noWrap/>
            <w:hideMark/>
          </w:tcPr>
          <w:p w14:paraId="6AE0A2EA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.000</w:t>
            </w:r>
          </w:p>
        </w:tc>
      </w:tr>
      <w:tr w:rsidR="00101A1C" w:rsidRPr="00245382" w14:paraId="7C214D50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3B2A6979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Total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LDL particle number 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  <w:r w:rsidRPr="00245382" w:rsidDel="00B8639A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651D1422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1080 ± 213</w:t>
            </w:r>
          </w:p>
        </w:tc>
        <w:tc>
          <w:tcPr>
            <w:tcW w:w="1559" w:type="dxa"/>
            <w:noWrap/>
            <w:hideMark/>
          </w:tcPr>
          <w:p w14:paraId="279A39A4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960 ± 167</w:t>
            </w:r>
          </w:p>
        </w:tc>
        <w:tc>
          <w:tcPr>
            <w:tcW w:w="1146" w:type="dxa"/>
            <w:noWrap/>
            <w:hideMark/>
          </w:tcPr>
          <w:p w14:paraId="62A2018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0.003</w:t>
            </w:r>
          </w:p>
        </w:tc>
      </w:tr>
      <w:tr w:rsidR="00101A1C" w:rsidRPr="00245382" w14:paraId="1EA0D0E4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249FFBE3" w14:textId="666EF5F5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L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arge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88EF6AD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148 ± 26.7</w:t>
            </w:r>
          </w:p>
        </w:tc>
        <w:tc>
          <w:tcPr>
            <w:tcW w:w="1559" w:type="dxa"/>
            <w:noWrap/>
            <w:hideMark/>
          </w:tcPr>
          <w:p w14:paraId="0F9A2211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148 ± 23.4</w:t>
            </w:r>
          </w:p>
        </w:tc>
        <w:tc>
          <w:tcPr>
            <w:tcW w:w="1146" w:type="dxa"/>
            <w:noWrap/>
            <w:hideMark/>
          </w:tcPr>
          <w:p w14:paraId="2719AA23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.000</w:t>
            </w:r>
          </w:p>
        </w:tc>
      </w:tr>
      <w:tr w:rsidR="00101A1C" w:rsidRPr="00245382" w14:paraId="77C2DB88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1A7A7BF2" w14:textId="49DEA972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M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edium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67F1A078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441 ± 97.8</w:t>
            </w:r>
          </w:p>
        </w:tc>
        <w:tc>
          <w:tcPr>
            <w:tcW w:w="1559" w:type="dxa"/>
            <w:noWrap/>
            <w:hideMark/>
          </w:tcPr>
          <w:p w14:paraId="3BA60638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396 ± 70.4</w:t>
            </w:r>
          </w:p>
        </w:tc>
        <w:tc>
          <w:tcPr>
            <w:tcW w:w="1146" w:type="dxa"/>
            <w:noWrap/>
            <w:hideMark/>
          </w:tcPr>
          <w:p w14:paraId="6B49580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0.002</w:t>
            </w:r>
          </w:p>
        </w:tc>
      </w:tr>
      <w:tr w:rsidR="00101A1C" w:rsidRPr="00245382" w14:paraId="2B6F06DC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096CEC44" w14:textId="7E175466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S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mall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32B0A9EC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306 ± 78.4</w:t>
            </w:r>
          </w:p>
        </w:tc>
        <w:tc>
          <w:tcPr>
            <w:tcW w:w="1559" w:type="dxa"/>
            <w:noWrap/>
            <w:hideMark/>
          </w:tcPr>
          <w:p w14:paraId="3E738592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259 ± 64.4</w:t>
            </w:r>
          </w:p>
        </w:tc>
        <w:tc>
          <w:tcPr>
            <w:tcW w:w="1146" w:type="dxa"/>
            <w:noWrap/>
            <w:hideMark/>
          </w:tcPr>
          <w:p w14:paraId="70D80CC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101A1C" w:rsidRPr="00245382" w14:paraId="77710312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5D66F438" w14:textId="600DD306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V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ery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small LDL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51B4016D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182 ± 35.2</w:t>
            </w:r>
          </w:p>
        </w:tc>
        <w:tc>
          <w:tcPr>
            <w:tcW w:w="1559" w:type="dxa"/>
            <w:noWrap/>
            <w:hideMark/>
          </w:tcPr>
          <w:p w14:paraId="01A7A0D2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157 ± 38.7</w:t>
            </w:r>
          </w:p>
        </w:tc>
        <w:tc>
          <w:tcPr>
            <w:tcW w:w="1146" w:type="dxa"/>
            <w:noWrap/>
            <w:hideMark/>
          </w:tcPr>
          <w:p w14:paraId="16D1532F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101A1C" w:rsidRPr="00245382" w14:paraId="54C448EB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458FBC71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Total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HDL particle number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363D16B0" w14:textId="0D6584B2" w:rsidR="00101A1C" w:rsidRPr="00245382" w:rsidRDefault="00101A1C" w:rsidP="00644A14">
            <w:pPr>
              <w:spacing w:line="480" w:lineRule="auto"/>
              <w:ind w:left="-66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14600 ± 1670</w:t>
            </w:r>
          </w:p>
        </w:tc>
        <w:tc>
          <w:tcPr>
            <w:tcW w:w="1559" w:type="dxa"/>
            <w:noWrap/>
            <w:hideMark/>
          </w:tcPr>
          <w:p w14:paraId="609C3D65" w14:textId="0AA04947" w:rsidR="00101A1C" w:rsidRPr="00245382" w:rsidRDefault="00101A1C" w:rsidP="00644A14">
            <w:pPr>
              <w:spacing w:line="480" w:lineRule="auto"/>
              <w:ind w:left="-95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13700 ± 1690</w:t>
            </w:r>
          </w:p>
        </w:tc>
        <w:tc>
          <w:tcPr>
            <w:tcW w:w="1146" w:type="dxa"/>
            <w:noWrap/>
            <w:hideMark/>
          </w:tcPr>
          <w:p w14:paraId="64EC3543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101A1C" w:rsidRPr="00245382" w14:paraId="3C0ED2F7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092E49B3" w14:textId="4227ED81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V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ery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large HDL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FCE01D6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185 ± 50.6</w:t>
            </w:r>
          </w:p>
        </w:tc>
        <w:tc>
          <w:tcPr>
            <w:tcW w:w="1559" w:type="dxa"/>
            <w:noWrap/>
            <w:hideMark/>
          </w:tcPr>
          <w:p w14:paraId="2D295638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190 ± 63.3</w:t>
            </w:r>
          </w:p>
        </w:tc>
        <w:tc>
          <w:tcPr>
            <w:tcW w:w="1146" w:type="dxa"/>
            <w:noWrap/>
            <w:hideMark/>
          </w:tcPr>
          <w:p w14:paraId="25DD7644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0.519</w:t>
            </w:r>
          </w:p>
        </w:tc>
      </w:tr>
      <w:tr w:rsidR="00101A1C" w:rsidRPr="00245382" w14:paraId="505E0CA2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1FC0136B" w14:textId="10CF36FF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L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arge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6B5A080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828 ± 381</w:t>
            </w:r>
          </w:p>
        </w:tc>
        <w:tc>
          <w:tcPr>
            <w:tcW w:w="1559" w:type="dxa"/>
            <w:noWrap/>
            <w:hideMark/>
          </w:tcPr>
          <w:p w14:paraId="20DB23EC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1020 ± 548</w:t>
            </w:r>
          </w:p>
        </w:tc>
        <w:tc>
          <w:tcPr>
            <w:tcW w:w="1146" w:type="dxa"/>
            <w:noWrap/>
            <w:hideMark/>
          </w:tcPr>
          <w:p w14:paraId="11FDCAE9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0.034</w:t>
            </w:r>
          </w:p>
        </w:tc>
      </w:tr>
      <w:tr w:rsidR="00101A1C" w:rsidRPr="00245382" w14:paraId="7B435AF2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43178156" w14:textId="787D92E6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M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edium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77C99BF4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3130 ± 631</w:t>
            </w:r>
          </w:p>
        </w:tc>
        <w:tc>
          <w:tcPr>
            <w:tcW w:w="1559" w:type="dxa"/>
            <w:noWrap/>
            <w:hideMark/>
          </w:tcPr>
          <w:p w14:paraId="0C70C612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2920 ± 760</w:t>
            </w:r>
          </w:p>
        </w:tc>
        <w:tc>
          <w:tcPr>
            <w:tcW w:w="1146" w:type="dxa"/>
            <w:noWrap/>
            <w:hideMark/>
          </w:tcPr>
          <w:p w14:paraId="5D6B5FB4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0.016</w:t>
            </w:r>
          </w:p>
        </w:tc>
      </w:tr>
      <w:tr w:rsidR="00101A1C" w:rsidRPr="00245382" w14:paraId="5996E4EF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6204FEF5" w14:textId="04797F97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S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mall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74B5DF62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5370 ± 486</w:t>
            </w:r>
          </w:p>
        </w:tc>
        <w:tc>
          <w:tcPr>
            <w:tcW w:w="1559" w:type="dxa"/>
            <w:noWrap/>
            <w:hideMark/>
          </w:tcPr>
          <w:p w14:paraId="00479F67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4770 ± 591</w:t>
            </w:r>
          </w:p>
        </w:tc>
        <w:tc>
          <w:tcPr>
            <w:tcW w:w="1146" w:type="dxa"/>
            <w:noWrap/>
            <w:hideMark/>
          </w:tcPr>
          <w:p w14:paraId="56BADC01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&lt;0.001</w:t>
            </w:r>
          </w:p>
        </w:tc>
      </w:tr>
      <w:tr w:rsidR="00101A1C" w:rsidRPr="00245382" w14:paraId="6CC4FE11" w14:textId="77777777" w:rsidTr="002763AF">
        <w:trPr>
          <w:trHeight w:val="300"/>
        </w:trPr>
        <w:tc>
          <w:tcPr>
            <w:tcW w:w="3936" w:type="dxa"/>
            <w:noWrap/>
            <w:hideMark/>
          </w:tcPr>
          <w:p w14:paraId="0CD9937F" w14:textId="442064E6" w:rsidR="00101A1C" w:rsidRPr="00245382" w:rsidRDefault="00101A1C" w:rsidP="00963334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963334">
              <w:rPr>
                <w:rFonts w:ascii="Times New Roman" w:eastAsia="Times New Roman Uni" w:hAnsi="Times New Roman" w:cs="Times New Roman"/>
                <w:sz w:val="24"/>
                <w:szCs w:val="24"/>
              </w:rPr>
              <w:t>V</w:t>
            </w:r>
            <w:r w:rsidR="00963334"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ery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small HDL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(</w:t>
            </w:r>
            <w:proofErr w:type="spellStart"/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/L</w:t>
            </w: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1FC2D7B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5080 ± 552</w:t>
            </w:r>
          </w:p>
        </w:tc>
        <w:tc>
          <w:tcPr>
            <w:tcW w:w="1559" w:type="dxa"/>
            <w:noWrap/>
            <w:hideMark/>
          </w:tcPr>
          <w:p w14:paraId="12697FF5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4830 ± 605</w:t>
            </w:r>
          </w:p>
        </w:tc>
        <w:tc>
          <w:tcPr>
            <w:tcW w:w="1146" w:type="dxa"/>
            <w:noWrap/>
            <w:hideMark/>
          </w:tcPr>
          <w:p w14:paraId="745E9D49" w14:textId="77777777" w:rsidR="00101A1C" w:rsidRPr="00245382" w:rsidRDefault="00101A1C" w:rsidP="004D72DF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45382">
              <w:rPr>
                <w:rFonts w:ascii="Times New Roman" w:eastAsia="Times New Roman Uni" w:hAnsi="Times New Roman" w:cs="Times New Roman"/>
                <w:sz w:val="24"/>
                <w:szCs w:val="24"/>
              </w:rPr>
              <w:t>0.176</w:t>
            </w:r>
          </w:p>
        </w:tc>
      </w:tr>
    </w:tbl>
    <w:p w14:paraId="5C53B874" w14:textId="115A6431" w:rsidR="00101A1C" w:rsidRDefault="00101A1C" w:rsidP="004D72DF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Data </w:t>
      </w:r>
      <w:r w:rsidR="003D39FD">
        <w:rPr>
          <w:rFonts w:ascii="Times New Roman" w:eastAsia="Times New Roman Uni" w:hAnsi="Times New Roman" w:cs="Times New Roman"/>
          <w:sz w:val="24"/>
          <w:szCs w:val="24"/>
        </w:rPr>
        <w:t>represent</w:t>
      </w:r>
      <w:r w:rsidR="003D39FD" w:rsidRPr="00D71FEC">
        <w:rPr>
          <w:rFonts w:ascii="Times New Roman" w:eastAsia="Times New Roman Uni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mea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n</w:t>
      </w:r>
      <w:r w:rsidRPr="00341ABC">
        <w:rPr>
          <w:rFonts w:ascii="Times New Roman" w:eastAsia="Times New Roman Uni" w:hAnsi="Times New Roman" w:cs="Times New Roman"/>
          <w:sz w:val="24"/>
          <w:szCs w:val="24"/>
        </w:rPr>
        <w:t xml:space="preserve"> ±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 standard deviation. </w:t>
      </w:r>
      <w:r w:rsidRPr="00341ABC">
        <w:rPr>
          <w:rFonts w:ascii="Times New Roman" w:eastAsia="Times New Roman Uni" w:hAnsi="Times New Roman" w:cs="Times New Roman" w:hint="eastAsia"/>
          <w:i/>
          <w:sz w:val="24"/>
          <w:szCs w:val="24"/>
        </w:rPr>
        <w:t>P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-values </w:t>
      </w:r>
      <w:r w:rsidR="00AD5255">
        <w:rPr>
          <w:rFonts w:ascii="Times New Roman" w:eastAsia="Times New Roman Uni" w:hAnsi="Times New Roman" w:cs="Times New Roman"/>
          <w:sz w:val="24"/>
          <w:szCs w:val="24"/>
        </w:rPr>
        <w:t>represent</w:t>
      </w:r>
      <w:r w:rsidR="00AD5255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differences 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observed</w:t>
      </w:r>
      <w:r w:rsidR="00644A14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before and after administration of</w:t>
      </w:r>
      <w:r w:rsidR="007D15E6">
        <w:rPr>
          <w:rFonts w:ascii="Times New Roman" w:eastAsia="Times New Roman Uni" w:hAnsi="Times New Roman" w:cs="Times New Roman" w:hint="eastAsia"/>
          <w:sz w:val="24"/>
          <w:szCs w:val="24"/>
        </w:rPr>
        <w:t xml:space="preserve"> n-3 PUFAs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. </w:t>
      </w:r>
      <w:proofErr w:type="gramStart"/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VLDL, very </w:t>
      </w:r>
      <w:r w:rsidR="00644A14">
        <w:rPr>
          <w:rFonts w:ascii="Times New Roman" w:eastAsia="Times New Roman Uni" w:hAnsi="Times New Roman" w:cs="Times New Roman" w:hint="eastAsia"/>
          <w:sz w:val="24"/>
          <w:szCs w:val="24"/>
        </w:rPr>
        <w:t>low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-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density lipoprotein; LDL, </w:t>
      </w:r>
      <w:r w:rsidR="00644A14">
        <w:rPr>
          <w:rFonts w:ascii="Times New Roman" w:eastAsia="Times New Roman Uni" w:hAnsi="Times New Roman" w:cs="Times New Roman" w:hint="eastAsia"/>
          <w:sz w:val="24"/>
          <w:szCs w:val="24"/>
        </w:rPr>
        <w:t>low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-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density lipoprotein; HDL, </w:t>
      </w:r>
      <w:r w:rsidR="00644A14">
        <w:rPr>
          <w:rFonts w:ascii="Times New Roman" w:eastAsia="Times New Roman Uni" w:hAnsi="Times New Roman" w:cs="Times New Roman" w:hint="eastAsia"/>
          <w:sz w:val="24"/>
          <w:szCs w:val="24"/>
        </w:rPr>
        <w:t>high</w:t>
      </w:r>
      <w:r w:rsidR="00644A14">
        <w:rPr>
          <w:rFonts w:ascii="Times New Roman" w:eastAsia="Times New Roman Uni" w:hAnsi="Times New Roman" w:cs="Times New Roman"/>
          <w:sz w:val="24"/>
          <w:szCs w:val="24"/>
        </w:rPr>
        <w:t>-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density lipoprotein;</w:t>
      </w:r>
      <w:r w:rsidRPr="00F573F9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CM, chylomicron.</w:t>
      </w:r>
      <w:proofErr w:type="gramEnd"/>
    </w:p>
    <w:p w14:paraId="04AD25AD" w14:textId="77777777" w:rsidR="00D46896" w:rsidRPr="005B6086" w:rsidRDefault="00D46896" w:rsidP="004D72DF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bookmarkStart w:id="0" w:name="_GoBack"/>
      <w:bookmarkEnd w:id="0"/>
    </w:p>
    <w:sectPr w:rsidR="00D46896" w:rsidRPr="005B60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42C22" w14:textId="77777777" w:rsidR="00B973D3" w:rsidRDefault="00B973D3" w:rsidP="00D46896">
      <w:r>
        <w:separator/>
      </w:r>
    </w:p>
  </w:endnote>
  <w:endnote w:type="continuationSeparator" w:id="0">
    <w:p w14:paraId="12D53BFC" w14:textId="77777777" w:rsidR="00B973D3" w:rsidRDefault="00B973D3" w:rsidP="00D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N W3">
    <w:altName w:val="ＭＳ ゴシック"/>
    <w:charset w:val="4E"/>
    <w:family w:val="auto"/>
    <w:pitch w:val="variable"/>
    <w:sig w:usb0="00000000" w:usb1="7AC7FFFF" w:usb2="00000012" w:usb3="00000000" w:csb0="0002000D" w:csb1="00000000"/>
  </w:font>
  <w:font w:name="Times New Roman Uni">
    <w:altName w:val="Arial Unicode MS"/>
    <w:panose1 w:val="02020603050405020304"/>
    <w:charset w:val="80"/>
    <w:family w:val="roman"/>
    <w:pitch w:val="variable"/>
    <w:sig w:usb0="B334AAFF" w:usb1="F9DFFFFF" w:usb2="0000003E" w:usb3="00000000" w:csb0="001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663AF" w14:textId="77777777" w:rsidR="00B973D3" w:rsidRDefault="00B973D3" w:rsidP="00D46896">
      <w:r>
        <w:separator/>
      </w:r>
    </w:p>
  </w:footnote>
  <w:footnote w:type="continuationSeparator" w:id="0">
    <w:p w14:paraId="01AB0B77" w14:textId="77777777" w:rsidR="00B973D3" w:rsidRDefault="00B973D3" w:rsidP="00D46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BC"/>
    <w:rsid w:val="00044BA3"/>
    <w:rsid w:val="00053701"/>
    <w:rsid w:val="00054554"/>
    <w:rsid w:val="000A178F"/>
    <w:rsid w:val="000F4D52"/>
    <w:rsid w:val="000F7ACA"/>
    <w:rsid w:val="00101A1C"/>
    <w:rsid w:val="00150B42"/>
    <w:rsid w:val="00182684"/>
    <w:rsid w:val="00191774"/>
    <w:rsid w:val="00216B65"/>
    <w:rsid w:val="00230D3E"/>
    <w:rsid w:val="00245382"/>
    <w:rsid w:val="002673F4"/>
    <w:rsid w:val="00267CBA"/>
    <w:rsid w:val="00274ABB"/>
    <w:rsid w:val="002F2654"/>
    <w:rsid w:val="002F2B1C"/>
    <w:rsid w:val="003053CF"/>
    <w:rsid w:val="003236D9"/>
    <w:rsid w:val="00341ABC"/>
    <w:rsid w:val="003733FF"/>
    <w:rsid w:val="00377397"/>
    <w:rsid w:val="00393EF2"/>
    <w:rsid w:val="003D39FD"/>
    <w:rsid w:val="003D56A8"/>
    <w:rsid w:val="00465C3D"/>
    <w:rsid w:val="004B5CF5"/>
    <w:rsid w:val="004D72DF"/>
    <w:rsid w:val="004E0C56"/>
    <w:rsid w:val="004F7383"/>
    <w:rsid w:val="005073BF"/>
    <w:rsid w:val="005153B2"/>
    <w:rsid w:val="005A0D51"/>
    <w:rsid w:val="005A7A09"/>
    <w:rsid w:val="005B0FE9"/>
    <w:rsid w:val="005B6086"/>
    <w:rsid w:val="00641402"/>
    <w:rsid w:val="0064310A"/>
    <w:rsid w:val="00644A14"/>
    <w:rsid w:val="00673428"/>
    <w:rsid w:val="00673D63"/>
    <w:rsid w:val="00690EED"/>
    <w:rsid w:val="00691C30"/>
    <w:rsid w:val="006D2B28"/>
    <w:rsid w:val="006D2C3F"/>
    <w:rsid w:val="006E0260"/>
    <w:rsid w:val="00753509"/>
    <w:rsid w:val="0079449B"/>
    <w:rsid w:val="007C6CE1"/>
    <w:rsid w:val="007D15E6"/>
    <w:rsid w:val="00832D27"/>
    <w:rsid w:val="0084323D"/>
    <w:rsid w:val="0085674C"/>
    <w:rsid w:val="008874C5"/>
    <w:rsid w:val="008A438A"/>
    <w:rsid w:val="008B7F44"/>
    <w:rsid w:val="008E7EDD"/>
    <w:rsid w:val="00913ABA"/>
    <w:rsid w:val="0093673B"/>
    <w:rsid w:val="00963334"/>
    <w:rsid w:val="00965D5B"/>
    <w:rsid w:val="00972CB5"/>
    <w:rsid w:val="00986311"/>
    <w:rsid w:val="00A055D2"/>
    <w:rsid w:val="00A171E5"/>
    <w:rsid w:val="00A61233"/>
    <w:rsid w:val="00A657C0"/>
    <w:rsid w:val="00A801AC"/>
    <w:rsid w:val="00AD5255"/>
    <w:rsid w:val="00AD5412"/>
    <w:rsid w:val="00AF0CB5"/>
    <w:rsid w:val="00B0005E"/>
    <w:rsid w:val="00B21093"/>
    <w:rsid w:val="00B3000E"/>
    <w:rsid w:val="00B42CB5"/>
    <w:rsid w:val="00B52D7A"/>
    <w:rsid w:val="00B71D3E"/>
    <w:rsid w:val="00B8639A"/>
    <w:rsid w:val="00B94E3C"/>
    <w:rsid w:val="00B973D3"/>
    <w:rsid w:val="00BA277A"/>
    <w:rsid w:val="00BB07AC"/>
    <w:rsid w:val="00C05155"/>
    <w:rsid w:val="00C16028"/>
    <w:rsid w:val="00C9159D"/>
    <w:rsid w:val="00CF66A1"/>
    <w:rsid w:val="00D02AB9"/>
    <w:rsid w:val="00D46896"/>
    <w:rsid w:val="00DC2EE0"/>
    <w:rsid w:val="00E1441E"/>
    <w:rsid w:val="00E91BD2"/>
    <w:rsid w:val="00EB6E35"/>
    <w:rsid w:val="00EC089C"/>
    <w:rsid w:val="00EC4153"/>
    <w:rsid w:val="00EC4E17"/>
    <w:rsid w:val="00EC7686"/>
    <w:rsid w:val="00F4175C"/>
    <w:rsid w:val="00F54475"/>
    <w:rsid w:val="00F56B9D"/>
    <w:rsid w:val="00F573F9"/>
    <w:rsid w:val="00F738E7"/>
    <w:rsid w:val="00FE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47F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896"/>
  </w:style>
  <w:style w:type="paragraph" w:styleId="a6">
    <w:name w:val="footer"/>
    <w:basedOn w:val="a"/>
    <w:link w:val="a7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896"/>
  </w:style>
  <w:style w:type="paragraph" w:styleId="a8">
    <w:name w:val="Balloon Text"/>
    <w:basedOn w:val="a"/>
    <w:link w:val="a9"/>
    <w:uiPriority w:val="99"/>
    <w:semiHidden/>
    <w:unhideWhenUsed/>
    <w:rsid w:val="00DC2EE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2EE0"/>
    <w:rPr>
      <w:rFonts w:ascii="ヒラギノ角ゴ ProN W3" w:eastAsia="ヒラギノ角ゴ ProN W3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30D3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30D3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30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30D3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30D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896"/>
  </w:style>
  <w:style w:type="paragraph" w:styleId="a6">
    <w:name w:val="footer"/>
    <w:basedOn w:val="a"/>
    <w:link w:val="a7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896"/>
  </w:style>
  <w:style w:type="paragraph" w:styleId="a8">
    <w:name w:val="Balloon Text"/>
    <w:basedOn w:val="a"/>
    <w:link w:val="a9"/>
    <w:uiPriority w:val="99"/>
    <w:semiHidden/>
    <w:unhideWhenUsed/>
    <w:rsid w:val="00DC2EE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2EE0"/>
    <w:rPr>
      <w:rFonts w:ascii="ヒラギノ角ゴ ProN W3" w:eastAsia="ヒラギノ角ゴ ProN W3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30D3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30D3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30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30D3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30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5D320-2F92-4A90-A21D-0FC71FB78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CMRC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</dc:creator>
  <cp:lastModifiedBy>Kana</cp:lastModifiedBy>
  <cp:revision>6</cp:revision>
  <cp:lastPrinted>2017-08-01T10:19:00Z</cp:lastPrinted>
  <dcterms:created xsi:type="dcterms:W3CDTF">2017-11-07T12:44:00Z</dcterms:created>
  <dcterms:modified xsi:type="dcterms:W3CDTF">2017-11-14T02:17:00Z</dcterms:modified>
</cp:coreProperties>
</file>