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1F284B" w14:textId="70F8764D" w:rsidR="00DD0132" w:rsidRDefault="004674B9" w:rsidP="000E5B36">
      <w:pPr>
        <w:jc w:val="center"/>
      </w:pPr>
      <w:r>
        <w:rPr>
          <w:noProof/>
        </w:rPr>
        <w:drawing>
          <wp:inline distT="0" distB="0" distL="0" distR="0" wp14:anchorId="754277EC" wp14:editId="6A3E3EB4">
            <wp:extent cx="5431809" cy="225399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327" cy="22724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6DF59CB" w14:textId="77777777" w:rsidR="000E5B36" w:rsidRPr="000E5B36" w:rsidRDefault="000E5B36" w:rsidP="000E5B36">
      <w:pPr>
        <w:jc w:val="center"/>
        <w:rPr>
          <w:sz w:val="22"/>
          <w:szCs w:val="22"/>
        </w:rPr>
      </w:pPr>
    </w:p>
    <w:p w14:paraId="6E98C174" w14:textId="7CF15D25" w:rsidR="00940712" w:rsidRPr="000E5B36" w:rsidRDefault="00DD0132" w:rsidP="00DD0132">
      <w:pPr>
        <w:rPr>
          <w:rFonts w:ascii="Arial" w:hAnsi="Arial" w:cs="Arial"/>
          <w:sz w:val="22"/>
          <w:szCs w:val="22"/>
        </w:rPr>
      </w:pPr>
      <w:r w:rsidRPr="000E5B36">
        <w:rPr>
          <w:rFonts w:ascii="Arial" w:hAnsi="Arial" w:cs="Arial"/>
          <w:sz w:val="22"/>
          <w:szCs w:val="22"/>
        </w:rPr>
        <w:t xml:space="preserve">Figure 1S.  </w:t>
      </w:r>
      <w:r w:rsidR="004674B9" w:rsidRPr="000E5B36">
        <w:rPr>
          <w:rFonts w:ascii="Arial" w:hAnsi="Arial" w:cs="Arial"/>
          <w:sz w:val="22"/>
          <w:szCs w:val="22"/>
        </w:rPr>
        <w:t>(A) B</w:t>
      </w:r>
      <w:r w:rsidRPr="000E5B36">
        <w:rPr>
          <w:rFonts w:ascii="Arial" w:hAnsi="Arial" w:cs="Arial"/>
          <w:sz w:val="22"/>
          <w:szCs w:val="22"/>
        </w:rPr>
        <w:t xml:space="preserve">lood glucose was measured </w:t>
      </w:r>
      <w:r w:rsidR="004674B9" w:rsidRPr="000E5B36">
        <w:rPr>
          <w:rFonts w:ascii="Arial" w:hAnsi="Arial" w:cs="Arial"/>
          <w:sz w:val="22"/>
          <w:szCs w:val="22"/>
        </w:rPr>
        <w:t xml:space="preserve">after a 6 hour fast </w:t>
      </w:r>
      <w:r w:rsidRPr="000E5B36">
        <w:rPr>
          <w:rFonts w:ascii="Arial" w:hAnsi="Arial" w:cs="Arial"/>
          <w:sz w:val="22"/>
          <w:szCs w:val="22"/>
        </w:rPr>
        <w:t xml:space="preserve">in vehicle or OXT treated </w:t>
      </w:r>
      <w:proofErr w:type="spellStart"/>
      <w:r w:rsidRPr="000E5B36">
        <w:rPr>
          <w:rFonts w:ascii="Arial" w:hAnsi="Arial" w:cs="Arial"/>
          <w:sz w:val="22"/>
          <w:szCs w:val="22"/>
        </w:rPr>
        <w:t>db</w:t>
      </w:r>
      <w:proofErr w:type="spellEnd"/>
      <w:r w:rsidRPr="000E5B36">
        <w:rPr>
          <w:rFonts w:ascii="Arial" w:hAnsi="Arial" w:cs="Arial"/>
          <w:sz w:val="22"/>
          <w:szCs w:val="22"/>
        </w:rPr>
        <w:t>/</w:t>
      </w:r>
      <w:proofErr w:type="spellStart"/>
      <w:r w:rsidRPr="000E5B36">
        <w:rPr>
          <w:rFonts w:ascii="Arial" w:hAnsi="Arial" w:cs="Arial"/>
          <w:sz w:val="22"/>
          <w:szCs w:val="22"/>
        </w:rPr>
        <w:t>db</w:t>
      </w:r>
      <w:proofErr w:type="spellEnd"/>
      <w:r w:rsidRPr="000E5B36">
        <w:rPr>
          <w:rFonts w:ascii="Arial" w:hAnsi="Arial" w:cs="Arial"/>
          <w:sz w:val="22"/>
          <w:szCs w:val="22"/>
        </w:rPr>
        <w:t xml:space="preserve"> mice </w:t>
      </w:r>
      <w:r w:rsidR="004674B9" w:rsidRPr="000E5B36">
        <w:rPr>
          <w:rFonts w:ascii="Arial" w:hAnsi="Arial" w:cs="Arial"/>
          <w:sz w:val="22"/>
          <w:szCs w:val="22"/>
        </w:rPr>
        <w:t xml:space="preserve">at the indicated study time points relative to pump implantation.  </w:t>
      </w:r>
      <w:r w:rsidRPr="000E5B36">
        <w:rPr>
          <w:rFonts w:ascii="Arial" w:hAnsi="Arial" w:cs="Arial"/>
          <w:sz w:val="22"/>
          <w:szCs w:val="22"/>
        </w:rPr>
        <w:t>(B)</w:t>
      </w:r>
      <w:r w:rsidR="004674B9" w:rsidRPr="000E5B36">
        <w:rPr>
          <w:rFonts w:ascii="Arial" w:hAnsi="Arial" w:cs="Arial"/>
          <w:sz w:val="22"/>
          <w:szCs w:val="22"/>
        </w:rPr>
        <w:t xml:space="preserve"> Insulin tolerance testing was performed </w:t>
      </w:r>
      <w:bookmarkStart w:id="0" w:name="OLE_LINK1"/>
      <w:r w:rsidRPr="000E5B36">
        <w:rPr>
          <w:rFonts w:ascii="Arial" w:hAnsi="Arial" w:cs="Arial"/>
          <w:sz w:val="22"/>
          <w:szCs w:val="22"/>
        </w:rPr>
        <w:t xml:space="preserve">in vehicle Control </w:t>
      </w:r>
      <w:r w:rsidR="000E5B36">
        <w:rPr>
          <w:rFonts w:ascii="Arial" w:hAnsi="Arial" w:cs="Arial"/>
          <w:sz w:val="22"/>
          <w:szCs w:val="22"/>
        </w:rPr>
        <w:t xml:space="preserve">(n=8) </w:t>
      </w:r>
      <w:r w:rsidRPr="000E5B36">
        <w:rPr>
          <w:rFonts w:ascii="Arial" w:hAnsi="Arial" w:cs="Arial"/>
          <w:sz w:val="22"/>
          <w:szCs w:val="22"/>
        </w:rPr>
        <w:t xml:space="preserve">or </w:t>
      </w:r>
      <w:r w:rsidR="000E5B36">
        <w:rPr>
          <w:rFonts w:ascii="Arial" w:hAnsi="Arial" w:cs="Arial"/>
          <w:sz w:val="22"/>
          <w:szCs w:val="22"/>
        </w:rPr>
        <w:t>Oxytocin</w:t>
      </w:r>
      <w:r w:rsidRPr="000E5B36">
        <w:rPr>
          <w:rFonts w:ascii="Arial" w:hAnsi="Arial" w:cs="Arial"/>
          <w:sz w:val="22"/>
          <w:szCs w:val="22"/>
        </w:rPr>
        <w:t xml:space="preserve"> </w:t>
      </w:r>
      <w:r w:rsidR="000E5B36">
        <w:rPr>
          <w:rFonts w:ascii="Arial" w:hAnsi="Arial" w:cs="Arial"/>
          <w:sz w:val="22"/>
          <w:szCs w:val="22"/>
        </w:rPr>
        <w:t xml:space="preserve">(=10) </w:t>
      </w:r>
      <w:r w:rsidRPr="000E5B36">
        <w:rPr>
          <w:rFonts w:ascii="Arial" w:hAnsi="Arial" w:cs="Arial"/>
          <w:sz w:val="22"/>
          <w:szCs w:val="22"/>
        </w:rPr>
        <w:t xml:space="preserve">treated </w:t>
      </w:r>
      <w:proofErr w:type="spellStart"/>
      <w:r w:rsidRPr="000E5B36">
        <w:rPr>
          <w:rFonts w:ascii="Arial" w:hAnsi="Arial" w:cs="Arial"/>
          <w:sz w:val="22"/>
          <w:szCs w:val="22"/>
        </w:rPr>
        <w:t>db</w:t>
      </w:r>
      <w:proofErr w:type="spellEnd"/>
      <w:r w:rsidRPr="000E5B36">
        <w:rPr>
          <w:rFonts w:ascii="Arial" w:hAnsi="Arial" w:cs="Arial"/>
          <w:sz w:val="22"/>
          <w:szCs w:val="22"/>
        </w:rPr>
        <w:t>/</w:t>
      </w:r>
      <w:proofErr w:type="spellStart"/>
      <w:r w:rsidRPr="000E5B36">
        <w:rPr>
          <w:rFonts w:ascii="Arial" w:hAnsi="Arial" w:cs="Arial"/>
          <w:sz w:val="22"/>
          <w:szCs w:val="22"/>
        </w:rPr>
        <w:t>db</w:t>
      </w:r>
      <w:proofErr w:type="spellEnd"/>
      <w:r w:rsidRPr="000E5B36">
        <w:rPr>
          <w:rFonts w:ascii="Arial" w:hAnsi="Arial" w:cs="Arial"/>
          <w:sz w:val="22"/>
          <w:szCs w:val="22"/>
        </w:rPr>
        <w:t xml:space="preserve"> mice</w:t>
      </w:r>
      <w:bookmarkEnd w:id="0"/>
      <w:r w:rsidRPr="000E5B36">
        <w:rPr>
          <w:rFonts w:ascii="Arial" w:hAnsi="Arial" w:cs="Arial"/>
          <w:sz w:val="22"/>
          <w:szCs w:val="22"/>
        </w:rPr>
        <w:t xml:space="preserve"> after 8 weeks of treatment.</w:t>
      </w:r>
      <w:r w:rsidR="004674B9" w:rsidRPr="000E5B36">
        <w:rPr>
          <w:rFonts w:ascii="Arial" w:hAnsi="Arial" w:cs="Arial"/>
          <w:sz w:val="22"/>
          <w:szCs w:val="22"/>
        </w:rPr>
        <w:t xml:space="preserve">   After a 6 hour fast, mice were injected with 3 U insulin/kg body weight and blood glucose was measured at the indicated time points.</w:t>
      </w:r>
      <w:r w:rsidRPr="000E5B36">
        <w:rPr>
          <w:rFonts w:ascii="Arial" w:hAnsi="Arial" w:cs="Arial"/>
          <w:sz w:val="22"/>
          <w:szCs w:val="22"/>
        </w:rPr>
        <w:t xml:space="preserve">  </w:t>
      </w:r>
      <w:r w:rsidR="000E5B36">
        <w:rPr>
          <w:rFonts w:ascii="Arial" w:hAnsi="Arial" w:cs="Arial"/>
          <w:sz w:val="22"/>
          <w:szCs w:val="22"/>
        </w:rPr>
        <w:t xml:space="preserve">Data are </w:t>
      </w:r>
      <w:r w:rsidRPr="000E5B36">
        <w:rPr>
          <w:rFonts w:ascii="Arial" w:hAnsi="Arial" w:cs="Arial"/>
          <w:sz w:val="22"/>
          <w:szCs w:val="22"/>
        </w:rPr>
        <w:t>means and SEM</w:t>
      </w:r>
      <w:r w:rsidR="004674B9" w:rsidRPr="000E5B36">
        <w:rPr>
          <w:rFonts w:ascii="Arial" w:hAnsi="Arial" w:cs="Arial"/>
          <w:sz w:val="22"/>
          <w:szCs w:val="22"/>
        </w:rPr>
        <w:t xml:space="preserve"> and there were no statistical differences between groups</w:t>
      </w:r>
      <w:r w:rsidRPr="000E5B36">
        <w:rPr>
          <w:rFonts w:ascii="Arial" w:hAnsi="Arial" w:cs="Arial"/>
          <w:sz w:val="22"/>
          <w:szCs w:val="22"/>
        </w:rPr>
        <w:t>.</w:t>
      </w:r>
    </w:p>
    <w:p w14:paraId="03072B26" w14:textId="450EFCF0" w:rsidR="002203A8" w:rsidRPr="000E5B36" w:rsidRDefault="002203A8" w:rsidP="00DD0132">
      <w:pPr>
        <w:rPr>
          <w:rFonts w:ascii="Arial" w:hAnsi="Arial" w:cs="Arial"/>
          <w:sz w:val="22"/>
          <w:szCs w:val="22"/>
        </w:rPr>
      </w:pPr>
    </w:p>
    <w:tbl>
      <w:tblPr>
        <w:tblW w:w="6193" w:type="dxa"/>
        <w:jc w:val="center"/>
        <w:tblLook w:val="04A0" w:firstRow="1" w:lastRow="0" w:firstColumn="1" w:lastColumn="0" w:noHBand="0" w:noVBand="1"/>
      </w:tblPr>
      <w:tblGrid>
        <w:gridCol w:w="2960"/>
        <w:gridCol w:w="663"/>
        <w:gridCol w:w="855"/>
        <w:gridCol w:w="773"/>
        <w:gridCol w:w="942"/>
      </w:tblGrid>
      <w:tr w:rsidR="002203A8" w:rsidRPr="002203A8" w14:paraId="11360FB0" w14:textId="77777777" w:rsidTr="002203A8">
        <w:trPr>
          <w:trHeight w:val="315"/>
          <w:jc w:val="center"/>
        </w:trPr>
        <w:tc>
          <w:tcPr>
            <w:tcW w:w="6193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9A31A55" w14:textId="77777777" w:rsidR="002203A8" w:rsidRPr="002203A8" w:rsidRDefault="002203A8" w:rsidP="002203A8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203A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VALUES FOR DATA IN FIGURE 1</w:t>
            </w:r>
          </w:p>
        </w:tc>
      </w:tr>
      <w:tr w:rsidR="002203A8" w:rsidRPr="002203A8" w14:paraId="6FFBF283" w14:textId="77777777" w:rsidTr="000E5B36">
        <w:trPr>
          <w:trHeight w:val="300"/>
          <w:jc w:val="center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17E80" w14:textId="77777777" w:rsidR="002203A8" w:rsidRPr="002203A8" w:rsidRDefault="002203A8" w:rsidP="002203A8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203A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Figure 1A</w:t>
            </w:r>
          </w:p>
        </w:tc>
        <w:tc>
          <w:tcPr>
            <w:tcW w:w="323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EBB16" w14:textId="77777777" w:rsidR="002203A8" w:rsidRPr="002203A8" w:rsidRDefault="002203A8" w:rsidP="002203A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03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OXTR mRNA (RQ)</w:t>
            </w:r>
          </w:p>
        </w:tc>
      </w:tr>
      <w:tr w:rsidR="002203A8" w:rsidRPr="002203A8" w14:paraId="47991AEB" w14:textId="77777777" w:rsidTr="000E5B36">
        <w:trPr>
          <w:trHeight w:val="300"/>
          <w:jc w:val="center"/>
        </w:trPr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937C49" w14:textId="77777777" w:rsidR="002203A8" w:rsidRPr="002203A8" w:rsidRDefault="002203A8" w:rsidP="002203A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03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3CE44" w14:textId="77777777" w:rsidR="002203A8" w:rsidRPr="002203A8" w:rsidRDefault="002203A8" w:rsidP="002203A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Lean (n=9)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CE710" w14:textId="77777777" w:rsidR="002203A8" w:rsidRPr="002203A8" w:rsidRDefault="002203A8" w:rsidP="002203A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203A8">
              <w:rPr>
                <w:rFonts w:ascii="Arial" w:eastAsia="Times New Roman" w:hAnsi="Arial" w:cs="Arial"/>
                <w:sz w:val="20"/>
                <w:szCs w:val="20"/>
              </w:rPr>
              <w:t>db</w:t>
            </w:r>
            <w:proofErr w:type="spellEnd"/>
            <w:r w:rsidRPr="002203A8"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proofErr w:type="spellStart"/>
            <w:r w:rsidRPr="002203A8">
              <w:rPr>
                <w:rFonts w:ascii="Arial" w:eastAsia="Times New Roman" w:hAnsi="Arial" w:cs="Arial"/>
                <w:sz w:val="20"/>
                <w:szCs w:val="20"/>
              </w:rPr>
              <w:t>db</w:t>
            </w:r>
            <w:proofErr w:type="spellEnd"/>
            <w:r w:rsidRPr="002203A8">
              <w:rPr>
                <w:rFonts w:ascii="Arial" w:eastAsia="Times New Roman" w:hAnsi="Arial" w:cs="Arial"/>
                <w:sz w:val="20"/>
                <w:szCs w:val="20"/>
              </w:rPr>
              <w:t xml:space="preserve"> (n=9)</w:t>
            </w:r>
          </w:p>
        </w:tc>
      </w:tr>
      <w:tr w:rsidR="002203A8" w:rsidRPr="002203A8" w14:paraId="622D421E" w14:textId="77777777" w:rsidTr="000E5B36">
        <w:trPr>
          <w:trHeight w:val="300"/>
          <w:jc w:val="center"/>
        </w:trPr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A757F" w14:textId="568E6D02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Unfractionated Adipose Tissue</w:t>
            </w:r>
          </w:p>
        </w:tc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A77F5" w14:textId="77777777" w:rsidR="002203A8" w:rsidRPr="002203A8" w:rsidRDefault="002203A8" w:rsidP="002203A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1.09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8BE48" w14:textId="77777777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± 0.28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8A68D" w14:textId="77777777" w:rsidR="002203A8" w:rsidRPr="002203A8" w:rsidRDefault="002203A8" w:rsidP="002203A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2.09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A3342" w14:textId="77777777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± 0.24</w:t>
            </w:r>
          </w:p>
        </w:tc>
      </w:tr>
      <w:tr w:rsidR="002203A8" w:rsidRPr="002203A8" w14:paraId="09FC05C5" w14:textId="77777777" w:rsidTr="000E5B36">
        <w:trPr>
          <w:trHeight w:val="300"/>
          <w:jc w:val="center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FD7B0" w14:textId="77777777" w:rsidR="002203A8" w:rsidRPr="002203A8" w:rsidRDefault="002203A8" w:rsidP="002203A8">
            <w:pPr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</w:pPr>
            <w:r w:rsidRPr="002203A8">
              <w:rPr>
                <w:rFonts w:ascii="Calibri" w:eastAsia="Times New Roman" w:hAnsi="Calibri" w:cs="Calibri"/>
                <w:b/>
                <w:bCs/>
                <w:color w:val="000000"/>
                <w:sz w:val="22"/>
                <w:szCs w:val="22"/>
              </w:rPr>
              <w:t>Figure 1B</w:t>
            </w:r>
          </w:p>
        </w:tc>
        <w:tc>
          <w:tcPr>
            <w:tcW w:w="323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2560C" w14:textId="77777777" w:rsidR="002203A8" w:rsidRPr="002203A8" w:rsidRDefault="002203A8" w:rsidP="002203A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03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OXTR mRNA (RQ)</w:t>
            </w:r>
          </w:p>
        </w:tc>
      </w:tr>
      <w:tr w:rsidR="002203A8" w:rsidRPr="002203A8" w14:paraId="246F56D9" w14:textId="77777777" w:rsidTr="000E5B36">
        <w:trPr>
          <w:trHeight w:val="300"/>
          <w:jc w:val="center"/>
        </w:trPr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61057" w14:textId="603877B5" w:rsidR="002203A8" w:rsidRPr="002203A8" w:rsidRDefault="002203A8" w:rsidP="002203A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D8ECE" w14:textId="7B55FE88" w:rsidR="002203A8" w:rsidRPr="002203A8" w:rsidRDefault="002203A8" w:rsidP="002203A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Lean (n=</w:t>
            </w:r>
            <w:r w:rsidR="00894D31">
              <w:rPr>
                <w:rFonts w:ascii="Arial" w:eastAsia="Times New Roman" w:hAnsi="Arial" w:cs="Arial"/>
                <w:sz w:val="20"/>
                <w:szCs w:val="20"/>
              </w:rPr>
              <w:t>4</w:t>
            </w: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)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C4D55" w14:textId="77777777" w:rsidR="002203A8" w:rsidRPr="002203A8" w:rsidRDefault="002203A8" w:rsidP="002203A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203A8">
              <w:rPr>
                <w:rFonts w:ascii="Arial" w:eastAsia="Times New Roman" w:hAnsi="Arial" w:cs="Arial"/>
                <w:sz w:val="20"/>
                <w:szCs w:val="20"/>
              </w:rPr>
              <w:t>db</w:t>
            </w:r>
            <w:proofErr w:type="spellEnd"/>
            <w:r w:rsidRPr="002203A8"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proofErr w:type="spellStart"/>
            <w:r w:rsidRPr="002203A8">
              <w:rPr>
                <w:rFonts w:ascii="Arial" w:eastAsia="Times New Roman" w:hAnsi="Arial" w:cs="Arial"/>
                <w:sz w:val="20"/>
                <w:szCs w:val="20"/>
              </w:rPr>
              <w:t>db</w:t>
            </w:r>
            <w:proofErr w:type="spellEnd"/>
            <w:r w:rsidRPr="002203A8">
              <w:rPr>
                <w:rFonts w:ascii="Arial" w:eastAsia="Times New Roman" w:hAnsi="Arial" w:cs="Arial"/>
                <w:sz w:val="20"/>
                <w:szCs w:val="20"/>
              </w:rPr>
              <w:t xml:space="preserve"> (n=4)</w:t>
            </w:r>
          </w:p>
        </w:tc>
      </w:tr>
      <w:tr w:rsidR="002203A8" w:rsidRPr="002203A8" w14:paraId="383162D4" w14:textId="77777777" w:rsidTr="000E5B36">
        <w:trPr>
          <w:trHeight w:val="300"/>
          <w:jc w:val="center"/>
        </w:trPr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399AD" w14:textId="53F0974B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Unfractionated Adipose Tissue</w:t>
            </w:r>
          </w:p>
        </w:tc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B57B8" w14:textId="1D4EF61F" w:rsidR="002203A8" w:rsidRPr="002203A8" w:rsidRDefault="002203A8" w:rsidP="002203A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1.</w:t>
            </w:r>
            <w:r w:rsidR="00894D31">
              <w:rPr>
                <w:rFonts w:ascii="Arial" w:eastAsia="Times New Roman" w:hAnsi="Arial" w:cs="Arial"/>
                <w:sz w:val="20"/>
                <w:szCs w:val="20"/>
              </w:rPr>
              <w:t>11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0E778" w14:textId="66C57B3F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± 0.</w:t>
            </w:r>
            <w:r w:rsidR="00894D31">
              <w:rPr>
                <w:rFonts w:ascii="Arial" w:eastAsia="Times New Roman" w:hAnsi="Arial" w:cs="Arial"/>
                <w:sz w:val="20"/>
                <w:szCs w:val="20"/>
              </w:rPr>
              <w:t>32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2C8DDB" w14:textId="06D19B70" w:rsidR="002203A8" w:rsidRPr="002203A8" w:rsidRDefault="002203A8" w:rsidP="002203A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1.0</w:t>
            </w:r>
            <w:r w:rsidR="00894D31">
              <w:rPr>
                <w:rFonts w:ascii="Arial" w:eastAsia="Times New Roman" w:hAnsi="Arial" w:cs="Arial"/>
                <w:sz w:val="20"/>
                <w:szCs w:val="20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AEB4B" w14:textId="30F57CB0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± 0.</w:t>
            </w:r>
            <w:r w:rsidR="00894D31">
              <w:rPr>
                <w:rFonts w:ascii="Arial" w:eastAsia="Times New Roman" w:hAnsi="Arial" w:cs="Arial"/>
                <w:sz w:val="20"/>
                <w:szCs w:val="20"/>
              </w:rPr>
              <w:t>14</w:t>
            </w:r>
          </w:p>
        </w:tc>
      </w:tr>
      <w:tr w:rsidR="002203A8" w:rsidRPr="002203A8" w14:paraId="2A3288B3" w14:textId="77777777" w:rsidTr="000E5B36">
        <w:trPr>
          <w:trHeight w:val="300"/>
          <w:jc w:val="center"/>
        </w:trPr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93CE6" w14:textId="36A78726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Adipocyte Fraction</w:t>
            </w:r>
          </w:p>
        </w:tc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2343F" w14:textId="4FD1F5BA" w:rsidR="002203A8" w:rsidRPr="002203A8" w:rsidRDefault="002203A8" w:rsidP="002203A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1.</w:t>
            </w:r>
            <w:r w:rsidR="00894D31">
              <w:rPr>
                <w:rFonts w:ascii="Arial" w:eastAsia="Times New Roman" w:hAnsi="Arial" w:cs="Arial"/>
                <w:sz w:val="20"/>
                <w:szCs w:val="20"/>
              </w:rPr>
              <w:t>27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B35EC" w14:textId="315313B1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 xml:space="preserve">± </w:t>
            </w:r>
            <w:r w:rsidR="00894D31">
              <w:rPr>
                <w:rFonts w:ascii="Arial" w:eastAsia="Times New Roman" w:hAnsi="Arial" w:cs="Arial"/>
                <w:sz w:val="20"/>
                <w:szCs w:val="20"/>
              </w:rPr>
              <w:t>0.17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805AD4" w14:textId="6606DD9B" w:rsidR="002203A8" w:rsidRPr="002203A8" w:rsidRDefault="00894D31" w:rsidP="002203A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1.17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29446A" w14:textId="7D89859F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 xml:space="preserve">± </w:t>
            </w:r>
            <w:r w:rsidR="00894D31">
              <w:rPr>
                <w:rFonts w:ascii="Arial" w:eastAsia="Times New Roman" w:hAnsi="Arial" w:cs="Arial"/>
                <w:sz w:val="20"/>
                <w:szCs w:val="20"/>
              </w:rPr>
              <w:t>0.49</w:t>
            </w:r>
          </w:p>
        </w:tc>
      </w:tr>
      <w:tr w:rsidR="002203A8" w:rsidRPr="002203A8" w14:paraId="5835E38A" w14:textId="77777777" w:rsidTr="000E5B36">
        <w:trPr>
          <w:trHeight w:val="300"/>
          <w:jc w:val="center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B30DF8" w14:textId="0F2C2A23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Stromal Vascular Fraction</w:t>
            </w:r>
          </w:p>
        </w:tc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2BE638" w14:textId="40235F84" w:rsidR="002203A8" w:rsidRPr="002203A8" w:rsidRDefault="002203A8" w:rsidP="002203A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0.1</w:t>
            </w:r>
            <w:r w:rsidR="00894D31">
              <w:rPr>
                <w:rFonts w:ascii="Arial" w:eastAsia="Times New Roman" w:hAnsi="Arial" w:cs="Arial"/>
                <w:sz w:val="20"/>
                <w:szCs w:val="20"/>
              </w:rPr>
              <w:t>4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2BC764" w14:textId="29E259C1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± 0.0</w:t>
            </w:r>
            <w:r w:rsidR="00894D31">
              <w:rPr>
                <w:rFonts w:ascii="Arial" w:eastAsia="Times New Roman" w:hAnsi="Arial" w:cs="Arial"/>
                <w:sz w:val="20"/>
                <w:szCs w:val="20"/>
              </w:rPr>
              <w:t>9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8D0106" w14:textId="77777777" w:rsidR="002203A8" w:rsidRPr="002203A8" w:rsidRDefault="002203A8" w:rsidP="002203A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0.02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6D17C6" w14:textId="77777777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± 0.00</w:t>
            </w:r>
          </w:p>
        </w:tc>
      </w:tr>
      <w:tr w:rsidR="002203A8" w:rsidRPr="002203A8" w14:paraId="05DD9A76" w14:textId="77777777" w:rsidTr="000E5B36">
        <w:trPr>
          <w:trHeight w:val="300"/>
          <w:jc w:val="center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7C66B8" w14:textId="77777777" w:rsidR="002203A8" w:rsidRPr="002203A8" w:rsidRDefault="002203A8" w:rsidP="002203A8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Figure 1C</w:t>
            </w:r>
          </w:p>
        </w:tc>
        <w:tc>
          <w:tcPr>
            <w:tcW w:w="323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7D8ED6" w14:textId="77777777" w:rsidR="002203A8" w:rsidRPr="002203A8" w:rsidRDefault="002203A8" w:rsidP="002203A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03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ADIPO mRNA (RQ)</w:t>
            </w:r>
          </w:p>
        </w:tc>
      </w:tr>
      <w:tr w:rsidR="002203A8" w:rsidRPr="002203A8" w14:paraId="17055ADA" w14:textId="77777777" w:rsidTr="000E5B36">
        <w:trPr>
          <w:trHeight w:val="300"/>
          <w:jc w:val="center"/>
        </w:trPr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7B57DE" w14:textId="77777777" w:rsidR="002203A8" w:rsidRPr="002203A8" w:rsidRDefault="002203A8" w:rsidP="002203A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03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69F91" w14:textId="77777777" w:rsidR="002203A8" w:rsidRPr="002203A8" w:rsidRDefault="002203A8" w:rsidP="002203A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Lean (n=4)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42ED5" w14:textId="77777777" w:rsidR="002203A8" w:rsidRPr="002203A8" w:rsidRDefault="002203A8" w:rsidP="002203A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203A8">
              <w:rPr>
                <w:rFonts w:ascii="Arial" w:eastAsia="Times New Roman" w:hAnsi="Arial" w:cs="Arial"/>
                <w:sz w:val="20"/>
                <w:szCs w:val="20"/>
              </w:rPr>
              <w:t>db</w:t>
            </w:r>
            <w:proofErr w:type="spellEnd"/>
            <w:r w:rsidRPr="002203A8"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proofErr w:type="spellStart"/>
            <w:r w:rsidRPr="002203A8">
              <w:rPr>
                <w:rFonts w:ascii="Arial" w:eastAsia="Times New Roman" w:hAnsi="Arial" w:cs="Arial"/>
                <w:sz w:val="20"/>
                <w:szCs w:val="20"/>
              </w:rPr>
              <w:t>db</w:t>
            </w:r>
            <w:proofErr w:type="spellEnd"/>
            <w:r w:rsidRPr="002203A8">
              <w:rPr>
                <w:rFonts w:ascii="Arial" w:eastAsia="Times New Roman" w:hAnsi="Arial" w:cs="Arial"/>
                <w:sz w:val="20"/>
                <w:szCs w:val="20"/>
              </w:rPr>
              <w:t xml:space="preserve"> (n=4)</w:t>
            </w:r>
          </w:p>
        </w:tc>
      </w:tr>
      <w:tr w:rsidR="002203A8" w:rsidRPr="002203A8" w14:paraId="508D4DFD" w14:textId="77777777" w:rsidTr="000E5B36">
        <w:trPr>
          <w:trHeight w:val="300"/>
          <w:jc w:val="center"/>
        </w:trPr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B1CE2" w14:textId="78059B60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Unfractionated Adipose Tissue</w:t>
            </w:r>
          </w:p>
        </w:tc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FF313" w14:textId="77777777" w:rsidR="002203A8" w:rsidRPr="002203A8" w:rsidRDefault="002203A8" w:rsidP="002203A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1.01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D0C1A" w14:textId="77777777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± 0.13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60003" w14:textId="77777777" w:rsidR="002203A8" w:rsidRPr="002203A8" w:rsidRDefault="002203A8" w:rsidP="002203A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1.00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B4043" w14:textId="77777777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± 0.09</w:t>
            </w:r>
          </w:p>
        </w:tc>
      </w:tr>
      <w:tr w:rsidR="002203A8" w:rsidRPr="002203A8" w14:paraId="3A8809D5" w14:textId="77777777" w:rsidTr="000E5B36">
        <w:trPr>
          <w:trHeight w:val="300"/>
          <w:jc w:val="center"/>
        </w:trPr>
        <w:tc>
          <w:tcPr>
            <w:tcW w:w="2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5C24B" w14:textId="0A25B408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Adipocyte Fraction</w:t>
            </w:r>
          </w:p>
        </w:tc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2B99DB" w14:textId="77777777" w:rsidR="002203A8" w:rsidRPr="002203A8" w:rsidRDefault="002203A8" w:rsidP="002203A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1.69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A1B88" w14:textId="77777777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± 0.33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F1A5C" w14:textId="77777777" w:rsidR="002203A8" w:rsidRPr="002203A8" w:rsidRDefault="002203A8" w:rsidP="002203A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1.06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2E8C1" w14:textId="77777777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± 0.20</w:t>
            </w:r>
          </w:p>
        </w:tc>
      </w:tr>
      <w:tr w:rsidR="002203A8" w:rsidRPr="002203A8" w14:paraId="2CC1680B" w14:textId="77777777" w:rsidTr="000E5B36">
        <w:trPr>
          <w:trHeight w:val="300"/>
          <w:jc w:val="center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E026E" w14:textId="114B7B28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Stromal Vascular Fraction</w:t>
            </w:r>
          </w:p>
        </w:tc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DFE577" w14:textId="77777777" w:rsidR="002203A8" w:rsidRPr="002203A8" w:rsidRDefault="002203A8" w:rsidP="002203A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0.02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72E638" w14:textId="77777777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± 0.00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F6999B" w14:textId="77777777" w:rsidR="002203A8" w:rsidRPr="002203A8" w:rsidRDefault="002203A8" w:rsidP="002203A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0.02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6FB00A" w14:textId="77777777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± 0.00</w:t>
            </w:r>
          </w:p>
        </w:tc>
      </w:tr>
      <w:tr w:rsidR="002203A8" w:rsidRPr="002203A8" w14:paraId="265FEEBA" w14:textId="77777777" w:rsidTr="000E5B36">
        <w:trPr>
          <w:trHeight w:val="300"/>
          <w:jc w:val="center"/>
        </w:trPr>
        <w:tc>
          <w:tcPr>
            <w:tcW w:w="296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323F5" w14:textId="77777777" w:rsidR="002203A8" w:rsidRPr="002203A8" w:rsidRDefault="002203A8" w:rsidP="002203A8">
            <w:pP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Figure 1E</w:t>
            </w:r>
          </w:p>
        </w:tc>
        <w:tc>
          <w:tcPr>
            <w:tcW w:w="3233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74F0A" w14:textId="77777777" w:rsidR="002203A8" w:rsidRPr="002203A8" w:rsidRDefault="002203A8" w:rsidP="002203A8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03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OXTR Protein Expression (AU)</w:t>
            </w:r>
          </w:p>
        </w:tc>
      </w:tr>
      <w:tr w:rsidR="002203A8" w:rsidRPr="002203A8" w14:paraId="75F52EFD" w14:textId="77777777" w:rsidTr="000E5B36">
        <w:trPr>
          <w:trHeight w:val="300"/>
          <w:jc w:val="center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622F9" w14:textId="77777777" w:rsidR="002203A8" w:rsidRPr="002203A8" w:rsidRDefault="002203A8" w:rsidP="002203A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03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518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88764A" w14:textId="77777777" w:rsidR="002203A8" w:rsidRPr="002203A8" w:rsidRDefault="002203A8" w:rsidP="002203A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Lean (n=4)</w:t>
            </w:r>
          </w:p>
        </w:tc>
        <w:tc>
          <w:tcPr>
            <w:tcW w:w="171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EA176" w14:textId="77777777" w:rsidR="002203A8" w:rsidRPr="002203A8" w:rsidRDefault="002203A8" w:rsidP="002203A8">
            <w:pPr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proofErr w:type="spellStart"/>
            <w:r w:rsidRPr="002203A8">
              <w:rPr>
                <w:rFonts w:ascii="Arial" w:eastAsia="Times New Roman" w:hAnsi="Arial" w:cs="Arial"/>
                <w:sz w:val="20"/>
                <w:szCs w:val="20"/>
              </w:rPr>
              <w:t>db</w:t>
            </w:r>
            <w:proofErr w:type="spellEnd"/>
            <w:r w:rsidRPr="002203A8">
              <w:rPr>
                <w:rFonts w:ascii="Arial" w:eastAsia="Times New Roman" w:hAnsi="Arial" w:cs="Arial"/>
                <w:sz w:val="20"/>
                <w:szCs w:val="20"/>
              </w:rPr>
              <w:t>/</w:t>
            </w:r>
            <w:proofErr w:type="spellStart"/>
            <w:r w:rsidRPr="002203A8">
              <w:rPr>
                <w:rFonts w:ascii="Arial" w:eastAsia="Times New Roman" w:hAnsi="Arial" w:cs="Arial"/>
                <w:sz w:val="20"/>
                <w:szCs w:val="20"/>
              </w:rPr>
              <w:t>db</w:t>
            </w:r>
            <w:proofErr w:type="spellEnd"/>
            <w:r w:rsidRPr="002203A8">
              <w:rPr>
                <w:rFonts w:ascii="Arial" w:eastAsia="Times New Roman" w:hAnsi="Arial" w:cs="Arial"/>
                <w:sz w:val="20"/>
                <w:szCs w:val="20"/>
              </w:rPr>
              <w:t xml:space="preserve"> (n=4)</w:t>
            </w:r>
          </w:p>
        </w:tc>
      </w:tr>
      <w:tr w:rsidR="002203A8" w:rsidRPr="002203A8" w14:paraId="56106CFD" w14:textId="77777777" w:rsidTr="000E5B36">
        <w:trPr>
          <w:trHeight w:val="300"/>
          <w:jc w:val="center"/>
        </w:trPr>
        <w:tc>
          <w:tcPr>
            <w:tcW w:w="296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89B51" w14:textId="77777777" w:rsidR="002203A8" w:rsidRPr="002203A8" w:rsidRDefault="002203A8" w:rsidP="002203A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03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67 </w:t>
            </w:r>
            <w:proofErr w:type="spellStart"/>
            <w:r w:rsidRPr="002203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kDa</w:t>
            </w:r>
            <w:proofErr w:type="spellEnd"/>
            <w:r w:rsidRPr="002203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Band</w:t>
            </w:r>
          </w:p>
        </w:tc>
        <w:tc>
          <w:tcPr>
            <w:tcW w:w="66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0B528E" w14:textId="77777777" w:rsidR="002203A8" w:rsidRPr="002203A8" w:rsidRDefault="002203A8" w:rsidP="002203A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03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3062</w:t>
            </w:r>
          </w:p>
        </w:tc>
        <w:tc>
          <w:tcPr>
            <w:tcW w:w="8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6B1383" w14:textId="77777777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± 850</w:t>
            </w:r>
          </w:p>
        </w:tc>
        <w:tc>
          <w:tcPr>
            <w:tcW w:w="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8613B" w14:textId="77777777" w:rsidR="002203A8" w:rsidRPr="002203A8" w:rsidRDefault="002203A8" w:rsidP="002203A8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03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1259</w:t>
            </w:r>
          </w:p>
        </w:tc>
        <w:tc>
          <w:tcPr>
            <w:tcW w:w="9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6E9B4" w14:textId="77777777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± 350</w:t>
            </w:r>
          </w:p>
        </w:tc>
      </w:tr>
      <w:tr w:rsidR="002203A8" w:rsidRPr="002203A8" w14:paraId="519D1ED7" w14:textId="77777777" w:rsidTr="000E5B36">
        <w:trPr>
          <w:trHeight w:val="315"/>
          <w:jc w:val="center"/>
        </w:trPr>
        <w:tc>
          <w:tcPr>
            <w:tcW w:w="296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21481" w14:textId="77777777" w:rsidR="002203A8" w:rsidRPr="002203A8" w:rsidRDefault="002203A8" w:rsidP="002203A8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2203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43 </w:t>
            </w:r>
            <w:proofErr w:type="spellStart"/>
            <w:r w:rsidRPr="002203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kDa</w:t>
            </w:r>
            <w:proofErr w:type="spellEnd"/>
            <w:r w:rsidRPr="002203A8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 xml:space="preserve"> Band</w:t>
            </w:r>
          </w:p>
        </w:tc>
        <w:tc>
          <w:tcPr>
            <w:tcW w:w="66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497699" w14:textId="77777777" w:rsidR="002203A8" w:rsidRPr="002203A8" w:rsidRDefault="002203A8" w:rsidP="002203A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329</w:t>
            </w:r>
          </w:p>
        </w:tc>
        <w:tc>
          <w:tcPr>
            <w:tcW w:w="8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57AE56" w14:textId="77777777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± 142</w:t>
            </w:r>
          </w:p>
        </w:tc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C80284" w14:textId="77777777" w:rsidR="002203A8" w:rsidRPr="002203A8" w:rsidRDefault="002203A8" w:rsidP="002203A8">
            <w:pPr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13220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1563A8" w14:textId="77777777" w:rsidR="002203A8" w:rsidRPr="002203A8" w:rsidRDefault="002203A8" w:rsidP="002203A8">
            <w:pPr>
              <w:rPr>
                <w:rFonts w:ascii="Arial" w:eastAsia="Times New Roman" w:hAnsi="Arial" w:cs="Arial"/>
                <w:sz w:val="20"/>
                <w:szCs w:val="20"/>
              </w:rPr>
            </w:pPr>
            <w:r w:rsidRPr="002203A8">
              <w:rPr>
                <w:rFonts w:ascii="Arial" w:eastAsia="Times New Roman" w:hAnsi="Arial" w:cs="Arial"/>
                <w:sz w:val="20"/>
                <w:szCs w:val="20"/>
              </w:rPr>
              <w:t>± 4017</w:t>
            </w:r>
          </w:p>
        </w:tc>
      </w:tr>
    </w:tbl>
    <w:p w14:paraId="2A8E65D1" w14:textId="77777777" w:rsidR="000E5B36" w:rsidRDefault="000E5B36" w:rsidP="00DD0132"/>
    <w:p w14:paraId="766177DC" w14:textId="1CE3D6B4" w:rsidR="002203A8" w:rsidRDefault="000E5B36" w:rsidP="00DD0132">
      <w:r>
        <w:t>Table</w:t>
      </w:r>
      <w:r w:rsidRPr="000E5B36">
        <w:t xml:space="preserve"> 1</w:t>
      </w:r>
      <w:r>
        <w:t>S</w:t>
      </w:r>
      <w:r w:rsidRPr="000E5B36">
        <w:t>. Obesity modulates OXTR expression in epididymal fat in lean and obese mice.</w:t>
      </w:r>
      <w:r>
        <w:t xml:space="preserve"> Refer to Figure 1 for details</w:t>
      </w:r>
    </w:p>
    <w:sectPr w:rsidR="002203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0132"/>
    <w:rsid w:val="000E5B36"/>
    <w:rsid w:val="00103070"/>
    <w:rsid w:val="002203A8"/>
    <w:rsid w:val="004674B9"/>
    <w:rsid w:val="00614F08"/>
    <w:rsid w:val="00651324"/>
    <w:rsid w:val="00894D31"/>
    <w:rsid w:val="008D32AB"/>
    <w:rsid w:val="00905A4D"/>
    <w:rsid w:val="00940712"/>
    <w:rsid w:val="00DB434A"/>
    <w:rsid w:val="00DD0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E541D"/>
  <w15:chartTrackingRefBased/>
  <w15:docId w15:val="{84FF2D30-5083-4F67-8377-0A24A01465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0132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203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B434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434A"/>
    <w:rPr>
      <w:rFonts w:ascii="Segoe UI" w:eastAsiaTheme="minorEastAsia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70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Miami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Armando Mendez</dc:creator>
  <cp:keywords/>
  <dc:description/>
  <cp:lastModifiedBy>Armando Mendez</cp:lastModifiedBy>
  <cp:revision>2</cp:revision>
  <dcterms:created xsi:type="dcterms:W3CDTF">2020-07-11T17:20:00Z</dcterms:created>
  <dcterms:modified xsi:type="dcterms:W3CDTF">2020-07-11T17:20:00Z</dcterms:modified>
</cp:coreProperties>
</file>