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1C3C3" w14:textId="77777777" w:rsidR="00D302D4" w:rsidRPr="008849FA" w:rsidRDefault="00D302D4" w:rsidP="00D302D4">
      <w:pPr>
        <w:rPr>
          <w:sz w:val="24"/>
          <w:szCs w:val="24"/>
        </w:rPr>
      </w:pPr>
      <w:r w:rsidRPr="008849FA">
        <w:rPr>
          <w:rFonts w:ascii="Times New Roman" w:hAnsi="Times New Roman"/>
          <w:color w:val="000000"/>
          <w:kern w:val="0"/>
          <w:sz w:val="24"/>
          <w:szCs w:val="24"/>
          <w:lang w:bidi="ar"/>
        </w:rPr>
        <w:t>S</w:t>
      </w:r>
      <w:r w:rsidRPr="008849FA">
        <w:rPr>
          <w:rFonts w:ascii="Times New Roman" w:hAnsi="Times New Roman" w:hint="eastAsia"/>
          <w:color w:val="000000"/>
          <w:kern w:val="0"/>
          <w:sz w:val="24"/>
          <w:szCs w:val="24"/>
          <w:lang w:bidi="ar"/>
        </w:rPr>
        <w:t>upplementary</w:t>
      </w:r>
      <w:r w:rsidRPr="008849FA">
        <w:rPr>
          <w:rFonts w:ascii="Times New Roman" w:hAnsi="Times New Roman"/>
          <w:color w:val="000000"/>
          <w:kern w:val="0"/>
          <w:sz w:val="24"/>
          <w:szCs w:val="24"/>
          <w:lang w:bidi="ar"/>
        </w:rPr>
        <w:t xml:space="preserve"> Table 1. Primers used for this study.</w:t>
      </w:r>
    </w:p>
    <w:tbl>
      <w:tblPr>
        <w:tblW w:w="14054" w:type="dxa"/>
        <w:tblLook w:val="04A0" w:firstRow="1" w:lastRow="0" w:firstColumn="1" w:lastColumn="0" w:noHBand="0" w:noVBand="1"/>
      </w:tblPr>
      <w:tblGrid>
        <w:gridCol w:w="1103"/>
        <w:gridCol w:w="4556"/>
        <w:gridCol w:w="4533"/>
        <w:gridCol w:w="2923"/>
        <w:gridCol w:w="1010"/>
      </w:tblGrid>
      <w:tr w:rsidR="00D302D4" w:rsidRPr="008849FA" w14:paraId="7D6441D3" w14:textId="77777777" w:rsidTr="00F919CA">
        <w:trPr>
          <w:trHeight w:val="453"/>
        </w:trPr>
        <w:tc>
          <w:tcPr>
            <w:tcW w:w="948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FFE448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SNP_ID</w:t>
            </w:r>
          </w:p>
        </w:tc>
        <w:tc>
          <w:tcPr>
            <w:tcW w:w="3775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E59332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1st-PCR primer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4CB45D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2nd-PCR primer</w:t>
            </w:r>
          </w:p>
        </w:tc>
        <w:tc>
          <w:tcPr>
            <w:tcW w:w="4215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02D66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UEP SEQ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CA8530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Direction</w:t>
            </w:r>
          </w:p>
        </w:tc>
      </w:tr>
      <w:tr w:rsidR="00D302D4" w:rsidRPr="008849FA" w14:paraId="49809C2D" w14:textId="77777777" w:rsidTr="00703705">
        <w:trPr>
          <w:trHeight w:val="373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2F1F" w14:textId="77777777" w:rsidR="00D302D4" w:rsidRPr="008849FA" w:rsidRDefault="00D302D4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0" w:name="RANGE!A2"/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rs1048943</w:t>
            </w:r>
            <w:bookmarkEnd w:id="0"/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2684B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ACGTTGGATGTGGGCAAGCGGAAGTGTATC</w:t>
            </w: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7C949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ACGTTGGATGCTGAATTCCACCCGTTGCAG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1A64B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ccctcCCTCCCAGCGGGCAA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94F8" w14:textId="77777777" w:rsidR="00D302D4" w:rsidRPr="008849FA" w:rsidRDefault="00D302D4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</w:t>
            </w:r>
          </w:p>
        </w:tc>
      </w:tr>
      <w:tr w:rsidR="00D302D4" w:rsidRPr="008849FA" w14:paraId="07AD6463" w14:textId="77777777" w:rsidTr="00703705">
        <w:trPr>
          <w:trHeight w:val="306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3905" w14:textId="77777777" w:rsidR="00D302D4" w:rsidRPr="008849FA" w:rsidRDefault="00D302D4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rs4646422</w:t>
            </w: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C6A60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ACGTTGGATGTGGGTAATCAGGGCCTCAAG</w:t>
            </w: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9E4DA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ACGTTGGATGTCAGCATGTGCCCAATCAGA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D6254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gggtCCCAATCAGAGGCCAG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EFE7" w14:textId="77777777" w:rsidR="00D302D4" w:rsidRPr="008849FA" w:rsidRDefault="00D302D4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</w:t>
            </w:r>
          </w:p>
        </w:tc>
      </w:tr>
      <w:tr w:rsidR="00D302D4" w:rsidRPr="008849FA" w14:paraId="150289E4" w14:textId="77777777" w:rsidTr="00703705">
        <w:trPr>
          <w:trHeight w:val="333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D9EC" w14:textId="77777777" w:rsidR="00D302D4" w:rsidRPr="008849FA" w:rsidRDefault="00D302D4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rs762551</w:t>
            </w:r>
          </w:p>
        </w:tc>
        <w:tc>
          <w:tcPr>
            <w:tcW w:w="3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4EFCD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ACGTTGGATGGAATCTTGAGGCTCCTTTCC</w:t>
            </w:r>
          </w:p>
        </w:tc>
        <w:tc>
          <w:tcPr>
            <w:tcW w:w="4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066BB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ACGTTGGATGCTAAGCTCCATCTACCATGC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21D47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CTACCATGCGTCCTG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04B0" w14:textId="77777777" w:rsidR="00D302D4" w:rsidRPr="008849FA" w:rsidRDefault="00D302D4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</w:t>
            </w:r>
          </w:p>
        </w:tc>
      </w:tr>
      <w:tr w:rsidR="00D302D4" w:rsidRPr="008849FA" w14:paraId="76D726B1" w14:textId="77777777" w:rsidTr="00703705">
        <w:trPr>
          <w:trHeight w:val="333"/>
        </w:trPr>
        <w:tc>
          <w:tcPr>
            <w:tcW w:w="9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09AEA" w14:textId="77777777" w:rsidR="00D302D4" w:rsidRPr="008849FA" w:rsidRDefault="00D302D4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rs2470890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F3C77F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ACGTTGGATGGCCTCAGAATGGTGGTGTCT</w:t>
            </w:r>
          </w:p>
        </w:tc>
        <w:tc>
          <w:tcPr>
            <w:tcW w:w="4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39075D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ACGTTGGATGTCTACGGGCTGACCATGAAG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DC456A" w14:textId="77777777" w:rsidR="00D302D4" w:rsidRPr="008849FA" w:rsidRDefault="00D302D4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CTGCGCTTCTCCATCAA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FCA0C" w14:textId="77777777" w:rsidR="00D302D4" w:rsidRPr="008849FA" w:rsidRDefault="00D302D4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</w:t>
            </w:r>
          </w:p>
        </w:tc>
      </w:tr>
      <w:tr w:rsidR="00D302D4" w:rsidRPr="008849FA" w14:paraId="54BCBD3B" w14:textId="77777777" w:rsidTr="00703705">
        <w:trPr>
          <w:trHeight w:val="266"/>
        </w:trPr>
        <w:tc>
          <w:tcPr>
            <w:tcW w:w="14054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49B7" w14:textId="77777777" w:rsidR="00D302D4" w:rsidRPr="008849FA" w:rsidRDefault="00D302D4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SNP, single nucleotide polymorphism; UEP SEQ, Unextended mini-sequencing primer.</w:t>
            </w:r>
          </w:p>
        </w:tc>
      </w:tr>
    </w:tbl>
    <w:p w14:paraId="67B472C6" w14:textId="77777777" w:rsidR="00D302D4" w:rsidRPr="008849FA" w:rsidRDefault="00D302D4" w:rsidP="00D302D4">
      <w:pPr>
        <w:sectPr w:rsidR="00D302D4" w:rsidRPr="008849FA" w:rsidSect="00703705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D10826E" w14:textId="77777777" w:rsidR="00A50C47" w:rsidRPr="008849FA" w:rsidRDefault="00D302D4" w:rsidP="00A50C47">
      <w:pPr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8849FA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2 </w:t>
      </w:r>
      <w:r w:rsidR="00A50C47" w:rsidRPr="008849FA">
        <w:rPr>
          <w:rFonts w:ascii="Times New Roman" w:eastAsia="Times New Roman" w:hAnsi="Times New Roman" w:cs="Times New Roman" w:hint="eastAsia"/>
          <w:kern w:val="0"/>
          <w:sz w:val="24"/>
          <w:szCs w:val="24"/>
        </w:rPr>
        <w:t>Basic</w:t>
      </w:r>
      <w:r w:rsidR="00A50C47" w:rsidRPr="008849F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information </w:t>
      </w:r>
      <w:r w:rsidR="00A50C47" w:rsidRPr="008849FA">
        <w:rPr>
          <w:rFonts w:ascii="Times New Roman" w:eastAsia="Times New Roman" w:hAnsi="Times New Roman" w:cs="Times New Roman" w:hint="eastAsia"/>
          <w:kern w:val="0"/>
          <w:sz w:val="24"/>
          <w:szCs w:val="24"/>
        </w:rPr>
        <w:t>of</w:t>
      </w:r>
      <w:r w:rsidR="00A50C47" w:rsidRPr="008849F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candidate SNP</w:t>
      </w:r>
      <w:r w:rsidR="00A50C47" w:rsidRPr="008849FA">
        <w:rPr>
          <w:rFonts w:ascii="Times New Roman" w:eastAsia="Times New Roman" w:hAnsi="Times New Roman" w:cs="Times New Roman" w:hint="eastAsia"/>
          <w:kern w:val="0"/>
          <w:sz w:val="24"/>
          <w:szCs w:val="24"/>
        </w:rPr>
        <w:t>s</w:t>
      </w:r>
      <w:r w:rsidR="00A50C47" w:rsidRPr="008849F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50C47" w:rsidRPr="008849FA">
        <w:rPr>
          <w:rFonts w:ascii="Times New Roman" w:eastAsia="Times New Roman" w:hAnsi="Times New Roman" w:cs="Times New Roman" w:hint="eastAsia"/>
          <w:kern w:val="0"/>
          <w:sz w:val="24"/>
          <w:szCs w:val="24"/>
        </w:rPr>
        <w:t>in</w:t>
      </w:r>
      <w:r w:rsidR="00A50C47" w:rsidRPr="008849F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50C47" w:rsidRPr="008849FA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CYP1A1</w:t>
      </w:r>
      <w:r w:rsidR="00A50C47" w:rsidRPr="008849F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50C47" w:rsidRPr="008849FA">
        <w:rPr>
          <w:rFonts w:ascii="Times New Roman" w:eastAsia="Times New Roman" w:hAnsi="Times New Roman" w:cs="Times New Roman" w:hint="eastAsia"/>
          <w:kern w:val="0"/>
          <w:sz w:val="24"/>
          <w:szCs w:val="24"/>
        </w:rPr>
        <w:t>and</w:t>
      </w:r>
      <w:r w:rsidR="00A50C47" w:rsidRPr="008849F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A50C47" w:rsidRPr="008849FA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>CYP1A2</w:t>
      </w:r>
      <w:r w:rsidR="00A50C47" w:rsidRPr="008849FA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</w:p>
    <w:tbl>
      <w:tblPr>
        <w:tblW w:w="8230" w:type="dxa"/>
        <w:tblLook w:val="04A0" w:firstRow="1" w:lastRow="0" w:firstColumn="1" w:lastColumn="0" w:noHBand="0" w:noVBand="1"/>
      </w:tblPr>
      <w:tblGrid>
        <w:gridCol w:w="1162"/>
        <w:gridCol w:w="565"/>
        <w:gridCol w:w="991"/>
        <w:gridCol w:w="1113"/>
        <w:gridCol w:w="1479"/>
        <w:gridCol w:w="748"/>
        <w:gridCol w:w="992"/>
        <w:gridCol w:w="1180"/>
      </w:tblGrid>
      <w:tr w:rsidR="00A50C47" w:rsidRPr="008849FA" w14:paraId="64E28927" w14:textId="77777777" w:rsidTr="00377CE2">
        <w:trPr>
          <w:trHeight w:val="362"/>
        </w:trPr>
        <w:tc>
          <w:tcPr>
            <w:tcW w:w="11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D68A753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SNP-ID</w:t>
            </w:r>
          </w:p>
        </w:tc>
        <w:tc>
          <w:tcPr>
            <w:tcW w:w="5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E8148A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Chr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68AF7F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Gene</w:t>
            </w:r>
          </w:p>
        </w:tc>
        <w:tc>
          <w:tcPr>
            <w:tcW w:w="111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219247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Position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55A14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Alleles</w:t>
            </w:r>
          </w:p>
        </w:tc>
        <w:tc>
          <w:tcPr>
            <w:tcW w:w="17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8D7228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MAF</w:t>
            </w:r>
          </w:p>
        </w:tc>
        <w:tc>
          <w:tcPr>
            <w:tcW w:w="1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61278C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HWE</w:t>
            </w:r>
            <w:r w:rsidRPr="008849F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1"/>
              </w:rPr>
              <w:t>-</w:t>
            </w:r>
          </w:p>
          <w:p w14:paraId="1B36F67C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  <w:t xml:space="preserve"> </w:t>
            </w:r>
            <w:r w:rsidRPr="008849FA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1"/>
              </w:rPr>
              <w:t>P</w:t>
            </w:r>
            <w:r w:rsidRPr="008849FA">
              <w:rPr>
                <w:rFonts w:ascii="Times New Roman" w:eastAsia="Times New Roman" w:hAnsi="Times New Roman" w:cs="Times New Roman" w:hint="eastAsia"/>
                <w:kern w:val="0"/>
                <w:sz w:val="20"/>
                <w:szCs w:val="21"/>
              </w:rPr>
              <w:t>-</w:t>
            </w:r>
            <w:r w:rsidRPr="008849FA">
              <w:rPr>
                <w:rFonts w:ascii="Times New Roman" w:eastAsia="Times New Roman" w:hAnsi="Times New Roman" w:cs="Times New Roman"/>
                <w:kern w:val="0"/>
                <w:sz w:val="20"/>
                <w:szCs w:val="21"/>
              </w:rPr>
              <w:t>values</w:t>
            </w:r>
          </w:p>
        </w:tc>
      </w:tr>
      <w:tr w:rsidR="00A50C47" w:rsidRPr="008849FA" w14:paraId="7301B746" w14:textId="77777777" w:rsidTr="00377CE2">
        <w:trPr>
          <w:trHeight w:val="362"/>
        </w:trPr>
        <w:tc>
          <w:tcPr>
            <w:tcW w:w="11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B49A72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left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95FC3A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left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9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FA1DBA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left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11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534E8D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left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F932DD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(minor/major)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21389C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Cases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856781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Controls</w:t>
            </w:r>
          </w:p>
        </w:tc>
        <w:tc>
          <w:tcPr>
            <w:tcW w:w="11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E08780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left"/>
              <w:textAlignment w:val="baseline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</w:pPr>
          </w:p>
        </w:tc>
      </w:tr>
      <w:tr w:rsidR="00A50C47" w:rsidRPr="008849FA" w14:paraId="46A077B7" w14:textId="77777777" w:rsidTr="00377CE2">
        <w:trPr>
          <w:trHeight w:val="346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0F63D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rs1048943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334BE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B016F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  <w:t>CYP1A1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30A2A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74720644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9DD6D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C/T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07536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0.234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D97EC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0.249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0384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0.544</w:t>
            </w:r>
          </w:p>
        </w:tc>
      </w:tr>
      <w:tr w:rsidR="00A50C47" w:rsidRPr="008849FA" w14:paraId="03CE1EBD" w14:textId="77777777" w:rsidTr="00377CE2">
        <w:trPr>
          <w:trHeight w:val="346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D848B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rs4646422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292E7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A698E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  <w:t>CYP1A1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04AEC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74722964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0D82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T/C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22E5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0.160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8FE5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0.164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622D4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0.619</w:t>
            </w:r>
          </w:p>
        </w:tc>
      </w:tr>
      <w:tr w:rsidR="00A50C47" w:rsidRPr="008849FA" w14:paraId="7E98F02A" w14:textId="77777777" w:rsidTr="00377CE2">
        <w:trPr>
          <w:trHeight w:val="346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DE2D9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rs762551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45C6D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A80EA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  <w:t>CYP1A2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05724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74749576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BDA83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C/A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ADD03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0.379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D74AA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0.427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1568E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0.576</w:t>
            </w:r>
          </w:p>
        </w:tc>
      </w:tr>
      <w:tr w:rsidR="00A50C47" w:rsidRPr="008849FA" w14:paraId="37B6238D" w14:textId="77777777" w:rsidTr="00377CE2">
        <w:trPr>
          <w:trHeight w:val="362"/>
        </w:trPr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427FE1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rs2470890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30C80F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77C1D1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1"/>
              </w:rPr>
              <w:t>CYP1A2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5324A7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74755085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B1D735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T/C</w:t>
            </w:r>
          </w:p>
        </w:tc>
        <w:tc>
          <w:tcPr>
            <w:tcW w:w="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A0376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0.124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83C5B2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0.118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4412DD" w14:textId="77777777" w:rsidR="00A50C47" w:rsidRPr="008849FA" w:rsidRDefault="00A50C47" w:rsidP="00A50C47">
            <w:pPr>
              <w:widowControl/>
              <w:adjustRightInd w:val="0"/>
              <w:spacing w:line="360" w:lineRule="atLeast"/>
              <w:jc w:val="center"/>
              <w:textAlignment w:val="baseline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1"/>
              </w:rPr>
              <w:t>1.000</w:t>
            </w:r>
          </w:p>
        </w:tc>
      </w:tr>
    </w:tbl>
    <w:p w14:paraId="617EB56F" w14:textId="77777777" w:rsidR="00A50C47" w:rsidRPr="008849FA" w:rsidRDefault="00A50C47" w:rsidP="00A50C47">
      <w:pPr>
        <w:adjustRightInd w:val="0"/>
        <w:spacing w:line="360" w:lineRule="atLeast"/>
        <w:textAlignment w:val="baseline"/>
        <w:rPr>
          <w:rFonts w:ascii="Times New Roman" w:eastAsia="Times New Roman" w:hAnsi="Times New Roman" w:cs="Times New Roman"/>
          <w:kern w:val="0"/>
          <w:sz w:val="20"/>
          <w:szCs w:val="21"/>
        </w:rPr>
      </w:pPr>
      <w:r w:rsidRPr="008849FA">
        <w:rPr>
          <w:rFonts w:ascii="Times New Roman" w:eastAsia="Times New Roman" w:hAnsi="Times New Roman" w:cs="Times New Roman"/>
          <w:kern w:val="0"/>
          <w:sz w:val="20"/>
          <w:szCs w:val="21"/>
        </w:rPr>
        <w:t>SNP: single nucleotide polymorphism, MAF: minor allele frequency, HWE: Hardy-Weinberg equilibrium, OR: odds ratio, 95% CI: 95% confidence interval.</w:t>
      </w:r>
    </w:p>
    <w:p w14:paraId="55033BAA" w14:textId="77777777" w:rsidR="00A50C47" w:rsidRPr="008849FA" w:rsidRDefault="00A50C47" w:rsidP="00A50C47">
      <w:pPr>
        <w:adjustRightInd w:val="0"/>
        <w:spacing w:line="360" w:lineRule="atLeast"/>
        <w:textAlignment w:val="baseline"/>
        <w:rPr>
          <w:rFonts w:ascii="Times New Roman" w:eastAsia="Times New Roman" w:hAnsi="Times New Roman" w:cs="Times New Roman"/>
          <w:kern w:val="0"/>
          <w:sz w:val="20"/>
          <w:szCs w:val="21"/>
        </w:rPr>
      </w:pPr>
      <w:r w:rsidRPr="008849FA">
        <w:rPr>
          <w:rFonts w:ascii="Times New Roman" w:eastAsia="Times New Roman" w:hAnsi="Times New Roman" w:cs="Times New Roman"/>
          <w:i/>
          <w:kern w:val="0"/>
          <w:sz w:val="20"/>
          <w:szCs w:val="21"/>
        </w:rPr>
        <w:t>P</w:t>
      </w:r>
      <w:r w:rsidRPr="008849FA">
        <w:rPr>
          <w:rFonts w:ascii="Times New Roman" w:eastAsia="Times New Roman" w:hAnsi="Times New Roman" w:cs="Times New Roman" w:hint="eastAsia"/>
          <w:kern w:val="0"/>
          <w:sz w:val="20"/>
          <w:szCs w:val="21"/>
        </w:rPr>
        <w:t>-</w:t>
      </w:r>
      <w:r w:rsidRPr="008849FA">
        <w:rPr>
          <w:rFonts w:ascii="Times New Roman" w:eastAsia="Times New Roman" w:hAnsi="Times New Roman" w:cs="Times New Roman"/>
          <w:kern w:val="0"/>
          <w:sz w:val="20"/>
          <w:szCs w:val="21"/>
        </w:rPr>
        <w:t>values were calculated from two-sided χ</w:t>
      </w:r>
      <w:r w:rsidRPr="008849FA">
        <w:rPr>
          <w:rFonts w:ascii="Times New Roman" w:eastAsia="Times New Roman" w:hAnsi="Times New Roman" w:cs="Times New Roman"/>
          <w:kern w:val="0"/>
          <w:sz w:val="20"/>
          <w:szCs w:val="21"/>
          <w:vertAlign w:val="superscript"/>
        </w:rPr>
        <w:t>2</w:t>
      </w:r>
      <w:r w:rsidRPr="008849FA">
        <w:rPr>
          <w:rFonts w:ascii="Times New Roman" w:eastAsia="Times New Roman" w:hAnsi="Times New Roman" w:cs="Times New Roman"/>
          <w:kern w:val="0"/>
          <w:sz w:val="20"/>
          <w:szCs w:val="21"/>
        </w:rPr>
        <w:t xml:space="preserve"> test.</w:t>
      </w:r>
    </w:p>
    <w:p w14:paraId="7814C883" w14:textId="77777777" w:rsidR="00A50C47" w:rsidRPr="008849FA" w:rsidRDefault="00A50C47" w:rsidP="00A50C47">
      <w:pPr>
        <w:adjustRightInd w:val="0"/>
        <w:spacing w:line="360" w:lineRule="atLeast"/>
        <w:textAlignment w:val="baseline"/>
        <w:rPr>
          <w:rFonts w:ascii="Times New Roman" w:eastAsia="Times New Roman" w:hAnsi="Times New Roman" w:cs="Times New Roman"/>
          <w:kern w:val="0"/>
          <w:sz w:val="20"/>
          <w:szCs w:val="21"/>
        </w:rPr>
      </w:pPr>
      <w:r w:rsidRPr="008849FA">
        <w:rPr>
          <w:rFonts w:ascii="Times New Roman" w:eastAsia="Times New Roman" w:hAnsi="Times New Roman" w:cs="Times New Roman"/>
          <w:kern w:val="0"/>
          <w:sz w:val="20"/>
          <w:szCs w:val="21"/>
          <w:vertAlign w:val="superscript"/>
        </w:rPr>
        <w:t>*</w:t>
      </w:r>
      <w:r w:rsidRPr="008849FA">
        <w:rPr>
          <w:rFonts w:ascii="Times New Roman" w:eastAsia="Times New Roman" w:hAnsi="Times New Roman" w:cs="Times New Roman"/>
          <w:kern w:val="0"/>
          <w:sz w:val="20"/>
          <w:szCs w:val="21"/>
        </w:rPr>
        <w:t>Bold-face values indicate statistical significance (</w:t>
      </w:r>
      <w:r w:rsidRPr="008849FA">
        <w:rPr>
          <w:rFonts w:ascii="Times New Roman" w:eastAsia="等线" w:hAnsi="Times New Roman" w:cs="Times New Roman"/>
          <w:i/>
          <w:iCs/>
          <w:color w:val="000000"/>
          <w:kern w:val="0"/>
          <w:sz w:val="20"/>
          <w:szCs w:val="21"/>
        </w:rPr>
        <w:t>P</w:t>
      </w:r>
      <w:r w:rsidRPr="008849FA">
        <w:rPr>
          <w:rFonts w:ascii="Times New Roman" w:eastAsia="等线" w:hAnsi="Times New Roman" w:cs="Times New Roman"/>
          <w:color w:val="000000"/>
          <w:kern w:val="0"/>
          <w:sz w:val="20"/>
          <w:szCs w:val="21"/>
        </w:rPr>
        <w:t xml:space="preserve"> &lt; 0.05</w:t>
      </w:r>
      <w:r w:rsidRPr="008849FA">
        <w:rPr>
          <w:rFonts w:ascii="Times New Roman" w:eastAsia="Times New Roman" w:hAnsi="Times New Roman" w:cs="Times New Roman"/>
          <w:kern w:val="0"/>
          <w:sz w:val="20"/>
          <w:szCs w:val="21"/>
        </w:rPr>
        <w:t>).</w:t>
      </w:r>
    </w:p>
    <w:p w14:paraId="3321AAE8" w14:textId="77777777" w:rsidR="00DF553F" w:rsidRPr="008849FA" w:rsidRDefault="00DF553F" w:rsidP="00362FA1">
      <w:pPr>
        <w:rPr>
          <w:rFonts w:ascii="Times New Roman" w:hAnsi="Times New Roman" w:cs="Times New Roman"/>
          <w:sz w:val="24"/>
          <w:szCs w:val="24"/>
        </w:rPr>
        <w:sectPr w:rsidR="00DF553F" w:rsidRPr="008849FA" w:rsidSect="00DF553F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3BF043F" w14:textId="7A84F4C3" w:rsidR="00362FA1" w:rsidRPr="008849FA" w:rsidRDefault="00727656" w:rsidP="00362FA1">
      <w:pPr>
        <w:rPr>
          <w:rFonts w:ascii="Times New Roman" w:hAnsi="Times New Roman" w:cs="Times New Roman"/>
          <w:sz w:val="24"/>
          <w:szCs w:val="24"/>
        </w:rPr>
      </w:pPr>
      <w:r w:rsidRPr="008849FA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3 </w:t>
      </w:r>
      <w:r w:rsidR="00362FA1" w:rsidRPr="008849FA">
        <w:rPr>
          <w:rFonts w:ascii="Times New Roman" w:hAnsi="Times New Roman" w:cs="Times New Roman"/>
          <w:sz w:val="24"/>
          <w:szCs w:val="24"/>
        </w:rPr>
        <w:t xml:space="preserve">The association between </w:t>
      </w:r>
      <w:r w:rsidR="00362FA1" w:rsidRPr="008849FA">
        <w:rPr>
          <w:rFonts w:ascii="Times New Roman" w:hAnsi="Times New Roman" w:cs="Times New Roman"/>
          <w:i/>
          <w:sz w:val="24"/>
          <w:szCs w:val="24"/>
        </w:rPr>
        <w:t>CYP1A1</w:t>
      </w:r>
      <w:r w:rsidR="00362FA1" w:rsidRPr="008849FA">
        <w:rPr>
          <w:rFonts w:ascii="Times New Roman" w:hAnsi="Times New Roman" w:cs="Times New Roman"/>
          <w:sz w:val="24"/>
          <w:szCs w:val="24"/>
        </w:rPr>
        <w:t xml:space="preserve"> polymorphism and stroke risk </w:t>
      </w:r>
      <w:r w:rsidR="00362FA1" w:rsidRPr="008849FA">
        <w:rPr>
          <w:rFonts w:ascii="Times New Roman" w:hAnsi="Times New Roman" w:cs="Times New Roman" w:hint="eastAsia"/>
          <w:sz w:val="24"/>
          <w:szCs w:val="24"/>
        </w:rPr>
        <w:t>in</w:t>
      </w:r>
      <w:r w:rsidR="00362FA1" w:rsidRPr="008849FA">
        <w:rPr>
          <w:rFonts w:ascii="Times New Roman" w:hAnsi="Times New Roman" w:cs="Times New Roman"/>
          <w:sz w:val="24"/>
          <w:szCs w:val="24"/>
        </w:rPr>
        <w:t xml:space="preserve"> </w:t>
      </w:r>
      <w:r w:rsidR="00362FA1" w:rsidRPr="008849FA">
        <w:rPr>
          <w:rFonts w:ascii="Times New Roman" w:hAnsi="Times New Roman" w:cs="Times New Roman" w:hint="eastAsia"/>
          <w:sz w:val="24"/>
          <w:szCs w:val="24"/>
        </w:rPr>
        <w:t>patients</w:t>
      </w:r>
      <w:r w:rsidR="00362FA1" w:rsidRPr="008849FA">
        <w:rPr>
          <w:rFonts w:ascii="Times New Roman" w:hAnsi="Times New Roman" w:cs="Times New Roman"/>
          <w:sz w:val="24"/>
          <w:szCs w:val="24"/>
        </w:rPr>
        <w:t xml:space="preserve"> </w:t>
      </w:r>
      <w:r w:rsidR="00362FA1" w:rsidRPr="008849FA">
        <w:rPr>
          <w:rFonts w:ascii="Times New Roman" w:hAnsi="Times New Roman" w:cs="Times New Roman" w:hint="eastAsia"/>
          <w:sz w:val="24"/>
          <w:szCs w:val="24"/>
        </w:rPr>
        <w:t>with</w:t>
      </w:r>
      <w:r w:rsidR="00362FA1" w:rsidRPr="008849FA">
        <w:rPr>
          <w:rFonts w:ascii="Times New Roman" w:hAnsi="Times New Roman" w:cs="Times New Roman"/>
          <w:sz w:val="24"/>
          <w:szCs w:val="24"/>
        </w:rPr>
        <w:t xml:space="preserve"> </w:t>
      </w:r>
      <w:r w:rsidR="00362FA1" w:rsidRPr="008849FA">
        <w:rPr>
          <w:rFonts w:ascii="Times New Roman" w:hAnsi="Times New Roman" w:cs="Times New Roman" w:hint="eastAsia"/>
          <w:sz w:val="24"/>
          <w:szCs w:val="24"/>
        </w:rPr>
        <w:t>c</w:t>
      </w:r>
      <w:r w:rsidR="00362FA1" w:rsidRPr="008849FA">
        <w:rPr>
          <w:rFonts w:ascii="Times New Roman" w:hAnsi="Times New Roman" w:cs="Times New Roman"/>
          <w:sz w:val="24"/>
          <w:szCs w:val="24"/>
        </w:rPr>
        <w:t>erebral infarction.</w:t>
      </w:r>
    </w:p>
    <w:tbl>
      <w:tblPr>
        <w:tblW w:w="13938" w:type="dxa"/>
        <w:tblLook w:val="04A0" w:firstRow="1" w:lastRow="0" w:firstColumn="1" w:lastColumn="0" w:noHBand="0" w:noVBand="1"/>
      </w:tblPr>
      <w:tblGrid>
        <w:gridCol w:w="1601"/>
        <w:gridCol w:w="2057"/>
        <w:gridCol w:w="1568"/>
        <w:gridCol w:w="1568"/>
        <w:gridCol w:w="1568"/>
        <w:gridCol w:w="4013"/>
        <w:gridCol w:w="1563"/>
      </w:tblGrid>
      <w:tr w:rsidR="00362FA1" w:rsidRPr="008849FA" w14:paraId="330D2AA8" w14:textId="77777777" w:rsidTr="00703705">
        <w:trPr>
          <w:trHeight w:val="314"/>
        </w:trPr>
        <w:tc>
          <w:tcPr>
            <w:tcW w:w="16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12913F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SNP</w:t>
            </w:r>
          </w:p>
        </w:tc>
        <w:tc>
          <w:tcPr>
            <w:tcW w:w="205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5AE5BE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Model</w:t>
            </w:r>
          </w:p>
        </w:tc>
        <w:tc>
          <w:tcPr>
            <w:tcW w:w="15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2C8B47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Genotype</w:t>
            </w:r>
          </w:p>
        </w:tc>
        <w:tc>
          <w:tcPr>
            <w:tcW w:w="15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E81A27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Case</w:t>
            </w:r>
          </w:p>
        </w:tc>
        <w:tc>
          <w:tcPr>
            <w:tcW w:w="15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403191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55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BA7AFD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Without adjustment</w:t>
            </w:r>
          </w:p>
        </w:tc>
      </w:tr>
      <w:tr w:rsidR="00362FA1" w:rsidRPr="008849FA" w14:paraId="709DE3C4" w14:textId="77777777" w:rsidTr="00703705">
        <w:trPr>
          <w:trHeight w:val="314"/>
        </w:trPr>
        <w:tc>
          <w:tcPr>
            <w:tcW w:w="16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2A3458" w14:textId="77777777" w:rsidR="00362FA1" w:rsidRPr="008849FA" w:rsidRDefault="00362FA1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26C81F" w14:textId="77777777" w:rsidR="00362FA1" w:rsidRPr="008849FA" w:rsidRDefault="00362FA1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D810ED" w14:textId="77777777" w:rsidR="00362FA1" w:rsidRPr="008849FA" w:rsidRDefault="00362FA1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0E0865" w14:textId="77777777" w:rsidR="00362FA1" w:rsidRPr="008849FA" w:rsidRDefault="00362FA1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6502A7" w14:textId="77777777" w:rsidR="00362FA1" w:rsidRPr="008849FA" w:rsidRDefault="00362FA1" w:rsidP="007037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01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239317" w14:textId="77FC4A43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OR(95%</w:t>
            </w:r>
            <w:r w:rsidR="00744825"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CI)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CEABB5" w14:textId="0A8A9521" w:rsidR="00362FA1" w:rsidRPr="008849FA" w:rsidRDefault="00F011C5" w:rsidP="0070370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849FA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8849FA">
              <w:rPr>
                <w:rFonts w:ascii="Times New Roman" w:hAnsi="Times New Roman" w:cs="Times New Roman"/>
                <w:szCs w:val="21"/>
              </w:rPr>
              <w:t>-values</w:t>
            </w:r>
          </w:p>
        </w:tc>
      </w:tr>
      <w:tr w:rsidR="00362FA1" w:rsidRPr="008849FA" w14:paraId="658456DF" w14:textId="77777777" w:rsidTr="00703705">
        <w:trPr>
          <w:trHeight w:val="300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7CC11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rs1048943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C8E4E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codominant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C0FFD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C/C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4BF4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26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B0D4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58AF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F6BC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62FA1" w:rsidRPr="008849FA" w14:paraId="365F1B76" w14:textId="77777777" w:rsidTr="00703705">
        <w:trPr>
          <w:trHeight w:val="300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59B48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2CCB4" w14:textId="77777777" w:rsidR="00362FA1" w:rsidRPr="008849FA" w:rsidRDefault="00362FA1" w:rsidP="00703705">
            <w:pPr>
              <w:widowControl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41465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C/T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3C0A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121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FAD6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46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9CE37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0.85(0.55-1.32)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8F22A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0.471</w:t>
            </w:r>
          </w:p>
        </w:tc>
      </w:tr>
      <w:tr w:rsidR="00362FA1" w:rsidRPr="008849FA" w14:paraId="5FEDFD9A" w14:textId="77777777" w:rsidTr="00703705">
        <w:trPr>
          <w:trHeight w:val="300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D4E69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61C77" w14:textId="77777777" w:rsidR="00362FA1" w:rsidRPr="008849FA" w:rsidRDefault="00362FA1" w:rsidP="00703705">
            <w:pPr>
              <w:widowControl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EC0B1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T/T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40BC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213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3E7F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69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54B94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4.21(0.97-18.20)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14482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0.054</w:t>
            </w:r>
          </w:p>
        </w:tc>
      </w:tr>
      <w:tr w:rsidR="00362FA1" w:rsidRPr="008849FA" w14:paraId="47611974" w14:textId="77777777" w:rsidTr="00703705">
        <w:trPr>
          <w:trHeight w:val="300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6D6A2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4EEF4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dominant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FC1E8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C/C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D520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26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2D935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3A304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1A558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62FA1" w:rsidRPr="008849FA" w14:paraId="65D5D1BB" w14:textId="77777777" w:rsidTr="00703705">
        <w:trPr>
          <w:trHeight w:val="300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A53F9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479AE" w14:textId="77777777" w:rsidR="00362FA1" w:rsidRPr="008849FA" w:rsidRDefault="00362FA1" w:rsidP="00703705">
            <w:pPr>
              <w:widowControl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CFCBA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C/T-T/T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8305B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334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3E328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115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E560A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0.99(0.65-1.52)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795AD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0.971</w:t>
            </w:r>
          </w:p>
        </w:tc>
      </w:tr>
      <w:tr w:rsidR="00362FA1" w:rsidRPr="008849FA" w14:paraId="6EEAF758" w14:textId="77777777" w:rsidTr="00703705">
        <w:trPr>
          <w:trHeight w:val="300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BE280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D3419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recessive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476A0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C/C-C/T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7C646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147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E1F5C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48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5BB2E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A945F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62FA1" w:rsidRPr="008849FA" w14:paraId="76C82AF0" w14:textId="77777777" w:rsidTr="00703705">
        <w:trPr>
          <w:trHeight w:val="300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FEE51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6834D" w14:textId="77777777" w:rsidR="00362FA1" w:rsidRPr="008849FA" w:rsidRDefault="00362FA1" w:rsidP="00703705">
            <w:pPr>
              <w:widowControl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7EDB3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T/T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6C5DF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213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1A752" w14:textId="77777777" w:rsidR="00362FA1" w:rsidRPr="008849FA" w:rsidRDefault="00362FA1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69</w:t>
            </w:r>
          </w:p>
        </w:tc>
        <w:tc>
          <w:tcPr>
            <w:tcW w:w="4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CCE2F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4.48(1.05-19.15)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E88F0" w14:textId="6A3A2943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0.043</w:t>
            </w:r>
            <w:r w:rsidR="005D3347" w:rsidRPr="008849F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*</w:t>
            </w:r>
          </w:p>
        </w:tc>
      </w:tr>
      <w:tr w:rsidR="00362FA1" w:rsidRPr="008849FA" w14:paraId="0DB9955A" w14:textId="77777777" w:rsidTr="00797760">
        <w:trPr>
          <w:trHeight w:val="314"/>
        </w:trPr>
        <w:tc>
          <w:tcPr>
            <w:tcW w:w="1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242B86" w14:textId="77777777" w:rsidR="00362FA1" w:rsidRPr="008849FA" w:rsidRDefault="00362FA1" w:rsidP="00703705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A6BB14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log-additive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63AA6E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–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8E38B1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–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21CC85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–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AFEBA6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1.16(0.82-1.65)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F01745" w14:textId="77777777" w:rsidR="00362FA1" w:rsidRPr="008849FA" w:rsidRDefault="00362FA1" w:rsidP="0070370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0.409</w:t>
            </w:r>
          </w:p>
        </w:tc>
      </w:tr>
    </w:tbl>
    <w:p w14:paraId="12AEC689" w14:textId="5220A83A" w:rsidR="00797760" w:rsidRPr="008849FA" w:rsidRDefault="00797760" w:rsidP="00797760">
      <w:pPr>
        <w:rPr>
          <w:rFonts w:ascii="Times New Roman" w:eastAsia="宋体" w:hAnsi="Times New Roman" w:cs="Times New Roman"/>
          <w:szCs w:val="21"/>
        </w:rPr>
      </w:pPr>
      <w:bookmarkStart w:id="1" w:name="OLE_LINK11"/>
      <w:bookmarkStart w:id="2" w:name="OLE_LINK12"/>
      <w:r w:rsidRPr="008849FA">
        <w:rPr>
          <w:rFonts w:ascii="Times New Roman" w:eastAsia="宋体" w:hAnsi="Times New Roman" w:cs="Times New Roman"/>
          <w:szCs w:val="21"/>
        </w:rPr>
        <w:t>OR: odds ratio; 95% CIs: 95% confidence intervals.</w:t>
      </w:r>
    </w:p>
    <w:p w14:paraId="23A344A9" w14:textId="536D9707" w:rsidR="00362FA1" w:rsidRPr="008849FA" w:rsidRDefault="00F011C5" w:rsidP="00362FA1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849FA">
        <w:rPr>
          <w:rFonts w:ascii="Times New Roman" w:hAnsi="Times New Roman" w:cs="Times New Roman"/>
          <w:i/>
          <w:szCs w:val="21"/>
        </w:rPr>
        <w:t>P</w:t>
      </w:r>
      <w:r w:rsidRPr="008849FA">
        <w:rPr>
          <w:rFonts w:ascii="Times New Roman" w:hAnsi="Times New Roman" w:cs="Times New Roman"/>
          <w:szCs w:val="21"/>
        </w:rPr>
        <w:t>-values</w:t>
      </w:r>
      <w:r w:rsidR="00362FA1" w:rsidRPr="008849FA">
        <w:rPr>
          <w:rFonts w:ascii="Times New Roman" w:eastAsia="宋体" w:hAnsi="Times New Roman" w:cs="Times New Roman"/>
          <w:szCs w:val="21"/>
        </w:rPr>
        <w:t xml:space="preserve"> were calculated from chi-square test.</w:t>
      </w:r>
    </w:p>
    <w:p w14:paraId="498DCC41" w14:textId="682243DF" w:rsidR="00362FA1" w:rsidRPr="008849FA" w:rsidRDefault="005D3347" w:rsidP="00362FA1">
      <w:pPr>
        <w:rPr>
          <w:rFonts w:ascii="Times New Roman" w:eastAsia="宋体" w:hAnsi="Times New Roman" w:cs="Times New Roman"/>
          <w:szCs w:val="21"/>
        </w:rPr>
        <w:sectPr w:rsidR="00362FA1" w:rsidRPr="008849FA" w:rsidSect="00703705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bookmarkStart w:id="3" w:name="OLE_LINK18"/>
      <w:bookmarkStart w:id="4" w:name="OLE_LINK17"/>
      <w:r w:rsidRPr="008849FA">
        <w:rPr>
          <w:rFonts w:ascii="Times New Roman" w:eastAsia="宋体" w:hAnsi="Times New Roman" w:cs="Times New Roman"/>
          <w:szCs w:val="21"/>
          <w:vertAlign w:val="superscript"/>
        </w:rPr>
        <w:t>*</w:t>
      </w:r>
      <w:r w:rsidRPr="008849FA">
        <w:rPr>
          <w:rFonts w:ascii="Times New Roman" w:eastAsia="宋体" w:hAnsi="Times New Roman" w:cs="Times New Roman"/>
          <w:szCs w:val="21"/>
        </w:rPr>
        <w:t>Bold-face values</w:t>
      </w:r>
      <w:r w:rsidR="00362FA1" w:rsidRPr="008849FA">
        <w:rPr>
          <w:rFonts w:ascii="Times New Roman" w:eastAsia="宋体" w:hAnsi="Times New Roman" w:cs="Times New Roman"/>
          <w:szCs w:val="21"/>
        </w:rPr>
        <w:t xml:space="preserve"> indicate statistical significance (</w:t>
      </w:r>
      <w:r w:rsidR="00972D25" w:rsidRPr="008849FA">
        <w:rPr>
          <w:rFonts w:ascii="Times New Roman" w:eastAsia="等线" w:hAnsi="Times New Roman" w:cs="Times New Roman"/>
          <w:i/>
          <w:iCs/>
          <w:color w:val="000000"/>
          <w:szCs w:val="21"/>
        </w:rPr>
        <w:t>P</w:t>
      </w:r>
      <w:r w:rsidR="00972D25" w:rsidRPr="008849FA">
        <w:rPr>
          <w:rFonts w:ascii="Times New Roman" w:eastAsia="等线" w:hAnsi="Times New Roman" w:cs="Times New Roman"/>
          <w:color w:val="000000"/>
          <w:szCs w:val="21"/>
        </w:rPr>
        <w:t xml:space="preserve"> &lt; 0.05</w:t>
      </w:r>
      <w:r w:rsidR="00362FA1" w:rsidRPr="008849FA">
        <w:rPr>
          <w:rFonts w:ascii="Times New Roman" w:eastAsia="宋体" w:hAnsi="Times New Roman" w:cs="Times New Roman"/>
          <w:szCs w:val="21"/>
        </w:rPr>
        <w:t>)</w:t>
      </w:r>
      <w:bookmarkEnd w:id="3"/>
      <w:bookmarkEnd w:id="4"/>
      <w:r w:rsidR="00362FA1" w:rsidRPr="008849FA">
        <w:rPr>
          <w:rFonts w:ascii="Times New Roman" w:eastAsia="宋体" w:hAnsi="Times New Roman" w:cs="Times New Roman"/>
          <w:szCs w:val="21"/>
        </w:rPr>
        <w:t>.</w:t>
      </w:r>
      <w:bookmarkEnd w:id="1"/>
    </w:p>
    <w:p w14:paraId="5FE1B0AE" w14:textId="21354545" w:rsidR="00C756A3" w:rsidRPr="008849FA" w:rsidRDefault="00727656" w:rsidP="00C756A3">
      <w:pPr>
        <w:rPr>
          <w:rFonts w:ascii="Times New Roman" w:hAnsi="Times New Roman" w:cs="Times New Roman"/>
          <w:sz w:val="24"/>
          <w:szCs w:val="24"/>
        </w:rPr>
      </w:pPr>
      <w:r w:rsidRPr="008849FA">
        <w:rPr>
          <w:rFonts w:ascii="Times New Roman" w:hAnsi="Times New Roman" w:cs="Times New Roman"/>
          <w:sz w:val="24"/>
          <w:szCs w:val="24"/>
        </w:rPr>
        <w:lastRenderedPageBreak/>
        <w:t>Supplementary Table 4</w:t>
      </w:r>
      <w:r w:rsidR="00C756A3" w:rsidRPr="008849F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756A3" w:rsidRPr="008849FA">
        <w:rPr>
          <w:rFonts w:ascii="Times New Roman" w:hAnsi="Times New Roman" w:cs="Times New Roman"/>
          <w:sz w:val="24"/>
          <w:szCs w:val="24"/>
        </w:rPr>
        <w:t xml:space="preserve">The association between </w:t>
      </w:r>
      <w:r w:rsidR="00C756A3" w:rsidRPr="008849FA">
        <w:rPr>
          <w:rFonts w:ascii="Times New Roman" w:hAnsi="Times New Roman" w:cs="Times New Roman"/>
          <w:i/>
          <w:sz w:val="24"/>
          <w:szCs w:val="24"/>
        </w:rPr>
        <w:t>CYP1A1</w:t>
      </w:r>
      <w:r w:rsidR="00C756A3" w:rsidRPr="008849FA">
        <w:rPr>
          <w:rFonts w:ascii="Times New Roman" w:hAnsi="Times New Roman" w:cs="Times New Roman"/>
          <w:sz w:val="24"/>
          <w:szCs w:val="24"/>
        </w:rPr>
        <w:t xml:space="preserve"> polymorphism and stroke risk </w:t>
      </w:r>
      <w:bookmarkStart w:id="5" w:name="OLE_LINK1"/>
      <w:r w:rsidR="00C756A3" w:rsidRPr="008849FA">
        <w:rPr>
          <w:rFonts w:ascii="Times New Roman" w:hAnsi="Times New Roman" w:cs="Times New Roman" w:hint="eastAsia"/>
          <w:sz w:val="24"/>
          <w:szCs w:val="24"/>
        </w:rPr>
        <w:t>in</w:t>
      </w:r>
      <w:r w:rsidR="00C756A3" w:rsidRPr="008849FA">
        <w:rPr>
          <w:rFonts w:ascii="Times New Roman" w:hAnsi="Times New Roman" w:cs="Times New Roman"/>
          <w:sz w:val="24"/>
          <w:szCs w:val="24"/>
        </w:rPr>
        <w:t xml:space="preserve"> </w:t>
      </w:r>
      <w:r w:rsidR="00C756A3" w:rsidRPr="008849FA">
        <w:rPr>
          <w:rFonts w:ascii="Times New Roman" w:hAnsi="Times New Roman" w:cs="Times New Roman" w:hint="eastAsia"/>
          <w:sz w:val="24"/>
          <w:szCs w:val="24"/>
        </w:rPr>
        <w:t>patients</w:t>
      </w:r>
      <w:r w:rsidR="00C756A3" w:rsidRPr="008849FA">
        <w:rPr>
          <w:rFonts w:ascii="Times New Roman" w:hAnsi="Times New Roman" w:cs="Times New Roman"/>
          <w:sz w:val="24"/>
          <w:szCs w:val="24"/>
        </w:rPr>
        <w:t xml:space="preserve"> </w:t>
      </w:r>
      <w:r w:rsidR="00C756A3" w:rsidRPr="008849FA">
        <w:rPr>
          <w:rFonts w:ascii="Times New Roman" w:hAnsi="Times New Roman" w:cs="Times New Roman" w:hint="eastAsia"/>
          <w:sz w:val="24"/>
          <w:szCs w:val="24"/>
        </w:rPr>
        <w:t>with</w:t>
      </w:r>
      <w:bookmarkEnd w:id="5"/>
      <w:r w:rsidR="00C756A3" w:rsidRPr="008849FA">
        <w:rPr>
          <w:rFonts w:ascii="Times New Roman" w:hAnsi="Times New Roman" w:cs="Times New Roman"/>
          <w:sz w:val="24"/>
          <w:szCs w:val="24"/>
        </w:rPr>
        <w:t xml:space="preserve"> lacunar infarction.</w:t>
      </w:r>
    </w:p>
    <w:tbl>
      <w:tblPr>
        <w:tblW w:w="13832" w:type="dxa"/>
        <w:tblLook w:val="04A0" w:firstRow="1" w:lastRow="0" w:firstColumn="1" w:lastColumn="0" w:noHBand="0" w:noVBand="1"/>
      </w:tblPr>
      <w:tblGrid>
        <w:gridCol w:w="1750"/>
        <w:gridCol w:w="2008"/>
        <w:gridCol w:w="1636"/>
        <w:gridCol w:w="1537"/>
        <w:gridCol w:w="1537"/>
        <w:gridCol w:w="3880"/>
        <w:gridCol w:w="1484"/>
      </w:tblGrid>
      <w:tr w:rsidR="00C756A3" w:rsidRPr="008849FA" w14:paraId="55DD03F8" w14:textId="77777777" w:rsidTr="00703705">
        <w:trPr>
          <w:trHeight w:val="295"/>
        </w:trPr>
        <w:tc>
          <w:tcPr>
            <w:tcW w:w="17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43DF98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20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E5C8FF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Model</w:t>
            </w:r>
          </w:p>
        </w:tc>
        <w:tc>
          <w:tcPr>
            <w:tcW w:w="163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5CC55C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Genotype</w:t>
            </w:r>
          </w:p>
        </w:tc>
        <w:tc>
          <w:tcPr>
            <w:tcW w:w="15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0C5BD3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Case</w:t>
            </w:r>
          </w:p>
        </w:tc>
        <w:tc>
          <w:tcPr>
            <w:tcW w:w="15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2B7BBA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Control</w:t>
            </w:r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3672C0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With adjustment</w:t>
            </w:r>
          </w:p>
        </w:tc>
      </w:tr>
      <w:tr w:rsidR="00C756A3" w:rsidRPr="008849FA" w14:paraId="696CE18D" w14:textId="77777777" w:rsidTr="00703705">
        <w:trPr>
          <w:trHeight w:val="295"/>
        </w:trPr>
        <w:tc>
          <w:tcPr>
            <w:tcW w:w="17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EE213B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7D89A2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15E458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E5CB4D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B51FD0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925C68" w14:textId="72D3719E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OR(95%</w:t>
            </w:r>
            <w:r w:rsidR="00797760" w:rsidRPr="008849FA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849FA">
              <w:rPr>
                <w:rFonts w:ascii="Times New Roman" w:hAnsi="Times New Roman" w:cs="Times New Roman"/>
                <w:szCs w:val="21"/>
              </w:rPr>
              <w:t>CI)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EFE690" w14:textId="5417BF9F" w:rsidR="00C756A3" w:rsidRPr="008849FA" w:rsidRDefault="00972D25" w:rsidP="00703705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8849FA">
              <w:rPr>
                <w:rFonts w:ascii="Times New Roman" w:hAnsi="Times New Roman" w:cs="Times New Roman"/>
                <w:i/>
                <w:szCs w:val="21"/>
              </w:rPr>
              <w:t>P</w:t>
            </w:r>
            <w:r w:rsidRPr="008849FA">
              <w:rPr>
                <w:rFonts w:ascii="Times New Roman" w:hAnsi="Times New Roman" w:cs="Times New Roman"/>
                <w:szCs w:val="21"/>
              </w:rPr>
              <w:t>-values</w:t>
            </w:r>
          </w:p>
        </w:tc>
      </w:tr>
      <w:tr w:rsidR="00C756A3" w:rsidRPr="008849FA" w14:paraId="4A1296CC" w14:textId="77777777" w:rsidTr="00703705">
        <w:trPr>
          <w:trHeight w:val="281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5C3C1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rs1048943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37B50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codominant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E6862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C/C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338C" w14:textId="77777777" w:rsidR="00C756A3" w:rsidRPr="008849FA" w:rsidRDefault="00C756A3" w:rsidP="00703705">
            <w:pPr>
              <w:widowControl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4152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27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3E138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419E7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56A3" w:rsidRPr="008849FA" w14:paraId="588B4357" w14:textId="77777777" w:rsidTr="00703705">
        <w:trPr>
          <w:trHeight w:val="281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FEED2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9B88B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98690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C/T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0287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37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9C211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130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6FBE4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0.99(0.63-1.58)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1B04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0.982</w:t>
            </w:r>
          </w:p>
        </w:tc>
      </w:tr>
      <w:tr w:rsidR="00C756A3" w:rsidRPr="008849FA" w14:paraId="5C1C91AB" w14:textId="77777777" w:rsidTr="00703705">
        <w:trPr>
          <w:trHeight w:val="281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3471B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BC33B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D81FB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T/T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41F7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64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7B06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218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F43EF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0.13(0.02-0.96)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E0ED9" w14:textId="544DE2BA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849FA">
              <w:rPr>
                <w:rFonts w:ascii="Times New Roman" w:hAnsi="Times New Roman" w:cs="Times New Roman"/>
                <w:b/>
                <w:bCs/>
                <w:szCs w:val="21"/>
              </w:rPr>
              <w:t>0.045</w:t>
            </w:r>
            <w:r w:rsidR="005D3347" w:rsidRPr="008849FA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</w:tr>
      <w:tr w:rsidR="00C756A3" w:rsidRPr="008849FA" w14:paraId="169CA85C" w14:textId="77777777" w:rsidTr="00703705">
        <w:trPr>
          <w:trHeight w:val="281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D2A1B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5379B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dominant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3216F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C/C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656EC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16D07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27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0A8D2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93CC2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56A3" w:rsidRPr="008849FA" w14:paraId="6E461E30" w14:textId="77777777" w:rsidTr="00703705">
        <w:trPr>
          <w:trHeight w:val="281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388A6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DF6C3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061FF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C/T-T/T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C2E3A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101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668EB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348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3F755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0.84(0.54-1.32)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44A60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0.457</w:t>
            </w:r>
          </w:p>
        </w:tc>
      </w:tr>
      <w:tr w:rsidR="00C756A3" w:rsidRPr="008849FA" w14:paraId="1937F516" w14:textId="77777777" w:rsidTr="00703705">
        <w:trPr>
          <w:trHeight w:val="281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10510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BE066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recessive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C7BA1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C/C-C/T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F8968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38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74448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157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34E67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B3DC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56A3" w:rsidRPr="008849FA" w14:paraId="26149B91" w14:textId="77777777" w:rsidTr="00703705">
        <w:trPr>
          <w:trHeight w:val="281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11B4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DEF85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AA5F3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T/T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D0C95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64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87788" w14:textId="77777777" w:rsidR="00C756A3" w:rsidRPr="008849FA" w:rsidRDefault="00C756A3" w:rsidP="00703705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849FA">
              <w:rPr>
                <w:rFonts w:ascii="Times New Roman" w:eastAsia="等线" w:hAnsi="Times New Roman" w:cs="Times New Roman"/>
                <w:szCs w:val="21"/>
              </w:rPr>
              <w:t>218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EA095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0.13(0.02-0.95)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3377E" w14:textId="4AFFEF48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8849FA">
              <w:rPr>
                <w:rFonts w:ascii="Times New Roman" w:hAnsi="Times New Roman" w:cs="Times New Roman"/>
                <w:b/>
                <w:bCs/>
                <w:szCs w:val="21"/>
              </w:rPr>
              <w:t>0.045</w:t>
            </w:r>
            <w:r w:rsidR="005D3347" w:rsidRPr="008849FA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*</w:t>
            </w:r>
          </w:p>
        </w:tc>
      </w:tr>
      <w:tr w:rsidR="00C756A3" w:rsidRPr="008849FA" w14:paraId="0653A88E" w14:textId="77777777" w:rsidTr="00703705">
        <w:trPr>
          <w:trHeight w:val="295"/>
        </w:trPr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A0C564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C1849D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log-additive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095B77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06DBAB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25F747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–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8C3590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0.74(0.51-1.09)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EF95D3" w14:textId="77777777" w:rsidR="00C756A3" w:rsidRPr="008849FA" w:rsidRDefault="00C756A3" w:rsidP="007037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849FA">
              <w:rPr>
                <w:rFonts w:ascii="Times New Roman" w:hAnsi="Times New Roman" w:cs="Times New Roman"/>
                <w:szCs w:val="21"/>
              </w:rPr>
              <w:t>0.131</w:t>
            </w:r>
          </w:p>
        </w:tc>
      </w:tr>
    </w:tbl>
    <w:p w14:paraId="7CF56040" w14:textId="371A9ABB" w:rsidR="00797760" w:rsidRPr="008849FA" w:rsidRDefault="00797760" w:rsidP="00C756A3">
      <w:pPr>
        <w:rPr>
          <w:rFonts w:ascii="Times New Roman" w:eastAsia="宋体" w:hAnsi="Times New Roman" w:cs="Times New Roman"/>
          <w:szCs w:val="21"/>
        </w:rPr>
      </w:pPr>
      <w:r w:rsidRPr="008849FA">
        <w:rPr>
          <w:rFonts w:ascii="Times New Roman" w:eastAsia="宋体" w:hAnsi="Times New Roman" w:cs="Times New Roman"/>
          <w:szCs w:val="21"/>
        </w:rPr>
        <w:t>OR: odds ratio; 95% CIs: 95% confidence intervals.</w:t>
      </w:r>
    </w:p>
    <w:p w14:paraId="52760E73" w14:textId="726896B3" w:rsidR="00C756A3" w:rsidRPr="008849FA" w:rsidRDefault="00972D25" w:rsidP="00C756A3">
      <w:pPr>
        <w:rPr>
          <w:rFonts w:ascii="Times New Roman" w:hAnsi="Times New Roman" w:cs="Times New Roman"/>
          <w:szCs w:val="21"/>
        </w:rPr>
      </w:pPr>
      <w:r w:rsidRPr="008849FA">
        <w:rPr>
          <w:rFonts w:ascii="Times New Roman" w:hAnsi="Times New Roman" w:cs="Times New Roman"/>
          <w:i/>
          <w:szCs w:val="21"/>
        </w:rPr>
        <w:t>P</w:t>
      </w:r>
      <w:r w:rsidRPr="008849FA">
        <w:rPr>
          <w:rFonts w:ascii="Times New Roman" w:hAnsi="Times New Roman" w:cs="Times New Roman"/>
          <w:szCs w:val="21"/>
        </w:rPr>
        <w:t>-values</w:t>
      </w:r>
      <w:r w:rsidR="00C756A3" w:rsidRPr="008849FA">
        <w:rPr>
          <w:rFonts w:ascii="Times New Roman" w:hAnsi="Times New Roman" w:cs="Times New Roman"/>
          <w:szCs w:val="21"/>
        </w:rPr>
        <w:t xml:space="preserve"> were calculated from chi-square test.</w:t>
      </w:r>
    </w:p>
    <w:p w14:paraId="16153AD4" w14:textId="065271D3" w:rsidR="00C756A3" w:rsidRPr="008849FA" w:rsidRDefault="005D3347" w:rsidP="00C756A3">
      <w:pPr>
        <w:rPr>
          <w:rFonts w:ascii="Times New Roman" w:hAnsi="Times New Roman" w:cs="Times New Roman"/>
          <w:szCs w:val="21"/>
        </w:rPr>
        <w:sectPr w:rsidR="00C756A3" w:rsidRPr="008849FA" w:rsidSect="00703705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8849FA">
        <w:rPr>
          <w:rFonts w:ascii="Times New Roman" w:hAnsi="Times New Roman" w:cs="Times New Roman"/>
          <w:szCs w:val="21"/>
          <w:vertAlign w:val="superscript"/>
        </w:rPr>
        <w:t>*</w:t>
      </w:r>
      <w:r w:rsidRPr="008849FA">
        <w:rPr>
          <w:rFonts w:ascii="Times New Roman" w:hAnsi="Times New Roman" w:cs="Times New Roman"/>
          <w:szCs w:val="21"/>
        </w:rPr>
        <w:t>Bold-face values</w:t>
      </w:r>
      <w:r w:rsidR="00C756A3" w:rsidRPr="008849FA">
        <w:rPr>
          <w:rFonts w:ascii="Times New Roman" w:hAnsi="Times New Roman" w:cs="Times New Roman"/>
          <w:szCs w:val="21"/>
        </w:rPr>
        <w:t xml:space="preserve"> indicate statistical significance (</w:t>
      </w:r>
      <w:r w:rsidR="00965E87" w:rsidRPr="008849FA">
        <w:rPr>
          <w:rFonts w:ascii="Times New Roman" w:eastAsia="等线" w:hAnsi="Times New Roman" w:cs="Times New Roman"/>
          <w:i/>
          <w:iCs/>
          <w:color w:val="000000"/>
          <w:szCs w:val="21"/>
        </w:rPr>
        <w:t>P</w:t>
      </w:r>
      <w:r w:rsidR="00965E87" w:rsidRPr="008849FA">
        <w:rPr>
          <w:rFonts w:ascii="Times New Roman" w:eastAsia="等线" w:hAnsi="Times New Roman" w:cs="Times New Roman"/>
          <w:color w:val="000000"/>
          <w:szCs w:val="21"/>
        </w:rPr>
        <w:t xml:space="preserve"> &lt; 0.05</w:t>
      </w:r>
      <w:r w:rsidR="00C756A3" w:rsidRPr="008849FA">
        <w:rPr>
          <w:rFonts w:ascii="Times New Roman" w:hAnsi="Times New Roman" w:cs="Times New Roman"/>
          <w:szCs w:val="21"/>
        </w:rPr>
        <w:t>).</w:t>
      </w:r>
    </w:p>
    <w:bookmarkEnd w:id="2"/>
    <w:p w14:paraId="7B968124" w14:textId="08F4EE7F" w:rsidR="00592640" w:rsidRPr="008849FA" w:rsidRDefault="00455383" w:rsidP="00FA0C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 Table 5</w:t>
      </w:r>
      <w:r w:rsidR="00F2556E" w:rsidRPr="008849F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92640" w:rsidRPr="008849FA">
        <w:rPr>
          <w:rFonts w:ascii="Times New Roman" w:eastAsia="宋体" w:hAnsi="Times New Roman" w:cs="Times New Roman"/>
          <w:sz w:val="24"/>
          <w:szCs w:val="24"/>
        </w:rPr>
        <w:t>In silico analysis for SNPs function annotation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1251"/>
        <w:gridCol w:w="1431"/>
        <w:gridCol w:w="1073"/>
        <w:gridCol w:w="2324"/>
        <w:gridCol w:w="6083"/>
      </w:tblGrid>
      <w:tr w:rsidR="00592640" w:rsidRPr="008849FA" w14:paraId="20649D65" w14:textId="77777777" w:rsidTr="00437C61">
        <w:trPr>
          <w:trHeight w:val="527"/>
        </w:trPr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E53A30" w14:textId="77777777" w:rsidR="00592640" w:rsidRPr="008849FA" w:rsidRDefault="00592640" w:rsidP="0059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F623E0" w14:textId="77777777" w:rsidR="00592640" w:rsidRPr="008849FA" w:rsidRDefault="00592640" w:rsidP="0059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CAF315" w14:textId="77777777" w:rsidR="00592640" w:rsidRPr="008849FA" w:rsidRDefault="00592640" w:rsidP="0059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DC5B00" w14:textId="77777777" w:rsidR="00592640" w:rsidRPr="008849FA" w:rsidRDefault="00592640" w:rsidP="0059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Allele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9BD7E9" w14:textId="77777777" w:rsidR="00592640" w:rsidRPr="008849FA" w:rsidRDefault="00592640" w:rsidP="0059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RegulomeDB Score</w:t>
            </w:r>
          </w:p>
        </w:tc>
        <w:tc>
          <w:tcPr>
            <w:tcW w:w="6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B6AF01" w14:textId="77777777" w:rsidR="00592640" w:rsidRPr="008849FA" w:rsidRDefault="00592640" w:rsidP="0059264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HaploReg</w:t>
            </w:r>
          </w:p>
        </w:tc>
      </w:tr>
      <w:tr w:rsidR="00C905C1" w:rsidRPr="008849FA" w14:paraId="59F6EA07" w14:textId="77777777" w:rsidTr="00437C61">
        <w:trPr>
          <w:trHeight w:val="242"/>
        </w:trPr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6F1F9" w14:textId="77777777" w:rsidR="00C905C1" w:rsidRPr="008849FA" w:rsidRDefault="00C905C1" w:rsidP="00C905C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6" w:name="_Hlk524430652"/>
            <w:bookmarkStart w:id="7" w:name="_Hlk524436025"/>
            <w:r w:rsidRPr="008849FA">
              <w:rPr>
                <w:rFonts w:ascii="Times New Roman" w:eastAsia="宋体" w:hAnsi="Times New Roman" w:cs="Times New Roman"/>
                <w:sz w:val="20"/>
                <w:szCs w:val="20"/>
              </w:rPr>
              <w:t>rs1048943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ADC5D4" w14:textId="77777777" w:rsidR="00C905C1" w:rsidRPr="008849FA" w:rsidRDefault="00C905C1" w:rsidP="00C905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B5732" w14:textId="77777777" w:rsidR="00C905C1" w:rsidRPr="008849FA" w:rsidRDefault="00C905C1" w:rsidP="00C905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849FA">
              <w:rPr>
                <w:rFonts w:ascii="Times New Roman" w:hAnsi="Times New Roman" w:cs="Times New Roman"/>
                <w:i/>
              </w:rPr>
              <w:t>CYP1A1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CD255" w14:textId="77777777" w:rsidR="00C905C1" w:rsidRPr="008849FA" w:rsidRDefault="00C905C1" w:rsidP="00C905C1">
            <w:pPr>
              <w:jc w:val="center"/>
              <w:rPr>
                <w:rFonts w:ascii="Times New Roman" w:hAnsi="Times New Roman" w:cs="Times New Roman"/>
              </w:rPr>
            </w:pPr>
            <w:r w:rsidRPr="008849FA">
              <w:rPr>
                <w:rFonts w:ascii="Times New Roman" w:hAnsi="Times New Roman" w:cs="Times New Roman"/>
              </w:rPr>
              <w:t>C/T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3DF76B" w14:textId="77777777" w:rsidR="008054ED" w:rsidRPr="008849FA" w:rsidRDefault="008054ED" w:rsidP="008054E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3a</w:t>
            </w:r>
          </w:p>
        </w:tc>
        <w:tc>
          <w:tcPr>
            <w:tcW w:w="60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BD7A" w14:textId="77777777" w:rsidR="00C905C1" w:rsidRPr="008849FA" w:rsidRDefault="00D97421" w:rsidP="00C905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</w:t>
            </w:r>
            <w:r w:rsidRPr="008849F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se</w:t>
            </w:r>
          </w:p>
        </w:tc>
      </w:tr>
      <w:bookmarkEnd w:id="6"/>
      <w:tr w:rsidR="00C905C1" w:rsidRPr="008849FA" w14:paraId="5D3BA275" w14:textId="77777777" w:rsidTr="00437C61">
        <w:trPr>
          <w:trHeight w:val="254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D0048" w14:textId="77777777" w:rsidR="00C905C1" w:rsidRPr="008849FA" w:rsidRDefault="00C905C1" w:rsidP="00C905C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849FA">
              <w:rPr>
                <w:rFonts w:ascii="Times New Roman" w:eastAsia="宋体" w:hAnsi="Times New Roman" w:cs="Times New Roman"/>
                <w:sz w:val="20"/>
                <w:szCs w:val="20"/>
              </w:rPr>
              <w:t>rs4646422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680C006" w14:textId="77777777" w:rsidR="00C905C1" w:rsidRPr="008849FA" w:rsidRDefault="00C905C1" w:rsidP="00C905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34F05" w14:textId="77777777" w:rsidR="00C905C1" w:rsidRPr="008849FA" w:rsidRDefault="00C905C1" w:rsidP="00C905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849FA">
              <w:rPr>
                <w:rFonts w:ascii="Times New Roman" w:hAnsi="Times New Roman" w:cs="Times New Roman"/>
                <w:i/>
              </w:rPr>
              <w:t>CYP1A1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B2611" w14:textId="77777777" w:rsidR="00C905C1" w:rsidRPr="008849FA" w:rsidRDefault="00C905C1" w:rsidP="00C905C1">
            <w:pPr>
              <w:jc w:val="center"/>
              <w:rPr>
                <w:rFonts w:ascii="Times New Roman" w:hAnsi="Times New Roman" w:cs="Times New Roman"/>
              </w:rPr>
            </w:pPr>
            <w:r w:rsidRPr="008849FA">
              <w:rPr>
                <w:rFonts w:ascii="Times New Roman" w:hAnsi="Times New Roman" w:cs="Times New Roman"/>
              </w:rPr>
              <w:t>T/C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14:paraId="55C03D4E" w14:textId="77777777" w:rsidR="00C905C1" w:rsidRPr="008849FA" w:rsidRDefault="00C905C1" w:rsidP="00C905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083" w:type="dxa"/>
            <w:shd w:val="clear" w:color="auto" w:fill="auto"/>
            <w:noWrap/>
            <w:vAlign w:val="center"/>
            <w:hideMark/>
          </w:tcPr>
          <w:p w14:paraId="4AFCBF17" w14:textId="77777777" w:rsidR="00C905C1" w:rsidRPr="008849FA" w:rsidRDefault="00C905C1" w:rsidP="00C905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Motifs changed</w:t>
            </w:r>
          </w:p>
        </w:tc>
      </w:tr>
      <w:tr w:rsidR="00C905C1" w:rsidRPr="008849FA" w14:paraId="2D7D2595" w14:textId="77777777" w:rsidTr="00437C61">
        <w:trPr>
          <w:trHeight w:val="242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438D2" w14:textId="77777777" w:rsidR="00C905C1" w:rsidRPr="008849FA" w:rsidRDefault="00C905C1" w:rsidP="00C905C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849FA">
              <w:rPr>
                <w:rFonts w:ascii="Times New Roman" w:eastAsia="宋体" w:hAnsi="Times New Roman" w:cs="Times New Roman"/>
                <w:sz w:val="20"/>
                <w:szCs w:val="20"/>
              </w:rPr>
              <w:t>rs762551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F94B3B9" w14:textId="77777777" w:rsidR="00C905C1" w:rsidRPr="008849FA" w:rsidRDefault="00C905C1" w:rsidP="00C905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F751B" w14:textId="77777777" w:rsidR="00C905C1" w:rsidRPr="008849FA" w:rsidRDefault="00C905C1" w:rsidP="00C905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849FA">
              <w:rPr>
                <w:rFonts w:ascii="Times New Roman" w:hAnsi="Times New Roman" w:cs="Times New Roman"/>
                <w:i/>
              </w:rPr>
              <w:t>CYP1A2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C6FCB" w14:textId="77777777" w:rsidR="00C905C1" w:rsidRPr="008849FA" w:rsidRDefault="00C905C1" w:rsidP="00C905C1">
            <w:pPr>
              <w:jc w:val="center"/>
              <w:rPr>
                <w:rFonts w:ascii="Times New Roman" w:hAnsi="Times New Roman" w:cs="Times New Roman"/>
              </w:rPr>
            </w:pPr>
            <w:r w:rsidRPr="008849FA">
              <w:rPr>
                <w:rFonts w:ascii="Times New Roman" w:hAnsi="Times New Roman" w:cs="Times New Roman"/>
              </w:rPr>
              <w:t>C/A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14:paraId="34597033" w14:textId="77777777" w:rsidR="00C905C1" w:rsidRPr="008849FA" w:rsidRDefault="00C905C1" w:rsidP="00C905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083" w:type="dxa"/>
            <w:shd w:val="clear" w:color="auto" w:fill="auto"/>
            <w:noWrap/>
            <w:vAlign w:val="center"/>
            <w:hideMark/>
          </w:tcPr>
          <w:p w14:paraId="663229DE" w14:textId="77777777" w:rsidR="00C905C1" w:rsidRPr="008849FA" w:rsidRDefault="00D97421" w:rsidP="00C905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Motifs changed, </w:t>
            </w:r>
            <w:r w:rsidR="00C905C1"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Selected eQTL hits</w:t>
            </w:r>
          </w:p>
        </w:tc>
      </w:tr>
      <w:tr w:rsidR="00C905C1" w:rsidRPr="008849FA" w14:paraId="322E3574" w14:textId="77777777" w:rsidTr="00437C61">
        <w:trPr>
          <w:trHeight w:val="254"/>
        </w:trPr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17893D" w14:textId="77777777" w:rsidR="00C905C1" w:rsidRPr="008849FA" w:rsidRDefault="00C905C1" w:rsidP="00C905C1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8" w:name="_Hlk524441222"/>
            <w:r w:rsidRPr="008849FA">
              <w:rPr>
                <w:rFonts w:ascii="Times New Roman" w:eastAsia="宋体" w:hAnsi="Times New Roman" w:cs="Times New Roman"/>
                <w:sz w:val="20"/>
                <w:szCs w:val="20"/>
              </w:rPr>
              <w:t>rs2470890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F8C745" w14:textId="77777777" w:rsidR="00C905C1" w:rsidRPr="008849FA" w:rsidRDefault="00C905C1" w:rsidP="00C905C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01814C" w14:textId="77777777" w:rsidR="00C905C1" w:rsidRPr="008849FA" w:rsidRDefault="00C905C1" w:rsidP="00C905C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849FA">
              <w:rPr>
                <w:rFonts w:ascii="Times New Roman" w:hAnsi="Times New Roman" w:cs="Times New Roman"/>
                <w:i/>
              </w:rPr>
              <w:t>CYP1A2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CA3BA4" w14:textId="77777777" w:rsidR="00C905C1" w:rsidRPr="008849FA" w:rsidRDefault="00C905C1" w:rsidP="00C905C1">
            <w:pPr>
              <w:jc w:val="center"/>
              <w:rPr>
                <w:rFonts w:ascii="Times New Roman" w:hAnsi="Times New Roman" w:cs="Times New Roman"/>
              </w:rPr>
            </w:pPr>
            <w:r w:rsidRPr="008849FA">
              <w:rPr>
                <w:rFonts w:ascii="Times New Roman" w:hAnsi="Times New Roman" w:cs="Times New Roman"/>
              </w:rPr>
              <w:t>T/C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5EE650" w14:textId="77777777" w:rsidR="008054ED" w:rsidRPr="008849FA" w:rsidRDefault="008054ED" w:rsidP="008054E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1f</w:t>
            </w:r>
          </w:p>
        </w:tc>
        <w:tc>
          <w:tcPr>
            <w:tcW w:w="60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3578" w14:textId="77777777" w:rsidR="00C905C1" w:rsidRPr="008849FA" w:rsidRDefault="00C905C1" w:rsidP="00D9742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DNA</w:t>
            </w:r>
            <w:r w:rsidRPr="008849FA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se,</w:t>
            </w:r>
            <w:r w:rsidRPr="008849F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Selected eQTL hits</w:t>
            </w:r>
          </w:p>
        </w:tc>
      </w:tr>
    </w:tbl>
    <w:bookmarkEnd w:id="7"/>
    <w:bookmarkEnd w:id="8"/>
    <w:p w14:paraId="31C57C75" w14:textId="77777777" w:rsidR="00592640" w:rsidRPr="008849FA" w:rsidRDefault="00592640" w:rsidP="00592640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8849FA">
        <w:rPr>
          <w:rFonts w:ascii="Times New Roman" w:eastAsia="宋体" w:hAnsi="Times New Roman" w:cs="Times New Roman"/>
          <w:bCs/>
          <w:color w:val="000000"/>
          <w:szCs w:val="21"/>
        </w:rPr>
        <w:t>1f</w:t>
      </w:r>
      <w:r w:rsidRPr="008849FA">
        <w:rPr>
          <w:rFonts w:ascii="Times New Roman" w:eastAsia="宋体" w:hAnsi="Times New Roman" w:cs="Times New Roman"/>
          <w:szCs w:val="21"/>
        </w:rPr>
        <w:t xml:space="preserve"> </w:t>
      </w:r>
      <w:bookmarkStart w:id="9" w:name="OLE_LINK271"/>
      <w:r w:rsidRPr="008849FA">
        <w:rPr>
          <w:rFonts w:ascii="Times New Roman" w:eastAsia="宋体" w:hAnsi="Times New Roman" w:cs="Times New Roman"/>
          <w:bCs/>
          <w:color w:val="000000"/>
          <w:szCs w:val="21"/>
        </w:rPr>
        <w:t>indicates that the variant is</w:t>
      </w:r>
      <w:bookmarkEnd w:id="9"/>
      <w:r w:rsidRPr="008849FA">
        <w:rPr>
          <w:rFonts w:ascii="Times New Roman" w:eastAsia="宋体" w:hAnsi="Times New Roman" w:cs="Times New Roman"/>
          <w:bCs/>
          <w:color w:val="000000"/>
          <w:szCs w:val="21"/>
        </w:rPr>
        <w:t xml:space="preserve"> likely to affect binding and linked to expression of a gene target.</w:t>
      </w:r>
    </w:p>
    <w:p w14:paraId="00445BC4" w14:textId="77777777" w:rsidR="00592640" w:rsidRPr="008849FA" w:rsidRDefault="00C905C1" w:rsidP="00592640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8849FA">
        <w:rPr>
          <w:rFonts w:ascii="Times New Roman" w:eastAsia="宋体" w:hAnsi="Times New Roman" w:cs="Times New Roman"/>
          <w:color w:val="000000"/>
          <w:szCs w:val="21"/>
        </w:rPr>
        <w:t>3a</w:t>
      </w:r>
      <w:r w:rsidR="00592640" w:rsidRPr="008849FA">
        <w:rPr>
          <w:rFonts w:ascii="Times New Roman" w:eastAsia="宋体" w:hAnsi="Times New Roman" w:cs="Times New Roman"/>
          <w:color w:val="000000"/>
          <w:szCs w:val="21"/>
        </w:rPr>
        <w:t xml:space="preserve"> indicates that the variant is </w:t>
      </w:r>
      <w:r w:rsidR="00DD053C" w:rsidRPr="008849FA">
        <w:rPr>
          <w:rFonts w:ascii="Times New Roman" w:eastAsia="宋体" w:hAnsi="Times New Roman" w:cs="Times New Roman"/>
          <w:color w:val="000000"/>
          <w:szCs w:val="21"/>
        </w:rPr>
        <w:t xml:space="preserve">less </w:t>
      </w:r>
      <w:r w:rsidR="00592640" w:rsidRPr="008849FA">
        <w:rPr>
          <w:rFonts w:ascii="Times New Roman" w:eastAsia="宋体" w:hAnsi="Times New Roman" w:cs="Times New Roman"/>
          <w:color w:val="000000"/>
          <w:szCs w:val="21"/>
        </w:rPr>
        <w:t>likely to affect bindin</w:t>
      </w:r>
      <w:r w:rsidR="00592640" w:rsidRPr="008849FA">
        <w:rPr>
          <w:rFonts w:ascii="Times New Roman" w:eastAsia="宋体" w:hAnsi="Times New Roman" w:cs="Times New Roman"/>
          <w:bCs/>
          <w:color w:val="000000"/>
          <w:szCs w:val="21"/>
        </w:rPr>
        <w:t>g.</w:t>
      </w:r>
      <w:r w:rsidR="00DD053C" w:rsidRPr="008849FA">
        <w:rPr>
          <w:rFonts w:ascii="Times New Roman" w:eastAsia="宋体" w:hAnsi="Times New Roman" w:cs="Times New Roman"/>
          <w:bCs/>
          <w:color w:val="000000"/>
          <w:szCs w:val="21"/>
        </w:rPr>
        <w:t xml:space="preserve"> </w:t>
      </w:r>
    </w:p>
    <w:p w14:paraId="5ACA78DF" w14:textId="2E993260" w:rsidR="00A22D0F" w:rsidRDefault="00592640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  <w:r w:rsidRPr="008849FA">
        <w:rPr>
          <w:rFonts w:ascii="Times New Roman" w:eastAsia="宋体" w:hAnsi="Times New Roman" w:cs="Times New Roman"/>
          <w:bCs/>
          <w:color w:val="000000"/>
          <w:szCs w:val="21"/>
        </w:rPr>
        <w:t>5 indicates that the varia</w:t>
      </w:r>
      <w:r w:rsidR="00F2556E" w:rsidRPr="008849FA">
        <w:rPr>
          <w:rFonts w:ascii="Times New Roman" w:eastAsia="宋体" w:hAnsi="Times New Roman" w:cs="Times New Roman"/>
          <w:bCs/>
          <w:color w:val="000000"/>
          <w:szCs w:val="21"/>
        </w:rPr>
        <w:t>nt has minimal binding evidence.</w:t>
      </w:r>
    </w:p>
    <w:p w14:paraId="044CCE3A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353596C7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63E62782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0F86908E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38644166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792DA72A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6772F08A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3F82C8C2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175C802A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52AD7BE3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647688E2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326E22A4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4633AD91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47967229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71A66A9B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1854A2BD" w14:textId="77777777" w:rsidR="00455383" w:rsidRDefault="00455383" w:rsidP="00F2556E">
      <w:pPr>
        <w:widowControl/>
        <w:jc w:val="left"/>
        <w:rPr>
          <w:rFonts w:ascii="Times New Roman" w:eastAsia="宋体" w:hAnsi="Times New Roman" w:cs="Times New Roman"/>
          <w:bCs/>
          <w:color w:val="000000"/>
          <w:szCs w:val="21"/>
        </w:rPr>
      </w:pPr>
    </w:p>
    <w:p w14:paraId="231B87EF" w14:textId="3923854A" w:rsidR="003E62C7" w:rsidRDefault="00455383" w:rsidP="00455383">
      <w:pPr>
        <w:spacing w:line="360" w:lineRule="auto"/>
        <w:rPr>
          <w:rFonts w:ascii="Times New Roman" w:eastAsia="等线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1</w:t>
      </w:r>
      <w:r w:rsidRPr="008849FA">
        <w:rPr>
          <w:rFonts w:ascii="Times New Roman" w:hAnsi="Times New Roman" w:cs="Times New Roman"/>
          <w:sz w:val="24"/>
          <w:szCs w:val="24"/>
        </w:rPr>
        <w:t xml:space="preserve"> </w:t>
      </w:r>
      <w:r w:rsidRPr="008849FA">
        <w:rPr>
          <w:rFonts w:ascii="Times New Roman" w:eastAsia="等线" w:hAnsi="Times New Roman" w:cs="Times New Roman"/>
          <w:sz w:val="24"/>
          <w:szCs w:val="24"/>
        </w:rPr>
        <w:t xml:space="preserve">Linkage disequilibrium (LD) analysis of five SNPs in </w:t>
      </w:r>
      <w:r w:rsidRPr="008849FA">
        <w:rPr>
          <w:rFonts w:ascii="Times New Roman" w:eastAsia="等线" w:hAnsi="Times New Roman" w:cs="Times New Roman"/>
          <w:i/>
          <w:sz w:val="24"/>
          <w:szCs w:val="24"/>
        </w:rPr>
        <w:t>CYP1A1</w:t>
      </w:r>
      <w:r w:rsidRPr="008849FA">
        <w:rPr>
          <w:rFonts w:ascii="Times New Roman" w:eastAsia="等线" w:hAnsi="Times New Roman" w:cs="Times New Roman"/>
          <w:sz w:val="24"/>
          <w:szCs w:val="24"/>
        </w:rPr>
        <w:t xml:space="preserve">, and </w:t>
      </w:r>
      <w:r w:rsidRPr="008849FA">
        <w:rPr>
          <w:rFonts w:ascii="Times New Roman" w:eastAsia="等线" w:hAnsi="Times New Roman" w:cs="Times New Roman"/>
          <w:i/>
          <w:sz w:val="24"/>
          <w:szCs w:val="24"/>
        </w:rPr>
        <w:t xml:space="preserve">CYP1A2. </w:t>
      </w:r>
      <w:r w:rsidRPr="008849FA">
        <w:rPr>
          <w:rFonts w:ascii="Times New Roman" w:eastAsia="等线" w:hAnsi="Times New Roman" w:cs="Times New Roman"/>
          <w:sz w:val="24"/>
          <w:szCs w:val="24"/>
        </w:rPr>
        <w:t>The LD value is determined by r</w:t>
      </w:r>
      <w:r w:rsidRPr="008849FA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Pr="008849FA">
        <w:rPr>
          <w:rFonts w:ascii="Times New Roman" w:eastAsia="等线" w:hAnsi="Times New Roman" w:cs="Times New Roman"/>
          <w:sz w:val="24"/>
          <w:szCs w:val="24"/>
        </w:rPr>
        <w:t xml:space="preserve"> &gt; 0.8 analyzed by Haploview software</w:t>
      </w:r>
      <w:r w:rsidRPr="008849FA">
        <w:rPr>
          <w:rFonts w:ascii="Times New Roman" w:eastAsia="等线" w:hAnsi="Times New Roman" w:cs="Times New Roman" w:hint="eastAsia"/>
          <w:sz w:val="24"/>
          <w:szCs w:val="24"/>
        </w:rPr>
        <w:t>,</w:t>
      </w:r>
      <w:r w:rsidRPr="008849FA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8849FA">
        <w:rPr>
          <w:rFonts w:ascii="Times New Roman" w:eastAsia="等线" w:hAnsi="Times New Roman" w:cs="Times New Roman" w:hint="eastAsia"/>
          <w:sz w:val="24"/>
          <w:szCs w:val="24"/>
        </w:rPr>
        <w:t>version</w:t>
      </w:r>
      <w:r w:rsidRPr="008849FA">
        <w:rPr>
          <w:rFonts w:ascii="Times New Roman" w:eastAsia="等线" w:hAnsi="Times New Roman" w:cs="Times New Roman"/>
          <w:sz w:val="24"/>
          <w:szCs w:val="24"/>
        </w:rPr>
        <w:t xml:space="preserve"> 4.2. </w:t>
      </w:r>
    </w:p>
    <w:p w14:paraId="5F79FBFF" w14:textId="1BD5002F" w:rsidR="003E62C7" w:rsidRPr="008849FA" w:rsidRDefault="003E62C7" w:rsidP="003E62C7">
      <w:pPr>
        <w:spacing w:line="360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3E62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74D554" wp14:editId="394F7AB7">
            <wp:extent cx="3162300" cy="4298752"/>
            <wp:effectExtent l="0" t="0" r="0" b="6985"/>
            <wp:docPr id="2" name="图片 2" descr="E:\文章、论文及项目\文章\已接收\2020\中风-CYP34A1\投稿\Lipids in Health and Disease\proof\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文章、论文及项目\文章\已接收\2020\中风-CYP34A1\投稿\Lipids in Health and Disease\proof\Figure 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770" cy="431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8D1C0" w14:textId="2CB28E96" w:rsidR="00455383" w:rsidRPr="008849FA" w:rsidRDefault="00455383" w:rsidP="0045538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GoBack"/>
      <w:bookmarkEnd w:id="10"/>
    </w:p>
    <w:sectPr w:rsidR="00455383" w:rsidRPr="008849FA" w:rsidSect="00F2556E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62533" w14:textId="77777777" w:rsidR="0012574E" w:rsidRDefault="0012574E" w:rsidP="00D302D4">
      <w:r>
        <w:separator/>
      </w:r>
    </w:p>
  </w:endnote>
  <w:endnote w:type="continuationSeparator" w:id="0">
    <w:p w14:paraId="152623BC" w14:textId="77777777" w:rsidR="0012574E" w:rsidRDefault="0012574E" w:rsidP="00D3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B9F38" w14:textId="77777777" w:rsidR="0012574E" w:rsidRDefault="0012574E" w:rsidP="00D302D4">
      <w:r>
        <w:separator/>
      </w:r>
    </w:p>
  </w:footnote>
  <w:footnote w:type="continuationSeparator" w:id="0">
    <w:p w14:paraId="42DC9B1D" w14:textId="77777777" w:rsidR="0012574E" w:rsidRDefault="0012574E" w:rsidP="00D30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9B"/>
    <w:rsid w:val="000A66E7"/>
    <w:rsid w:val="000A7397"/>
    <w:rsid w:val="000D570C"/>
    <w:rsid w:val="000F3C5E"/>
    <w:rsid w:val="001123CB"/>
    <w:rsid w:val="0012574E"/>
    <w:rsid w:val="00152A2E"/>
    <w:rsid w:val="00210B98"/>
    <w:rsid w:val="00215F26"/>
    <w:rsid w:val="00236453"/>
    <w:rsid w:val="00277456"/>
    <w:rsid w:val="002B3FEE"/>
    <w:rsid w:val="002C30F8"/>
    <w:rsid w:val="00362FA1"/>
    <w:rsid w:val="00377CE2"/>
    <w:rsid w:val="003E62C7"/>
    <w:rsid w:val="00437C61"/>
    <w:rsid w:val="00441319"/>
    <w:rsid w:val="00455383"/>
    <w:rsid w:val="005029CB"/>
    <w:rsid w:val="00533862"/>
    <w:rsid w:val="00580A71"/>
    <w:rsid w:val="00592640"/>
    <w:rsid w:val="005D3347"/>
    <w:rsid w:val="006659FF"/>
    <w:rsid w:val="006775CE"/>
    <w:rsid w:val="00703705"/>
    <w:rsid w:val="00706BF6"/>
    <w:rsid w:val="00727656"/>
    <w:rsid w:val="007436BE"/>
    <w:rsid w:val="00744825"/>
    <w:rsid w:val="00751497"/>
    <w:rsid w:val="00754FD4"/>
    <w:rsid w:val="00797760"/>
    <w:rsid w:val="007C16D2"/>
    <w:rsid w:val="008054ED"/>
    <w:rsid w:val="0081026D"/>
    <w:rsid w:val="00880D7A"/>
    <w:rsid w:val="008849FA"/>
    <w:rsid w:val="008B5C60"/>
    <w:rsid w:val="00916BB4"/>
    <w:rsid w:val="00965E87"/>
    <w:rsid w:val="00972D25"/>
    <w:rsid w:val="009A1FD2"/>
    <w:rsid w:val="009F410B"/>
    <w:rsid w:val="009F596B"/>
    <w:rsid w:val="00A22D0F"/>
    <w:rsid w:val="00A50C47"/>
    <w:rsid w:val="00AF3408"/>
    <w:rsid w:val="00B03F6C"/>
    <w:rsid w:val="00BF2532"/>
    <w:rsid w:val="00C756A3"/>
    <w:rsid w:val="00C905C1"/>
    <w:rsid w:val="00C95563"/>
    <w:rsid w:val="00D2674D"/>
    <w:rsid w:val="00D302D4"/>
    <w:rsid w:val="00D91357"/>
    <w:rsid w:val="00D923D6"/>
    <w:rsid w:val="00D97421"/>
    <w:rsid w:val="00DA5B24"/>
    <w:rsid w:val="00DD053C"/>
    <w:rsid w:val="00DD6404"/>
    <w:rsid w:val="00DF553F"/>
    <w:rsid w:val="00E32FE9"/>
    <w:rsid w:val="00E415C1"/>
    <w:rsid w:val="00E45FA5"/>
    <w:rsid w:val="00E53FC7"/>
    <w:rsid w:val="00F011C5"/>
    <w:rsid w:val="00F2556E"/>
    <w:rsid w:val="00F730EF"/>
    <w:rsid w:val="00F919CA"/>
    <w:rsid w:val="00FA0CA5"/>
    <w:rsid w:val="00FC1B9B"/>
    <w:rsid w:val="00FF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B39405"/>
  <w15:chartTrackingRefBased/>
  <w15:docId w15:val="{010EC1F0-9D44-4563-81A1-50BFA45E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02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02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02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02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1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477</Words>
  <Characters>2724</Characters>
  <Application>Microsoft Office Word</Application>
  <DocSecurity>0</DocSecurity>
  <Lines>22</Lines>
  <Paragraphs>6</Paragraphs>
  <ScaleCrop>false</ScaleCrop>
  <Company>Microsoft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50</cp:revision>
  <dcterms:created xsi:type="dcterms:W3CDTF">2020-05-09T06:21:00Z</dcterms:created>
  <dcterms:modified xsi:type="dcterms:W3CDTF">2020-09-21T04:06:00Z</dcterms:modified>
</cp:coreProperties>
</file>