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7A7AB3" w14:textId="77777777" w:rsidR="00C02FCB" w:rsidRDefault="0086774A" w:rsidP="000B702C">
      <w:pPr>
        <w:pStyle w:val="SupplementaryMaterial"/>
        <w:rPr>
          <w:lang w:val="en-GB"/>
        </w:rPr>
      </w:pPr>
      <w:bookmarkStart w:id="0" w:name="OLE_LINK56"/>
      <w:bookmarkStart w:id="1" w:name="OLE_LINK57"/>
      <w:bookmarkStart w:id="2" w:name="OLE_LINK58"/>
      <w:r w:rsidRPr="0086774A">
        <w:rPr>
          <w:lang w:val="en-GB" w:eastAsia="zh-CN"/>
        </w:rPr>
        <w:t>Supplemental</w:t>
      </w:r>
      <w:r w:rsidR="00C02FCB">
        <w:rPr>
          <w:lang w:val="en-GB"/>
        </w:rPr>
        <w:t xml:space="preserve"> </w:t>
      </w:r>
      <w:r w:rsidR="00E5526E">
        <w:rPr>
          <w:rFonts w:hint="eastAsia"/>
          <w:lang w:val="en-GB" w:eastAsia="zh-CN"/>
        </w:rPr>
        <w:t>M</w:t>
      </w:r>
      <w:r w:rsidR="00C02FCB">
        <w:rPr>
          <w:rFonts w:hint="eastAsia"/>
          <w:lang w:val="en-GB"/>
        </w:rPr>
        <w:t>aterial</w:t>
      </w:r>
    </w:p>
    <w:p w14:paraId="39C1E05F" w14:textId="77777777" w:rsidR="00CA3751" w:rsidRPr="00CA3751" w:rsidRDefault="0086774A" w:rsidP="00CA3751">
      <w:pPr>
        <w:pStyle w:val="1"/>
      </w:pPr>
      <w:bookmarkStart w:id="3" w:name="OLE_LINK1"/>
      <w:bookmarkStart w:id="4" w:name="OLE_LINK2"/>
      <w:bookmarkStart w:id="5" w:name="OLE_LINK3"/>
      <w:r w:rsidRPr="0086774A">
        <w:rPr>
          <w:rFonts w:eastAsiaTheme="minorEastAsia"/>
          <w:lang w:val="en-GB" w:eastAsia="zh-CN"/>
        </w:rPr>
        <w:t>Supplemental</w:t>
      </w:r>
      <w:r w:rsidR="00CA3751" w:rsidRPr="00CA3751">
        <w:t xml:space="preserve"> Figure </w:t>
      </w:r>
      <w:r w:rsidR="00CA3751" w:rsidRPr="00CA3751">
        <w:rPr>
          <w:rFonts w:hint="eastAsia"/>
        </w:rPr>
        <w:t>and</w:t>
      </w:r>
      <w:r w:rsidR="004B37AD">
        <w:t xml:space="preserve"> Table</w:t>
      </w:r>
    </w:p>
    <w:bookmarkEnd w:id="3"/>
    <w:bookmarkEnd w:id="4"/>
    <w:bookmarkEnd w:id="5"/>
    <w:p w14:paraId="5DC970F4" w14:textId="77777777" w:rsidR="00171C18" w:rsidRPr="00D9781C" w:rsidRDefault="0086774A" w:rsidP="00CA3751">
      <w:pPr>
        <w:pStyle w:val="2"/>
        <w:rPr>
          <w:lang w:val="en-GB"/>
        </w:rPr>
      </w:pPr>
      <w:r w:rsidRPr="0086774A">
        <w:rPr>
          <w:rFonts w:eastAsiaTheme="minorEastAsia"/>
          <w:lang w:val="en-GB" w:eastAsia="zh-CN"/>
        </w:rPr>
        <w:t>Supplemental</w:t>
      </w:r>
      <w:r w:rsidR="00171C18" w:rsidRPr="0086774A">
        <w:rPr>
          <w:lang w:val="en-GB"/>
        </w:rPr>
        <w:t xml:space="preserve"> </w:t>
      </w:r>
      <w:r w:rsidR="00171C18" w:rsidRPr="00D9781C">
        <w:rPr>
          <w:lang w:val="en-GB"/>
        </w:rPr>
        <w:t>Figure</w:t>
      </w:r>
      <w:bookmarkEnd w:id="0"/>
      <w:bookmarkEnd w:id="1"/>
      <w:bookmarkEnd w:id="2"/>
      <w:r w:rsidR="00171C18" w:rsidRPr="00D9781C">
        <w:rPr>
          <w:lang w:val="en-GB"/>
        </w:rPr>
        <w:t xml:space="preserve"> 1</w:t>
      </w:r>
    </w:p>
    <w:p w14:paraId="13FF35AE" w14:textId="77777777" w:rsidR="00171C18" w:rsidRPr="00D9781C" w:rsidRDefault="00171C18" w:rsidP="00C96B8B">
      <w:pPr>
        <w:jc w:val="center"/>
        <w:rPr>
          <w:rFonts w:cs="Times New Roman"/>
          <w:szCs w:val="24"/>
          <w:lang w:val="en-GB"/>
        </w:rPr>
      </w:pPr>
      <w:r w:rsidRPr="00D9781C">
        <w:rPr>
          <w:rFonts w:cs="Times New Roman"/>
          <w:noProof/>
          <w:szCs w:val="24"/>
          <w:lang w:eastAsia="zh-CN"/>
        </w:rPr>
        <w:drawing>
          <wp:inline distT="0" distB="0" distL="0" distR="0" wp14:anchorId="5B7DA19E" wp14:editId="7DAE0668">
            <wp:extent cx="6476953" cy="7174612"/>
            <wp:effectExtent l="0" t="0" r="635" b="762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S1.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6476953" cy="7174612"/>
                    </a:xfrm>
                    <a:prstGeom prst="rect">
                      <a:avLst/>
                    </a:prstGeom>
                  </pic:spPr>
                </pic:pic>
              </a:graphicData>
            </a:graphic>
          </wp:inline>
        </w:drawing>
      </w:r>
    </w:p>
    <w:p w14:paraId="40BB2369" w14:textId="77777777" w:rsidR="00171C18" w:rsidRPr="004B37AD" w:rsidRDefault="0086774A" w:rsidP="00CA3751">
      <w:pPr>
        <w:rPr>
          <w:lang w:val="en-GB"/>
        </w:rPr>
      </w:pPr>
      <w:r w:rsidRPr="0086774A">
        <w:rPr>
          <w:b/>
          <w:lang w:val="en-GB"/>
        </w:rPr>
        <w:t>Supplemental</w:t>
      </w:r>
      <w:r w:rsidR="00CA3751" w:rsidRPr="0086774A">
        <w:rPr>
          <w:rFonts w:hint="eastAsia"/>
          <w:b/>
          <w:lang w:val="en-GB"/>
        </w:rPr>
        <w:t xml:space="preserve"> </w:t>
      </w:r>
      <w:r w:rsidR="00CA3751" w:rsidRPr="00CA3751">
        <w:rPr>
          <w:b/>
          <w:lang w:val="en-GB"/>
        </w:rPr>
        <w:t>Figure 1.</w:t>
      </w:r>
      <w:r w:rsidR="00CA3751" w:rsidRPr="006E651D">
        <w:rPr>
          <w:lang w:val="en-GB"/>
        </w:rPr>
        <w:t xml:space="preserve"> Funnel plots estimating potential publication bias of the included studies for each bacterial genus. </w:t>
      </w:r>
      <w:r w:rsidR="00CA3751" w:rsidRPr="003522BA">
        <w:rPr>
          <w:lang w:val="en-GB"/>
        </w:rPr>
        <w:t>Abbreviations</w:t>
      </w:r>
      <w:r w:rsidR="00CA3751">
        <w:rPr>
          <w:lang w:val="en-GB"/>
        </w:rPr>
        <w:t xml:space="preserve">: SE, </w:t>
      </w:r>
      <w:r w:rsidR="00CA3751" w:rsidRPr="003522BA">
        <w:rPr>
          <w:lang w:val="en-GB"/>
        </w:rPr>
        <w:t>standard error</w:t>
      </w:r>
      <w:r w:rsidR="00CA3751">
        <w:rPr>
          <w:lang w:val="en-GB"/>
        </w:rPr>
        <w:t>; SMD, standard mean difference.</w:t>
      </w:r>
      <w:r w:rsidR="00D9781C">
        <w:rPr>
          <w:rFonts w:cs="Times New Roman"/>
          <w:szCs w:val="24"/>
          <w:lang w:val="en-GB"/>
        </w:rPr>
        <w:br w:type="page"/>
      </w:r>
    </w:p>
    <w:p w14:paraId="664A4CC2" w14:textId="77777777" w:rsidR="007621D3" w:rsidRPr="007621D3" w:rsidRDefault="007621D3" w:rsidP="007621D3">
      <w:pPr>
        <w:pStyle w:val="2"/>
        <w:rPr>
          <w:lang w:val="en-GB"/>
        </w:rPr>
      </w:pPr>
      <w:r w:rsidRPr="0086774A">
        <w:rPr>
          <w:lang w:val="en-GB"/>
        </w:rPr>
        <w:lastRenderedPageBreak/>
        <w:t>Supplemental</w:t>
      </w:r>
      <w:r w:rsidRPr="0086774A">
        <w:rPr>
          <w:rFonts w:hint="eastAsia"/>
          <w:lang w:val="en-GB"/>
        </w:rPr>
        <w:t xml:space="preserve"> </w:t>
      </w:r>
      <w:r>
        <w:rPr>
          <w:lang w:val="en-GB"/>
        </w:rPr>
        <w:t>Figure 2</w:t>
      </w:r>
      <w:r>
        <w:rPr>
          <w:noProof/>
          <w:lang w:eastAsia="zh-CN"/>
        </w:rPr>
        <w:drawing>
          <wp:anchor distT="0" distB="0" distL="114300" distR="114300" simplePos="0" relativeHeight="251659264" behindDoc="0" locked="0" layoutInCell="1" allowOverlap="1" wp14:anchorId="1838C616" wp14:editId="5513E8AC">
            <wp:simplePos x="0" y="0"/>
            <wp:positionH relativeFrom="margin">
              <wp:posOffset>0</wp:posOffset>
            </wp:positionH>
            <wp:positionV relativeFrom="paragraph">
              <wp:posOffset>351790</wp:posOffset>
            </wp:positionV>
            <wp:extent cx="6480048" cy="7178040"/>
            <wp:effectExtent l="0" t="0" r="0" b="3810"/>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upplemental figure 2.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6480048" cy="7178040"/>
                    </a:xfrm>
                    <a:prstGeom prst="rect">
                      <a:avLst/>
                    </a:prstGeom>
                  </pic:spPr>
                </pic:pic>
              </a:graphicData>
            </a:graphic>
          </wp:anchor>
        </w:drawing>
      </w:r>
    </w:p>
    <w:p w14:paraId="4B6F919B" w14:textId="77777777" w:rsidR="007621D3" w:rsidRPr="007621D3" w:rsidRDefault="007621D3" w:rsidP="007621D3">
      <w:pPr>
        <w:pStyle w:val="2"/>
        <w:numPr>
          <w:ilvl w:val="0"/>
          <w:numId w:val="0"/>
        </w:numPr>
        <w:jc w:val="both"/>
        <w:rPr>
          <w:b w:val="0"/>
          <w:lang w:val="en-GB"/>
        </w:rPr>
      </w:pPr>
      <w:r w:rsidRPr="0086774A">
        <w:rPr>
          <w:lang w:val="en-GB"/>
        </w:rPr>
        <w:t>Supplemental</w:t>
      </w:r>
      <w:r w:rsidRPr="0086774A">
        <w:rPr>
          <w:rFonts w:hint="eastAsia"/>
          <w:lang w:val="en-GB"/>
        </w:rPr>
        <w:t xml:space="preserve"> </w:t>
      </w:r>
      <w:r>
        <w:rPr>
          <w:lang w:val="en-GB"/>
        </w:rPr>
        <w:t>Figure 2</w:t>
      </w:r>
      <w:r w:rsidRPr="00CA3751">
        <w:rPr>
          <w:lang w:val="en-GB"/>
        </w:rPr>
        <w:t>.</w:t>
      </w:r>
      <w:r w:rsidRPr="006E651D">
        <w:rPr>
          <w:lang w:val="en-GB"/>
        </w:rPr>
        <w:t xml:space="preserve"> </w:t>
      </w:r>
      <w:r w:rsidRPr="007621D3">
        <w:rPr>
          <w:rFonts w:hint="eastAsia"/>
          <w:b w:val="0"/>
          <w:lang w:val="en-GB" w:eastAsia="zh-CN"/>
        </w:rPr>
        <w:t xml:space="preserve">Sensitivity analysis </w:t>
      </w:r>
      <w:r w:rsidRPr="007621D3">
        <w:rPr>
          <w:b w:val="0"/>
          <w:lang w:val="en-GB" w:eastAsia="zh-CN"/>
        </w:rPr>
        <w:t>omitting</w:t>
      </w:r>
      <w:r w:rsidRPr="007621D3">
        <w:rPr>
          <w:rFonts w:hint="eastAsia"/>
          <w:b w:val="0"/>
          <w:lang w:val="en-GB" w:eastAsia="zh-CN"/>
        </w:rPr>
        <w:t xml:space="preserve"> single study</w:t>
      </w:r>
      <w:r w:rsidRPr="007621D3">
        <w:rPr>
          <w:b w:val="0"/>
          <w:lang w:val="en-GB"/>
        </w:rPr>
        <w:t xml:space="preserve"> for each bacterial genus. Abbreviations: CI, </w:t>
      </w:r>
      <w:r w:rsidRPr="007621D3">
        <w:rPr>
          <w:rFonts w:hint="eastAsia"/>
          <w:b w:val="0"/>
          <w:lang w:val="en-GB" w:eastAsia="zh-CN"/>
        </w:rPr>
        <w:t>c</w:t>
      </w:r>
      <w:r w:rsidRPr="007621D3">
        <w:rPr>
          <w:b w:val="0"/>
          <w:lang w:val="en-GB"/>
        </w:rPr>
        <w:t>onfidence interval.</w:t>
      </w:r>
      <w:r>
        <w:rPr>
          <w:b w:val="0"/>
          <w:lang w:val="en-GB"/>
        </w:rPr>
        <w:br w:type="page"/>
      </w:r>
    </w:p>
    <w:p w14:paraId="1231CD10" w14:textId="6E7F7ACB" w:rsidR="00F46376" w:rsidRDefault="00A0028F" w:rsidP="00CA3751">
      <w:pPr>
        <w:pStyle w:val="2"/>
        <w:rPr>
          <w:lang w:val="en-GB"/>
        </w:rPr>
      </w:pPr>
      <w:r>
        <w:rPr>
          <w:noProof/>
        </w:rPr>
        <w:lastRenderedPageBreak/>
        <w:drawing>
          <wp:anchor distT="0" distB="0" distL="114300" distR="114300" simplePos="0" relativeHeight="251661312" behindDoc="0" locked="0" layoutInCell="1" allowOverlap="1" wp14:anchorId="10A4235F" wp14:editId="5C78ADF7">
            <wp:simplePos x="0" y="0"/>
            <wp:positionH relativeFrom="column">
              <wp:posOffset>-450850</wp:posOffset>
            </wp:positionH>
            <wp:positionV relativeFrom="paragraph">
              <wp:posOffset>323850</wp:posOffset>
            </wp:positionV>
            <wp:extent cx="7569067" cy="4425950"/>
            <wp:effectExtent l="0" t="0" r="0"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569067" cy="4425950"/>
                    </a:xfrm>
                    <a:prstGeom prst="rect">
                      <a:avLst/>
                    </a:prstGeom>
                    <a:noFill/>
                    <a:ln>
                      <a:noFill/>
                    </a:ln>
                  </pic:spPr>
                </pic:pic>
              </a:graphicData>
            </a:graphic>
            <wp14:sizeRelH relativeFrom="page">
              <wp14:pctWidth>0</wp14:pctWidth>
            </wp14:sizeRelH>
            <wp14:sizeRelV relativeFrom="page">
              <wp14:pctHeight>0</wp14:pctHeight>
            </wp14:sizeRelV>
          </wp:anchor>
        </w:drawing>
      </w:r>
      <w:r w:rsidR="00F46376" w:rsidRPr="00F46376">
        <w:rPr>
          <w:rFonts w:hint="eastAsia"/>
          <w:lang w:val="en-GB"/>
        </w:rPr>
        <w:t>Supplemental</w:t>
      </w:r>
      <w:r w:rsidR="00F46376" w:rsidRPr="00F46376">
        <w:rPr>
          <w:lang w:val="en-GB"/>
        </w:rPr>
        <w:t xml:space="preserve"> </w:t>
      </w:r>
      <w:r w:rsidR="00F46376" w:rsidRPr="00F46376">
        <w:rPr>
          <w:rFonts w:hint="eastAsia"/>
          <w:lang w:val="en-GB"/>
        </w:rPr>
        <w:t>Figure</w:t>
      </w:r>
      <w:r w:rsidR="00F46376" w:rsidRPr="00F46376">
        <w:rPr>
          <w:lang w:val="en-GB"/>
        </w:rPr>
        <w:t xml:space="preserve"> 3</w:t>
      </w:r>
    </w:p>
    <w:p w14:paraId="6F8472ED" w14:textId="3AC9E5BE" w:rsidR="00016977" w:rsidRDefault="00016977" w:rsidP="00F46376">
      <w:pPr>
        <w:jc w:val="both"/>
        <w:rPr>
          <w:b/>
          <w:lang w:val="en-GB"/>
        </w:rPr>
      </w:pPr>
    </w:p>
    <w:p w14:paraId="102DC320" w14:textId="77777777" w:rsidR="00016977" w:rsidRDefault="00016977" w:rsidP="00F46376">
      <w:pPr>
        <w:jc w:val="both"/>
        <w:rPr>
          <w:b/>
          <w:lang w:val="en-GB"/>
        </w:rPr>
      </w:pPr>
    </w:p>
    <w:p w14:paraId="0458C78B" w14:textId="77777777" w:rsidR="00016977" w:rsidRDefault="00016977" w:rsidP="00F46376">
      <w:pPr>
        <w:jc w:val="both"/>
        <w:rPr>
          <w:b/>
          <w:lang w:val="en-GB"/>
        </w:rPr>
      </w:pPr>
    </w:p>
    <w:p w14:paraId="5C5D1F66" w14:textId="77777777" w:rsidR="00016977" w:rsidRDefault="00016977" w:rsidP="00F46376">
      <w:pPr>
        <w:jc w:val="both"/>
        <w:rPr>
          <w:b/>
          <w:lang w:val="en-GB"/>
        </w:rPr>
      </w:pPr>
    </w:p>
    <w:p w14:paraId="076B3441" w14:textId="77777777" w:rsidR="00016977" w:rsidRDefault="00016977" w:rsidP="00F46376">
      <w:pPr>
        <w:jc w:val="both"/>
        <w:rPr>
          <w:b/>
          <w:lang w:val="en-GB"/>
        </w:rPr>
      </w:pPr>
    </w:p>
    <w:p w14:paraId="0D591057" w14:textId="77777777" w:rsidR="00016977" w:rsidRDefault="00016977" w:rsidP="00F46376">
      <w:pPr>
        <w:jc w:val="both"/>
        <w:rPr>
          <w:b/>
          <w:lang w:val="en-GB"/>
        </w:rPr>
      </w:pPr>
    </w:p>
    <w:p w14:paraId="48604ADE" w14:textId="77777777" w:rsidR="007A7E8C" w:rsidRDefault="007A7E8C" w:rsidP="00F46376">
      <w:pPr>
        <w:jc w:val="both"/>
        <w:rPr>
          <w:b/>
          <w:lang w:val="en-GB"/>
        </w:rPr>
      </w:pPr>
    </w:p>
    <w:p w14:paraId="73822DBA" w14:textId="77777777" w:rsidR="007A7E8C" w:rsidRDefault="007A7E8C" w:rsidP="00F46376">
      <w:pPr>
        <w:jc w:val="both"/>
        <w:rPr>
          <w:b/>
          <w:lang w:val="en-GB"/>
        </w:rPr>
      </w:pPr>
    </w:p>
    <w:p w14:paraId="66D15507" w14:textId="77777777" w:rsidR="007A7E8C" w:rsidRDefault="007A7E8C" w:rsidP="00F46376">
      <w:pPr>
        <w:jc w:val="both"/>
        <w:rPr>
          <w:b/>
          <w:lang w:val="en-GB"/>
        </w:rPr>
      </w:pPr>
    </w:p>
    <w:p w14:paraId="30EFE632" w14:textId="77777777" w:rsidR="007A7E8C" w:rsidRDefault="007A7E8C" w:rsidP="00F46376">
      <w:pPr>
        <w:jc w:val="both"/>
        <w:rPr>
          <w:b/>
          <w:lang w:val="en-GB"/>
        </w:rPr>
      </w:pPr>
    </w:p>
    <w:p w14:paraId="19516A0C" w14:textId="77777777" w:rsidR="007A7E8C" w:rsidRDefault="007A7E8C" w:rsidP="00F46376">
      <w:pPr>
        <w:jc w:val="both"/>
        <w:rPr>
          <w:b/>
          <w:lang w:val="en-GB"/>
        </w:rPr>
      </w:pPr>
    </w:p>
    <w:p w14:paraId="2A50AB35" w14:textId="77777777" w:rsidR="007A7E8C" w:rsidRDefault="007A7E8C" w:rsidP="00F46376">
      <w:pPr>
        <w:jc w:val="both"/>
        <w:rPr>
          <w:b/>
          <w:lang w:val="en-GB"/>
        </w:rPr>
      </w:pPr>
    </w:p>
    <w:p w14:paraId="60B7D608" w14:textId="77777777" w:rsidR="007A7E8C" w:rsidRDefault="007A7E8C" w:rsidP="00F46376">
      <w:pPr>
        <w:jc w:val="both"/>
        <w:rPr>
          <w:b/>
          <w:lang w:val="en-GB"/>
        </w:rPr>
      </w:pPr>
    </w:p>
    <w:p w14:paraId="1B94ABEB" w14:textId="2E5D0EE7" w:rsidR="00F46376" w:rsidRDefault="00F46376" w:rsidP="00F46376">
      <w:pPr>
        <w:jc w:val="both"/>
        <w:rPr>
          <w:lang w:val="en-GB"/>
        </w:rPr>
      </w:pPr>
      <w:r w:rsidRPr="00F46376">
        <w:rPr>
          <w:b/>
          <w:lang w:val="en-GB"/>
        </w:rPr>
        <w:t>Supplemental Figure 3</w:t>
      </w:r>
      <w:r w:rsidRPr="00F46376">
        <w:rPr>
          <w:lang w:val="en-GB"/>
        </w:rPr>
        <w:t xml:space="preserve">. </w:t>
      </w:r>
      <w:r w:rsidR="00A13DB2" w:rsidRPr="00A13DB2">
        <w:rPr>
          <w:lang w:val="en-GB" w:eastAsia="zh-CN"/>
        </w:rPr>
        <w:t>Meta regression analyses to assess effect of BMI or ALT to the six significant different bacterial genus abundance changes in NAFLD patients.</w:t>
      </w:r>
      <w:r w:rsidR="00B80924">
        <w:rPr>
          <w:lang w:val="en-GB" w:eastAsia="zh-CN"/>
        </w:rPr>
        <w:t xml:space="preserve"> </w:t>
      </w:r>
      <w:r w:rsidR="00B80924" w:rsidRPr="00B80924">
        <w:rPr>
          <w:lang w:val="en-GB" w:eastAsia="zh-CN"/>
        </w:rPr>
        <w:t xml:space="preserve">Abbreviations: </w:t>
      </w:r>
      <w:r w:rsidR="006C1EA3" w:rsidRPr="006C1EA3">
        <w:rPr>
          <w:lang w:val="en-GB" w:eastAsia="zh-CN"/>
        </w:rPr>
        <w:t>ALT</w:t>
      </w:r>
      <w:r w:rsidR="006C1EA3">
        <w:rPr>
          <w:lang w:val="en-GB" w:eastAsia="zh-CN"/>
        </w:rPr>
        <w:t>,</w:t>
      </w:r>
      <w:r w:rsidR="006C1EA3" w:rsidRPr="006C1EA3">
        <w:rPr>
          <w:lang w:val="en-GB" w:eastAsia="zh-CN"/>
        </w:rPr>
        <w:t xml:space="preserve"> </w:t>
      </w:r>
      <w:r w:rsidR="006C1EA3" w:rsidRPr="006C1EA3">
        <w:rPr>
          <w:lang w:val="en-GB" w:eastAsia="zh-CN"/>
        </w:rPr>
        <w:t>alanine aminotransferase</w:t>
      </w:r>
      <w:r w:rsidR="006C1EA3">
        <w:rPr>
          <w:lang w:val="en-GB" w:eastAsia="zh-CN"/>
        </w:rPr>
        <w:t>;</w:t>
      </w:r>
      <w:r w:rsidR="006C1EA3" w:rsidRPr="006C1EA3">
        <w:rPr>
          <w:lang w:val="en-GB" w:eastAsia="zh-CN"/>
        </w:rPr>
        <w:t xml:space="preserve"> </w:t>
      </w:r>
      <w:r w:rsidR="006C1EA3" w:rsidRPr="006C1EA3">
        <w:rPr>
          <w:lang w:val="en-GB" w:eastAsia="zh-CN"/>
        </w:rPr>
        <w:t>BMI</w:t>
      </w:r>
      <w:r w:rsidR="006C1EA3">
        <w:rPr>
          <w:lang w:val="en-GB" w:eastAsia="zh-CN"/>
        </w:rPr>
        <w:t xml:space="preserve">, </w:t>
      </w:r>
      <w:r w:rsidR="006C1EA3" w:rsidRPr="006C1EA3">
        <w:rPr>
          <w:lang w:val="en-GB" w:eastAsia="zh-CN"/>
        </w:rPr>
        <w:t>body mass index</w:t>
      </w:r>
      <w:r w:rsidR="006C1EA3">
        <w:rPr>
          <w:lang w:val="en-GB" w:eastAsia="zh-CN"/>
        </w:rPr>
        <w:t>.</w:t>
      </w:r>
      <w:r>
        <w:rPr>
          <w:lang w:val="en-GB"/>
        </w:rPr>
        <w:br w:type="page"/>
      </w:r>
    </w:p>
    <w:p w14:paraId="31940654" w14:textId="77777777" w:rsidR="00D77C52" w:rsidRPr="00D9781C" w:rsidRDefault="0086774A" w:rsidP="00CA3751">
      <w:pPr>
        <w:pStyle w:val="2"/>
      </w:pPr>
      <w:r w:rsidRPr="0086774A">
        <w:rPr>
          <w:rFonts w:eastAsiaTheme="minorEastAsia"/>
          <w:lang w:val="en-GB" w:eastAsia="zh-CN"/>
        </w:rPr>
        <w:lastRenderedPageBreak/>
        <w:t>Supplemental</w:t>
      </w:r>
      <w:r w:rsidR="00733E1E" w:rsidRPr="00D9781C">
        <w:t xml:space="preserve"> </w:t>
      </w:r>
      <w:r w:rsidR="00E5526E" w:rsidRPr="00E5526E">
        <w:rPr>
          <w:rFonts w:eastAsiaTheme="minorEastAsia"/>
          <w:lang w:eastAsia="zh-CN"/>
        </w:rPr>
        <w:t>T</w:t>
      </w:r>
      <w:r w:rsidR="00733E1E" w:rsidRPr="00D9781C">
        <w:t>able</w:t>
      </w:r>
      <w:r w:rsidR="00837149" w:rsidRPr="00D9781C">
        <w:t xml:space="preserve"> 1</w:t>
      </w:r>
      <w:r w:rsidR="00DA17A2">
        <w:t xml:space="preserve">. </w:t>
      </w:r>
      <w:r w:rsidR="0035555B" w:rsidRPr="0035555B">
        <w:rPr>
          <w:i/>
        </w:rPr>
        <w:t>P</w:t>
      </w:r>
      <w:r w:rsidR="0035555B" w:rsidRPr="003C2A2C">
        <w:t xml:space="preserve"> value for Egger’s and </w:t>
      </w:r>
      <w:proofErr w:type="spellStart"/>
      <w:r w:rsidR="0035555B" w:rsidRPr="003C2A2C">
        <w:t>Begg’s</w:t>
      </w:r>
      <w:proofErr w:type="spellEnd"/>
      <w:r w:rsidR="0035555B" w:rsidRPr="003C2A2C">
        <w:t xml:space="preserve"> test</w:t>
      </w:r>
      <w:r w:rsidR="0035555B">
        <w:t>s</w:t>
      </w:r>
      <w:r w:rsidR="0035555B" w:rsidRPr="003C2A2C">
        <w:t xml:space="preserve"> for publication bias</w:t>
      </w:r>
    </w:p>
    <w:tbl>
      <w:tblPr>
        <w:tblStyle w:val="a4"/>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5"/>
        <w:gridCol w:w="2766"/>
      </w:tblGrid>
      <w:tr w:rsidR="004B37AD" w:rsidRPr="00670A48" w14:paraId="723F1D83" w14:textId="77777777" w:rsidTr="004B37AD">
        <w:trPr>
          <w:jc w:val="center"/>
        </w:trPr>
        <w:tc>
          <w:tcPr>
            <w:tcW w:w="2765" w:type="dxa"/>
            <w:tcBorders>
              <w:bottom w:val="single" w:sz="4" w:space="0" w:color="auto"/>
            </w:tcBorders>
            <w:vAlign w:val="center"/>
          </w:tcPr>
          <w:p w14:paraId="16C38196" w14:textId="77777777" w:rsidR="004B37AD" w:rsidRPr="00E5526E" w:rsidRDefault="004B37AD" w:rsidP="004A31AD">
            <w:pPr>
              <w:jc w:val="both"/>
              <w:rPr>
                <w:rFonts w:cs="Times New Roman"/>
                <w:b/>
                <w:szCs w:val="24"/>
              </w:rPr>
            </w:pPr>
            <w:r w:rsidRPr="00E5526E">
              <w:rPr>
                <w:rFonts w:cs="Times New Roman"/>
                <w:b/>
                <w:szCs w:val="24"/>
                <w:lang w:eastAsia="zh-CN"/>
              </w:rPr>
              <w:t>Genus</w:t>
            </w:r>
          </w:p>
        </w:tc>
        <w:tc>
          <w:tcPr>
            <w:tcW w:w="2765" w:type="dxa"/>
            <w:tcBorders>
              <w:bottom w:val="single" w:sz="4" w:space="0" w:color="auto"/>
            </w:tcBorders>
            <w:vAlign w:val="center"/>
          </w:tcPr>
          <w:p w14:paraId="654F0C64" w14:textId="77777777" w:rsidR="004B37AD" w:rsidRPr="00E5526E" w:rsidRDefault="004B37AD" w:rsidP="004A31AD">
            <w:pPr>
              <w:jc w:val="both"/>
              <w:rPr>
                <w:rFonts w:cs="Times New Roman"/>
                <w:b/>
                <w:szCs w:val="24"/>
              </w:rPr>
            </w:pPr>
            <w:r w:rsidRPr="00E5526E">
              <w:rPr>
                <w:rFonts w:cs="Times New Roman"/>
                <w:b/>
                <w:i/>
                <w:szCs w:val="24"/>
              </w:rPr>
              <w:t>P</w:t>
            </w:r>
            <w:r w:rsidRPr="00E5526E">
              <w:rPr>
                <w:rFonts w:cs="Times New Roman"/>
                <w:b/>
                <w:szCs w:val="24"/>
              </w:rPr>
              <w:t xml:space="preserve"> for Egger’s test</w:t>
            </w:r>
          </w:p>
        </w:tc>
        <w:tc>
          <w:tcPr>
            <w:tcW w:w="2766" w:type="dxa"/>
            <w:tcBorders>
              <w:bottom w:val="single" w:sz="4" w:space="0" w:color="auto"/>
            </w:tcBorders>
            <w:vAlign w:val="center"/>
          </w:tcPr>
          <w:p w14:paraId="249B3B4F" w14:textId="77777777" w:rsidR="004B37AD" w:rsidRPr="00E5526E" w:rsidRDefault="004B37AD" w:rsidP="004A31AD">
            <w:pPr>
              <w:jc w:val="both"/>
              <w:rPr>
                <w:rFonts w:cs="Times New Roman"/>
                <w:b/>
                <w:szCs w:val="24"/>
              </w:rPr>
            </w:pPr>
            <w:r w:rsidRPr="00E5526E">
              <w:rPr>
                <w:rFonts w:cs="Times New Roman"/>
                <w:b/>
                <w:i/>
                <w:szCs w:val="24"/>
              </w:rPr>
              <w:t>P</w:t>
            </w:r>
            <w:r w:rsidRPr="00E5526E">
              <w:rPr>
                <w:rFonts w:cs="Times New Roman"/>
                <w:b/>
                <w:szCs w:val="24"/>
              </w:rPr>
              <w:t xml:space="preserve"> for </w:t>
            </w:r>
            <w:proofErr w:type="spellStart"/>
            <w:r w:rsidRPr="00E5526E">
              <w:rPr>
                <w:rFonts w:cs="Times New Roman"/>
                <w:b/>
                <w:szCs w:val="24"/>
              </w:rPr>
              <w:t>Begg’s</w:t>
            </w:r>
            <w:proofErr w:type="spellEnd"/>
            <w:r w:rsidRPr="00E5526E">
              <w:rPr>
                <w:rFonts w:cs="Times New Roman"/>
                <w:b/>
                <w:szCs w:val="24"/>
              </w:rPr>
              <w:t xml:space="preserve"> test</w:t>
            </w:r>
          </w:p>
        </w:tc>
      </w:tr>
      <w:tr w:rsidR="004B37AD" w:rsidRPr="00670A48" w14:paraId="2D202729" w14:textId="77777777" w:rsidTr="004B37AD">
        <w:trPr>
          <w:jc w:val="center"/>
        </w:trPr>
        <w:tc>
          <w:tcPr>
            <w:tcW w:w="2765" w:type="dxa"/>
            <w:tcBorders>
              <w:top w:val="single" w:sz="4" w:space="0" w:color="auto"/>
            </w:tcBorders>
            <w:vAlign w:val="center"/>
          </w:tcPr>
          <w:p w14:paraId="7A5C264B" w14:textId="77777777" w:rsidR="004B37AD" w:rsidRPr="004B37AD" w:rsidRDefault="004B37AD" w:rsidP="004A31AD">
            <w:pPr>
              <w:spacing w:before="0" w:after="0"/>
              <w:jc w:val="both"/>
              <w:rPr>
                <w:rFonts w:eastAsia="宋体" w:cs="Times New Roman"/>
                <w:i/>
                <w:szCs w:val="24"/>
                <w:lang w:eastAsia="zh-CN"/>
              </w:rPr>
            </w:pPr>
            <w:r w:rsidRPr="004B37AD">
              <w:rPr>
                <w:rFonts w:eastAsia="宋体" w:cs="Times New Roman"/>
                <w:i/>
                <w:szCs w:val="24"/>
                <w:lang w:eastAsia="zh-CN"/>
              </w:rPr>
              <w:t>Escherichia</w:t>
            </w:r>
          </w:p>
        </w:tc>
        <w:tc>
          <w:tcPr>
            <w:tcW w:w="2765" w:type="dxa"/>
            <w:tcBorders>
              <w:top w:val="single" w:sz="4" w:space="0" w:color="auto"/>
            </w:tcBorders>
            <w:vAlign w:val="center"/>
          </w:tcPr>
          <w:p w14:paraId="3C360741" w14:textId="77777777" w:rsidR="004B37AD" w:rsidRPr="00670A48" w:rsidRDefault="002B68B2" w:rsidP="004A31AD">
            <w:pPr>
              <w:jc w:val="both"/>
              <w:rPr>
                <w:rFonts w:cs="Times New Roman"/>
                <w:szCs w:val="24"/>
                <w:lang w:eastAsia="zh-CN"/>
              </w:rPr>
            </w:pPr>
            <w:r>
              <w:rPr>
                <w:rFonts w:cs="Times New Roman"/>
                <w:szCs w:val="24"/>
                <w:lang w:eastAsia="zh-CN"/>
              </w:rPr>
              <w:t>0.065</w:t>
            </w:r>
          </w:p>
        </w:tc>
        <w:tc>
          <w:tcPr>
            <w:tcW w:w="2766" w:type="dxa"/>
            <w:tcBorders>
              <w:top w:val="single" w:sz="4" w:space="0" w:color="auto"/>
            </w:tcBorders>
            <w:vAlign w:val="center"/>
          </w:tcPr>
          <w:p w14:paraId="7FC113C3" w14:textId="77777777" w:rsidR="004B37AD" w:rsidRPr="00670A48" w:rsidRDefault="004B37AD" w:rsidP="002B68B2">
            <w:pPr>
              <w:jc w:val="both"/>
              <w:rPr>
                <w:rFonts w:cs="Times New Roman"/>
                <w:szCs w:val="24"/>
                <w:lang w:eastAsia="zh-CN"/>
              </w:rPr>
            </w:pPr>
            <w:r w:rsidRPr="00670A48">
              <w:rPr>
                <w:rFonts w:cs="Times New Roman"/>
                <w:szCs w:val="24"/>
                <w:lang w:eastAsia="zh-CN"/>
              </w:rPr>
              <w:t>0.</w:t>
            </w:r>
            <w:r w:rsidR="002B68B2">
              <w:rPr>
                <w:rFonts w:cs="Times New Roman"/>
                <w:szCs w:val="24"/>
                <w:lang w:eastAsia="zh-CN"/>
              </w:rPr>
              <w:t>060</w:t>
            </w:r>
          </w:p>
        </w:tc>
      </w:tr>
      <w:tr w:rsidR="004B37AD" w:rsidRPr="00670A48" w14:paraId="6F9B7123" w14:textId="77777777" w:rsidTr="004B37AD">
        <w:trPr>
          <w:jc w:val="center"/>
        </w:trPr>
        <w:tc>
          <w:tcPr>
            <w:tcW w:w="2765" w:type="dxa"/>
            <w:vAlign w:val="center"/>
          </w:tcPr>
          <w:p w14:paraId="458B2B88" w14:textId="77777777" w:rsidR="004B37AD" w:rsidRPr="004B37AD" w:rsidRDefault="004B37AD" w:rsidP="004A31AD">
            <w:pPr>
              <w:spacing w:before="0" w:after="0"/>
              <w:jc w:val="both"/>
              <w:rPr>
                <w:rFonts w:eastAsia="宋体" w:cs="Times New Roman"/>
                <w:i/>
                <w:szCs w:val="24"/>
                <w:lang w:eastAsia="zh-CN"/>
              </w:rPr>
            </w:pPr>
            <w:proofErr w:type="spellStart"/>
            <w:r w:rsidRPr="004B37AD">
              <w:rPr>
                <w:rFonts w:eastAsia="宋体" w:cs="Times New Roman"/>
                <w:i/>
                <w:szCs w:val="24"/>
                <w:lang w:eastAsia="zh-CN"/>
              </w:rPr>
              <w:t>Prevotella</w:t>
            </w:r>
            <w:proofErr w:type="spellEnd"/>
          </w:p>
        </w:tc>
        <w:tc>
          <w:tcPr>
            <w:tcW w:w="2765" w:type="dxa"/>
            <w:vAlign w:val="center"/>
          </w:tcPr>
          <w:p w14:paraId="0711DFDE" w14:textId="77777777" w:rsidR="004B37AD" w:rsidRPr="00670A48" w:rsidRDefault="004B37AD" w:rsidP="00B81308">
            <w:pPr>
              <w:jc w:val="both"/>
              <w:rPr>
                <w:rFonts w:cs="Times New Roman"/>
                <w:szCs w:val="24"/>
                <w:lang w:eastAsia="zh-CN"/>
              </w:rPr>
            </w:pPr>
            <w:r w:rsidRPr="00670A48">
              <w:rPr>
                <w:rFonts w:cs="Times New Roman"/>
                <w:szCs w:val="24"/>
                <w:lang w:eastAsia="zh-CN"/>
              </w:rPr>
              <w:t>0.</w:t>
            </w:r>
            <w:r w:rsidR="00B81308">
              <w:rPr>
                <w:rFonts w:cs="Times New Roman"/>
                <w:szCs w:val="24"/>
                <w:lang w:eastAsia="zh-CN"/>
              </w:rPr>
              <w:t>247</w:t>
            </w:r>
          </w:p>
        </w:tc>
        <w:tc>
          <w:tcPr>
            <w:tcW w:w="2766" w:type="dxa"/>
            <w:vAlign w:val="center"/>
          </w:tcPr>
          <w:p w14:paraId="53C60ADC" w14:textId="77777777" w:rsidR="004B37AD" w:rsidRPr="00670A48" w:rsidRDefault="00B81308" w:rsidP="004A31AD">
            <w:pPr>
              <w:jc w:val="both"/>
              <w:rPr>
                <w:rFonts w:cs="Times New Roman"/>
                <w:szCs w:val="24"/>
                <w:lang w:eastAsia="zh-CN"/>
              </w:rPr>
            </w:pPr>
            <w:r>
              <w:rPr>
                <w:rFonts w:cs="Times New Roman"/>
                <w:szCs w:val="24"/>
                <w:lang w:eastAsia="zh-CN"/>
              </w:rPr>
              <w:t>0.386</w:t>
            </w:r>
          </w:p>
        </w:tc>
      </w:tr>
      <w:tr w:rsidR="004B37AD" w:rsidRPr="00670A48" w14:paraId="71FA3DDF" w14:textId="77777777" w:rsidTr="004B37AD">
        <w:trPr>
          <w:jc w:val="center"/>
        </w:trPr>
        <w:tc>
          <w:tcPr>
            <w:tcW w:w="2765" w:type="dxa"/>
            <w:vAlign w:val="center"/>
          </w:tcPr>
          <w:p w14:paraId="3950360A" w14:textId="77777777" w:rsidR="004B37AD" w:rsidRPr="004B37AD" w:rsidRDefault="004B37AD" w:rsidP="004A31AD">
            <w:pPr>
              <w:spacing w:before="0" w:after="0"/>
              <w:jc w:val="both"/>
              <w:rPr>
                <w:rFonts w:eastAsia="宋体" w:cs="Times New Roman"/>
                <w:i/>
                <w:szCs w:val="24"/>
                <w:lang w:eastAsia="zh-CN"/>
              </w:rPr>
            </w:pPr>
            <w:r w:rsidRPr="004B37AD">
              <w:rPr>
                <w:rFonts w:eastAsia="宋体" w:cs="Times New Roman"/>
                <w:i/>
                <w:szCs w:val="24"/>
                <w:lang w:eastAsia="zh-CN"/>
              </w:rPr>
              <w:t>Streptococcus</w:t>
            </w:r>
          </w:p>
        </w:tc>
        <w:tc>
          <w:tcPr>
            <w:tcW w:w="2765" w:type="dxa"/>
            <w:vAlign w:val="center"/>
          </w:tcPr>
          <w:p w14:paraId="5535EDE1" w14:textId="77777777" w:rsidR="004B37AD" w:rsidRPr="00670A48" w:rsidRDefault="004B37AD" w:rsidP="00DF0A4F">
            <w:pPr>
              <w:jc w:val="both"/>
              <w:rPr>
                <w:rFonts w:cs="Times New Roman"/>
                <w:szCs w:val="24"/>
                <w:lang w:eastAsia="zh-CN"/>
              </w:rPr>
            </w:pPr>
            <w:r>
              <w:rPr>
                <w:rFonts w:cs="Times New Roman"/>
                <w:szCs w:val="24"/>
                <w:lang w:eastAsia="zh-CN"/>
              </w:rPr>
              <w:t>0.</w:t>
            </w:r>
            <w:r w:rsidR="00DF0A4F">
              <w:rPr>
                <w:rFonts w:cs="Times New Roman"/>
                <w:szCs w:val="24"/>
                <w:lang w:eastAsia="zh-CN"/>
              </w:rPr>
              <w:t>046</w:t>
            </w:r>
          </w:p>
        </w:tc>
        <w:tc>
          <w:tcPr>
            <w:tcW w:w="2766" w:type="dxa"/>
            <w:vAlign w:val="center"/>
          </w:tcPr>
          <w:p w14:paraId="10F3BF30" w14:textId="77777777" w:rsidR="004B37AD" w:rsidRPr="00670A48" w:rsidRDefault="00DF0A4F" w:rsidP="004A31AD">
            <w:pPr>
              <w:jc w:val="both"/>
              <w:rPr>
                <w:rFonts w:cs="Times New Roman"/>
                <w:szCs w:val="24"/>
                <w:lang w:eastAsia="zh-CN"/>
              </w:rPr>
            </w:pPr>
            <w:r>
              <w:rPr>
                <w:rFonts w:cs="Times New Roman"/>
                <w:szCs w:val="24"/>
                <w:lang w:eastAsia="zh-CN"/>
              </w:rPr>
              <w:t>0.452</w:t>
            </w:r>
          </w:p>
        </w:tc>
      </w:tr>
      <w:tr w:rsidR="004B37AD" w:rsidRPr="00670A48" w14:paraId="4AA76F4B" w14:textId="77777777" w:rsidTr="004B37AD">
        <w:trPr>
          <w:jc w:val="center"/>
        </w:trPr>
        <w:tc>
          <w:tcPr>
            <w:tcW w:w="2765" w:type="dxa"/>
            <w:vAlign w:val="center"/>
          </w:tcPr>
          <w:p w14:paraId="28247F03" w14:textId="77777777" w:rsidR="004B37AD" w:rsidRPr="004B37AD" w:rsidRDefault="004B37AD" w:rsidP="004A31AD">
            <w:pPr>
              <w:spacing w:before="0" w:after="0"/>
              <w:jc w:val="both"/>
              <w:rPr>
                <w:rFonts w:eastAsia="宋体" w:cs="Times New Roman"/>
                <w:i/>
                <w:szCs w:val="24"/>
                <w:lang w:eastAsia="zh-CN"/>
              </w:rPr>
            </w:pPr>
            <w:proofErr w:type="spellStart"/>
            <w:r w:rsidRPr="004B37AD">
              <w:rPr>
                <w:rFonts w:eastAsia="宋体" w:cs="Times New Roman"/>
                <w:i/>
                <w:szCs w:val="24"/>
                <w:lang w:eastAsia="zh-CN"/>
              </w:rPr>
              <w:t>Coprococcus</w:t>
            </w:r>
            <w:proofErr w:type="spellEnd"/>
          </w:p>
        </w:tc>
        <w:tc>
          <w:tcPr>
            <w:tcW w:w="2765" w:type="dxa"/>
            <w:vAlign w:val="center"/>
          </w:tcPr>
          <w:p w14:paraId="1B295841" w14:textId="77777777" w:rsidR="004B37AD" w:rsidRPr="00670A48" w:rsidRDefault="00B81308" w:rsidP="00DF0A4F">
            <w:pPr>
              <w:jc w:val="both"/>
              <w:rPr>
                <w:rFonts w:cs="Times New Roman"/>
                <w:szCs w:val="24"/>
                <w:lang w:eastAsia="zh-CN"/>
              </w:rPr>
            </w:pPr>
            <w:r>
              <w:rPr>
                <w:rFonts w:cs="Times New Roman"/>
                <w:szCs w:val="24"/>
                <w:lang w:eastAsia="zh-CN"/>
              </w:rPr>
              <w:t>0.</w:t>
            </w:r>
            <w:r w:rsidR="00DF0A4F">
              <w:rPr>
                <w:rFonts w:cs="Times New Roman"/>
                <w:szCs w:val="24"/>
                <w:lang w:eastAsia="zh-CN"/>
              </w:rPr>
              <w:t>757</w:t>
            </w:r>
          </w:p>
        </w:tc>
        <w:tc>
          <w:tcPr>
            <w:tcW w:w="2766" w:type="dxa"/>
            <w:vAlign w:val="center"/>
          </w:tcPr>
          <w:p w14:paraId="1C2B7801" w14:textId="77777777" w:rsidR="004B37AD" w:rsidRPr="00670A48" w:rsidRDefault="00DF0A4F" w:rsidP="004A31AD">
            <w:pPr>
              <w:jc w:val="both"/>
              <w:rPr>
                <w:rFonts w:cs="Times New Roman"/>
                <w:szCs w:val="24"/>
                <w:lang w:eastAsia="zh-CN"/>
              </w:rPr>
            </w:pPr>
            <w:r>
              <w:rPr>
                <w:rFonts w:cs="Times New Roman"/>
                <w:szCs w:val="24"/>
                <w:lang w:eastAsia="zh-CN"/>
              </w:rPr>
              <w:t>0.734</w:t>
            </w:r>
          </w:p>
        </w:tc>
      </w:tr>
      <w:tr w:rsidR="004B37AD" w:rsidRPr="00670A48" w14:paraId="5ED925AE" w14:textId="77777777" w:rsidTr="004B37AD">
        <w:trPr>
          <w:jc w:val="center"/>
        </w:trPr>
        <w:tc>
          <w:tcPr>
            <w:tcW w:w="2765" w:type="dxa"/>
            <w:vAlign w:val="center"/>
          </w:tcPr>
          <w:p w14:paraId="14655B2D" w14:textId="77777777" w:rsidR="004B37AD" w:rsidRPr="004B37AD" w:rsidRDefault="004B37AD" w:rsidP="004A31AD">
            <w:pPr>
              <w:spacing w:before="0" w:after="0"/>
              <w:jc w:val="both"/>
              <w:rPr>
                <w:rFonts w:eastAsia="宋体" w:cs="Times New Roman"/>
                <w:i/>
                <w:szCs w:val="24"/>
                <w:lang w:eastAsia="zh-CN"/>
              </w:rPr>
            </w:pPr>
            <w:proofErr w:type="spellStart"/>
            <w:r w:rsidRPr="004B37AD">
              <w:rPr>
                <w:rFonts w:eastAsia="宋体" w:cs="Times New Roman"/>
                <w:i/>
                <w:szCs w:val="24"/>
                <w:lang w:eastAsia="zh-CN"/>
              </w:rPr>
              <w:t>Faecalibacterium</w:t>
            </w:r>
            <w:proofErr w:type="spellEnd"/>
          </w:p>
        </w:tc>
        <w:tc>
          <w:tcPr>
            <w:tcW w:w="2765" w:type="dxa"/>
            <w:vAlign w:val="center"/>
          </w:tcPr>
          <w:p w14:paraId="0F679967" w14:textId="77777777" w:rsidR="004B37AD" w:rsidRPr="00670A48" w:rsidRDefault="004B37AD" w:rsidP="00DF0A4F">
            <w:pPr>
              <w:jc w:val="both"/>
              <w:rPr>
                <w:rFonts w:cs="Times New Roman"/>
                <w:szCs w:val="24"/>
                <w:lang w:eastAsia="zh-CN"/>
              </w:rPr>
            </w:pPr>
            <w:r w:rsidRPr="00670A48">
              <w:rPr>
                <w:rFonts w:cs="Times New Roman"/>
                <w:szCs w:val="24"/>
                <w:lang w:eastAsia="zh-CN"/>
              </w:rPr>
              <w:t>0.</w:t>
            </w:r>
            <w:r w:rsidR="00DF0A4F">
              <w:rPr>
                <w:rFonts w:cs="Times New Roman"/>
                <w:szCs w:val="24"/>
                <w:lang w:eastAsia="zh-CN"/>
              </w:rPr>
              <w:t>286</w:t>
            </w:r>
          </w:p>
        </w:tc>
        <w:tc>
          <w:tcPr>
            <w:tcW w:w="2766" w:type="dxa"/>
            <w:vAlign w:val="center"/>
          </w:tcPr>
          <w:p w14:paraId="1474C5E9" w14:textId="77777777" w:rsidR="004B37AD" w:rsidRPr="00670A48" w:rsidRDefault="00DF0A4F" w:rsidP="004A31AD">
            <w:pPr>
              <w:jc w:val="both"/>
              <w:rPr>
                <w:rFonts w:cs="Times New Roman"/>
                <w:szCs w:val="24"/>
                <w:lang w:eastAsia="zh-CN"/>
              </w:rPr>
            </w:pPr>
            <w:r>
              <w:rPr>
                <w:rFonts w:cs="Times New Roman"/>
                <w:szCs w:val="24"/>
                <w:lang w:eastAsia="zh-CN"/>
              </w:rPr>
              <w:t>0.230</w:t>
            </w:r>
          </w:p>
        </w:tc>
      </w:tr>
      <w:tr w:rsidR="004B37AD" w:rsidRPr="00670A48" w14:paraId="09CF3F84" w14:textId="77777777" w:rsidTr="004B37AD">
        <w:trPr>
          <w:jc w:val="center"/>
        </w:trPr>
        <w:tc>
          <w:tcPr>
            <w:tcW w:w="2765" w:type="dxa"/>
            <w:vAlign w:val="center"/>
          </w:tcPr>
          <w:p w14:paraId="4B875A3A" w14:textId="77777777" w:rsidR="004B37AD" w:rsidRPr="004B37AD" w:rsidRDefault="004B37AD" w:rsidP="004A31AD">
            <w:pPr>
              <w:spacing w:before="0" w:after="0"/>
              <w:jc w:val="both"/>
              <w:rPr>
                <w:rFonts w:eastAsia="宋体" w:cs="Times New Roman"/>
                <w:i/>
                <w:szCs w:val="24"/>
                <w:lang w:eastAsia="zh-CN"/>
              </w:rPr>
            </w:pPr>
            <w:proofErr w:type="spellStart"/>
            <w:r w:rsidRPr="004B37AD">
              <w:rPr>
                <w:rFonts w:eastAsia="宋体" w:cs="Times New Roman"/>
                <w:i/>
                <w:szCs w:val="24"/>
                <w:lang w:eastAsia="zh-CN"/>
              </w:rPr>
              <w:t>Ruminococcus</w:t>
            </w:r>
            <w:proofErr w:type="spellEnd"/>
          </w:p>
        </w:tc>
        <w:tc>
          <w:tcPr>
            <w:tcW w:w="2765" w:type="dxa"/>
            <w:vAlign w:val="center"/>
          </w:tcPr>
          <w:p w14:paraId="229D50FE" w14:textId="77777777" w:rsidR="004B37AD" w:rsidRPr="00670A48" w:rsidRDefault="004B37AD" w:rsidP="004A31AD">
            <w:pPr>
              <w:jc w:val="both"/>
              <w:rPr>
                <w:rFonts w:cs="Times New Roman"/>
                <w:szCs w:val="24"/>
                <w:lang w:eastAsia="zh-CN"/>
              </w:rPr>
            </w:pPr>
            <w:r w:rsidRPr="00670A48">
              <w:rPr>
                <w:rFonts w:cs="Times New Roman"/>
                <w:szCs w:val="24"/>
                <w:lang w:eastAsia="zh-CN"/>
              </w:rPr>
              <w:t>0.249</w:t>
            </w:r>
          </w:p>
        </w:tc>
        <w:tc>
          <w:tcPr>
            <w:tcW w:w="2766" w:type="dxa"/>
            <w:vAlign w:val="center"/>
          </w:tcPr>
          <w:p w14:paraId="0838E5A9" w14:textId="77777777" w:rsidR="004B37AD" w:rsidRPr="00670A48" w:rsidRDefault="004B37AD" w:rsidP="004A31AD">
            <w:pPr>
              <w:jc w:val="both"/>
              <w:rPr>
                <w:rFonts w:cs="Times New Roman"/>
                <w:szCs w:val="24"/>
                <w:lang w:eastAsia="zh-CN"/>
              </w:rPr>
            </w:pPr>
            <w:r w:rsidRPr="00670A48">
              <w:rPr>
                <w:rFonts w:cs="Times New Roman"/>
                <w:szCs w:val="24"/>
                <w:lang w:eastAsia="zh-CN"/>
              </w:rPr>
              <w:t>1.000</w:t>
            </w:r>
          </w:p>
        </w:tc>
      </w:tr>
      <w:tr w:rsidR="004B37AD" w:rsidRPr="00670A48" w14:paraId="79745443" w14:textId="77777777" w:rsidTr="004B37AD">
        <w:trPr>
          <w:jc w:val="center"/>
        </w:trPr>
        <w:tc>
          <w:tcPr>
            <w:tcW w:w="2765" w:type="dxa"/>
            <w:vAlign w:val="center"/>
          </w:tcPr>
          <w:p w14:paraId="6EC46A7D" w14:textId="77777777" w:rsidR="004B37AD" w:rsidRPr="004B37AD" w:rsidRDefault="004B37AD" w:rsidP="004A31AD">
            <w:pPr>
              <w:spacing w:before="0" w:after="0"/>
              <w:jc w:val="both"/>
              <w:rPr>
                <w:rFonts w:eastAsia="宋体" w:cs="Times New Roman"/>
                <w:i/>
                <w:szCs w:val="24"/>
                <w:lang w:eastAsia="zh-CN"/>
              </w:rPr>
            </w:pPr>
            <w:r w:rsidRPr="004B37AD">
              <w:rPr>
                <w:rFonts w:eastAsia="宋体" w:cs="Times New Roman"/>
                <w:i/>
                <w:szCs w:val="24"/>
                <w:lang w:eastAsia="zh-CN"/>
              </w:rPr>
              <w:t>Bacteroides</w:t>
            </w:r>
          </w:p>
        </w:tc>
        <w:tc>
          <w:tcPr>
            <w:tcW w:w="2765" w:type="dxa"/>
            <w:vAlign w:val="center"/>
          </w:tcPr>
          <w:p w14:paraId="00363ED1" w14:textId="77777777" w:rsidR="004B37AD" w:rsidRPr="00670A48" w:rsidRDefault="004B37AD" w:rsidP="00DF0A4F">
            <w:pPr>
              <w:jc w:val="both"/>
              <w:rPr>
                <w:rFonts w:cs="Times New Roman"/>
                <w:szCs w:val="24"/>
                <w:lang w:eastAsia="zh-CN"/>
              </w:rPr>
            </w:pPr>
            <w:r w:rsidRPr="00670A48">
              <w:rPr>
                <w:rFonts w:cs="Times New Roman"/>
                <w:szCs w:val="24"/>
                <w:lang w:eastAsia="zh-CN"/>
              </w:rPr>
              <w:t>0.</w:t>
            </w:r>
            <w:r w:rsidR="00DF0A4F">
              <w:rPr>
                <w:rFonts w:cs="Times New Roman"/>
                <w:szCs w:val="24"/>
                <w:lang w:eastAsia="zh-CN"/>
              </w:rPr>
              <w:t>282</w:t>
            </w:r>
          </w:p>
        </w:tc>
        <w:tc>
          <w:tcPr>
            <w:tcW w:w="2766" w:type="dxa"/>
            <w:vAlign w:val="center"/>
          </w:tcPr>
          <w:p w14:paraId="3C147FB7" w14:textId="77777777" w:rsidR="004B37AD" w:rsidRPr="00670A48" w:rsidRDefault="00DF0A4F" w:rsidP="004A31AD">
            <w:pPr>
              <w:jc w:val="both"/>
              <w:rPr>
                <w:rFonts w:cs="Times New Roman"/>
                <w:szCs w:val="24"/>
                <w:lang w:eastAsia="zh-CN"/>
              </w:rPr>
            </w:pPr>
            <w:r>
              <w:rPr>
                <w:rFonts w:cs="Times New Roman"/>
                <w:szCs w:val="24"/>
                <w:lang w:eastAsia="zh-CN"/>
              </w:rPr>
              <w:t>0.266</w:t>
            </w:r>
          </w:p>
        </w:tc>
      </w:tr>
      <w:tr w:rsidR="004B37AD" w:rsidRPr="00670A48" w14:paraId="42F752A6" w14:textId="77777777" w:rsidTr="004B37AD">
        <w:trPr>
          <w:jc w:val="center"/>
        </w:trPr>
        <w:tc>
          <w:tcPr>
            <w:tcW w:w="2765" w:type="dxa"/>
            <w:vAlign w:val="center"/>
          </w:tcPr>
          <w:p w14:paraId="7ED1932F" w14:textId="77777777" w:rsidR="004B37AD" w:rsidRPr="004B37AD" w:rsidRDefault="004B37AD" w:rsidP="004A31AD">
            <w:pPr>
              <w:spacing w:before="0" w:after="0"/>
              <w:jc w:val="both"/>
              <w:rPr>
                <w:rFonts w:eastAsia="宋体" w:cs="Times New Roman"/>
                <w:i/>
                <w:szCs w:val="24"/>
                <w:lang w:eastAsia="zh-CN"/>
              </w:rPr>
            </w:pPr>
            <w:r w:rsidRPr="004B37AD">
              <w:rPr>
                <w:rFonts w:eastAsia="宋体" w:cs="Times New Roman"/>
                <w:i/>
                <w:szCs w:val="24"/>
                <w:lang w:eastAsia="zh-CN"/>
              </w:rPr>
              <w:t>Bifidobacterium</w:t>
            </w:r>
          </w:p>
        </w:tc>
        <w:tc>
          <w:tcPr>
            <w:tcW w:w="2765" w:type="dxa"/>
            <w:vAlign w:val="center"/>
          </w:tcPr>
          <w:p w14:paraId="49087439" w14:textId="77777777" w:rsidR="004B37AD" w:rsidRPr="00670A48" w:rsidRDefault="004B37AD" w:rsidP="004A31AD">
            <w:pPr>
              <w:jc w:val="both"/>
              <w:rPr>
                <w:rFonts w:cs="Times New Roman"/>
                <w:szCs w:val="24"/>
                <w:lang w:eastAsia="zh-CN"/>
              </w:rPr>
            </w:pPr>
            <w:r w:rsidRPr="00670A48">
              <w:rPr>
                <w:rFonts w:cs="Times New Roman"/>
                <w:szCs w:val="24"/>
                <w:lang w:eastAsia="zh-CN"/>
              </w:rPr>
              <w:t>0.924</w:t>
            </w:r>
          </w:p>
        </w:tc>
        <w:tc>
          <w:tcPr>
            <w:tcW w:w="2766" w:type="dxa"/>
            <w:vAlign w:val="center"/>
          </w:tcPr>
          <w:p w14:paraId="645F9C2D" w14:textId="77777777" w:rsidR="004B37AD" w:rsidRPr="00670A48" w:rsidRDefault="004B37AD" w:rsidP="004A31AD">
            <w:pPr>
              <w:jc w:val="both"/>
              <w:rPr>
                <w:rFonts w:cs="Times New Roman"/>
                <w:szCs w:val="24"/>
                <w:lang w:eastAsia="zh-CN"/>
              </w:rPr>
            </w:pPr>
            <w:r w:rsidRPr="00670A48">
              <w:rPr>
                <w:rFonts w:cs="Times New Roman"/>
                <w:szCs w:val="24"/>
                <w:lang w:eastAsia="zh-CN"/>
              </w:rPr>
              <w:t>1.000</w:t>
            </w:r>
          </w:p>
        </w:tc>
      </w:tr>
      <w:tr w:rsidR="004B37AD" w:rsidRPr="00670A48" w14:paraId="65E4A819" w14:textId="77777777" w:rsidTr="004B37AD">
        <w:trPr>
          <w:jc w:val="center"/>
        </w:trPr>
        <w:tc>
          <w:tcPr>
            <w:tcW w:w="2765" w:type="dxa"/>
            <w:vAlign w:val="center"/>
          </w:tcPr>
          <w:p w14:paraId="252A7E27" w14:textId="77777777" w:rsidR="004B37AD" w:rsidRPr="004B37AD" w:rsidRDefault="004B37AD" w:rsidP="004A31AD">
            <w:pPr>
              <w:spacing w:before="0" w:after="0"/>
              <w:jc w:val="both"/>
              <w:rPr>
                <w:rFonts w:eastAsia="宋体" w:cs="Times New Roman"/>
                <w:i/>
                <w:szCs w:val="24"/>
                <w:lang w:eastAsia="zh-CN"/>
              </w:rPr>
            </w:pPr>
            <w:proofErr w:type="spellStart"/>
            <w:r w:rsidRPr="004B37AD">
              <w:rPr>
                <w:rFonts w:eastAsia="宋体" w:cs="Times New Roman"/>
                <w:i/>
                <w:szCs w:val="24"/>
                <w:lang w:eastAsia="zh-CN"/>
              </w:rPr>
              <w:t>Blautia</w:t>
            </w:r>
            <w:proofErr w:type="spellEnd"/>
          </w:p>
        </w:tc>
        <w:tc>
          <w:tcPr>
            <w:tcW w:w="2765" w:type="dxa"/>
            <w:vAlign w:val="center"/>
          </w:tcPr>
          <w:p w14:paraId="6A365B75" w14:textId="77777777" w:rsidR="004B37AD" w:rsidRPr="00670A48" w:rsidRDefault="004B37AD" w:rsidP="004A31AD">
            <w:pPr>
              <w:jc w:val="both"/>
              <w:rPr>
                <w:rFonts w:cs="Times New Roman"/>
                <w:szCs w:val="24"/>
                <w:lang w:eastAsia="zh-CN"/>
              </w:rPr>
            </w:pPr>
            <w:r w:rsidRPr="00670A48">
              <w:rPr>
                <w:rFonts w:cs="Times New Roman"/>
                <w:szCs w:val="24"/>
                <w:lang w:eastAsia="zh-CN"/>
              </w:rPr>
              <w:t>0.421</w:t>
            </w:r>
          </w:p>
        </w:tc>
        <w:tc>
          <w:tcPr>
            <w:tcW w:w="2766" w:type="dxa"/>
            <w:vAlign w:val="center"/>
          </w:tcPr>
          <w:p w14:paraId="425F87AC" w14:textId="77777777" w:rsidR="004B37AD" w:rsidRPr="00670A48" w:rsidRDefault="004B37AD" w:rsidP="004A31AD">
            <w:pPr>
              <w:jc w:val="both"/>
              <w:rPr>
                <w:rFonts w:cs="Times New Roman"/>
                <w:szCs w:val="24"/>
                <w:lang w:eastAsia="zh-CN"/>
              </w:rPr>
            </w:pPr>
            <w:r w:rsidRPr="00670A48">
              <w:rPr>
                <w:rFonts w:cs="Times New Roman"/>
                <w:szCs w:val="24"/>
                <w:lang w:eastAsia="zh-CN"/>
              </w:rPr>
              <w:t>0.902</w:t>
            </w:r>
          </w:p>
        </w:tc>
      </w:tr>
      <w:tr w:rsidR="004B37AD" w:rsidRPr="00670A48" w14:paraId="0FCE6599" w14:textId="77777777" w:rsidTr="004B37AD">
        <w:trPr>
          <w:jc w:val="center"/>
        </w:trPr>
        <w:tc>
          <w:tcPr>
            <w:tcW w:w="2765" w:type="dxa"/>
            <w:vAlign w:val="center"/>
          </w:tcPr>
          <w:p w14:paraId="1011C663" w14:textId="77777777" w:rsidR="004B37AD" w:rsidRPr="004B37AD" w:rsidRDefault="004B37AD" w:rsidP="004A31AD">
            <w:pPr>
              <w:spacing w:before="0" w:after="0"/>
              <w:jc w:val="both"/>
              <w:rPr>
                <w:rFonts w:eastAsia="宋体" w:cs="Times New Roman"/>
                <w:i/>
                <w:szCs w:val="24"/>
                <w:lang w:eastAsia="zh-CN"/>
              </w:rPr>
            </w:pPr>
            <w:r w:rsidRPr="004B37AD">
              <w:rPr>
                <w:rFonts w:eastAsia="宋体" w:cs="Times New Roman"/>
                <w:i/>
                <w:szCs w:val="24"/>
                <w:lang w:eastAsia="zh-CN"/>
              </w:rPr>
              <w:t>Clostridium</w:t>
            </w:r>
          </w:p>
        </w:tc>
        <w:tc>
          <w:tcPr>
            <w:tcW w:w="2765" w:type="dxa"/>
            <w:vAlign w:val="center"/>
          </w:tcPr>
          <w:p w14:paraId="14F48EBF" w14:textId="77777777" w:rsidR="004B37AD" w:rsidRPr="00670A48" w:rsidRDefault="004B37AD" w:rsidP="004A31AD">
            <w:pPr>
              <w:jc w:val="both"/>
              <w:rPr>
                <w:rFonts w:cs="Times New Roman"/>
                <w:szCs w:val="24"/>
                <w:lang w:eastAsia="zh-CN"/>
              </w:rPr>
            </w:pPr>
            <w:r w:rsidRPr="00670A48">
              <w:rPr>
                <w:rFonts w:cs="Times New Roman"/>
                <w:szCs w:val="24"/>
                <w:lang w:eastAsia="zh-CN"/>
              </w:rPr>
              <w:t>0.830</w:t>
            </w:r>
          </w:p>
        </w:tc>
        <w:tc>
          <w:tcPr>
            <w:tcW w:w="2766" w:type="dxa"/>
            <w:vAlign w:val="center"/>
          </w:tcPr>
          <w:p w14:paraId="0514F382" w14:textId="77777777" w:rsidR="004B37AD" w:rsidRPr="00670A48" w:rsidRDefault="004B37AD" w:rsidP="004A31AD">
            <w:pPr>
              <w:jc w:val="both"/>
              <w:rPr>
                <w:rFonts w:cs="Times New Roman"/>
                <w:szCs w:val="24"/>
                <w:lang w:eastAsia="zh-CN"/>
              </w:rPr>
            </w:pPr>
            <w:r w:rsidRPr="00670A48">
              <w:rPr>
                <w:rFonts w:cs="Times New Roman"/>
                <w:szCs w:val="24"/>
                <w:lang w:eastAsia="zh-CN"/>
              </w:rPr>
              <w:t>1.000</w:t>
            </w:r>
          </w:p>
        </w:tc>
      </w:tr>
      <w:tr w:rsidR="004B37AD" w:rsidRPr="00670A48" w14:paraId="78AEB20E" w14:textId="77777777" w:rsidTr="004B37AD">
        <w:trPr>
          <w:jc w:val="center"/>
        </w:trPr>
        <w:tc>
          <w:tcPr>
            <w:tcW w:w="2765" w:type="dxa"/>
            <w:vAlign w:val="center"/>
          </w:tcPr>
          <w:p w14:paraId="7C1C47DD" w14:textId="77777777" w:rsidR="004B37AD" w:rsidRPr="004B37AD" w:rsidRDefault="004B37AD" w:rsidP="004A31AD">
            <w:pPr>
              <w:spacing w:before="0" w:after="0"/>
              <w:jc w:val="both"/>
              <w:rPr>
                <w:rFonts w:eastAsia="宋体" w:cs="Times New Roman"/>
                <w:i/>
                <w:szCs w:val="24"/>
                <w:lang w:eastAsia="zh-CN"/>
              </w:rPr>
            </w:pPr>
            <w:proofErr w:type="spellStart"/>
            <w:r w:rsidRPr="004B37AD">
              <w:rPr>
                <w:rFonts w:eastAsia="宋体" w:cs="Times New Roman"/>
                <w:i/>
                <w:szCs w:val="24"/>
                <w:lang w:eastAsia="zh-CN"/>
              </w:rPr>
              <w:t>Dorea</w:t>
            </w:r>
            <w:proofErr w:type="spellEnd"/>
          </w:p>
        </w:tc>
        <w:tc>
          <w:tcPr>
            <w:tcW w:w="2765" w:type="dxa"/>
            <w:vAlign w:val="center"/>
          </w:tcPr>
          <w:p w14:paraId="63FDECB5" w14:textId="77777777" w:rsidR="004B37AD" w:rsidRPr="00670A48" w:rsidRDefault="004B37AD" w:rsidP="004A31AD">
            <w:pPr>
              <w:jc w:val="both"/>
              <w:rPr>
                <w:rFonts w:cs="Times New Roman"/>
                <w:szCs w:val="24"/>
                <w:lang w:eastAsia="zh-CN"/>
              </w:rPr>
            </w:pPr>
            <w:r w:rsidRPr="00670A48">
              <w:rPr>
                <w:rFonts w:cs="Times New Roman"/>
                <w:szCs w:val="24"/>
                <w:lang w:eastAsia="zh-CN"/>
              </w:rPr>
              <w:t>0.922</w:t>
            </w:r>
          </w:p>
        </w:tc>
        <w:tc>
          <w:tcPr>
            <w:tcW w:w="2766" w:type="dxa"/>
            <w:vAlign w:val="center"/>
          </w:tcPr>
          <w:p w14:paraId="1F6ECCAC" w14:textId="77777777" w:rsidR="004B37AD" w:rsidRPr="00670A48" w:rsidRDefault="004B37AD" w:rsidP="004A31AD">
            <w:pPr>
              <w:jc w:val="both"/>
              <w:rPr>
                <w:rFonts w:cs="Times New Roman"/>
                <w:szCs w:val="24"/>
                <w:lang w:eastAsia="zh-CN"/>
              </w:rPr>
            </w:pPr>
            <w:r w:rsidRPr="00670A48">
              <w:rPr>
                <w:rFonts w:cs="Times New Roman"/>
                <w:szCs w:val="24"/>
                <w:lang w:eastAsia="zh-CN"/>
              </w:rPr>
              <w:t>1.000</w:t>
            </w:r>
          </w:p>
        </w:tc>
      </w:tr>
      <w:tr w:rsidR="004B37AD" w:rsidRPr="00670A48" w14:paraId="52D49BCC" w14:textId="77777777" w:rsidTr="004B37AD">
        <w:trPr>
          <w:jc w:val="center"/>
        </w:trPr>
        <w:tc>
          <w:tcPr>
            <w:tcW w:w="2765" w:type="dxa"/>
            <w:vAlign w:val="center"/>
          </w:tcPr>
          <w:p w14:paraId="60F1BF8A" w14:textId="77777777" w:rsidR="004B37AD" w:rsidRPr="004B37AD" w:rsidRDefault="004B37AD" w:rsidP="004A31AD">
            <w:pPr>
              <w:spacing w:before="0" w:after="0"/>
              <w:jc w:val="both"/>
              <w:rPr>
                <w:rFonts w:eastAsia="宋体" w:cs="Times New Roman"/>
                <w:i/>
                <w:szCs w:val="24"/>
                <w:lang w:eastAsia="zh-CN"/>
              </w:rPr>
            </w:pPr>
            <w:r w:rsidRPr="004B37AD">
              <w:rPr>
                <w:rFonts w:eastAsia="宋体" w:cs="Times New Roman"/>
                <w:i/>
                <w:szCs w:val="24"/>
                <w:lang w:eastAsia="zh-CN"/>
              </w:rPr>
              <w:t>Lactobacillus</w:t>
            </w:r>
          </w:p>
        </w:tc>
        <w:tc>
          <w:tcPr>
            <w:tcW w:w="2765" w:type="dxa"/>
            <w:vAlign w:val="center"/>
          </w:tcPr>
          <w:p w14:paraId="354E0619" w14:textId="77777777" w:rsidR="004B37AD" w:rsidRPr="00670A48" w:rsidRDefault="004B37AD" w:rsidP="004A31AD">
            <w:pPr>
              <w:jc w:val="both"/>
              <w:rPr>
                <w:rFonts w:cs="Times New Roman"/>
                <w:szCs w:val="24"/>
                <w:lang w:eastAsia="zh-CN"/>
              </w:rPr>
            </w:pPr>
            <w:r w:rsidRPr="00670A48">
              <w:rPr>
                <w:rFonts w:cs="Times New Roman"/>
                <w:szCs w:val="24"/>
                <w:lang w:eastAsia="zh-CN"/>
              </w:rPr>
              <w:t>0.328</w:t>
            </w:r>
          </w:p>
        </w:tc>
        <w:tc>
          <w:tcPr>
            <w:tcW w:w="2766" w:type="dxa"/>
            <w:vAlign w:val="center"/>
          </w:tcPr>
          <w:p w14:paraId="0D4CB551" w14:textId="77777777" w:rsidR="004B37AD" w:rsidRPr="00670A48" w:rsidRDefault="004B37AD" w:rsidP="004A31AD">
            <w:pPr>
              <w:jc w:val="both"/>
              <w:rPr>
                <w:rFonts w:cs="Times New Roman"/>
                <w:szCs w:val="24"/>
                <w:lang w:eastAsia="zh-CN"/>
              </w:rPr>
            </w:pPr>
            <w:r w:rsidRPr="00670A48">
              <w:rPr>
                <w:rFonts w:cs="Times New Roman"/>
                <w:szCs w:val="24"/>
                <w:lang w:eastAsia="zh-CN"/>
              </w:rPr>
              <w:t>0.806</w:t>
            </w:r>
          </w:p>
        </w:tc>
      </w:tr>
      <w:tr w:rsidR="004B37AD" w:rsidRPr="00670A48" w14:paraId="3A0E027A" w14:textId="77777777" w:rsidTr="004B37AD">
        <w:trPr>
          <w:jc w:val="center"/>
        </w:trPr>
        <w:tc>
          <w:tcPr>
            <w:tcW w:w="2765" w:type="dxa"/>
            <w:vAlign w:val="center"/>
          </w:tcPr>
          <w:p w14:paraId="4169C3DD" w14:textId="77777777" w:rsidR="004B37AD" w:rsidRPr="004B37AD" w:rsidRDefault="004B37AD" w:rsidP="004A31AD">
            <w:pPr>
              <w:spacing w:before="0" w:after="0"/>
              <w:jc w:val="both"/>
              <w:rPr>
                <w:rFonts w:eastAsia="宋体" w:cs="Times New Roman"/>
                <w:i/>
                <w:szCs w:val="24"/>
                <w:lang w:eastAsia="zh-CN"/>
              </w:rPr>
            </w:pPr>
            <w:r w:rsidRPr="004B37AD">
              <w:rPr>
                <w:rFonts w:eastAsia="宋体" w:cs="Times New Roman"/>
                <w:i/>
                <w:szCs w:val="24"/>
                <w:lang w:eastAsia="zh-CN"/>
              </w:rPr>
              <w:t>Parabacteroides</w:t>
            </w:r>
          </w:p>
        </w:tc>
        <w:tc>
          <w:tcPr>
            <w:tcW w:w="2765" w:type="dxa"/>
            <w:vAlign w:val="center"/>
          </w:tcPr>
          <w:p w14:paraId="118BDE90" w14:textId="77777777" w:rsidR="004B37AD" w:rsidRPr="00670A48" w:rsidRDefault="004B37AD" w:rsidP="00DF0A4F">
            <w:pPr>
              <w:jc w:val="both"/>
              <w:rPr>
                <w:rFonts w:cs="Times New Roman"/>
                <w:szCs w:val="24"/>
                <w:lang w:eastAsia="zh-CN"/>
              </w:rPr>
            </w:pPr>
            <w:r w:rsidRPr="00670A48">
              <w:rPr>
                <w:rFonts w:cs="Times New Roman"/>
                <w:szCs w:val="24"/>
                <w:lang w:eastAsia="zh-CN"/>
              </w:rPr>
              <w:t>0.</w:t>
            </w:r>
            <w:r w:rsidR="00DF0A4F">
              <w:rPr>
                <w:rFonts w:cs="Times New Roman"/>
                <w:szCs w:val="24"/>
                <w:lang w:eastAsia="zh-CN"/>
              </w:rPr>
              <w:t>063</w:t>
            </w:r>
          </w:p>
        </w:tc>
        <w:tc>
          <w:tcPr>
            <w:tcW w:w="2766" w:type="dxa"/>
            <w:vAlign w:val="center"/>
          </w:tcPr>
          <w:p w14:paraId="3DE5F5A8" w14:textId="77777777" w:rsidR="004B37AD" w:rsidRPr="00670A48" w:rsidRDefault="00DF0A4F" w:rsidP="004A31AD">
            <w:pPr>
              <w:jc w:val="both"/>
              <w:rPr>
                <w:rFonts w:cs="Times New Roman"/>
                <w:szCs w:val="24"/>
                <w:lang w:eastAsia="zh-CN"/>
              </w:rPr>
            </w:pPr>
            <w:r>
              <w:rPr>
                <w:rFonts w:cs="Times New Roman"/>
                <w:szCs w:val="24"/>
                <w:lang w:eastAsia="zh-CN"/>
              </w:rPr>
              <w:t>0.060</w:t>
            </w:r>
          </w:p>
        </w:tc>
      </w:tr>
      <w:tr w:rsidR="004B37AD" w:rsidRPr="00670A48" w14:paraId="2116E231" w14:textId="77777777" w:rsidTr="004B37AD">
        <w:trPr>
          <w:jc w:val="center"/>
        </w:trPr>
        <w:tc>
          <w:tcPr>
            <w:tcW w:w="2765" w:type="dxa"/>
            <w:vAlign w:val="center"/>
          </w:tcPr>
          <w:p w14:paraId="4681D0FF" w14:textId="77777777" w:rsidR="004B37AD" w:rsidRPr="004B37AD" w:rsidRDefault="004B37AD" w:rsidP="004A31AD">
            <w:pPr>
              <w:spacing w:before="0" w:after="0"/>
              <w:jc w:val="both"/>
              <w:rPr>
                <w:rFonts w:eastAsia="宋体" w:cs="Times New Roman"/>
                <w:i/>
                <w:szCs w:val="24"/>
                <w:lang w:eastAsia="zh-CN"/>
              </w:rPr>
            </w:pPr>
            <w:proofErr w:type="spellStart"/>
            <w:r w:rsidRPr="004B37AD">
              <w:rPr>
                <w:rFonts w:eastAsia="宋体" w:cs="Times New Roman"/>
                <w:i/>
                <w:szCs w:val="24"/>
                <w:lang w:eastAsia="zh-CN"/>
              </w:rPr>
              <w:t>Roseburia</w:t>
            </w:r>
            <w:proofErr w:type="spellEnd"/>
          </w:p>
        </w:tc>
        <w:tc>
          <w:tcPr>
            <w:tcW w:w="2765" w:type="dxa"/>
            <w:vAlign w:val="center"/>
          </w:tcPr>
          <w:p w14:paraId="7D3B95D5" w14:textId="77777777" w:rsidR="004B37AD" w:rsidRPr="00670A48" w:rsidRDefault="004B37AD" w:rsidP="004A31AD">
            <w:pPr>
              <w:jc w:val="both"/>
              <w:rPr>
                <w:rFonts w:cs="Times New Roman"/>
                <w:szCs w:val="24"/>
                <w:lang w:eastAsia="zh-CN"/>
              </w:rPr>
            </w:pPr>
            <w:r w:rsidRPr="00670A48">
              <w:rPr>
                <w:rFonts w:cs="Times New Roman"/>
                <w:szCs w:val="24"/>
                <w:lang w:eastAsia="zh-CN"/>
              </w:rPr>
              <w:t>0.622</w:t>
            </w:r>
          </w:p>
        </w:tc>
        <w:tc>
          <w:tcPr>
            <w:tcW w:w="2766" w:type="dxa"/>
            <w:vAlign w:val="center"/>
          </w:tcPr>
          <w:p w14:paraId="71F00C5B" w14:textId="77777777" w:rsidR="004B37AD" w:rsidRPr="00670A48" w:rsidRDefault="004B37AD" w:rsidP="004A31AD">
            <w:pPr>
              <w:jc w:val="both"/>
              <w:rPr>
                <w:rFonts w:cs="Times New Roman"/>
                <w:szCs w:val="24"/>
                <w:lang w:eastAsia="zh-CN"/>
              </w:rPr>
            </w:pPr>
            <w:r w:rsidRPr="00670A48">
              <w:rPr>
                <w:rFonts w:cs="Times New Roman"/>
                <w:szCs w:val="24"/>
                <w:lang w:eastAsia="zh-CN"/>
              </w:rPr>
              <w:t>1.000</w:t>
            </w:r>
          </w:p>
        </w:tc>
      </w:tr>
    </w:tbl>
    <w:p w14:paraId="05F03145" w14:textId="77777777" w:rsidR="00626ACC" w:rsidRDefault="004B37AD">
      <w:pPr>
        <w:rPr>
          <w:lang w:val="en-GB"/>
        </w:rPr>
      </w:pPr>
      <w:r w:rsidRPr="004B37AD">
        <w:rPr>
          <w:lang w:val="en-GB"/>
        </w:rPr>
        <w:t xml:space="preserve">No significant publication bias is present when </w:t>
      </w:r>
      <w:r w:rsidRPr="004B37AD">
        <w:rPr>
          <w:i/>
          <w:lang w:val="en-GB"/>
        </w:rPr>
        <w:t>p</w:t>
      </w:r>
      <w:r w:rsidR="00EC76D3">
        <w:rPr>
          <w:i/>
          <w:lang w:val="en-GB"/>
        </w:rPr>
        <w:t xml:space="preserve"> </w:t>
      </w:r>
      <w:r w:rsidRPr="004B37AD">
        <w:rPr>
          <w:lang w:val="en-GB"/>
        </w:rPr>
        <w:t>&gt;</w:t>
      </w:r>
      <w:r w:rsidR="00EC76D3">
        <w:rPr>
          <w:lang w:val="en-GB"/>
        </w:rPr>
        <w:t xml:space="preserve"> </w:t>
      </w:r>
      <w:r w:rsidRPr="004B37AD">
        <w:rPr>
          <w:lang w:val="en-GB"/>
        </w:rPr>
        <w:t>0.05.</w:t>
      </w:r>
      <w:r w:rsidR="00626ACC">
        <w:rPr>
          <w:lang w:val="en-GB"/>
        </w:rPr>
        <w:br w:type="page"/>
      </w:r>
    </w:p>
    <w:p w14:paraId="6A9ED1C5" w14:textId="77777777" w:rsidR="00733E1E" w:rsidRDefault="007621D3" w:rsidP="007621D3">
      <w:pPr>
        <w:pStyle w:val="2"/>
        <w:rPr>
          <w:rFonts w:eastAsiaTheme="minorEastAsia"/>
          <w:lang w:val="en-GB" w:eastAsia="zh-CN"/>
        </w:rPr>
      </w:pPr>
      <w:r w:rsidRPr="0086774A">
        <w:rPr>
          <w:rFonts w:eastAsiaTheme="minorEastAsia"/>
          <w:lang w:val="en-GB" w:eastAsia="zh-CN"/>
        </w:rPr>
        <w:lastRenderedPageBreak/>
        <w:t>Supplemental</w:t>
      </w:r>
      <w:r w:rsidRPr="007621D3">
        <w:rPr>
          <w:rFonts w:eastAsiaTheme="minorEastAsia"/>
          <w:lang w:val="en-GB" w:eastAsia="zh-CN"/>
        </w:rPr>
        <w:t xml:space="preserve"> Table 2</w:t>
      </w:r>
      <w:r>
        <w:rPr>
          <w:rFonts w:eastAsiaTheme="minorEastAsia" w:hint="eastAsia"/>
          <w:lang w:val="en-GB" w:eastAsia="zh-CN"/>
        </w:rPr>
        <w:t>.</w:t>
      </w:r>
      <w:r>
        <w:rPr>
          <w:rFonts w:eastAsiaTheme="minorEastAsia"/>
          <w:lang w:val="en-GB" w:eastAsia="zh-CN"/>
        </w:rPr>
        <w:t xml:space="preserve"> </w:t>
      </w:r>
      <w:r w:rsidR="001A2623" w:rsidRPr="003C2A2C">
        <w:t>Summary effect estimates under the random-effects model for ceilings of 0-40% for the six gen</w:t>
      </w:r>
      <w:r w:rsidR="001A2623">
        <w:t>era</w:t>
      </w:r>
      <w:r w:rsidR="001A2623" w:rsidRPr="003C2A2C">
        <w:t xml:space="preserve"> showed significant differences</w:t>
      </w:r>
    </w:p>
    <w:tbl>
      <w:tblPr>
        <w:tblStyle w:val="a4"/>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16"/>
        <w:gridCol w:w="2616"/>
        <w:gridCol w:w="2617"/>
        <w:gridCol w:w="2617"/>
      </w:tblGrid>
      <w:tr w:rsidR="007621D3" w14:paraId="3D6B74E5" w14:textId="77777777" w:rsidTr="004C1AF3">
        <w:tc>
          <w:tcPr>
            <w:tcW w:w="1250" w:type="pct"/>
            <w:tcBorders>
              <w:bottom w:val="single" w:sz="4" w:space="0" w:color="auto"/>
            </w:tcBorders>
            <w:vAlign w:val="center"/>
          </w:tcPr>
          <w:p w14:paraId="69E26B20" w14:textId="77777777" w:rsidR="007621D3" w:rsidRDefault="007621D3" w:rsidP="00BB674F">
            <w:pPr>
              <w:jc w:val="both"/>
              <w:rPr>
                <w:lang w:val="en-GB" w:eastAsia="zh-CN"/>
              </w:rPr>
            </w:pPr>
            <w:r>
              <w:rPr>
                <w:rFonts w:hint="eastAsia"/>
                <w:lang w:val="en-GB" w:eastAsia="zh-CN"/>
              </w:rPr>
              <w:t>Genus</w:t>
            </w:r>
          </w:p>
        </w:tc>
        <w:tc>
          <w:tcPr>
            <w:tcW w:w="1250" w:type="pct"/>
            <w:tcBorders>
              <w:bottom w:val="single" w:sz="4" w:space="0" w:color="auto"/>
            </w:tcBorders>
            <w:vAlign w:val="center"/>
          </w:tcPr>
          <w:p w14:paraId="2E348E6E" w14:textId="77777777" w:rsidR="007621D3" w:rsidRDefault="007621D3" w:rsidP="00BB674F">
            <w:pPr>
              <w:jc w:val="both"/>
              <w:rPr>
                <w:lang w:val="en-GB" w:eastAsia="zh-CN"/>
              </w:rPr>
            </w:pPr>
            <w:r>
              <w:rPr>
                <w:lang w:val="en-GB" w:eastAsia="zh-CN"/>
              </w:rPr>
              <w:t>C</w:t>
            </w:r>
            <w:r>
              <w:rPr>
                <w:rFonts w:hint="eastAsia"/>
                <w:lang w:val="en-GB" w:eastAsia="zh-CN"/>
              </w:rPr>
              <w:t xml:space="preserve">eiling </w:t>
            </w:r>
            <w:r w:rsidR="00BB674F">
              <w:rPr>
                <w:lang w:val="en-GB" w:eastAsia="zh-CN"/>
              </w:rPr>
              <w:t>0%</w:t>
            </w:r>
          </w:p>
        </w:tc>
        <w:tc>
          <w:tcPr>
            <w:tcW w:w="1250" w:type="pct"/>
            <w:tcBorders>
              <w:bottom w:val="single" w:sz="4" w:space="0" w:color="auto"/>
            </w:tcBorders>
            <w:vAlign w:val="center"/>
          </w:tcPr>
          <w:p w14:paraId="3148E9B4" w14:textId="77777777" w:rsidR="007621D3" w:rsidRDefault="00BB674F" w:rsidP="00BB674F">
            <w:pPr>
              <w:jc w:val="both"/>
              <w:rPr>
                <w:lang w:val="en-GB" w:eastAsia="zh-CN"/>
              </w:rPr>
            </w:pPr>
            <w:r>
              <w:rPr>
                <w:lang w:val="en-GB" w:eastAsia="zh-CN"/>
              </w:rPr>
              <w:t>C</w:t>
            </w:r>
            <w:r>
              <w:rPr>
                <w:rFonts w:hint="eastAsia"/>
                <w:lang w:val="en-GB" w:eastAsia="zh-CN"/>
              </w:rPr>
              <w:t xml:space="preserve">eiling </w:t>
            </w:r>
            <w:r>
              <w:rPr>
                <w:lang w:val="en-GB" w:eastAsia="zh-CN"/>
              </w:rPr>
              <w:t>20%</w:t>
            </w:r>
          </w:p>
        </w:tc>
        <w:tc>
          <w:tcPr>
            <w:tcW w:w="1250" w:type="pct"/>
            <w:tcBorders>
              <w:bottom w:val="single" w:sz="4" w:space="0" w:color="auto"/>
            </w:tcBorders>
            <w:vAlign w:val="center"/>
          </w:tcPr>
          <w:p w14:paraId="553A6CC4" w14:textId="77777777" w:rsidR="007621D3" w:rsidRDefault="00BB674F" w:rsidP="00BB674F">
            <w:pPr>
              <w:jc w:val="both"/>
              <w:rPr>
                <w:lang w:val="en-GB" w:eastAsia="zh-CN"/>
              </w:rPr>
            </w:pPr>
            <w:r>
              <w:rPr>
                <w:lang w:val="en-GB" w:eastAsia="zh-CN"/>
              </w:rPr>
              <w:t>C</w:t>
            </w:r>
            <w:r>
              <w:rPr>
                <w:rFonts w:hint="eastAsia"/>
                <w:lang w:val="en-GB" w:eastAsia="zh-CN"/>
              </w:rPr>
              <w:t xml:space="preserve">eiling </w:t>
            </w:r>
            <w:r>
              <w:rPr>
                <w:lang w:val="en-GB" w:eastAsia="zh-CN"/>
              </w:rPr>
              <w:t>40%</w:t>
            </w:r>
          </w:p>
        </w:tc>
      </w:tr>
      <w:tr w:rsidR="00BB674F" w14:paraId="6B78DE73" w14:textId="77777777" w:rsidTr="004C1AF3">
        <w:tc>
          <w:tcPr>
            <w:tcW w:w="1250" w:type="pct"/>
            <w:tcBorders>
              <w:top w:val="single" w:sz="4" w:space="0" w:color="auto"/>
            </w:tcBorders>
            <w:vAlign w:val="center"/>
          </w:tcPr>
          <w:p w14:paraId="5E7038ED" w14:textId="77777777" w:rsidR="00BB674F" w:rsidRPr="004B37AD" w:rsidRDefault="00BB674F" w:rsidP="004C1AF3">
            <w:pPr>
              <w:spacing w:before="0" w:after="0" w:line="480" w:lineRule="auto"/>
              <w:jc w:val="both"/>
              <w:rPr>
                <w:rFonts w:eastAsia="宋体" w:cs="Times New Roman"/>
                <w:i/>
                <w:szCs w:val="24"/>
                <w:lang w:eastAsia="zh-CN"/>
              </w:rPr>
            </w:pPr>
            <w:r w:rsidRPr="004B37AD">
              <w:rPr>
                <w:rFonts w:eastAsia="宋体" w:cs="Times New Roman"/>
                <w:i/>
                <w:szCs w:val="24"/>
                <w:lang w:eastAsia="zh-CN"/>
              </w:rPr>
              <w:t>Escherichia</w:t>
            </w:r>
          </w:p>
        </w:tc>
        <w:tc>
          <w:tcPr>
            <w:tcW w:w="1250" w:type="pct"/>
            <w:tcBorders>
              <w:top w:val="single" w:sz="4" w:space="0" w:color="auto"/>
            </w:tcBorders>
            <w:vAlign w:val="center"/>
          </w:tcPr>
          <w:p w14:paraId="1244BDBB" w14:textId="77777777" w:rsidR="00BB674F" w:rsidRPr="00BB674F" w:rsidRDefault="00BB674F" w:rsidP="004C1AF3">
            <w:pPr>
              <w:spacing w:before="0" w:after="0" w:line="480" w:lineRule="auto"/>
              <w:jc w:val="both"/>
              <w:rPr>
                <w:lang w:eastAsia="zh-CN"/>
              </w:rPr>
            </w:pPr>
            <w:r>
              <w:t>1.55 [0.57, 2.54]</w:t>
            </w:r>
          </w:p>
        </w:tc>
        <w:tc>
          <w:tcPr>
            <w:tcW w:w="1250" w:type="pct"/>
            <w:tcBorders>
              <w:top w:val="single" w:sz="4" w:space="0" w:color="auto"/>
            </w:tcBorders>
            <w:vAlign w:val="center"/>
          </w:tcPr>
          <w:p w14:paraId="722F7C68" w14:textId="77777777" w:rsidR="00BB674F" w:rsidRDefault="0012625E" w:rsidP="004C1AF3">
            <w:pPr>
              <w:spacing w:line="480" w:lineRule="auto"/>
              <w:jc w:val="both"/>
              <w:rPr>
                <w:lang w:val="en-GB" w:eastAsia="zh-CN"/>
              </w:rPr>
            </w:pPr>
            <w:r>
              <w:rPr>
                <w:rFonts w:hint="eastAsia"/>
                <w:lang w:val="en-GB" w:eastAsia="zh-CN"/>
              </w:rPr>
              <w:t>N</w:t>
            </w:r>
            <w:r>
              <w:rPr>
                <w:lang w:val="en-GB" w:eastAsia="zh-CN"/>
              </w:rPr>
              <w:t>S</w:t>
            </w:r>
          </w:p>
        </w:tc>
        <w:tc>
          <w:tcPr>
            <w:tcW w:w="1250" w:type="pct"/>
            <w:tcBorders>
              <w:top w:val="single" w:sz="4" w:space="0" w:color="auto"/>
            </w:tcBorders>
            <w:vAlign w:val="center"/>
          </w:tcPr>
          <w:p w14:paraId="22C49AF1" w14:textId="77777777" w:rsidR="00BB674F" w:rsidRDefault="00F07F20" w:rsidP="004C1AF3">
            <w:pPr>
              <w:spacing w:line="480" w:lineRule="auto"/>
              <w:jc w:val="both"/>
              <w:rPr>
                <w:lang w:val="en-GB" w:eastAsia="zh-CN"/>
              </w:rPr>
            </w:pPr>
            <w:r>
              <w:rPr>
                <w:rFonts w:hint="eastAsia"/>
                <w:lang w:val="en-GB" w:eastAsia="zh-CN"/>
              </w:rPr>
              <w:t>N</w:t>
            </w:r>
            <w:r>
              <w:rPr>
                <w:lang w:val="en-GB" w:eastAsia="zh-CN"/>
              </w:rPr>
              <w:t>S</w:t>
            </w:r>
          </w:p>
        </w:tc>
      </w:tr>
      <w:tr w:rsidR="00BB674F" w14:paraId="63574E3E" w14:textId="77777777" w:rsidTr="004C1AF3">
        <w:tc>
          <w:tcPr>
            <w:tcW w:w="1250" w:type="pct"/>
            <w:vAlign w:val="center"/>
          </w:tcPr>
          <w:p w14:paraId="16FAC5E2" w14:textId="77777777" w:rsidR="00BB674F" w:rsidRPr="004B37AD" w:rsidRDefault="00BB674F" w:rsidP="004C1AF3">
            <w:pPr>
              <w:spacing w:before="0" w:after="0" w:line="480" w:lineRule="auto"/>
              <w:jc w:val="both"/>
              <w:rPr>
                <w:rFonts w:eastAsia="宋体" w:cs="Times New Roman"/>
                <w:i/>
                <w:szCs w:val="24"/>
                <w:lang w:eastAsia="zh-CN"/>
              </w:rPr>
            </w:pPr>
            <w:proofErr w:type="spellStart"/>
            <w:r w:rsidRPr="004B37AD">
              <w:rPr>
                <w:rFonts w:eastAsia="宋体" w:cs="Times New Roman"/>
                <w:i/>
                <w:szCs w:val="24"/>
                <w:lang w:eastAsia="zh-CN"/>
              </w:rPr>
              <w:t>Prevotella</w:t>
            </w:r>
            <w:proofErr w:type="spellEnd"/>
          </w:p>
        </w:tc>
        <w:tc>
          <w:tcPr>
            <w:tcW w:w="1250" w:type="pct"/>
            <w:vAlign w:val="center"/>
          </w:tcPr>
          <w:p w14:paraId="2D863C5B" w14:textId="77777777" w:rsidR="00BB674F" w:rsidRPr="00BB674F" w:rsidRDefault="00BB674F" w:rsidP="004C1AF3">
            <w:pPr>
              <w:spacing w:before="0" w:after="0" w:line="480" w:lineRule="auto"/>
              <w:jc w:val="both"/>
              <w:rPr>
                <w:lang w:eastAsia="zh-CN"/>
              </w:rPr>
            </w:pPr>
            <w:r>
              <w:t>1.89 [0.02, 3.76]</w:t>
            </w:r>
          </w:p>
        </w:tc>
        <w:tc>
          <w:tcPr>
            <w:tcW w:w="1250" w:type="pct"/>
            <w:vAlign w:val="center"/>
          </w:tcPr>
          <w:p w14:paraId="11C62CF4" w14:textId="77777777" w:rsidR="00BB674F" w:rsidRDefault="0012625E" w:rsidP="004C1AF3">
            <w:pPr>
              <w:spacing w:line="480" w:lineRule="auto"/>
              <w:jc w:val="both"/>
              <w:rPr>
                <w:lang w:val="en-GB" w:eastAsia="zh-CN"/>
              </w:rPr>
            </w:pPr>
            <w:r>
              <w:rPr>
                <w:rFonts w:hint="eastAsia"/>
                <w:lang w:val="en-GB" w:eastAsia="zh-CN"/>
              </w:rPr>
              <w:t>N</w:t>
            </w:r>
            <w:r>
              <w:rPr>
                <w:lang w:val="en-GB" w:eastAsia="zh-CN"/>
              </w:rPr>
              <w:t>S</w:t>
            </w:r>
          </w:p>
        </w:tc>
        <w:tc>
          <w:tcPr>
            <w:tcW w:w="1250" w:type="pct"/>
            <w:vAlign w:val="center"/>
          </w:tcPr>
          <w:p w14:paraId="7AB74176" w14:textId="77777777" w:rsidR="00BB674F" w:rsidRDefault="00E51CE2" w:rsidP="004C1AF3">
            <w:pPr>
              <w:spacing w:line="480" w:lineRule="auto"/>
              <w:jc w:val="both"/>
              <w:rPr>
                <w:lang w:val="en-GB" w:eastAsia="zh-CN"/>
              </w:rPr>
            </w:pPr>
            <w:r>
              <w:rPr>
                <w:rFonts w:hint="eastAsia"/>
                <w:lang w:val="en-GB" w:eastAsia="zh-CN"/>
              </w:rPr>
              <w:t>N</w:t>
            </w:r>
            <w:r>
              <w:rPr>
                <w:lang w:val="en-GB" w:eastAsia="zh-CN"/>
              </w:rPr>
              <w:t>S</w:t>
            </w:r>
          </w:p>
        </w:tc>
      </w:tr>
      <w:tr w:rsidR="00BB674F" w14:paraId="6ADC2DF4" w14:textId="77777777" w:rsidTr="004C1AF3">
        <w:tc>
          <w:tcPr>
            <w:tcW w:w="1250" w:type="pct"/>
            <w:vAlign w:val="center"/>
          </w:tcPr>
          <w:p w14:paraId="27617C76" w14:textId="77777777" w:rsidR="00BB674F" w:rsidRPr="004B37AD" w:rsidRDefault="00BB674F" w:rsidP="004C1AF3">
            <w:pPr>
              <w:spacing w:before="0" w:after="0" w:line="480" w:lineRule="auto"/>
              <w:jc w:val="both"/>
              <w:rPr>
                <w:rFonts w:eastAsia="宋体" w:cs="Times New Roman"/>
                <w:i/>
                <w:szCs w:val="24"/>
                <w:lang w:eastAsia="zh-CN"/>
              </w:rPr>
            </w:pPr>
            <w:r w:rsidRPr="004B37AD">
              <w:rPr>
                <w:rFonts w:eastAsia="宋体" w:cs="Times New Roman"/>
                <w:i/>
                <w:szCs w:val="24"/>
                <w:lang w:eastAsia="zh-CN"/>
              </w:rPr>
              <w:t>Streptococcus</w:t>
            </w:r>
          </w:p>
        </w:tc>
        <w:tc>
          <w:tcPr>
            <w:tcW w:w="1250" w:type="pct"/>
            <w:vAlign w:val="center"/>
          </w:tcPr>
          <w:p w14:paraId="61F08FD6" w14:textId="77777777" w:rsidR="00BB674F" w:rsidRPr="00BB674F" w:rsidRDefault="00BB674F" w:rsidP="004C1AF3">
            <w:pPr>
              <w:spacing w:before="0" w:after="0" w:line="480" w:lineRule="auto"/>
              <w:jc w:val="both"/>
              <w:rPr>
                <w:lang w:eastAsia="zh-CN"/>
              </w:rPr>
            </w:pPr>
            <w:r>
              <w:t>1.33 [0.62, 2.05]</w:t>
            </w:r>
          </w:p>
        </w:tc>
        <w:tc>
          <w:tcPr>
            <w:tcW w:w="1250" w:type="pct"/>
            <w:vAlign w:val="center"/>
          </w:tcPr>
          <w:p w14:paraId="64CADDD4" w14:textId="7FA8D06F" w:rsidR="00BB674F" w:rsidRDefault="00520ABD" w:rsidP="004C1AF3">
            <w:pPr>
              <w:spacing w:line="480" w:lineRule="auto"/>
              <w:jc w:val="both"/>
              <w:rPr>
                <w:lang w:val="en-GB" w:eastAsia="zh-CN"/>
              </w:rPr>
            </w:pPr>
            <w:r>
              <w:t>0.25 [0.06, 0.45]</w:t>
            </w:r>
          </w:p>
        </w:tc>
        <w:tc>
          <w:tcPr>
            <w:tcW w:w="1250" w:type="pct"/>
            <w:vAlign w:val="center"/>
          </w:tcPr>
          <w:p w14:paraId="55AD0D18" w14:textId="0A5125B8" w:rsidR="00BB674F" w:rsidRPr="00E51CE2" w:rsidRDefault="00520ABD" w:rsidP="004C1AF3">
            <w:pPr>
              <w:spacing w:before="0" w:after="0" w:line="480" w:lineRule="auto"/>
              <w:jc w:val="both"/>
              <w:rPr>
                <w:lang w:eastAsia="zh-CN"/>
              </w:rPr>
            </w:pPr>
            <w:r>
              <w:rPr>
                <w:rFonts w:hint="eastAsia"/>
                <w:lang w:val="en-GB" w:eastAsia="zh-CN"/>
              </w:rPr>
              <w:t>N</w:t>
            </w:r>
            <w:r>
              <w:rPr>
                <w:lang w:val="en-GB" w:eastAsia="zh-CN"/>
              </w:rPr>
              <w:t>S</w:t>
            </w:r>
          </w:p>
        </w:tc>
      </w:tr>
      <w:tr w:rsidR="00BB674F" w14:paraId="78C049E0" w14:textId="77777777" w:rsidTr="004C1AF3">
        <w:tc>
          <w:tcPr>
            <w:tcW w:w="1250" w:type="pct"/>
            <w:vAlign w:val="center"/>
          </w:tcPr>
          <w:p w14:paraId="1BDBDA7C" w14:textId="77777777" w:rsidR="00BB674F" w:rsidRPr="004B37AD" w:rsidRDefault="00BB674F" w:rsidP="004C1AF3">
            <w:pPr>
              <w:spacing w:before="0" w:after="0" w:line="480" w:lineRule="auto"/>
              <w:jc w:val="both"/>
              <w:rPr>
                <w:rFonts w:eastAsia="宋体" w:cs="Times New Roman"/>
                <w:i/>
                <w:szCs w:val="24"/>
                <w:lang w:eastAsia="zh-CN"/>
              </w:rPr>
            </w:pPr>
            <w:proofErr w:type="spellStart"/>
            <w:r w:rsidRPr="004B37AD">
              <w:rPr>
                <w:rFonts w:eastAsia="宋体" w:cs="Times New Roman"/>
                <w:i/>
                <w:szCs w:val="24"/>
                <w:lang w:eastAsia="zh-CN"/>
              </w:rPr>
              <w:t>Coprococcus</w:t>
            </w:r>
            <w:proofErr w:type="spellEnd"/>
          </w:p>
        </w:tc>
        <w:tc>
          <w:tcPr>
            <w:tcW w:w="1250" w:type="pct"/>
            <w:vAlign w:val="center"/>
          </w:tcPr>
          <w:p w14:paraId="5C598FCD" w14:textId="77777777" w:rsidR="00BB674F" w:rsidRPr="00BB674F" w:rsidRDefault="00BB674F" w:rsidP="004C1AF3">
            <w:pPr>
              <w:spacing w:before="0" w:after="0" w:line="480" w:lineRule="auto"/>
              <w:jc w:val="both"/>
              <w:rPr>
                <w:lang w:eastAsia="zh-CN"/>
              </w:rPr>
            </w:pPr>
            <w:r>
              <w:t>-1.75 [-3.13, -0.37]</w:t>
            </w:r>
          </w:p>
        </w:tc>
        <w:tc>
          <w:tcPr>
            <w:tcW w:w="1250" w:type="pct"/>
            <w:vAlign w:val="center"/>
          </w:tcPr>
          <w:p w14:paraId="72EE939F" w14:textId="77777777" w:rsidR="00BB674F" w:rsidRPr="0012625E" w:rsidRDefault="0012625E" w:rsidP="004C1AF3">
            <w:pPr>
              <w:spacing w:before="0" w:after="0" w:line="480" w:lineRule="auto"/>
              <w:jc w:val="both"/>
              <w:rPr>
                <w:lang w:eastAsia="zh-CN"/>
              </w:rPr>
            </w:pPr>
            <w:r>
              <w:t>-0.41 [-0.81, -0.01]</w:t>
            </w:r>
          </w:p>
        </w:tc>
        <w:tc>
          <w:tcPr>
            <w:tcW w:w="1250" w:type="pct"/>
            <w:vAlign w:val="center"/>
          </w:tcPr>
          <w:p w14:paraId="45A22708" w14:textId="77777777" w:rsidR="00BB674F" w:rsidRPr="004C1AF3" w:rsidRDefault="004C1AF3" w:rsidP="004C1AF3">
            <w:pPr>
              <w:spacing w:before="0" w:after="0" w:line="480" w:lineRule="auto"/>
              <w:jc w:val="both"/>
              <w:rPr>
                <w:lang w:eastAsia="zh-CN"/>
              </w:rPr>
            </w:pPr>
            <w:r>
              <w:t>-0.93 [-1.71, -0.15]</w:t>
            </w:r>
          </w:p>
        </w:tc>
      </w:tr>
      <w:tr w:rsidR="00BB674F" w14:paraId="23BD1431" w14:textId="77777777" w:rsidTr="004C1AF3">
        <w:tc>
          <w:tcPr>
            <w:tcW w:w="1250" w:type="pct"/>
            <w:vAlign w:val="center"/>
          </w:tcPr>
          <w:p w14:paraId="03DF0CC4" w14:textId="77777777" w:rsidR="00BB674F" w:rsidRPr="004B37AD" w:rsidRDefault="00BB674F" w:rsidP="004C1AF3">
            <w:pPr>
              <w:spacing w:before="0" w:after="0" w:line="480" w:lineRule="auto"/>
              <w:jc w:val="both"/>
              <w:rPr>
                <w:rFonts w:eastAsia="宋体" w:cs="Times New Roman"/>
                <w:i/>
                <w:szCs w:val="24"/>
                <w:lang w:eastAsia="zh-CN"/>
              </w:rPr>
            </w:pPr>
            <w:proofErr w:type="spellStart"/>
            <w:r w:rsidRPr="004B37AD">
              <w:rPr>
                <w:rFonts w:eastAsia="宋体" w:cs="Times New Roman"/>
                <w:i/>
                <w:szCs w:val="24"/>
                <w:lang w:eastAsia="zh-CN"/>
              </w:rPr>
              <w:t>Faecalibacterium</w:t>
            </w:r>
            <w:proofErr w:type="spellEnd"/>
          </w:p>
        </w:tc>
        <w:tc>
          <w:tcPr>
            <w:tcW w:w="1250" w:type="pct"/>
            <w:vAlign w:val="center"/>
          </w:tcPr>
          <w:p w14:paraId="1EF96E62" w14:textId="77777777" w:rsidR="00BB674F" w:rsidRPr="00BB674F" w:rsidRDefault="00BB674F" w:rsidP="004C1AF3">
            <w:pPr>
              <w:spacing w:before="0" w:after="0" w:line="480" w:lineRule="auto"/>
              <w:jc w:val="both"/>
              <w:rPr>
                <w:lang w:eastAsia="zh-CN"/>
              </w:rPr>
            </w:pPr>
            <w:r>
              <w:t>-9.84 [-13.21, -6.47]</w:t>
            </w:r>
          </w:p>
        </w:tc>
        <w:tc>
          <w:tcPr>
            <w:tcW w:w="1250" w:type="pct"/>
            <w:vAlign w:val="center"/>
          </w:tcPr>
          <w:p w14:paraId="620C5B66" w14:textId="77777777" w:rsidR="00BB674F" w:rsidRPr="007E2F19" w:rsidRDefault="007E2F19" w:rsidP="004C1AF3">
            <w:pPr>
              <w:spacing w:before="0" w:after="0" w:line="480" w:lineRule="auto"/>
              <w:jc w:val="both"/>
              <w:rPr>
                <w:lang w:eastAsia="zh-CN"/>
              </w:rPr>
            </w:pPr>
            <w:r>
              <w:t>-5.52 [-8.00, -3.04]</w:t>
            </w:r>
          </w:p>
        </w:tc>
        <w:tc>
          <w:tcPr>
            <w:tcW w:w="1250" w:type="pct"/>
            <w:vAlign w:val="center"/>
          </w:tcPr>
          <w:p w14:paraId="0F1B41EF" w14:textId="77777777" w:rsidR="00BB674F" w:rsidRPr="004C1AF3" w:rsidRDefault="004C1AF3" w:rsidP="004C1AF3">
            <w:pPr>
              <w:spacing w:before="0" w:after="0" w:line="480" w:lineRule="auto"/>
              <w:jc w:val="both"/>
              <w:rPr>
                <w:lang w:eastAsia="zh-CN"/>
              </w:rPr>
            </w:pPr>
            <w:r>
              <w:t>-9.06 [-12.19, -5.94]</w:t>
            </w:r>
          </w:p>
        </w:tc>
      </w:tr>
      <w:tr w:rsidR="00BB674F" w14:paraId="09597889" w14:textId="77777777" w:rsidTr="004C1AF3">
        <w:tc>
          <w:tcPr>
            <w:tcW w:w="1250" w:type="pct"/>
            <w:vAlign w:val="center"/>
          </w:tcPr>
          <w:p w14:paraId="27BC4F47" w14:textId="77777777" w:rsidR="00BB674F" w:rsidRPr="004B37AD" w:rsidRDefault="00BB674F" w:rsidP="004C1AF3">
            <w:pPr>
              <w:spacing w:before="0" w:after="0" w:line="480" w:lineRule="auto"/>
              <w:jc w:val="both"/>
              <w:rPr>
                <w:rFonts w:eastAsia="宋体" w:cs="Times New Roman"/>
                <w:i/>
                <w:szCs w:val="24"/>
                <w:lang w:eastAsia="zh-CN"/>
              </w:rPr>
            </w:pPr>
            <w:proofErr w:type="spellStart"/>
            <w:r w:rsidRPr="004B37AD">
              <w:rPr>
                <w:rFonts w:eastAsia="宋体" w:cs="Times New Roman"/>
                <w:i/>
                <w:szCs w:val="24"/>
                <w:lang w:eastAsia="zh-CN"/>
              </w:rPr>
              <w:t>Ruminococcus</w:t>
            </w:r>
            <w:proofErr w:type="spellEnd"/>
          </w:p>
        </w:tc>
        <w:tc>
          <w:tcPr>
            <w:tcW w:w="1250" w:type="pct"/>
            <w:vAlign w:val="center"/>
          </w:tcPr>
          <w:p w14:paraId="7E3A2876" w14:textId="77777777" w:rsidR="00BB674F" w:rsidRPr="00BB674F" w:rsidRDefault="00BB674F" w:rsidP="004C1AF3">
            <w:pPr>
              <w:spacing w:before="0" w:after="0" w:line="480" w:lineRule="auto"/>
              <w:jc w:val="both"/>
              <w:rPr>
                <w:lang w:eastAsia="zh-CN"/>
              </w:rPr>
            </w:pPr>
            <w:r>
              <w:t>-1.84 [-2.41, -1.27]</w:t>
            </w:r>
          </w:p>
        </w:tc>
        <w:tc>
          <w:tcPr>
            <w:tcW w:w="1250" w:type="pct"/>
            <w:vAlign w:val="center"/>
          </w:tcPr>
          <w:p w14:paraId="182F369F" w14:textId="77777777" w:rsidR="00BB674F" w:rsidRPr="007E2F19" w:rsidRDefault="007E2F19" w:rsidP="004C1AF3">
            <w:pPr>
              <w:spacing w:before="0" w:after="0" w:line="480" w:lineRule="auto"/>
              <w:jc w:val="both"/>
              <w:rPr>
                <w:lang w:eastAsia="zh-CN"/>
              </w:rPr>
            </w:pPr>
            <w:r>
              <w:t>-0.76 [-1.06, -0.46]</w:t>
            </w:r>
          </w:p>
        </w:tc>
        <w:tc>
          <w:tcPr>
            <w:tcW w:w="1250" w:type="pct"/>
            <w:vAlign w:val="center"/>
          </w:tcPr>
          <w:p w14:paraId="664F400F" w14:textId="77777777" w:rsidR="00BB674F" w:rsidRPr="004C1AF3" w:rsidRDefault="004C1AF3" w:rsidP="004C1AF3">
            <w:pPr>
              <w:spacing w:before="0" w:after="0" w:line="480" w:lineRule="auto"/>
              <w:jc w:val="both"/>
              <w:rPr>
                <w:lang w:eastAsia="zh-CN"/>
              </w:rPr>
            </w:pPr>
            <w:r>
              <w:t>-1.42 [-1.95, -0.89]</w:t>
            </w:r>
          </w:p>
        </w:tc>
      </w:tr>
    </w:tbl>
    <w:p w14:paraId="4871E7A0" w14:textId="77777777" w:rsidR="00913DE0" w:rsidRDefault="00A20EB8" w:rsidP="007621D3">
      <w:pPr>
        <w:rPr>
          <w:lang w:val="en-GB" w:eastAsia="zh-CN"/>
        </w:rPr>
        <w:sectPr w:rsidR="00913DE0" w:rsidSect="00C96B8B">
          <w:pgSz w:w="11906" w:h="16838"/>
          <w:pgMar w:top="720" w:right="720" w:bottom="720" w:left="720" w:header="851" w:footer="992" w:gutter="0"/>
          <w:cols w:space="425"/>
          <w:docGrid w:type="lines" w:linePitch="312"/>
        </w:sectPr>
      </w:pPr>
      <w:r>
        <w:rPr>
          <w:rFonts w:hint="eastAsia"/>
          <w:lang w:val="en-GB" w:eastAsia="zh-CN"/>
        </w:rPr>
        <w:t>N</w:t>
      </w:r>
      <w:r>
        <w:rPr>
          <w:lang w:val="en-GB" w:eastAsia="zh-CN"/>
        </w:rPr>
        <w:t xml:space="preserve">S, </w:t>
      </w:r>
      <w:r w:rsidR="00A83F29">
        <w:rPr>
          <w:rFonts w:hint="eastAsia"/>
          <w:lang w:val="en-GB" w:eastAsia="zh-CN"/>
        </w:rPr>
        <w:t>no</w:t>
      </w:r>
      <w:r w:rsidR="00A83F29">
        <w:rPr>
          <w:lang w:val="en-GB" w:eastAsia="zh-CN"/>
        </w:rPr>
        <w:t xml:space="preserve"> </w:t>
      </w:r>
      <w:r w:rsidR="00F06917">
        <w:rPr>
          <w:lang w:val="en-GB" w:eastAsia="zh-CN"/>
        </w:rPr>
        <w:t>significant difference</w:t>
      </w:r>
      <w:r>
        <w:rPr>
          <w:lang w:val="en-GB" w:eastAsia="zh-CN"/>
        </w:rPr>
        <w:t>.</w:t>
      </w:r>
    </w:p>
    <w:p w14:paraId="54CFC662" w14:textId="77777777" w:rsidR="007621D3" w:rsidRDefault="00913DE0" w:rsidP="00913DE0">
      <w:pPr>
        <w:pStyle w:val="2"/>
        <w:rPr>
          <w:rFonts w:eastAsiaTheme="minorEastAsia"/>
          <w:lang w:val="en-GB" w:eastAsia="zh-CN"/>
        </w:rPr>
      </w:pPr>
      <w:r w:rsidRPr="00913DE0">
        <w:rPr>
          <w:rFonts w:eastAsiaTheme="minorEastAsia" w:hint="eastAsia"/>
          <w:lang w:val="en-GB" w:eastAsia="zh-CN"/>
        </w:rPr>
        <w:lastRenderedPageBreak/>
        <w:t>P</w:t>
      </w:r>
      <w:r w:rsidRPr="00913DE0">
        <w:rPr>
          <w:rFonts w:eastAsiaTheme="minorEastAsia"/>
          <w:lang w:val="en-GB" w:eastAsia="zh-CN"/>
        </w:rPr>
        <w:t>RISMA 2009</w:t>
      </w:r>
      <w:r>
        <w:rPr>
          <w:rFonts w:eastAsiaTheme="minorEastAsia"/>
          <w:lang w:val="en-GB" w:eastAsia="zh-CN"/>
        </w:rPr>
        <w:t xml:space="preserve"> Checklist</w:t>
      </w:r>
    </w:p>
    <w:tbl>
      <w:tblPr>
        <w:tblW w:w="5000" w:type="pct"/>
        <w:jc w:val="center"/>
        <w:tblBorders>
          <w:top w:val="nil"/>
          <w:left w:val="nil"/>
          <w:bottom w:val="nil"/>
          <w:right w:val="nil"/>
        </w:tblBorders>
        <w:tblLook w:val="0000" w:firstRow="0" w:lastRow="0" w:firstColumn="0" w:lastColumn="0" w:noHBand="0" w:noVBand="0"/>
      </w:tblPr>
      <w:tblGrid>
        <w:gridCol w:w="2931"/>
        <w:gridCol w:w="597"/>
        <w:gridCol w:w="11124"/>
        <w:gridCol w:w="1312"/>
      </w:tblGrid>
      <w:tr w:rsidR="00913DE0" w:rsidRPr="004139C9" w14:paraId="745B0368" w14:textId="77777777" w:rsidTr="00D9397B">
        <w:trPr>
          <w:trHeight w:val="663"/>
          <w:jc w:val="center"/>
        </w:trPr>
        <w:tc>
          <w:tcPr>
            <w:tcW w:w="918"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41FA6E99" w14:textId="77777777" w:rsidR="00913DE0" w:rsidRPr="004139C9" w:rsidRDefault="00913DE0" w:rsidP="002247E2">
            <w:pPr>
              <w:pStyle w:val="Default"/>
              <w:rPr>
                <w:rFonts w:ascii="Arial" w:hAnsi="Arial" w:cs="Arial"/>
                <w:color w:val="FFFFFF"/>
                <w:sz w:val="22"/>
                <w:szCs w:val="22"/>
              </w:rPr>
            </w:pPr>
            <w:r w:rsidRPr="004139C9">
              <w:rPr>
                <w:rFonts w:ascii="Arial" w:hAnsi="Arial" w:cs="Arial"/>
                <w:b/>
                <w:bCs/>
                <w:color w:val="FFFFFF"/>
                <w:sz w:val="22"/>
                <w:szCs w:val="22"/>
              </w:rPr>
              <w:t xml:space="preserve">Section/topic </w:t>
            </w:r>
          </w:p>
        </w:tc>
        <w:tc>
          <w:tcPr>
            <w:tcW w:w="187" w:type="pct"/>
            <w:tcBorders>
              <w:top w:val="double" w:sz="5" w:space="0" w:color="000000"/>
              <w:left w:val="single" w:sz="5" w:space="0" w:color="000000"/>
              <w:bottom w:val="double" w:sz="2" w:space="0" w:color="FFFFCC"/>
              <w:right w:val="single" w:sz="5" w:space="0" w:color="000000"/>
            </w:tcBorders>
            <w:shd w:val="clear" w:color="auto" w:fill="63639A"/>
            <w:vAlign w:val="center"/>
          </w:tcPr>
          <w:p w14:paraId="3F71CAFC" w14:textId="77777777" w:rsidR="00913DE0" w:rsidRPr="004139C9" w:rsidRDefault="00913DE0" w:rsidP="002247E2">
            <w:pPr>
              <w:pStyle w:val="Default"/>
              <w:jc w:val="right"/>
              <w:rPr>
                <w:rFonts w:ascii="Arial" w:hAnsi="Arial" w:cs="Arial"/>
                <w:b/>
                <w:bCs/>
                <w:color w:val="FFFFFF"/>
                <w:sz w:val="22"/>
                <w:szCs w:val="22"/>
              </w:rPr>
            </w:pPr>
            <w:r w:rsidRPr="004139C9">
              <w:rPr>
                <w:rFonts w:ascii="Arial" w:hAnsi="Arial" w:cs="Arial"/>
                <w:b/>
                <w:bCs/>
                <w:color w:val="FFFFFF"/>
                <w:sz w:val="22"/>
                <w:szCs w:val="22"/>
              </w:rPr>
              <w:t>#</w:t>
            </w:r>
          </w:p>
        </w:tc>
        <w:tc>
          <w:tcPr>
            <w:tcW w:w="3484"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0B84F280" w14:textId="77777777" w:rsidR="00913DE0" w:rsidRPr="004139C9" w:rsidRDefault="00913DE0" w:rsidP="002247E2">
            <w:pPr>
              <w:pStyle w:val="Default"/>
              <w:rPr>
                <w:rFonts w:ascii="Arial" w:hAnsi="Arial" w:cs="Arial"/>
                <w:color w:val="FFFFFF"/>
                <w:sz w:val="22"/>
                <w:szCs w:val="22"/>
              </w:rPr>
            </w:pPr>
            <w:r w:rsidRPr="004139C9">
              <w:rPr>
                <w:rFonts w:ascii="Arial" w:hAnsi="Arial" w:cs="Arial"/>
                <w:b/>
                <w:bCs/>
                <w:color w:val="FFFFFF"/>
                <w:sz w:val="22"/>
                <w:szCs w:val="22"/>
              </w:rPr>
              <w:t xml:space="preserve">Checklist item </w:t>
            </w:r>
          </w:p>
        </w:tc>
        <w:tc>
          <w:tcPr>
            <w:tcW w:w="411" w:type="pct"/>
            <w:tcBorders>
              <w:top w:val="double" w:sz="5" w:space="0" w:color="000000"/>
              <w:left w:val="single" w:sz="5" w:space="0" w:color="000000"/>
              <w:bottom w:val="double" w:sz="5" w:space="0" w:color="000000"/>
              <w:right w:val="single" w:sz="5" w:space="0" w:color="000000"/>
            </w:tcBorders>
            <w:shd w:val="clear" w:color="auto" w:fill="63639A"/>
            <w:vAlign w:val="center"/>
          </w:tcPr>
          <w:p w14:paraId="0657E0E2" w14:textId="77777777" w:rsidR="00913DE0" w:rsidRPr="004139C9" w:rsidRDefault="00913DE0" w:rsidP="002247E2">
            <w:pPr>
              <w:pStyle w:val="Default"/>
              <w:rPr>
                <w:rFonts w:ascii="Arial" w:hAnsi="Arial" w:cs="Arial"/>
                <w:color w:val="FFFFFF"/>
                <w:sz w:val="22"/>
                <w:szCs w:val="22"/>
              </w:rPr>
            </w:pPr>
            <w:r w:rsidRPr="004139C9">
              <w:rPr>
                <w:rFonts w:ascii="Arial" w:hAnsi="Arial" w:cs="Arial"/>
                <w:b/>
                <w:bCs/>
                <w:color w:val="FFFFFF"/>
                <w:sz w:val="22"/>
                <w:szCs w:val="22"/>
              </w:rPr>
              <w:t xml:space="preserve">Reported on page # </w:t>
            </w:r>
          </w:p>
        </w:tc>
      </w:tr>
      <w:tr w:rsidR="00913DE0" w:rsidRPr="004139C9" w14:paraId="469E23C0" w14:textId="77777777" w:rsidTr="00D9397B">
        <w:trPr>
          <w:trHeight w:val="335"/>
          <w:jc w:val="center"/>
        </w:trPr>
        <w:tc>
          <w:tcPr>
            <w:tcW w:w="458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29EADA8" w14:textId="77777777" w:rsidR="00913DE0" w:rsidRPr="004139C9" w:rsidRDefault="00913DE0" w:rsidP="002247E2">
            <w:pPr>
              <w:pStyle w:val="Default"/>
              <w:rPr>
                <w:rFonts w:ascii="Arial" w:hAnsi="Arial" w:cs="Arial"/>
                <w:sz w:val="22"/>
                <w:szCs w:val="22"/>
              </w:rPr>
            </w:pPr>
            <w:r w:rsidRPr="004139C9">
              <w:rPr>
                <w:rFonts w:ascii="Arial" w:hAnsi="Arial" w:cs="Arial"/>
                <w:b/>
                <w:bCs/>
                <w:sz w:val="22"/>
                <w:szCs w:val="22"/>
              </w:rPr>
              <w:t xml:space="preserve">TITLE </w:t>
            </w:r>
          </w:p>
        </w:tc>
        <w:tc>
          <w:tcPr>
            <w:tcW w:w="411" w:type="pct"/>
            <w:tcBorders>
              <w:top w:val="double" w:sz="5" w:space="0" w:color="000000"/>
              <w:left w:val="single" w:sz="5" w:space="0" w:color="000000"/>
              <w:bottom w:val="single" w:sz="5" w:space="0" w:color="000000"/>
              <w:right w:val="single" w:sz="5" w:space="0" w:color="000000"/>
            </w:tcBorders>
            <w:shd w:val="clear" w:color="auto" w:fill="FFFFCC"/>
          </w:tcPr>
          <w:p w14:paraId="7C78F00D" w14:textId="77777777" w:rsidR="00913DE0" w:rsidRPr="004139C9" w:rsidRDefault="00913DE0" w:rsidP="002247E2">
            <w:pPr>
              <w:pStyle w:val="Default"/>
              <w:jc w:val="right"/>
              <w:rPr>
                <w:rFonts w:ascii="Arial" w:hAnsi="Arial" w:cs="Arial"/>
                <w:color w:val="auto"/>
              </w:rPr>
            </w:pPr>
          </w:p>
        </w:tc>
      </w:tr>
      <w:tr w:rsidR="00913DE0" w:rsidRPr="004139C9" w14:paraId="7327C4FE" w14:textId="77777777" w:rsidTr="00835744">
        <w:trPr>
          <w:trHeight w:val="240"/>
          <w:jc w:val="center"/>
        </w:trPr>
        <w:tc>
          <w:tcPr>
            <w:tcW w:w="918" w:type="pct"/>
            <w:tcBorders>
              <w:top w:val="single" w:sz="5" w:space="0" w:color="000000"/>
              <w:left w:val="single" w:sz="5" w:space="0" w:color="000000"/>
              <w:bottom w:val="double" w:sz="2" w:space="0" w:color="FFFFCC"/>
              <w:right w:val="single" w:sz="5" w:space="0" w:color="000000"/>
            </w:tcBorders>
          </w:tcPr>
          <w:p w14:paraId="3BCE4E7F"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Title </w:t>
            </w:r>
          </w:p>
        </w:tc>
        <w:tc>
          <w:tcPr>
            <w:tcW w:w="187" w:type="pct"/>
            <w:tcBorders>
              <w:top w:val="single" w:sz="5" w:space="0" w:color="000000"/>
              <w:left w:val="single" w:sz="5" w:space="0" w:color="000000"/>
              <w:bottom w:val="double" w:sz="2" w:space="0" w:color="FFFFCC"/>
              <w:right w:val="single" w:sz="5" w:space="0" w:color="000000"/>
            </w:tcBorders>
          </w:tcPr>
          <w:p w14:paraId="74A63E7E"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w:t>
            </w:r>
          </w:p>
        </w:tc>
        <w:tc>
          <w:tcPr>
            <w:tcW w:w="3484" w:type="pct"/>
            <w:tcBorders>
              <w:top w:val="single" w:sz="5" w:space="0" w:color="000000"/>
              <w:left w:val="single" w:sz="5" w:space="0" w:color="000000"/>
              <w:bottom w:val="double" w:sz="5" w:space="0" w:color="000000"/>
              <w:right w:val="single" w:sz="5" w:space="0" w:color="000000"/>
            </w:tcBorders>
          </w:tcPr>
          <w:p w14:paraId="28B8583E"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Identify the report as a systematic review, meta-analysis, or both. </w:t>
            </w:r>
          </w:p>
        </w:tc>
        <w:tc>
          <w:tcPr>
            <w:tcW w:w="411" w:type="pct"/>
            <w:tcBorders>
              <w:top w:val="single" w:sz="5" w:space="0" w:color="000000"/>
              <w:left w:val="single" w:sz="5" w:space="0" w:color="000000"/>
              <w:bottom w:val="double" w:sz="5" w:space="0" w:color="000000"/>
              <w:right w:val="single" w:sz="5" w:space="0" w:color="000000"/>
            </w:tcBorders>
          </w:tcPr>
          <w:p w14:paraId="431E0EBA" w14:textId="77777777" w:rsidR="00913DE0" w:rsidRPr="004139C9" w:rsidRDefault="00913DE0" w:rsidP="002247E2">
            <w:pPr>
              <w:pStyle w:val="Default"/>
              <w:spacing w:before="40" w:after="40"/>
              <w:rPr>
                <w:rFonts w:ascii="Arial" w:hAnsi="Arial" w:cs="Arial"/>
                <w:color w:val="auto"/>
                <w:lang w:eastAsia="zh-CN"/>
              </w:rPr>
            </w:pPr>
            <w:r w:rsidRPr="004139C9">
              <w:rPr>
                <w:rFonts w:ascii="Arial" w:hAnsi="Arial" w:cs="Arial" w:hint="eastAsia"/>
                <w:color w:val="auto"/>
                <w:lang w:eastAsia="zh-CN"/>
              </w:rPr>
              <w:t>1</w:t>
            </w:r>
          </w:p>
        </w:tc>
      </w:tr>
      <w:tr w:rsidR="00913DE0" w:rsidRPr="004139C9" w14:paraId="451CA456" w14:textId="77777777" w:rsidTr="00D9397B">
        <w:trPr>
          <w:trHeight w:val="335"/>
          <w:jc w:val="center"/>
        </w:trPr>
        <w:tc>
          <w:tcPr>
            <w:tcW w:w="458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7BD32CB" w14:textId="77777777" w:rsidR="00913DE0" w:rsidRPr="004139C9" w:rsidRDefault="00913DE0" w:rsidP="002247E2">
            <w:pPr>
              <w:pStyle w:val="Default"/>
              <w:rPr>
                <w:rFonts w:ascii="Arial" w:hAnsi="Arial" w:cs="Arial"/>
                <w:sz w:val="22"/>
                <w:szCs w:val="22"/>
              </w:rPr>
            </w:pPr>
            <w:r w:rsidRPr="004139C9">
              <w:rPr>
                <w:rFonts w:ascii="Arial" w:hAnsi="Arial" w:cs="Arial"/>
                <w:b/>
                <w:bCs/>
                <w:sz w:val="22"/>
                <w:szCs w:val="22"/>
              </w:rPr>
              <w:t xml:space="preserve">ABSTRACT </w:t>
            </w:r>
          </w:p>
        </w:tc>
        <w:tc>
          <w:tcPr>
            <w:tcW w:w="411" w:type="pct"/>
            <w:tcBorders>
              <w:top w:val="double" w:sz="5" w:space="0" w:color="000000"/>
              <w:left w:val="single" w:sz="5" w:space="0" w:color="000000"/>
              <w:bottom w:val="single" w:sz="5" w:space="0" w:color="000000"/>
              <w:right w:val="single" w:sz="5" w:space="0" w:color="000000"/>
            </w:tcBorders>
            <w:shd w:val="clear" w:color="auto" w:fill="FFFFCC"/>
          </w:tcPr>
          <w:p w14:paraId="10526C97" w14:textId="77777777" w:rsidR="00913DE0" w:rsidRPr="004139C9" w:rsidRDefault="00913DE0" w:rsidP="002247E2">
            <w:pPr>
              <w:pStyle w:val="Default"/>
              <w:jc w:val="right"/>
              <w:rPr>
                <w:rFonts w:ascii="Arial" w:hAnsi="Arial" w:cs="Arial"/>
                <w:color w:val="auto"/>
              </w:rPr>
            </w:pPr>
          </w:p>
        </w:tc>
      </w:tr>
      <w:tr w:rsidR="00913DE0" w:rsidRPr="004139C9" w14:paraId="0439C7B8" w14:textId="77777777" w:rsidTr="00D9397B">
        <w:trPr>
          <w:trHeight w:val="810"/>
          <w:jc w:val="center"/>
        </w:trPr>
        <w:tc>
          <w:tcPr>
            <w:tcW w:w="918" w:type="pct"/>
            <w:tcBorders>
              <w:top w:val="single" w:sz="5" w:space="0" w:color="000000"/>
              <w:left w:val="single" w:sz="5" w:space="0" w:color="000000"/>
              <w:bottom w:val="double" w:sz="2" w:space="0" w:color="FFFFCC"/>
              <w:right w:val="single" w:sz="5" w:space="0" w:color="000000"/>
            </w:tcBorders>
          </w:tcPr>
          <w:p w14:paraId="76D95C05"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Structured summary </w:t>
            </w:r>
          </w:p>
        </w:tc>
        <w:tc>
          <w:tcPr>
            <w:tcW w:w="187" w:type="pct"/>
            <w:tcBorders>
              <w:top w:val="single" w:sz="5" w:space="0" w:color="000000"/>
              <w:left w:val="single" w:sz="5" w:space="0" w:color="000000"/>
              <w:bottom w:val="double" w:sz="2" w:space="0" w:color="FFFFCC"/>
              <w:right w:val="single" w:sz="5" w:space="0" w:color="000000"/>
            </w:tcBorders>
          </w:tcPr>
          <w:p w14:paraId="0BAC116C"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2</w:t>
            </w:r>
          </w:p>
        </w:tc>
        <w:tc>
          <w:tcPr>
            <w:tcW w:w="3484" w:type="pct"/>
            <w:tcBorders>
              <w:top w:val="single" w:sz="5" w:space="0" w:color="000000"/>
              <w:left w:val="single" w:sz="5" w:space="0" w:color="000000"/>
              <w:bottom w:val="double" w:sz="5" w:space="0" w:color="000000"/>
              <w:right w:val="single" w:sz="5" w:space="0" w:color="000000"/>
            </w:tcBorders>
          </w:tcPr>
          <w:p w14:paraId="63251B66"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411" w:type="pct"/>
            <w:tcBorders>
              <w:top w:val="single" w:sz="5" w:space="0" w:color="000000"/>
              <w:left w:val="single" w:sz="5" w:space="0" w:color="000000"/>
              <w:bottom w:val="double" w:sz="5" w:space="0" w:color="000000"/>
              <w:right w:val="single" w:sz="5" w:space="0" w:color="000000"/>
            </w:tcBorders>
          </w:tcPr>
          <w:p w14:paraId="2198F69E"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2</w:t>
            </w:r>
            <w:r>
              <w:rPr>
                <w:rFonts w:ascii="Arial" w:hAnsi="Arial" w:cs="Arial" w:hint="eastAsia"/>
                <w:color w:val="auto"/>
                <w:lang w:eastAsia="zh-CN"/>
              </w:rPr>
              <w:t>-</w:t>
            </w:r>
            <w:r>
              <w:rPr>
                <w:rFonts w:ascii="Arial" w:hAnsi="Arial" w:cs="Arial"/>
                <w:color w:val="auto"/>
                <w:lang w:eastAsia="zh-CN"/>
              </w:rPr>
              <w:t>3</w:t>
            </w:r>
          </w:p>
        </w:tc>
      </w:tr>
      <w:tr w:rsidR="00913DE0" w:rsidRPr="004139C9" w14:paraId="6039EDE6" w14:textId="77777777" w:rsidTr="00D9397B">
        <w:trPr>
          <w:trHeight w:val="335"/>
          <w:jc w:val="center"/>
        </w:trPr>
        <w:tc>
          <w:tcPr>
            <w:tcW w:w="458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7AF99CA" w14:textId="77777777" w:rsidR="00913DE0" w:rsidRPr="004139C9" w:rsidRDefault="00913DE0" w:rsidP="002247E2">
            <w:pPr>
              <w:pStyle w:val="Default"/>
              <w:rPr>
                <w:rFonts w:ascii="Arial" w:hAnsi="Arial" w:cs="Arial"/>
                <w:sz w:val="22"/>
                <w:szCs w:val="22"/>
              </w:rPr>
            </w:pPr>
            <w:r w:rsidRPr="004139C9">
              <w:rPr>
                <w:rFonts w:ascii="Arial" w:hAnsi="Arial" w:cs="Arial"/>
                <w:b/>
                <w:bCs/>
                <w:sz w:val="22"/>
                <w:szCs w:val="22"/>
              </w:rPr>
              <w:t xml:space="preserve">INTRODUCTION </w:t>
            </w:r>
          </w:p>
        </w:tc>
        <w:tc>
          <w:tcPr>
            <w:tcW w:w="411" w:type="pct"/>
            <w:tcBorders>
              <w:top w:val="double" w:sz="5" w:space="0" w:color="000000"/>
              <w:left w:val="single" w:sz="5" w:space="0" w:color="000000"/>
              <w:bottom w:val="single" w:sz="5" w:space="0" w:color="000000"/>
              <w:right w:val="single" w:sz="5" w:space="0" w:color="000000"/>
            </w:tcBorders>
            <w:shd w:val="clear" w:color="auto" w:fill="FFFFCC"/>
          </w:tcPr>
          <w:p w14:paraId="66AB99D8" w14:textId="77777777" w:rsidR="00913DE0" w:rsidRPr="004139C9" w:rsidRDefault="00913DE0" w:rsidP="002247E2">
            <w:pPr>
              <w:pStyle w:val="Default"/>
              <w:jc w:val="right"/>
              <w:rPr>
                <w:rFonts w:ascii="Arial" w:hAnsi="Arial" w:cs="Arial"/>
                <w:color w:val="auto"/>
              </w:rPr>
            </w:pPr>
          </w:p>
        </w:tc>
      </w:tr>
      <w:tr w:rsidR="00913DE0" w:rsidRPr="004139C9" w14:paraId="061ABB72" w14:textId="77777777" w:rsidTr="00835744">
        <w:trPr>
          <w:trHeight w:val="271"/>
          <w:jc w:val="center"/>
        </w:trPr>
        <w:tc>
          <w:tcPr>
            <w:tcW w:w="918" w:type="pct"/>
            <w:tcBorders>
              <w:top w:val="single" w:sz="5" w:space="0" w:color="000000"/>
              <w:left w:val="single" w:sz="5" w:space="0" w:color="000000"/>
              <w:bottom w:val="single" w:sz="5" w:space="0" w:color="000000"/>
              <w:right w:val="single" w:sz="5" w:space="0" w:color="000000"/>
            </w:tcBorders>
          </w:tcPr>
          <w:p w14:paraId="2968891E"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Rationale </w:t>
            </w:r>
          </w:p>
        </w:tc>
        <w:tc>
          <w:tcPr>
            <w:tcW w:w="187" w:type="pct"/>
            <w:tcBorders>
              <w:top w:val="single" w:sz="5" w:space="0" w:color="000000"/>
              <w:left w:val="single" w:sz="5" w:space="0" w:color="000000"/>
              <w:bottom w:val="single" w:sz="5" w:space="0" w:color="000000"/>
              <w:right w:val="single" w:sz="5" w:space="0" w:color="000000"/>
            </w:tcBorders>
          </w:tcPr>
          <w:p w14:paraId="2A610157"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3</w:t>
            </w:r>
          </w:p>
        </w:tc>
        <w:tc>
          <w:tcPr>
            <w:tcW w:w="3484" w:type="pct"/>
            <w:tcBorders>
              <w:top w:val="single" w:sz="5" w:space="0" w:color="000000"/>
              <w:left w:val="single" w:sz="5" w:space="0" w:color="000000"/>
              <w:bottom w:val="single" w:sz="5" w:space="0" w:color="000000"/>
              <w:right w:val="single" w:sz="5" w:space="0" w:color="000000"/>
            </w:tcBorders>
          </w:tcPr>
          <w:p w14:paraId="667D3E58"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Describe the rationale for the review in the context of what is already known. </w:t>
            </w:r>
          </w:p>
        </w:tc>
        <w:tc>
          <w:tcPr>
            <w:tcW w:w="411" w:type="pct"/>
            <w:tcBorders>
              <w:top w:val="single" w:sz="5" w:space="0" w:color="000000"/>
              <w:left w:val="single" w:sz="5" w:space="0" w:color="000000"/>
              <w:bottom w:val="single" w:sz="5" w:space="0" w:color="000000"/>
              <w:right w:val="single" w:sz="5" w:space="0" w:color="000000"/>
            </w:tcBorders>
          </w:tcPr>
          <w:p w14:paraId="6DCDAAB4"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4-5</w:t>
            </w:r>
          </w:p>
        </w:tc>
      </w:tr>
      <w:tr w:rsidR="00913DE0" w:rsidRPr="004139C9" w14:paraId="3506723A" w14:textId="77777777" w:rsidTr="00D9397B">
        <w:trPr>
          <w:trHeight w:val="568"/>
          <w:jc w:val="center"/>
        </w:trPr>
        <w:tc>
          <w:tcPr>
            <w:tcW w:w="918" w:type="pct"/>
            <w:tcBorders>
              <w:top w:val="single" w:sz="5" w:space="0" w:color="000000"/>
              <w:left w:val="single" w:sz="5" w:space="0" w:color="000000"/>
              <w:bottom w:val="double" w:sz="2" w:space="0" w:color="FFFFCC"/>
              <w:right w:val="single" w:sz="5" w:space="0" w:color="000000"/>
            </w:tcBorders>
          </w:tcPr>
          <w:p w14:paraId="4A95C839"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Objectives </w:t>
            </w:r>
          </w:p>
        </w:tc>
        <w:tc>
          <w:tcPr>
            <w:tcW w:w="187" w:type="pct"/>
            <w:tcBorders>
              <w:top w:val="single" w:sz="5" w:space="0" w:color="000000"/>
              <w:left w:val="single" w:sz="5" w:space="0" w:color="000000"/>
              <w:bottom w:val="double" w:sz="2" w:space="0" w:color="FFFFCC"/>
              <w:right w:val="single" w:sz="5" w:space="0" w:color="000000"/>
            </w:tcBorders>
          </w:tcPr>
          <w:p w14:paraId="6F2F1B4E"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4</w:t>
            </w:r>
          </w:p>
        </w:tc>
        <w:tc>
          <w:tcPr>
            <w:tcW w:w="3484" w:type="pct"/>
            <w:tcBorders>
              <w:top w:val="single" w:sz="5" w:space="0" w:color="000000"/>
              <w:left w:val="single" w:sz="5" w:space="0" w:color="000000"/>
              <w:bottom w:val="double" w:sz="5" w:space="0" w:color="000000"/>
              <w:right w:val="single" w:sz="5" w:space="0" w:color="000000"/>
            </w:tcBorders>
          </w:tcPr>
          <w:p w14:paraId="7D376F0D"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Provide an explicit statement of questions being addressed with reference to participants, interventions, comparisons, outcomes, and study design (PICOS). </w:t>
            </w:r>
          </w:p>
        </w:tc>
        <w:tc>
          <w:tcPr>
            <w:tcW w:w="411" w:type="pct"/>
            <w:tcBorders>
              <w:top w:val="single" w:sz="5" w:space="0" w:color="000000"/>
              <w:left w:val="single" w:sz="5" w:space="0" w:color="000000"/>
              <w:bottom w:val="double" w:sz="5" w:space="0" w:color="000000"/>
              <w:right w:val="single" w:sz="5" w:space="0" w:color="000000"/>
            </w:tcBorders>
          </w:tcPr>
          <w:p w14:paraId="52AC3F55"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5</w:t>
            </w:r>
          </w:p>
        </w:tc>
      </w:tr>
      <w:tr w:rsidR="00913DE0" w:rsidRPr="004139C9" w14:paraId="173E07EC" w14:textId="77777777" w:rsidTr="00D9397B">
        <w:trPr>
          <w:trHeight w:val="335"/>
          <w:jc w:val="center"/>
        </w:trPr>
        <w:tc>
          <w:tcPr>
            <w:tcW w:w="458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5358E673" w14:textId="77777777" w:rsidR="00913DE0" w:rsidRPr="004139C9" w:rsidRDefault="00913DE0" w:rsidP="002247E2">
            <w:pPr>
              <w:pStyle w:val="Default"/>
              <w:rPr>
                <w:rFonts w:ascii="Arial" w:hAnsi="Arial" w:cs="Arial"/>
                <w:sz w:val="22"/>
                <w:szCs w:val="22"/>
              </w:rPr>
            </w:pPr>
            <w:r w:rsidRPr="004139C9">
              <w:rPr>
                <w:rFonts w:ascii="Arial" w:hAnsi="Arial" w:cs="Arial"/>
                <w:b/>
                <w:bCs/>
                <w:sz w:val="22"/>
                <w:szCs w:val="22"/>
              </w:rPr>
              <w:t xml:space="preserve">METHODS </w:t>
            </w:r>
          </w:p>
        </w:tc>
        <w:tc>
          <w:tcPr>
            <w:tcW w:w="411" w:type="pct"/>
            <w:tcBorders>
              <w:top w:val="double" w:sz="5" w:space="0" w:color="000000"/>
              <w:left w:val="single" w:sz="5" w:space="0" w:color="000000"/>
              <w:bottom w:val="single" w:sz="5" w:space="0" w:color="000000"/>
              <w:right w:val="single" w:sz="5" w:space="0" w:color="000000"/>
            </w:tcBorders>
            <w:shd w:val="clear" w:color="auto" w:fill="FFFFCC"/>
          </w:tcPr>
          <w:p w14:paraId="148D9947" w14:textId="77777777" w:rsidR="00913DE0" w:rsidRPr="004139C9" w:rsidRDefault="00913DE0" w:rsidP="002247E2">
            <w:pPr>
              <w:pStyle w:val="Default"/>
              <w:jc w:val="right"/>
              <w:rPr>
                <w:rFonts w:ascii="Arial" w:hAnsi="Arial" w:cs="Arial"/>
                <w:color w:val="auto"/>
              </w:rPr>
            </w:pPr>
          </w:p>
        </w:tc>
      </w:tr>
      <w:tr w:rsidR="00913DE0" w:rsidRPr="004139C9" w14:paraId="527ECD5C" w14:textId="77777777" w:rsidTr="00D9397B">
        <w:trPr>
          <w:trHeight w:val="578"/>
          <w:jc w:val="center"/>
        </w:trPr>
        <w:tc>
          <w:tcPr>
            <w:tcW w:w="918" w:type="pct"/>
            <w:tcBorders>
              <w:top w:val="single" w:sz="5" w:space="0" w:color="000000"/>
              <w:left w:val="single" w:sz="5" w:space="0" w:color="000000"/>
              <w:bottom w:val="single" w:sz="5" w:space="0" w:color="000000"/>
              <w:right w:val="single" w:sz="5" w:space="0" w:color="000000"/>
            </w:tcBorders>
          </w:tcPr>
          <w:p w14:paraId="41C29504"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Protocol and registration </w:t>
            </w:r>
          </w:p>
        </w:tc>
        <w:tc>
          <w:tcPr>
            <w:tcW w:w="187" w:type="pct"/>
            <w:tcBorders>
              <w:top w:val="single" w:sz="5" w:space="0" w:color="000000"/>
              <w:left w:val="single" w:sz="5" w:space="0" w:color="000000"/>
              <w:bottom w:val="single" w:sz="5" w:space="0" w:color="000000"/>
              <w:right w:val="single" w:sz="5" w:space="0" w:color="000000"/>
            </w:tcBorders>
          </w:tcPr>
          <w:p w14:paraId="60DBA1B4"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5</w:t>
            </w:r>
          </w:p>
        </w:tc>
        <w:tc>
          <w:tcPr>
            <w:tcW w:w="3484" w:type="pct"/>
            <w:tcBorders>
              <w:top w:val="single" w:sz="5" w:space="0" w:color="000000"/>
              <w:left w:val="single" w:sz="5" w:space="0" w:color="000000"/>
              <w:bottom w:val="single" w:sz="5" w:space="0" w:color="000000"/>
              <w:right w:val="single" w:sz="5" w:space="0" w:color="000000"/>
            </w:tcBorders>
          </w:tcPr>
          <w:p w14:paraId="64D75BC4"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Indicate if a review protocol exists, if and where it can be accessed (e.g., Web address), and, if available, provide registration information including registration number. </w:t>
            </w:r>
          </w:p>
        </w:tc>
        <w:tc>
          <w:tcPr>
            <w:tcW w:w="411" w:type="pct"/>
            <w:tcBorders>
              <w:top w:val="single" w:sz="5" w:space="0" w:color="000000"/>
              <w:left w:val="single" w:sz="5" w:space="0" w:color="000000"/>
              <w:bottom w:val="single" w:sz="5" w:space="0" w:color="000000"/>
              <w:right w:val="single" w:sz="5" w:space="0" w:color="000000"/>
            </w:tcBorders>
          </w:tcPr>
          <w:p w14:paraId="34E86531"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6</w:t>
            </w:r>
          </w:p>
        </w:tc>
      </w:tr>
      <w:tr w:rsidR="00913DE0" w:rsidRPr="004139C9" w14:paraId="4949FD67" w14:textId="77777777" w:rsidTr="00D9397B">
        <w:trPr>
          <w:trHeight w:val="578"/>
          <w:jc w:val="center"/>
        </w:trPr>
        <w:tc>
          <w:tcPr>
            <w:tcW w:w="918" w:type="pct"/>
            <w:tcBorders>
              <w:top w:val="single" w:sz="5" w:space="0" w:color="000000"/>
              <w:left w:val="single" w:sz="5" w:space="0" w:color="000000"/>
              <w:bottom w:val="single" w:sz="5" w:space="0" w:color="000000"/>
              <w:right w:val="single" w:sz="5" w:space="0" w:color="000000"/>
            </w:tcBorders>
          </w:tcPr>
          <w:p w14:paraId="659923FA"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Eligibility criteria </w:t>
            </w:r>
          </w:p>
        </w:tc>
        <w:tc>
          <w:tcPr>
            <w:tcW w:w="187" w:type="pct"/>
            <w:tcBorders>
              <w:top w:val="single" w:sz="5" w:space="0" w:color="000000"/>
              <w:left w:val="single" w:sz="5" w:space="0" w:color="000000"/>
              <w:bottom w:val="single" w:sz="5" w:space="0" w:color="000000"/>
              <w:right w:val="single" w:sz="5" w:space="0" w:color="000000"/>
            </w:tcBorders>
          </w:tcPr>
          <w:p w14:paraId="3F061AB1"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6</w:t>
            </w:r>
          </w:p>
        </w:tc>
        <w:tc>
          <w:tcPr>
            <w:tcW w:w="3484" w:type="pct"/>
            <w:tcBorders>
              <w:top w:val="single" w:sz="5" w:space="0" w:color="000000"/>
              <w:left w:val="single" w:sz="5" w:space="0" w:color="000000"/>
              <w:bottom w:val="single" w:sz="5" w:space="0" w:color="000000"/>
              <w:right w:val="single" w:sz="5" w:space="0" w:color="000000"/>
            </w:tcBorders>
          </w:tcPr>
          <w:p w14:paraId="683ACF37"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Specify study characteristics (e.g., PICOS, length of follow</w:t>
            </w:r>
            <w:r w:rsidRPr="004139C9">
              <w:rPr>
                <w:rFonts w:cs="Arial"/>
                <w:sz w:val="20"/>
                <w:szCs w:val="20"/>
              </w:rPr>
              <w:t>-</w:t>
            </w:r>
            <w:r w:rsidRPr="004139C9">
              <w:rPr>
                <w:rFonts w:ascii="Arial" w:hAnsi="Arial" w:cs="Arial"/>
                <w:sz w:val="20"/>
                <w:szCs w:val="20"/>
              </w:rPr>
              <w:t xml:space="preserve">up) and report characteristics (e.g., years considered, language, publication status) used as criteria for eligibility, giving rationale. </w:t>
            </w:r>
          </w:p>
        </w:tc>
        <w:tc>
          <w:tcPr>
            <w:tcW w:w="411" w:type="pct"/>
            <w:tcBorders>
              <w:top w:val="single" w:sz="5" w:space="0" w:color="000000"/>
              <w:left w:val="single" w:sz="5" w:space="0" w:color="000000"/>
              <w:bottom w:val="single" w:sz="5" w:space="0" w:color="000000"/>
              <w:right w:val="single" w:sz="5" w:space="0" w:color="000000"/>
            </w:tcBorders>
          </w:tcPr>
          <w:p w14:paraId="332C65CB"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6</w:t>
            </w:r>
            <w:r>
              <w:rPr>
                <w:rFonts w:ascii="Arial" w:hAnsi="Arial" w:cs="Arial" w:hint="eastAsia"/>
                <w:color w:val="auto"/>
                <w:lang w:eastAsia="zh-CN"/>
              </w:rPr>
              <w:t>-</w:t>
            </w:r>
            <w:r>
              <w:rPr>
                <w:rFonts w:ascii="Arial" w:hAnsi="Arial" w:cs="Arial"/>
                <w:color w:val="auto"/>
                <w:lang w:eastAsia="zh-CN"/>
              </w:rPr>
              <w:t>7</w:t>
            </w:r>
          </w:p>
        </w:tc>
      </w:tr>
      <w:tr w:rsidR="00913DE0" w:rsidRPr="004139C9" w14:paraId="74392E81" w14:textId="77777777" w:rsidTr="00D9397B">
        <w:trPr>
          <w:trHeight w:val="578"/>
          <w:jc w:val="center"/>
        </w:trPr>
        <w:tc>
          <w:tcPr>
            <w:tcW w:w="918" w:type="pct"/>
            <w:tcBorders>
              <w:top w:val="single" w:sz="5" w:space="0" w:color="000000"/>
              <w:left w:val="single" w:sz="5" w:space="0" w:color="000000"/>
              <w:bottom w:val="single" w:sz="5" w:space="0" w:color="000000"/>
              <w:right w:val="single" w:sz="5" w:space="0" w:color="000000"/>
            </w:tcBorders>
          </w:tcPr>
          <w:p w14:paraId="368B3E65"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Information sources </w:t>
            </w:r>
          </w:p>
        </w:tc>
        <w:tc>
          <w:tcPr>
            <w:tcW w:w="187" w:type="pct"/>
            <w:tcBorders>
              <w:top w:val="single" w:sz="5" w:space="0" w:color="000000"/>
              <w:left w:val="single" w:sz="5" w:space="0" w:color="000000"/>
              <w:bottom w:val="single" w:sz="5" w:space="0" w:color="000000"/>
              <w:right w:val="single" w:sz="5" w:space="0" w:color="000000"/>
            </w:tcBorders>
          </w:tcPr>
          <w:p w14:paraId="16E58AB3"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7</w:t>
            </w:r>
          </w:p>
        </w:tc>
        <w:tc>
          <w:tcPr>
            <w:tcW w:w="3484" w:type="pct"/>
            <w:tcBorders>
              <w:top w:val="single" w:sz="5" w:space="0" w:color="000000"/>
              <w:left w:val="single" w:sz="5" w:space="0" w:color="000000"/>
              <w:bottom w:val="single" w:sz="5" w:space="0" w:color="000000"/>
              <w:right w:val="single" w:sz="5" w:space="0" w:color="000000"/>
            </w:tcBorders>
          </w:tcPr>
          <w:p w14:paraId="7F06BEFA"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Describe all information sources (e.g., databases with dates of coverage, contact with study authors to identify additional studies) in the search and date last searched. </w:t>
            </w:r>
          </w:p>
        </w:tc>
        <w:tc>
          <w:tcPr>
            <w:tcW w:w="411" w:type="pct"/>
            <w:tcBorders>
              <w:top w:val="single" w:sz="5" w:space="0" w:color="000000"/>
              <w:left w:val="single" w:sz="5" w:space="0" w:color="000000"/>
              <w:bottom w:val="single" w:sz="5" w:space="0" w:color="000000"/>
              <w:right w:val="single" w:sz="5" w:space="0" w:color="000000"/>
            </w:tcBorders>
          </w:tcPr>
          <w:p w14:paraId="40D987BD"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6</w:t>
            </w:r>
          </w:p>
        </w:tc>
      </w:tr>
      <w:tr w:rsidR="00913DE0" w:rsidRPr="004139C9" w14:paraId="4ABF9A23" w14:textId="77777777" w:rsidTr="00D9397B">
        <w:trPr>
          <w:trHeight w:val="467"/>
          <w:jc w:val="center"/>
        </w:trPr>
        <w:tc>
          <w:tcPr>
            <w:tcW w:w="918" w:type="pct"/>
            <w:tcBorders>
              <w:top w:val="single" w:sz="5" w:space="0" w:color="000000"/>
              <w:left w:val="single" w:sz="5" w:space="0" w:color="000000"/>
              <w:bottom w:val="single" w:sz="5" w:space="0" w:color="000000"/>
              <w:right w:val="single" w:sz="5" w:space="0" w:color="000000"/>
            </w:tcBorders>
          </w:tcPr>
          <w:p w14:paraId="50BA0AB1"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Search </w:t>
            </w:r>
          </w:p>
        </w:tc>
        <w:tc>
          <w:tcPr>
            <w:tcW w:w="187" w:type="pct"/>
            <w:tcBorders>
              <w:top w:val="single" w:sz="5" w:space="0" w:color="000000"/>
              <w:left w:val="single" w:sz="5" w:space="0" w:color="000000"/>
              <w:bottom w:val="single" w:sz="5" w:space="0" w:color="000000"/>
              <w:right w:val="single" w:sz="5" w:space="0" w:color="000000"/>
            </w:tcBorders>
          </w:tcPr>
          <w:p w14:paraId="0C38FDA6"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8</w:t>
            </w:r>
          </w:p>
        </w:tc>
        <w:tc>
          <w:tcPr>
            <w:tcW w:w="3484" w:type="pct"/>
            <w:tcBorders>
              <w:top w:val="single" w:sz="5" w:space="0" w:color="000000"/>
              <w:left w:val="single" w:sz="5" w:space="0" w:color="000000"/>
              <w:bottom w:val="single" w:sz="5" w:space="0" w:color="000000"/>
              <w:right w:val="single" w:sz="5" w:space="0" w:color="000000"/>
            </w:tcBorders>
          </w:tcPr>
          <w:p w14:paraId="01677883"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Present full electronic search strategy for at least one database, including any limits used, such that it could be repeated. </w:t>
            </w:r>
          </w:p>
        </w:tc>
        <w:tc>
          <w:tcPr>
            <w:tcW w:w="411" w:type="pct"/>
            <w:tcBorders>
              <w:top w:val="single" w:sz="5" w:space="0" w:color="000000"/>
              <w:left w:val="single" w:sz="5" w:space="0" w:color="000000"/>
              <w:bottom w:val="single" w:sz="5" w:space="0" w:color="000000"/>
              <w:right w:val="single" w:sz="5" w:space="0" w:color="000000"/>
            </w:tcBorders>
          </w:tcPr>
          <w:p w14:paraId="7986FDB2"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6</w:t>
            </w:r>
          </w:p>
        </w:tc>
      </w:tr>
      <w:tr w:rsidR="00913DE0" w:rsidRPr="004139C9" w14:paraId="1933302C" w14:textId="77777777" w:rsidTr="00D9397B">
        <w:trPr>
          <w:trHeight w:val="578"/>
          <w:jc w:val="center"/>
        </w:trPr>
        <w:tc>
          <w:tcPr>
            <w:tcW w:w="918" w:type="pct"/>
            <w:tcBorders>
              <w:top w:val="single" w:sz="5" w:space="0" w:color="000000"/>
              <w:left w:val="single" w:sz="5" w:space="0" w:color="000000"/>
              <w:bottom w:val="single" w:sz="5" w:space="0" w:color="000000"/>
              <w:right w:val="single" w:sz="5" w:space="0" w:color="000000"/>
            </w:tcBorders>
          </w:tcPr>
          <w:p w14:paraId="33891B7D"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Study selection </w:t>
            </w:r>
          </w:p>
        </w:tc>
        <w:tc>
          <w:tcPr>
            <w:tcW w:w="187" w:type="pct"/>
            <w:tcBorders>
              <w:top w:val="single" w:sz="5" w:space="0" w:color="000000"/>
              <w:left w:val="single" w:sz="5" w:space="0" w:color="000000"/>
              <w:bottom w:val="single" w:sz="5" w:space="0" w:color="000000"/>
              <w:right w:val="single" w:sz="5" w:space="0" w:color="000000"/>
            </w:tcBorders>
          </w:tcPr>
          <w:p w14:paraId="2DF05E08"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9</w:t>
            </w:r>
          </w:p>
        </w:tc>
        <w:tc>
          <w:tcPr>
            <w:tcW w:w="3484" w:type="pct"/>
            <w:tcBorders>
              <w:top w:val="single" w:sz="5" w:space="0" w:color="000000"/>
              <w:left w:val="single" w:sz="5" w:space="0" w:color="000000"/>
              <w:bottom w:val="single" w:sz="5" w:space="0" w:color="000000"/>
              <w:right w:val="single" w:sz="5" w:space="0" w:color="000000"/>
            </w:tcBorders>
          </w:tcPr>
          <w:p w14:paraId="795427A7"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State the process for selecting studies (i.e., screening, eligibility, included in systematic review, and, if applicable, included in the meta</w:t>
            </w:r>
            <w:r w:rsidRPr="004139C9">
              <w:rPr>
                <w:rFonts w:cs="Arial"/>
                <w:sz w:val="20"/>
                <w:szCs w:val="20"/>
              </w:rPr>
              <w:t>-</w:t>
            </w:r>
            <w:r w:rsidRPr="004139C9">
              <w:rPr>
                <w:rFonts w:ascii="Arial" w:hAnsi="Arial" w:cs="Arial"/>
                <w:sz w:val="20"/>
                <w:szCs w:val="20"/>
              </w:rPr>
              <w:t xml:space="preserve">analysis). </w:t>
            </w:r>
          </w:p>
        </w:tc>
        <w:tc>
          <w:tcPr>
            <w:tcW w:w="411" w:type="pct"/>
            <w:tcBorders>
              <w:top w:val="single" w:sz="5" w:space="0" w:color="000000"/>
              <w:left w:val="single" w:sz="5" w:space="0" w:color="000000"/>
              <w:bottom w:val="single" w:sz="5" w:space="0" w:color="000000"/>
              <w:right w:val="single" w:sz="5" w:space="0" w:color="000000"/>
            </w:tcBorders>
          </w:tcPr>
          <w:p w14:paraId="2C822E33"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6</w:t>
            </w:r>
            <w:r>
              <w:rPr>
                <w:rFonts w:ascii="Arial" w:hAnsi="Arial" w:cs="Arial" w:hint="eastAsia"/>
                <w:color w:val="auto"/>
                <w:lang w:eastAsia="zh-CN"/>
              </w:rPr>
              <w:t>-</w:t>
            </w:r>
            <w:r>
              <w:rPr>
                <w:rFonts w:ascii="Arial" w:hAnsi="Arial" w:cs="Arial"/>
                <w:color w:val="auto"/>
                <w:lang w:eastAsia="zh-CN"/>
              </w:rPr>
              <w:t>7</w:t>
            </w:r>
          </w:p>
        </w:tc>
      </w:tr>
      <w:tr w:rsidR="00913DE0" w:rsidRPr="004139C9" w14:paraId="6BBDD544" w14:textId="77777777" w:rsidTr="00D9397B">
        <w:trPr>
          <w:trHeight w:val="578"/>
          <w:jc w:val="center"/>
        </w:trPr>
        <w:tc>
          <w:tcPr>
            <w:tcW w:w="918" w:type="pct"/>
            <w:tcBorders>
              <w:top w:val="single" w:sz="5" w:space="0" w:color="000000"/>
              <w:left w:val="single" w:sz="5" w:space="0" w:color="000000"/>
              <w:bottom w:val="single" w:sz="5" w:space="0" w:color="000000"/>
              <w:right w:val="single" w:sz="5" w:space="0" w:color="000000"/>
            </w:tcBorders>
          </w:tcPr>
          <w:p w14:paraId="5BCBD310"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Data collection process </w:t>
            </w:r>
          </w:p>
        </w:tc>
        <w:tc>
          <w:tcPr>
            <w:tcW w:w="187" w:type="pct"/>
            <w:tcBorders>
              <w:top w:val="single" w:sz="5" w:space="0" w:color="000000"/>
              <w:left w:val="single" w:sz="5" w:space="0" w:color="000000"/>
              <w:bottom w:val="single" w:sz="5" w:space="0" w:color="000000"/>
              <w:right w:val="single" w:sz="5" w:space="0" w:color="000000"/>
            </w:tcBorders>
          </w:tcPr>
          <w:p w14:paraId="356CE6CD"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10</w:t>
            </w:r>
          </w:p>
        </w:tc>
        <w:tc>
          <w:tcPr>
            <w:tcW w:w="3484" w:type="pct"/>
            <w:tcBorders>
              <w:top w:val="single" w:sz="5" w:space="0" w:color="000000"/>
              <w:left w:val="single" w:sz="5" w:space="0" w:color="000000"/>
              <w:bottom w:val="single" w:sz="5" w:space="0" w:color="000000"/>
              <w:right w:val="single" w:sz="5" w:space="0" w:color="000000"/>
            </w:tcBorders>
          </w:tcPr>
          <w:p w14:paraId="2DDF2615"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Describe method of data extraction from reports (e.g., piloted forms, independently, in duplicate) and any processes for obtaining and confirming data from investigators. </w:t>
            </w:r>
          </w:p>
        </w:tc>
        <w:tc>
          <w:tcPr>
            <w:tcW w:w="411" w:type="pct"/>
            <w:tcBorders>
              <w:top w:val="single" w:sz="5" w:space="0" w:color="000000"/>
              <w:left w:val="single" w:sz="5" w:space="0" w:color="000000"/>
              <w:bottom w:val="single" w:sz="5" w:space="0" w:color="000000"/>
              <w:right w:val="single" w:sz="5" w:space="0" w:color="000000"/>
            </w:tcBorders>
          </w:tcPr>
          <w:p w14:paraId="64C4C4C6"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7</w:t>
            </w:r>
            <w:r>
              <w:rPr>
                <w:rFonts w:ascii="Arial" w:hAnsi="Arial" w:cs="Arial" w:hint="eastAsia"/>
                <w:color w:val="auto"/>
                <w:lang w:eastAsia="zh-CN"/>
              </w:rPr>
              <w:t>-</w:t>
            </w:r>
            <w:r>
              <w:rPr>
                <w:rFonts w:ascii="Arial" w:hAnsi="Arial" w:cs="Arial"/>
                <w:color w:val="auto"/>
                <w:lang w:eastAsia="zh-CN"/>
              </w:rPr>
              <w:t>8</w:t>
            </w:r>
          </w:p>
        </w:tc>
      </w:tr>
      <w:tr w:rsidR="00913DE0" w:rsidRPr="004139C9" w14:paraId="75804123" w14:textId="77777777" w:rsidTr="00D9397B">
        <w:trPr>
          <w:trHeight w:val="578"/>
          <w:jc w:val="center"/>
        </w:trPr>
        <w:tc>
          <w:tcPr>
            <w:tcW w:w="918" w:type="pct"/>
            <w:tcBorders>
              <w:top w:val="single" w:sz="5" w:space="0" w:color="000000"/>
              <w:left w:val="single" w:sz="5" w:space="0" w:color="000000"/>
              <w:bottom w:val="single" w:sz="5" w:space="0" w:color="000000"/>
              <w:right w:val="single" w:sz="5" w:space="0" w:color="000000"/>
            </w:tcBorders>
          </w:tcPr>
          <w:p w14:paraId="6CAB7CC6"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Data items </w:t>
            </w:r>
          </w:p>
        </w:tc>
        <w:tc>
          <w:tcPr>
            <w:tcW w:w="187" w:type="pct"/>
            <w:tcBorders>
              <w:top w:val="single" w:sz="5" w:space="0" w:color="000000"/>
              <w:left w:val="single" w:sz="5" w:space="0" w:color="000000"/>
              <w:bottom w:val="single" w:sz="5" w:space="0" w:color="000000"/>
              <w:right w:val="single" w:sz="5" w:space="0" w:color="000000"/>
            </w:tcBorders>
          </w:tcPr>
          <w:p w14:paraId="09DEA780"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11</w:t>
            </w:r>
          </w:p>
        </w:tc>
        <w:tc>
          <w:tcPr>
            <w:tcW w:w="3484" w:type="pct"/>
            <w:tcBorders>
              <w:top w:val="single" w:sz="5" w:space="0" w:color="000000"/>
              <w:left w:val="single" w:sz="5" w:space="0" w:color="000000"/>
              <w:bottom w:val="single" w:sz="5" w:space="0" w:color="000000"/>
              <w:right w:val="single" w:sz="5" w:space="0" w:color="000000"/>
            </w:tcBorders>
          </w:tcPr>
          <w:p w14:paraId="3DCC9ECF"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List and define all variables for which data were sought (e.g., PICOS, funding sources) and any assumptions and simplifications made. </w:t>
            </w:r>
          </w:p>
        </w:tc>
        <w:tc>
          <w:tcPr>
            <w:tcW w:w="411" w:type="pct"/>
            <w:tcBorders>
              <w:top w:val="single" w:sz="5" w:space="0" w:color="000000"/>
              <w:left w:val="single" w:sz="5" w:space="0" w:color="000000"/>
              <w:bottom w:val="single" w:sz="5" w:space="0" w:color="000000"/>
              <w:right w:val="single" w:sz="5" w:space="0" w:color="000000"/>
            </w:tcBorders>
          </w:tcPr>
          <w:p w14:paraId="6DF545B6"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7</w:t>
            </w:r>
            <w:r>
              <w:rPr>
                <w:rFonts w:ascii="Arial" w:hAnsi="Arial" w:cs="Arial" w:hint="eastAsia"/>
                <w:color w:val="auto"/>
                <w:lang w:eastAsia="zh-CN"/>
              </w:rPr>
              <w:t>-</w:t>
            </w:r>
            <w:r>
              <w:rPr>
                <w:rFonts w:ascii="Arial" w:hAnsi="Arial" w:cs="Arial"/>
                <w:color w:val="auto"/>
                <w:lang w:eastAsia="zh-CN"/>
              </w:rPr>
              <w:t>8</w:t>
            </w:r>
          </w:p>
        </w:tc>
      </w:tr>
      <w:tr w:rsidR="00913DE0" w:rsidRPr="004139C9" w14:paraId="64B8CF2F" w14:textId="77777777" w:rsidTr="00D9397B">
        <w:trPr>
          <w:trHeight w:val="272"/>
          <w:jc w:val="center"/>
        </w:trPr>
        <w:tc>
          <w:tcPr>
            <w:tcW w:w="918" w:type="pct"/>
            <w:tcBorders>
              <w:top w:val="single" w:sz="5" w:space="0" w:color="000000"/>
              <w:left w:val="single" w:sz="5" w:space="0" w:color="000000"/>
              <w:bottom w:val="single" w:sz="5" w:space="0" w:color="000000"/>
              <w:right w:val="single" w:sz="5" w:space="0" w:color="000000"/>
            </w:tcBorders>
          </w:tcPr>
          <w:p w14:paraId="544FDCD1"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Risk of bias in individual studies </w:t>
            </w:r>
          </w:p>
        </w:tc>
        <w:tc>
          <w:tcPr>
            <w:tcW w:w="187" w:type="pct"/>
            <w:tcBorders>
              <w:top w:val="single" w:sz="5" w:space="0" w:color="000000"/>
              <w:left w:val="single" w:sz="5" w:space="0" w:color="000000"/>
              <w:bottom w:val="single" w:sz="5" w:space="0" w:color="000000"/>
              <w:right w:val="single" w:sz="5" w:space="0" w:color="000000"/>
            </w:tcBorders>
          </w:tcPr>
          <w:p w14:paraId="16D71692"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12</w:t>
            </w:r>
          </w:p>
        </w:tc>
        <w:tc>
          <w:tcPr>
            <w:tcW w:w="3484" w:type="pct"/>
            <w:tcBorders>
              <w:top w:val="single" w:sz="5" w:space="0" w:color="000000"/>
              <w:left w:val="single" w:sz="5" w:space="0" w:color="000000"/>
              <w:bottom w:val="single" w:sz="5" w:space="0" w:color="000000"/>
              <w:right w:val="single" w:sz="5" w:space="0" w:color="000000"/>
            </w:tcBorders>
          </w:tcPr>
          <w:p w14:paraId="54898DF1"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Describe methods used for assessing risk of bias of individual studies (including specification of whether this was done at the study or outcome level), and how this information is to be used in any data synthesis. </w:t>
            </w:r>
          </w:p>
        </w:tc>
        <w:tc>
          <w:tcPr>
            <w:tcW w:w="411" w:type="pct"/>
            <w:tcBorders>
              <w:top w:val="single" w:sz="5" w:space="0" w:color="000000"/>
              <w:left w:val="single" w:sz="5" w:space="0" w:color="000000"/>
              <w:bottom w:val="single" w:sz="5" w:space="0" w:color="000000"/>
              <w:right w:val="single" w:sz="5" w:space="0" w:color="000000"/>
            </w:tcBorders>
          </w:tcPr>
          <w:p w14:paraId="3C174B84"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8</w:t>
            </w:r>
          </w:p>
        </w:tc>
      </w:tr>
      <w:tr w:rsidR="00913DE0" w:rsidRPr="004139C9" w14:paraId="40B3B9ED" w14:textId="77777777" w:rsidTr="00D9397B">
        <w:trPr>
          <w:trHeight w:val="333"/>
          <w:jc w:val="center"/>
        </w:trPr>
        <w:tc>
          <w:tcPr>
            <w:tcW w:w="918" w:type="pct"/>
            <w:tcBorders>
              <w:top w:val="single" w:sz="5" w:space="0" w:color="000000"/>
              <w:left w:val="single" w:sz="5" w:space="0" w:color="000000"/>
              <w:bottom w:val="single" w:sz="5" w:space="0" w:color="000000"/>
              <w:right w:val="single" w:sz="5" w:space="0" w:color="000000"/>
            </w:tcBorders>
          </w:tcPr>
          <w:p w14:paraId="20F11BD0"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lastRenderedPageBreak/>
              <w:t xml:space="preserve">Summary measures </w:t>
            </w:r>
          </w:p>
        </w:tc>
        <w:tc>
          <w:tcPr>
            <w:tcW w:w="187" w:type="pct"/>
            <w:tcBorders>
              <w:top w:val="single" w:sz="5" w:space="0" w:color="000000"/>
              <w:left w:val="single" w:sz="5" w:space="0" w:color="000000"/>
              <w:bottom w:val="single" w:sz="5" w:space="0" w:color="000000"/>
              <w:right w:val="single" w:sz="5" w:space="0" w:color="000000"/>
            </w:tcBorders>
          </w:tcPr>
          <w:p w14:paraId="5CC4B6F4"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13</w:t>
            </w:r>
          </w:p>
        </w:tc>
        <w:tc>
          <w:tcPr>
            <w:tcW w:w="3484" w:type="pct"/>
            <w:tcBorders>
              <w:top w:val="single" w:sz="5" w:space="0" w:color="000000"/>
              <w:left w:val="single" w:sz="5" w:space="0" w:color="000000"/>
              <w:bottom w:val="single" w:sz="5" w:space="0" w:color="000000"/>
              <w:right w:val="single" w:sz="5" w:space="0" w:color="000000"/>
            </w:tcBorders>
          </w:tcPr>
          <w:p w14:paraId="01AB97EB"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State the principal summary measures (e.g., risk ratio, difference in means). </w:t>
            </w:r>
          </w:p>
        </w:tc>
        <w:tc>
          <w:tcPr>
            <w:tcW w:w="411" w:type="pct"/>
            <w:tcBorders>
              <w:top w:val="single" w:sz="5" w:space="0" w:color="000000"/>
              <w:left w:val="single" w:sz="5" w:space="0" w:color="000000"/>
              <w:bottom w:val="single" w:sz="5" w:space="0" w:color="000000"/>
              <w:right w:val="single" w:sz="5" w:space="0" w:color="000000"/>
            </w:tcBorders>
          </w:tcPr>
          <w:p w14:paraId="2EEFCDB7"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8</w:t>
            </w:r>
            <w:r>
              <w:rPr>
                <w:rFonts w:ascii="Arial" w:hAnsi="Arial" w:cs="Arial" w:hint="eastAsia"/>
                <w:color w:val="auto"/>
                <w:lang w:eastAsia="zh-CN"/>
              </w:rPr>
              <w:t>-</w:t>
            </w:r>
            <w:r>
              <w:rPr>
                <w:rFonts w:ascii="Arial" w:hAnsi="Arial" w:cs="Arial"/>
                <w:color w:val="auto"/>
                <w:lang w:eastAsia="zh-CN"/>
              </w:rPr>
              <w:t>9</w:t>
            </w:r>
          </w:p>
        </w:tc>
      </w:tr>
      <w:tr w:rsidR="00913DE0" w:rsidRPr="004139C9" w14:paraId="361FC0F0" w14:textId="77777777" w:rsidTr="00D9397B">
        <w:trPr>
          <w:trHeight w:val="580"/>
          <w:jc w:val="center"/>
        </w:trPr>
        <w:tc>
          <w:tcPr>
            <w:tcW w:w="918" w:type="pct"/>
            <w:tcBorders>
              <w:top w:val="single" w:sz="5" w:space="0" w:color="000000"/>
              <w:left w:val="single" w:sz="5" w:space="0" w:color="000000"/>
              <w:bottom w:val="single" w:sz="5" w:space="0" w:color="000000"/>
              <w:right w:val="single" w:sz="5" w:space="0" w:color="000000"/>
            </w:tcBorders>
          </w:tcPr>
          <w:p w14:paraId="49F09EC6"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Synthesis of results </w:t>
            </w:r>
          </w:p>
        </w:tc>
        <w:tc>
          <w:tcPr>
            <w:tcW w:w="187" w:type="pct"/>
            <w:tcBorders>
              <w:top w:val="single" w:sz="5" w:space="0" w:color="000000"/>
              <w:left w:val="single" w:sz="5" w:space="0" w:color="000000"/>
              <w:bottom w:val="single" w:sz="5" w:space="0" w:color="000000"/>
              <w:right w:val="single" w:sz="5" w:space="0" w:color="000000"/>
            </w:tcBorders>
          </w:tcPr>
          <w:p w14:paraId="2F07FE6D"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14</w:t>
            </w:r>
          </w:p>
        </w:tc>
        <w:tc>
          <w:tcPr>
            <w:tcW w:w="3484" w:type="pct"/>
            <w:tcBorders>
              <w:top w:val="single" w:sz="5" w:space="0" w:color="000000"/>
              <w:left w:val="single" w:sz="5" w:space="0" w:color="000000"/>
              <w:bottom w:val="single" w:sz="5" w:space="0" w:color="000000"/>
              <w:right w:val="single" w:sz="5" w:space="0" w:color="000000"/>
            </w:tcBorders>
          </w:tcPr>
          <w:p w14:paraId="60B87609"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Describe the methods of handling data and combining results of studies, if done, including measures of consistency (e.g., I</w:t>
            </w:r>
            <w:r w:rsidRPr="004139C9">
              <w:rPr>
                <w:rFonts w:ascii="Arial" w:hAnsi="Arial" w:cs="Arial"/>
                <w:sz w:val="20"/>
                <w:szCs w:val="20"/>
                <w:vertAlign w:val="superscript"/>
              </w:rPr>
              <w:t>2</w:t>
            </w:r>
            <w:r w:rsidRPr="004139C9">
              <w:rPr>
                <w:rFonts w:ascii="Arial" w:hAnsi="Arial" w:cs="Arial"/>
                <w:sz w:val="13"/>
                <w:szCs w:val="13"/>
              </w:rPr>
              <w:t xml:space="preserve">) </w:t>
            </w:r>
            <w:r w:rsidRPr="004139C9">
              <w:rPr>
                <w:rFonts w:ascii="Arial" w:hAnsi="Arial" w:cs="Arial"/>
                <w:sz w:val="20"/>
                <w:szCs w:val="20"/>
              </w:rPr>
              <w:t>for each meta</w:t>
            </w:r>
            <w:r w:rsidRPr="004139C9">
              <w:rPr>
                <w:rFonts w:cs="Arial"/>
                <w:sz w:val="20"/>
                <w:szCs w:val="20"/>
              </w:rPr>
              <w:t>-</w:t>
            </w:r>
            <w:r w:rsidRPr="004139C9">
              <w:rPr>
                <w:rFonts w:ascii="Arial" w:hAnsi="Arial" w:cs="Arial"/>
                <w:sz w:val="20"/>
                <w:szCs w:val="20"/>
              </w:rPr>
              <w:t xml:space="preserve">analysis. </w:t>
            </w:r>
          </w:p>
        </w:tc>
        <w:tc>
          <w:tcPr>
            <w:tcW w:w="411" w:type="pct"/>
            <w:tcBorders>
              <w:top w:val="single" w:sz="5" w:space="0" w:color="000000"/>
              <w:left w:val="single" w:sz="5" w:space="0" w:color="000000"/>
              <w:bottom w:val="single" w:sz="5" w:space="0" w:color="000000"/>
              <w:right w:val="single" w:sz="5" w:space="0" w:color="000000"/>
            </w:tcBorders>
          </w:tcPr>
          <w:p w14:paraId="1F951A54"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8-9</w:t>
            </w:r>
          </w:p>
        </w:tc>
      </w:tr>
      <w:tr w:rsidR="00D9397B" w:rsidRPr="004139C9" w14:paraId="241330DF" w14:textId="77777777" w:rsidTr="00D9397B">
        <w:trPr>
          <w:trHeight w:val="580"/>
          <w:jc w:val="center"/>
        </w:trPr>
        <w:tc>
          <w:tcPr>
            <w:tcW w:w="918" w:type="pct"/>
            <w:tcBorders>
              <w:top w:val="single" w:sz="5" w:space="0" w:color="000000"/>
              <w:left w:val="single" w:sz="5" w:space="0" w:color="000000"/>
              <w:bottom w:val="single" w:sz="5" w:space="0" w:color="000000"/>
              <w:right w:val="single" w:sz="5" w:space="0" w:color="000000"/>
            </w:tcBorders>
          </w:tcPr>
          <w:p w14:paraId="7B398868"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Risk of bias across studies </w:t>
            </w:r>
          </w:p>
        </w:tc>
        <w:tc>
          <w:tcPr>
            <w:tcW w:w="187" w:type="pct"/>
            <w:tcBorders>
              <w:top w:val="single" w:sz="5" w:space="0" w:color="000000"/>
              <w:left w:val="single" w:sz="5" w:space="0" w:color="000000"/>
              <w:bottom w:val="single" w:sz="5" w:space="0" w:color="000000"/>
              <w:right w:val="single" w:sz="5" w:space="0" w:color="000000"/>
            </w:tcBorders>
          </w:tcPr>
          <w:p w14:paraId="6932FA16"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15</w:t>
            </w:r>
          </w:p>
        </w:tc>
        <w:tc>
          <w:tcPr>
            <w:tcW w:w="3484" w:type="pct"/>
            <w:tcBorders>
              <w:top w:val="single" w:sz="5" w:space="0" w:color="000000"/>
              <w:left w:val="single" w:sz="5" w:space="0" w:color="000000"/>
              <w:bottom w:val="single" w:sz="5" w:space="0" w:color="000000"/>
              <w:right w:val="single" w:sz="5" w:space="0" w:color="000000"/>
            </w:tcBorders>
          </w:tcPr>
          <w:p w14:paraId="63B10504"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Specify any assessment of risk of bias that may affect the cumulative evidence (e.g., publication bias, selective reporting within studies). </w:t>
            </w:r>
          </w:p>
        </w:tc>
        <w:tc>
          <w:tcPr>
            <w:tcW w:w="411" w:type="pct"/>
            <w:tcBorders>
              <w:top w:val="single" w:sz="5" w:space="0" w:color="000000"/>
              <w:left w:val="single" w:sz="5" w:space="0" w:color="000000"/>
              <w:bottom w:val="single" w:sz="5" w:space="0" w:color="000000"/>
              <w:right w:val="single" w:sz="5" w:space="0" w:color="000000"/>
            </w:tcBorders>
          </w:tcPr>
          <w:p w14:paraId="191A614B"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9</w:t>
            </w:r>
          </w:p>
        </w:tc>
      </w:tr>
      <w:tr w:rsidR="00D9397B" w:rsidRPr="004139C9" w14:paraId="46361F6B" w14:textId="77777777" w:rsidTr="00D9397B">
        <w:trPr>
          <w:trHeight w:val="465"/>
          <w:jc w:val="center"/>
        </w:trPr>
        <w:tc>
          <w:tcPr>
            <w:tcW w:w="918" w:type="pct"/>
            <w:tcBorders>
              <w:top w:val="single" w:sz="5" w:space="0" w:color="000000"/>
              <w:left w:val="single" w:sz="5" w:space="0" w:color="000000"/>
              <w:bottom w:val="single" w:sz="5" w:space="0" w:color="000000"/>
              <w:right w:val="single" w:sz="5" w:space="0" w:color="000000"/>
            </w:tcBorders>
          </w:tcPr>
          <w:p w14:paraId="0F469E73"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Additional analyses </w:t>
            </w:r>
          </w:p>
        </w:tc>
        <w:tc>
          <w:tcPr>
            <w:tcW w:w="187" w:type="pct"/>
            <w:tcBorders>
              <w:top w:val="single" w:sz="5" w:space="0" w:color="000000"/>
              <w:left w:val="single" w:sz="5" w:space="0" w:color="000000"/>
              <w:bottom w:val="single" w:sz="5" w:space="0" w:color="000000"/>
              <w:right w:val="single" w:sz="5" w:space="0" w:color="000000"/>
            </w:tcBorders>
          </w:tcPr>
          <w:p w14:paraId="2339678A"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16</w:t>
            </w:r>
          </w:p>
        </w:tc>
        <w:tc>
          <w:tcPr>
            <w:tcW w:w="3484" w:type="pct"/>
            <w:tcBorders>
              <w:top w:val="single" w:sz="5" w:space="0" w:color="000000"/>
              <w:left w:val="single" w:sz="5" w:space="0" w:color="000000"/>
              <w:bottom w:val="single" w:sz="5" w:space="0" w:color="000000"/>
              <w:right w:val="single" w:sz="5" w:space="0" w:color="000000"/>
            </w:tcBorders>
          </w:tcPr>
          <w:p w14:paraId="6C45D0BA"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Describe methods of additional analyses (e.g., sensitivity or subgroup analyses, meta-regression), if done, indicating which were pre</w:t>
            </w:r>
            <w:r w:rsidRPr="00913DE0">
              <w:rPr>
                <w:rFonts w:ascii="Arial" w:hAnsi="Arial" w:cs="Arial"/>
                <w:sz w:val="20"/>
                <w:szCs w:val="20"/>
              </w:rPr>
              <w:t>-</w:t>
            </w:r>
            <w:r w:rsidRPr="004139C9">
              <w:rPr>
                <w:rFonts w:ascii="Arial" w:hAnsi="Arial" w:cs="Arial"/>
                <w:sz w:val="20"/>
                <w:szCs w:val="20"/>
              </w:rPr>
              <w:t xml:space="preserve">specified. </w:t>
            </w:r>
          </w:p>
        </w:tc>
        <w:tc>
          <w:tcPr>
            <w:tcW w:w="411" w:type="pct"/>
            <w:tcBorders>
              <w:top w:val="single" w:sz="5" w:space="0" w:color="000000"/>
              <w:left w:val="single" w:sz="5" w:space="0" w:color="000000"/>
              <w:bottom w:val="single" w:sz="5" w:space="0" w:color="000000"/>
              <w:right w:val="single" w:sz="5" w:space="0" w:color="000000"/>
            </w:tcBorders>
          </w:tcPr>
          <w:p w14:paraId="4D65673B"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9</w:t>
            </w:r>
          </w:p>
        </w:tc>
      </w:tr>
      <w:tr w:rsidR="00913DE0" w:rsidRPr="004139C9" w14:paraId="1B89A17C" w14:textId="77777777" w:rsidTr="00D9397B">
        <w:trPr>
          <w:trHeight w:val="335"/>
          <w:jc w:val="center"/>
        </w:trPr>
        <w:tc>
          <w:tcPr>
            <w:tcW w:w="458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6035AC" w14:textId="77777777" w:rsidR="00913DE0" w:rsidRPr="004139C9" w:rsidRDefault="00913DE0" w:rsidP="002247E2">
            <w:pPr>
              <w:pStyle w:val="Default"/>
              <w:rPr>
                <w:rFonts w:ascii="Arial" w:hAnsi="Arial" w:cs="Arial"/>
                <w:sz w:val="22"/>
                <w:szCs w:val="22"/>
              </w:rPr>
            </w:pPr>
            <w:r w:rsidRPr="004139C9">
              <w:rPr>
                <w:rFonts w:ascii="Arial" w:hAnsi="Arial" w:cs="Arial"/>
                <w:b/>
                <w:bCs/>
                <w:sz w:val="22"/>
                <w:szCs w:val="22"/>
              </w:rPr>
              <w:t xml:space="preserve">RESULTS </w:t>
            </w:r>
          </w:p>
        </w:tc>
        <w:tc>
          <w:tcPr>
            <w:tcW w:w="411" w:type="pct"/>
            <w:tcBorders>
              <w:top w:val="double" w:sz="5" w:space="0" w:color="000000"/>
              <w:left w:val="single" w:sz="5" w:space="0" w:color="000000"/>
              <w:bottom w:val="single" w:sz="5" w:space="0" w:color="000000"/>
              <w:right w:val="single" w:sz="5" w:space="0" w:color="000000"/>
            </w:tcBorders>
            <w:shd w:val="clear" w:color="auto" w:fill="FFFFCC"/>
          </w:tcPr>
          <w:p w14:paraId="76F7CD3D" w14:textId="77777777" w:rsidR="00913DE0" w:rsidRPr="004139C9" w:rsidRDefault="00913DE0" w:rsidP="002247E2">
            <w:pPr>
              <w:pStyle w:val="Default"/>
              <w:jc w:val="center"/>
              <w:rPr>
                <w:rFonts w:ascii="Arial" w:hAnsi="Arial" w:cs="Arial"/>
                <w:color w:val="auto"/>
              </w:rPr>
            </w:pPr>
          </w:p>
        </w:tc>
      </w:tr>
      <w:tr w:rsidR="00913DE0" w:rsidRPr="004139C9" w14:paraId="18C5DE91" w14:textId="77777777" w:rsidTr="00D9397B">
        <w:trPr>
          <w:trHeight w:val="578"/>
          <w:jc w:val="center"/>
        </w:trPr>
        <w:tc>
          <w:tcPr>
            <w:tcW w:w="918" w:type="pct"/>
            <w:tcBorders>
              <w:top w:val="single" w:sz="5" w:space="0" w:color="000000"/>
              <w:left w:val="single" w:sz="5" w:space="0" w:color="000000"/>
              <w:bottom w:val="single" w:sz="5" w:space="0" w:color="000000"/>
              <w:right w:val="single" w:sz="5" w:space="0" w:color="000000"/>
            </w:tcBorders>
          </w:tcPr>
          <w:p w14:paraId="0A04E37F"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Study selection </w:t>
            </w:r>
          </w:p>
        </w:tc>
        <w:tc>
          <w:tcPr>
            <w:tcW w:w="187" w:type="pct"/>
            <w:tcBorders>
              <w:top w:val="single" w:sz="5" w:space="0" w:color="000000"/>
              <w:left w:val="single" w:sz="5" w:space="0" w:color="000000"/>
              <w:bottom w:val="single" w:sz="5" w:space="0" w:color="000000"/>
              <w:right w:val="single" w:sz="5" w:space="0" w:color="000000"/>
            </w:tcBorders>
          </w:tcPr>
          <w:p w14:paraId="7898439E"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17</w:t>
            </w:r>
          </w:p>
        </w:tc>
        <w:tc>
          <w:tcPr>
            <w:tcW w:w="3484" w:type="pct"/>
            <w:tcBorders>
              <w:top w:val="single" w:sz="5" w:space="0" w:color="000000"/>
              <w:left w:val="single" w:sz="5" w:space="0" w:color="000000"/>
              <w:bottom w:val="single" w:sz="5" w:space="0" w:color="000000"/>
              <w:right w:val="single" w:sz="5" w:space="0" w:color="000000"/>
            </w:tcBorders>
          </w:tcPr>
          <w:p w14:paraId="0467055B"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Give numbers of studies screened, assessed for eligibility, and included in the review, with reasons for exclusions at each stage, ideally with a flow diagram. </w:t>
            </w:r>
          </w:p>
        </w:tc>
        <w:tc>
          <w:tcPr>
            <w:tcW w:w="411" w:type="pct"/>
            <w:tcBorders>
              <w:top w:val="single" w:sz="5" w:space="0" w:color="000000"/>
              <w:left w:val="single" w:sz="5" w:space="0" w:color="000000"/>
              <w:bottom w:val="single" w:sz="5" w:space="0" w:color="000000"/>
              <w:right w:val="single" w:sz="5" w:space="0" w:color="000000"/>
            </w:tcBorders>
          </w:tcPr>
          <w:p w14:paraId="7F451865"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10</w:t>
            </w:r>
          </w:p>
        </w:tc>
      </w:tr>
      <w:tr w:rsidR="00913DE0" w:rsidRPr="004139C9" w14:paraId="3E0D6935" w14:textId="77777777" w:rsidTr="00D9397B">
        <w:trPr>
          <w:trHeight w:val="517"/>
          <w:jc w:val="center"/>
        </w:trPr>
        <w:tc>
          <w:tcPr>
            <w:tcW w:w="918" w:type="pct"/>
            <w:tcBorders>
              <w:top w:val="single" w:sz="5" w:space="0" w:color="000000"/>
              <w:left w:val="single" w:sz="5" w:space="0" w:color="000000"/>
              <w:bottom w:val="single" w:sz="5" w:space="0" w:color="000000"/>
              <w:right w:val="single" w:sz="5" w:space="0" w:color="000000"/>
            </w:tcBorders>
          </w:tcPr>
          <w:p w14:paraId="79F82E86"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Study characteristics </w:t>
            </w:r>
          </w:p>
        </w:tc>
        <w:tc>
          <w:tcPr>
            <w:tcW w:w="187" w:type="pct"/>
            <w:tcBorders>
              <w:top w:val="single" w:sz="5" w:space="0" w:color="000000"/>
              <w:left w:val="single" w:sz="5" w:space="0" w:color="000000"/>
              <w:bottom w:val="single" w:sz="5" w:space="0" w:color="000000"/>
              <w:right w:val="single" w:sz="5" w:space="0" w:color="000000"/>
            </w:tcBorders>
          </w:tcPr>
          <w:p w14:paraId="411DC051"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18</w:t>
            </w:r>
          </w:p>
        </w:tc>
        <w:tc>
          <w:tcPr>
            <w:tcW w:w="3484" w:type="pct"/>
            <w:tcBorders>
              <w:top w:val="single" w:sz="5" w:space="0" w:color="000000"/>
              <w:left w:val="single" w:sz="5" w:space="0" w:color="000000"/>
              <w:bottom w:val="single" w:sz="5" w:space="0" w:color="000000"/>
              <w:right w:val="single" w:sz="5" w:space="0" w:color="000000"/>
            </w:tcBorders>
          </w:tcPr>
          <w:p w14:paraId="2D67C429"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For each study, present characteristics for which data were extracted (e.g., study size, PICOS, follow-up period) and provide the citations. </w:t>
            </w:r>
          </w:p>
        </w:tc>
        <w:tc>
          <w:tcPr>
            <w:tcW w:w="411" w:type="pct"/>
            <w:tcBorders>
              <w:top w:val="single" w:sz="5" w:space="0" w:color="000000"/>
              <w:left w:val="single" w:sz="5" w:space="0" w:color="000000"/>
              <w:bottom w:val="single" w:sz="5" w:space="0" w:color="000000"/>
              <w:right w:val="single" w:sz="5" w:space="0" w:color="000000"/>
            </w:tcBorders>
          </w:tcPr>
          <w:p w14:paraId="00DD1F7B"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10</w:t>
            </w:r>
          </w:p>
        </w:tc>
      </w:tr>
      <w:tr w:rsidR="00913DE0" w:rsidRPr="004139C9" w14:paraId="0F1BA3CF" w14:textId="77777777" w:rsidTr="00D9397B">
        <w:trPr>
          <w:trHeight w:val="333"/>
          <w:jc w:val="center"/>
        </w:trPr>
        <w:tc>
          <w:tcPr>
            <w:tcW w:w="918" w:type="pct"/>
            <w:tcBorders>
              <w:top w:val="single" w:sz="5" w:space="0" w:color="000000"/>
              <w:left w:val="single" w:sz="5" w:space="0" w:color="000000"/>
              <w:bottom w:val="single" w:sz="5" w:space="0" w:color="000000"/>
              <w:right w:val="single" w:sz="5" w:space="0" w:color="000000"/>
            </w:tcBorders>
          </w:tcPr>
          <w:p w14:paraId="2389E096"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Risk of bias within studies </w:t>
            </w:r>
          </w:p>
        </w:tc>
        <w:tc>
          <w:tcPr>
            <w:tcW w:w="187" w:type="pct"/>
            <w:tcBorders>
              <w:top w:val="single" w:sz="5" w:space="0" w:color="000000"/>
              <w:left w:val="single" w:sz="5" w:space="0" w:color="000000"/>
              <w:bottom w:val="single" w:sz="5" w:space="0" w:color="000000"/>
              <w:right w:val="single" w:sz="5" w:space="0" w:color="000000"/>
            </w:tcBorders>
          </w:tcPr>
          <w:p w14:paraId="7B79A09F"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19</w:t>
            </w:r>
          </w:p>
        </w:tc>
        <w:tc>
          <w:tcPr>
            <w:tcW w:w="3484" w:type="pct"/>
            <w:tcBorders>
              <w:top w:val="single" w:sz="5" w:space="0" w:color="000000"/>
              <w:left w:val="single" w:sz="5" w:space="0" w:color="000000"/>
              <w:bottom w:val="single" w:sz="5" w:space="0" w:color="000000"/>
              <w:right w:val="single" w:sz="5" w:space="0" w:color="000000"/>
            </w:tcBorders>
          </w:tcPr>
          <w:p w14:paraId="0413F491"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Present data on risk of bias of each study and, if available, any outcome level assessment (see item 12). </w:t>
            </w:r>
          </w:p>
        </w:tc>
        <w:tc>
          <w:tcPr>
            <w:tcW w:w="411" w:type="pct"/>
            <w:tcBorders>
              <w:top w:val="single" w:sz="5" w:space="0" w:color="000000"/>
              <w:left w:val="single" w:sz="5" w:space="0" w:color="000000"/>
              <w:bottom w:val="single" w:sz="5" w:space="0" w:color="000000"/>
              <w:right w:val="single" w:sz="5" w:space="0" w:color="000000"/>
            </w:tcBorders>
          </w:tcPr>
          <w:p w14:paraId="0C9A1B72"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11</w:t>
            </w:r>
          </w:p>
        </w:tc>
      </w:tr>
      <w:tr w:rsidR="00913DE0" w:rsidRPr="004139C9" w14:paraId="35EE9135" w14:textId="77777777" w:rsidTr="00D9397B">
        <w:trPr>
          <w:trHeight w:val="578"/>
          <w:jc w:val="center"/>
        </w:trPr>
        <w:tc>
          <w:tcPr>
            <w:tcW w:w="918" w:type="pct"/>
            <w:tcBorders>
              <w:top w:val="single" w:sz="5" w:space="0" w:color="000000"/>
              <w:left w:val="single" w:sz="5" w:space="0" w:color="000000"/>
              <w:bottom w:val="single" w:sz="5" w:space="0" w:color="000000"/>
              <w:right w:val="single" w:sz="5" w:space="0" w:color="000000"/>
            </w:tcBorders>
          </w:tcPr>
          <w:p w14:paraId="3267E2F0"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Results of individual studies </w:t>
            </w:r>
          </w:p>
        </w:tc>
        <w:tc>
          <w:tcPr>
            <w:tcW w:w="187" w:type="pct"/>
            <w:tcBorders>
              <w:top w:val="single" w:sz="5" w:space="0" w:color="000000"/>
              <w:left w:val="single" w:sz="5" w:space="0" w:color="000000"/>
              <w:bottom w:val="single" w:sz="5" w:space="0" w:color="000000"/>
              <w:right w:val="single" w:sz="5" w:space="0" w:color="000000"/>
            </w:tcBorders>
          </w:tcPr>
          <w:p w14:paraId="5679E781"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20</w:t>
            </w:r>
          </w:p>
        </w:tc>
        <w:tc>
          <w:tcPr>
            <w:tcW w:w="3484" w:type="pct"/>
            <w:tcBorders>
              <w:top w:val="single" w:sz="5" w:space="0" w:color="000000"/>
              <w:left w:val="single" w:sz="5" w:space="0" w:color="000000"/>
              <w:bottom w:val="single" w:sz="5" w:space="0" w:color="000000"/>
              <w:right w:val="single" w:sz="5" w:space="0" w:color="000000"/>
            </w:tcBorders>
          </w:tcPr>
          <w:p w14:paraId="1DB3234C"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For all outcomes considered (benefits or harms), present, for each study: (a) simple summary data for each intervention group (b) effect estimates and confidence intervals, ideally with a forest plot. </w:t>
            </w:r>
          </w:p>
        </w:tc>
        <w:tc>
          <w:tcPr>
            <w:tcW w:w="411" w:type="pct"/>
            <w:tcBorders>
              <w:top w:val="single" w:sz="5" w:space="0" w:color="000000"/>
              <w:left w:val="single" w:sz="5" w:space="0" w:color="000000"/>
              <w:bottom w:val="single" w:sz="5" w:space="0" w:color="000000"/>
              <w:right w:val="single" w:sz="5" w:space="0" w:color="000000"/>
            </w:tcBorders>
          </w:tcPr>
          <w:p w14:paraId="7C5DCF81"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11-12</w:t>
            </w:r>
          </w:p>
        </w:tc>
      </w:tr>
      <w:tr w:rsidR="00913DE0" w:rsidRPr="004139C9" w14:paraId="4B0722B3" w14:textId="77777777" w:rsidTr="00D9397B">
        <w:trPr>
          <w:trHeight w:val="335"/>
          <w:jc w:val="center"/>
        </w:trPr>
        <w:tc>
          <w:tcPr>
            <w:tcW w:w="918" w:type="pct"/>
            <w:tcBorders>
              <w:top w:val="single" w:sz="5" w:space="0" w:color="000000"/>
              <w:left w:val="single" w:sz="5" w:space="0" w:color="000000"/>
              <w:bottom w:val="single" w:sz="5" w:space="0" w:color="000000"/>
              <w:right w:val="single" w:sz="5" w:space="0" w:color="000000"/>
            </w:tcBorders>
          </w:tcPr>
          <w:p w14:paraId="1C457626"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Synthesis of results </w:t>
            </w:r>
          </w:p>
        </w:tc>
        <w:tc>
          <w:tcPr>
            <w:tcW w:w="187" w:type="pct"/>
            <w:tcBorders>
              <w:top w:val="single" w:sz="5" w:space="0" w:color="000000"/>
              <w:left w:val="single" w:sz="5" w:space="0" w:color="000000"/>
              <w:bottom w:val="single" w:sz="5" w:space="0" w:color="000000"/>
              <w:right w:val="single" w:sz="5" w:space="0" w:color="000000"/>
            </w:tcBorders>
          </w:tcPr>
          <w:p w14:paraId="2FD245C1"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21</w:t>
            </w:r>
          </w:p>
        </w:tc>
        <w:tc>
          <w:tcPr>
            <w:tcW w:w="3484" w:type="pct"/>
            <w:tcBorders>
              <w:top w:val="single" w:sz="5" w:space="0" w:color="000000"/>
              <w:left w:val="single" w:sz="5" w:space="0" w:color="000000"/>
              <w:bottom w:val="single" w:sz="5" w:space="0" w:color="000000"/>
              <w:right w:val="single" w:sz="5" w:space="0" w:color="000000"/>
            </w:tcBorders>
          </w:tcPr>
          <w:p w14:paraId="30CACE90"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Present results of each meta-analysis done, including confidence intervals and measures of consistency. </w:t>
            </w:r>
          </w:p>
        </w:tc>
        <w:tc>
          <w:tcPr>
            <w:tcW w:w="411" w:type="pct"/>
            <w:tcBorders>
              <w:top w:val="single" w:sz="5" w:space="0" w:color="000000"/>
              <w:left w:val="single" w:sz="5" w:space="0" w:color="000000"/>
              <w:bottom w:val="single" w:sz="5" w:space="0" w:color="000000"/>
              <w:right w:val="single" w:sz="5" w:space="0" w:color="000000"/>
            </w:tcBorders>
          </w:tcPr>
          <w:p w14:paraId="6F632ECB"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11-12</w:t>
            </w:r>
          </w:p>
        </w:tc>
      </w:tr>
      <w:tr w:rsidR="00913DE0" w:rsidRPr="004139C9" w14:paraId="30AE4B67" w14:textId="77777777" w:rsidTr="00D9397B">
        <w:trPr>
          <w:trHeight w:val="333"/>
          <w:jc w:val="center"/>
        </w:trPr>
        <w:tc>
          <w:tcPr>
            <w:tcW w:w="918" w:type="pct"/>
            <w:tcBorders>
              <w:top w:val="single" w:sz="5" w:space="0" w:color="000000"/>
              <w:left w:val="single" w:sz="5" w:space="0" w:color="000000"/>
              <w:bottom w:val="single" w:sz="5" w:space="0" w:color="000000"/>
              <w:right w:val="single" w:sz="5" w:space="0" w:color="000000"/>
            </w:tcBorders>
          </w:tcPr>
          <w:p w14:paraId="6BCAF7BA"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Risk of bias across studies </w:t>
            </w:r>
          </w:p>
        </w:tc>
        <w:tc>
          <w:tcPr>
            <w:tcW w:w="187" w:type="pct"/>
            <w:tcBorders>
              <w:top w:val="single" w:sz="5" w:space="0" w:color="000000"/>
              <w:left w:val="single" w:sz="5" w:space="0" w:color="000000"/>
              <w:bottom w:val="single" w:sz="5" w:space="0" w:color="000000"/>
              <w:right w:val="single" w:sz="5" w:space="0" w:color="000000"/>
            </w:tcBorders>
          </w:tcPr>
          <w:p w14:paraId="648E9E71"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22</w:t>
            </w:r>
          </w:p>
        </w:tc>
        <w:tc>
          <w:tcPr>
            <w:tcW w:w="3484" w:type="pct"/>
            <w:tcBorders>
              <w:top w:val="single" w:sz="5" w:space="0" w:color="000000"/>
              <w:left w:val="single" w:sz="5" w:space="0" w:color="000000"/>
              <w:bottom w:val="single" w:sz="5" w:space="0" w:color="000000"/>
              <w:right w:val="single" w:sz="5" w:space="0" w:color="000000"/>
            </w:tcBorders>
          </w:tcPr>
          <w:p w14:paraId="4E614944"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Present results of any assessment of risk of bias across studies (see Item 15). </w:t>
            </w:r>
          </w:p>
        </w:tc>
        <w:tc>
          <w:tcPr>
            <w:tcW w:w="411" w:type="pct"/>
            <w:tcBorders>
              <w:top w:val="single" w:sz="5" w:space="0" w:color="000000"/>
              <w:left w:val="single" w:sz="5" w:space="0" w:color="000000"/>
              <w:bottom w:val="single" w:sz="5" w:space="0" w:color="000000"/>
              <w:right w:val="single" w:sz="5" w:space="0" w:color="000000"/>
            </w:tcBorders>
          </w:tcPr>
          <w:p w14:paraId="054484FB"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12-13</w:t>
            </w:r>
          </w:p>
        </w:tc>
      </w:tr>
      <w:tr w:rsidR="00913DE0" w:rsidRPr="004139C9" w14:paraId="70EF3E0B" w14:textId="77777777" w:rsidTr="00D9397B">
        <w:trPr>
          <w:trHeight w:val="393"/>
          <w:jc w:val="center"/>
        </w:trPr>
        <w:tc>
          <w:tcPr>
            <w:tcW w:w="918" w:type="pct"/>
            <w:tcBorders>
              <w:top w:val="single" w:sz="5" w:space="0" w:color="000000"/>
              <w:left w:val="single" w:sz="5" w:space="0" w:color="000000"/>
              <w:bottom w:val="double" w:sz="2" w:space="0" w:color="FFFFCC"/>
              <w:right w:val="single" w:sz="5" w:space="0" w:color="000000"/>
            </w:tcBorders>
          </w:tcPr>
          <w:p w14:paraId="298F8D6E"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Additional analysis </w:t>
            </w:r>
          </w:p>
        </w:tc>
        <w:tc>
          <w:tcPr>
            <w:tcW w:w="187" w:type="pct"/>
            <w:tcBorders>
              <w:top w:val="single" w:sz="5" w:space="0" w:color="000000"/>
              <w:left w:val="single" w:sz="5" w:space="0" w:color="000000"/>
              <w:bottom w:val="double" w:sz="2" w:space="0" w:color="FFFFCC"/>
              <w:right w:val="single" w:sz="5" w:space="0" w:color="000000"/>
            </w:tcBorders>
          </w:tcPr>
          <w:p w14:paraId="033174BB"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23</w:t>
            </w:r>
          </w:p>
        </w:tc>
        <w:tc>
          <w:tcPr>
            <w:tcW w:w="3484" w:type="pct"/>
            <w:tcBorders>
              <w:top w:val="single" w:sz="5" w:space="0" w:color="000000"/>
              <w:left w:val="single" w:sz="5" w:space="0" w:color="000000"/>
              <w:bottom w:val="double" w:sz="5" w:space="0" w:color="000000"/>
              <w:right w:val="single" w:sz="5" w:space="0" w:color="000000"/>
            </w:tcBorders>
          </w:tcPr>
          <w:p w14:paraId="1B57CD27"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Give results of additional analyses, if done (e.g., sensitivity or subgroup analyses, meta-regression [see Item 16]). </w:t>
            </w:r>
          </w:p>
        </w:tc>
        <w:tc>
          <w:tcPr>
            <w:tcW w:w="411" w:type="pct"/>
            <w:tcBorders>
              <w:top w:val="single" w:sz="5" w:space="0" w:color="000000"/>
              <w:left w:val="single" w:sz="5" w:space="0" w:color="000000"/>
              <w:bottom w:val="double" w:sz="5" w:space="0" w:color="000000"/>
              <w:right w:val="single" w:sz="5" w:space="0" w:color="000000"/>
            </w:tcBorders>
          </w:tcPr>
          <w:p w14:paraId="126612E3"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hint="eastAsia"/>
                <w:color w:val="auto"/>
                <w:lang w:eastAsia="zh-CN"/>
              </w:rPr>
              <w:t>1</w:t>
            </w:r>
            <w:r>
              <w:rPr>
                <w:rFonts w:ascii="Arial" w:hAnsi="Arial" w:cs="Arial"/>
                <w:color w:val="auto"/>
                <w:lang w:eastAsia="zh-CN"/>
              </w:rPr>
              <w:t>2-13</w:t>
            </w:r>
          </w:p>
        </w:tc>
      </w:tr>
      <w:tr w:rsidR="00913DE0" w:rsidRPr="004139C9" w14:paraId="70864281" w14:textId="77777777" w:rsidTr="00D9397B">
        <w:trPr>
          <w:trHeight w:val="335"/>
          <w:jc w:val="center"/>
        </w:trPr>
        <w:tc>
          <w:tcPr>
            <w:tcW w:w="458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52C12F3" w14:textId="77777777" w:rsidR="00913DE0" w:rsidRPr="004139C9" w:rsidRDefault="00913DE0" w:rsidP="002247E2">
            <w:pPr>
              <w:pStyle w:val="Default"/>
              <w:rPr>
                <w:rFonts w:ascii="Arial" w:hAnsi="Arial" w:cs="Arial"/>
                <w:sz w:val="22"/>
                <w:szCs w:val="22"/>
              </w:rPr>
            </w:pPr>
            <w:r w:rsidRPr="004139C9">
              <w:rPr>
                <w:rFonts w:ascii="Arial" w:hAnsi="Arial" w:cs="Arial"/>
                <w:b/>
                <w:bCs/>
                <w:sz w:val="22"/>
                <w:szCs w:val="22"/>
              </w:rPr>
              <w:t xml:space="preserve">DISCUSSION </w:t>
            </w:r>
          </w:p>
        </w:tc>
        <w:tc>
          <w:tcPr>
            <w:tcW w:w="411" w:type="pct"/>
            <w:tcBorders>
              <w:top w:val="double" w:sz="5" w:space="0" w:color="000000"/>
              <w:left w:val="single" w:sz="5" w:space="0" w:color="000000"/>
              <w:bottom w:val="single" w:sz="5" w:space="0" w:color="000000"/>
              <w:right w:val="single" w:sz="5" w:space="0" w:color="000000"/>
            </w:tcBorders>
            <w:shd w:val="clear" w:color="auto" w:fill="FFFFCC"/>
          </w:tcPr>
          <w:p w14:paraId="26DFBDEF" w14:textId="77777777" w:rsidR="00913DE0" w:rsidRPr="004139C9" w:rsidRDefault="00913DE0" w:rsidP="002247E2">
            <w:pPr>
              <w:pStyle w:val="Default"/>
              <w:jc w:val="center"/>
              <w:rPr>
                <w:rFonts w:ascii="Arial" w:hAnsi="Arial" w:cs="Arial"/>
                <w:color w:val="auto"/>
              </w:rPr>
            </w:pPr>
          </w:p>
        </w:tc>
      </w:tr>
      <w:tr w:rsidR="00913DE0" w:rsidRPr="004139C9" w14:paraId="7686B816" w14:textId="77777777" w:rsidTr="00D9397B">
        <w:trPr>
          <w:trHeight w:val="241"/>
          <w:jc w:val="center"/>
        </w:trPr>
        <w:tc>
          <w:tcPr>
            <w:tcW w:w="918" w:type="pct"/>
            <w:tcBorders>
              <w:top w:val="single" w:sz="5" w:space="0" w:color="000000"/>
              <w:left w:val="single" w:sz="5" w:space="0" w:color="000000"/>
              <w:bottom w:val="single" w:sz="5" w:space="0" w:color="000000"/>
              <w:right w:val="single" w:sz="5" w:space="0" w:color="000000"/>
            </w:tcBorders>
          </w:tcPr>
          <w:p w14:paraId="69B2300B"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Summary of evidence </w:t>
            </w:r>
          </w:p>
        </w:tc>
        <w:tc>
          <w:tcPr>
            <w:tcW w:w="187" w:type="pct"/>
            <w:tcBorders>
              <w:top w:val="single" w:sz="5" w:space="0" w:color="000000"/>
              <w:left w:val="single" w:sz="5" w:space="0" w:color="000000"/>
              <w:bottom w:val="single" w:sz="5" w:space="0" w:color="000000"/>
              <w:right w:val="single" w:sz="5" w:space="0" w:color="000000"/>
            </w:tcBorders>
          </w:tcPr>
          <w:p w14:paraId="73EA0676"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24</w:t>
            </w:r>
          </w:p>
        </w:tc>
        <w:tc>
          <w:tcPr>
            <w:tcW w:w="3484" w:type="pct"/>
            <w:tcBorders>
              <w:top w:val="single" w:sz="5" w:space="0" w:color="000000"/>
              <w:left w:val="single" w:sz="5" w:space="0" w:color="000000"/>
              <w:bottom w:val="single" w:sz="5" w:space="0" w:color="000000"/>
              <w:right w:val="single" w:sz="5" w:space="0" w:color="000000"/>
            </w:tcBorders>
          </w:tcPr>
          <w:p w14:paraId="7406CF5B"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Summarize the main findings including the strength of evidence for each main outcome; consider their relevance to key groups (e.g., healthcare providers, users, and policy makers). </w:t>
            </w:r>
          </w:p>
        </w:tc>
        <w:tc>
          <w:tcPr>
            <w:tcW w:w="411" w:type="pct"/>
            <w:tcBorders>
              <w:top w:val="single" w:sz="5" w:space="0" w:color="000000"/>
              <w:left w:val="single" w:sz="5" w:space="0" w:color="000000"/>
              <w:bottom w:val="single" w:sz="5" w:space="0" w:color="000000"/>
              <w:right w:val="single" w:sz="5" w:space="0" w:color="000000"/>
            </w:tcBorders>
          </w:tcPr>
          <w:p w14:paraId="444DC4E1"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14</w:t>
            </w:r>
            <w:r>
              <w:rPr>
                <w:rFonts w:ascii="Arial" w:hAnsi="Arial" w:cs="Arial" w:hint="eastAsia"/>
                <w:color w:val="auto"/>
                <w:lang w:eastAsia="zh-CN"/>
              </w:rPr>
              <w:t>-</w:t>
            </w:r>
            <w:r>
              <w:rPr>
                <w:rFonts w:ascii="Arial" w:hAnsi="Arial" w:cs="Arial"/>
                <w:color w:val="auto"/>
                <w:lang w:eastAsia="zh-CN"/>
              </w:rPr>
              <w:t>16</w:t>
            </w:r>
          </w:p>
        </w:tc>
      </w:tr>
      <w:tr w:rsidR="00913DE0" w:rsidRPr="004139C9" w14:paraId="0E832445" w14:textId="77777777" w:rsidTr="00D9397B">
        <w:trPr>
          <w:trHeight w:val="352"/>
          <w:jc w:val="center"/>
        </w:trPr>
        <w:tc>
          <w:tcPr>
            <w:tcW w:w="918" w:type="pct"/>
            <w:tcBorders>
              <w:top w:val="single" w:sz="5" w:space="0" w:color="000000"/>
              <w:left w:val="single" w:sz="5" w:space="0" w:color="000000"/>
              <w:bottom w:val="single" w:sz="5" w:space="0" w:color="000000"/>
              <w:right w:val="single" w:sz="5" w:space="0" w:color="000000"/>
            </w:tcBorders>
          </w:tcPr>
          <w:p w14:paraId="295127B8"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Limitations </w:t>
            </w:r>
          </w:p>
        </w:tc>
        <w:tc>
          <w:tcPr>
            <w:tcW w:w="187" w:type="pct"/>
            <w:tcBorders>
              <w:top w:val="single" w:sz="5" w:space="0" w:color="000000"/>
              <w:left w:val="single" w:sz="5" w:space="0" w:color="000000"/>
              <w:bottom w:val="single" w:sz="5" w:space="0" w:color="000000"/>
              <w:right w:val="single" w:sz="5" w:space="0" w:color="000000"/>
            </w:tcBorders>
          </w:tcPr>
          <w:p w14:paraId="296D7DE9"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25</w:t>
            </w:r>
          </w:p>
        </w:tc>
        <w:tc>
          <w:tcPr>
            <w:tcW w:w="3484" w:type="pct"/>
            <w:tcBorders>
              <w:top w:val="single" w:sz="5" w:space="0" w:color="000000"/>
              <w:left w:val="single" w:sz="5" w:space="0" w:color="000000"/>
              <w:bottom w:val="single" w:sz="5" w:space="0" w:color="000000"/>
              <w:right w:val="single" w:sz="5" w:space="0" w:color="000000"/>
            </w:tcBorders>
          </w:tcPr>
          <w:p w14:paraId="688412BB"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Discuss limitations at study and outcome level (e.g., risk of bias), and at review-level (e.g., incomplete retrieval of identified research, reporting bias). </w:t>
            </w:r>
          </w:p>
        </w:tc>
        <w:tc>
          <w:tcPr>
            <w:tcW w:w="411" w:type="pct"/>
            <w:tcBorders>
              <w:top w:val="single" w:sz="5" w:space="0" w:color="000000"/>
              <w:left w:val="single" w:sz="5" w:space="0" w:color="000000"/>
              <w:bottom w:val="single" w:sz="5" w:space="0" w:color="000000"/>
              <w:right w:val="single" w:sz="5" w:space="0" w:color="000000"/>
            </w:tcBorders>
          </w:tcPr>
          <w:p w14:paraId="2DCF8DE4"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16</w:t>
            </w:r>
          </w:p>
        </w:tc>
      </w:tr>
      <w:tr w:rsidR="00913DE0" w:rsidRPr="004139C9" w14:paraId="23F7E6E7" w14:textId="77777777" w:rsidTr="00D9397B">
        <w:trPr>
          <w:trHeight w:val="178"/>
          <w:jc w:val="center"/>
        </w:trPr>
        <w:tc>
          <w:tcPr>
            <w:tcW w:w="918" w:type="pct"/>
            <w:tcBorders>
              <w:top w:val="single" w:sz="5" w:space="0" w:color="000000"/>
              <w:left w:val="single" w:sz="5" w:space="0" w:color="000000"/>
              <w:bottom w:val="double" w:sz="2" w:space="0" w:color="FFFFCC"/>
              <w:right w:val="single" w:sz="5" w:space="0" w:color="000000"/>
            </w:tcBorders>
          </w:tcPr>
          <w:p w14:paraId="581326A2"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Conclusions </w:t>
            </w:r>
          </w:p>
        </w:tc>
        <w:tc>
          <w:tcPr>
            <w:tcW w:w="187" w:type="pct"/>
            <w:tcBorders>
              <w:top w:val="single" w:sz="5" w:space="0" w:color="000000"/>
              <w:left w:val="single" w:sz="5" w:space="0" w:color="000000"/>
              <w:bottom w:val="double" w:sz="2" w:space="0" w:color="FFFFCC"/>
              <w:right w:val="single" w:sz="5" w:space="0" w:color="000000"/>
            </w:tcBorders>
          </w:tcPr>
          <w:p w14:paraId="71BDFE33"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26</w:t>
            </w:r>
          </w:p>
        </w:tc>
        <w:tc>
          <w:tcPr>
            <w:tcW w:w="3484" w:type="pct"/>
            <w:tcBorders>
              <w:top w:val="single" w:sz="5" w:space="0" w:color="000000"/>
              <w:left w:val="single" w:sz="5" w:space="0" w:color="000000"/>
              <w:bottom w:val="double" w:sz="5" w:space="0" w:color="000000"/>
              <w:right w:val="single" w:sz="5" w:space="0" w:color="000000"/>
            </w:tcBorders>
          </w:tcPr>
          <w:p w14:paraId="20CDD334"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Provide a general interpretation of the results in the context of other evidence, and implications for future research. </w:t>
            </w:r>
          </w:p>
        </w:tc>
        <w:tc>
          <w:tcPr>
            <w:tcW w:w="411" w:type="pct"/>
            <w:tcBorders>
              <w:top w:val="single" w:sz="5" w:space="0" w:color="000000"/>
              <w:left w:val="single" w:sz="5" w:space="0" w:color="000000"/>
              <w:bottom w:val="double" w:sz="5" w:space="0" w:color="000000"/>
              <w:right w:val="single" w:sz="5" w:space="0" w:color="000000"/>
            </w:tcBorders>
          </w:tcPr>
          <w:p w14:paraId="132C424B"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color w:val="auto"/>
                <w:lang w:eastAsia="zh-CN"/>
              </w:rPr>
              <w:t>16-17</w:t>
            </w:r>
          </w:p>
        </w:tc>
      </w:tr>
      <w:tr w:rsidR="00913DE0" w:rsidRPr="004139C9" w14:paraId="33AC5F06" w14:textId="77777777" w:rsidTr="00D9397B">
        <w:trPr>
          <w:trHeight w:val="333"/>
          <w:jc w:val="center"/>
        </w:trPr>
        <w:tc>
          <w:tcPr>
            <w:tcW w:w="4589" w:type="pct"/>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861F379" w14:textId="77777777" w:rsidR="00913DE0" w:rsidRPr="004139C9" w:rsidRDefault="00913DE0" w:rsidP="002247E2">
            <w:pPr>
              <w:pStyle w:val="Default"/>
              <w:rPr>
                <w:rFonts w:ascii="Arial" w:hAnsi="Arial" w:cs="Arial"/>
                <w:sz w:val="22"/>
                <w:szCs w:val="22"/>
              </w:rPr>
            </w:pPr>
            <w:r w:rsidRPr="004139C9">
              <w:rPr>
                <w:rFonts w:ascii="Arial" w:hAnsi="Arial" w:cs="Arial"/>
                <w:b/>
                <w:bCs/>
                <w:sz w:val="22"/>
                <w:szCs w:val="22"/>
              </w:rPr>
              <w:t xml:space="preserve">FUNDING </w:t>
            </w:r>
          </w:p>
        </w:tc>
        <w:tc>
          <w:tcPr>
            <w:tcW w:w="411" w:type="pct"/>
            <w:tcBorders>
              <w:top w:val="double" w:sz="5" w:space="0" w:color="000000"/>
              <w:left w:val="single" w:sz="5" w:space="0" w:color="000000"/>
              <w:bottom w:val="single" w:sz="5" w:space="0" w:color="000000"/>
              <w:right w:val="single" w:sz="5" w:space="0" w:color="000000"/>
            </w:tcBorders>
            <w:shd w:val="clear" w:color="auto" w:fill="FFFFCC"/>
          </w:tcPr>
          <w:p w14:paraId="60C654B4" w14:textId="77777777" w:rsidR="00913DE0" w:rsidRPr="004139C9" w:rsidRDefault="00913DE0" w:rsidP="002247E2">
            <w:pPr>
              <w:pStyle w:val="Default"/>
              <w:jc w:val="center"/>
              <w:rPr>
                <w:rFonts w:ascii="Arial" w:hAnsi="Arial" w:cs="Arial"/>
                <w:color w:val="auto"/>
              </w:rPr>
            </w:pPr>
          </w:p>
        </w:tc>
      </w:tr>
      <w:tr w:rsidR="00913DE0" w:rsidRPr="004139C9" w14:paraId="60E3A2C9" w14:textId="77777777" w:rsidTr="00D9397B">
        <w:trPr>
          <w:trHeight w:val="515"/>
          <w:jc w:val="center"/>
        </w:trPr>
        <w:tc>
          <w:tcPr>
            <w:tcW w:w="918" w:type="pct"/>
            <w:tcBorders>
              <w:top w:val="single" w:sz="5" w:space="0" w:color="000000"/>
              <w:left w:val="single" w:sz="5" w:space="0" w:color="000000"/>
              <w:bottom w:val="double" w:sz="5" w:space="0" w:color="000000"/>
              <w:right w:val="single" w:sz="5" w:space="0" w:color="000000"/>
            </w:tcBorders>
          </w:tcPr>
          <w:p w14:paraId="76C636A7"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Funding </w:t>
            </w:r>
          </w:p>
        </w:tc>
        <w:tc>
          <w:tcPr>
            <w:tcW w:w="187" w:type="pct"/>
            <w:tcBorders>
              <w:top w:val="single" w:sz="5" w:space="0" w:color="000000"/>
              <w:left w:val="single" w:sz="5" w:space="0" w:color="000000"/>
              <w:bottom w:val="double" w:sz="5" w:space="0" w:color="000000"/>
              <w:right w:val="single" w:sz="5" w:space="0" w:color="000000"/>
            </w:tcBorders>
          </w:tcPr>
          <w:p w14:paraId="2D2B9DD4" w14:textId="77777777" w:rsidR="00913DE0" w:rsidRPr="004139C9" w:rsidRDefault="00913DE0" w:rsidP="002247E2">
            <w:pPr>
              <w:pStyle w:val="Default"/>
              <w:spacing w:before="40" w:after="40"/>
              <w:jc w:val="right"/>
              <w:rPr>
                <w:rFonts w:ascii="Arial" w:hAnsi="Arial" w:cs="Arial"/>
                <w:sz w:val="20"/>
                <w:szCs w:val="20"/>
              </w:rPr>
            </w:pPr>
            <w:r w:rsidRPr="004139C9">
              <w:rPr>
                <w:rFonts w:ascii="Arial" w:hAnsi="Arial" w:cs="Arial"/>
                <w:sz w:val="20"/>
                <w:szCs w:val="20"/>
              </w:rPr>
              <w:t>27</w:t>
            </w:r>
          </w:p>
        </w:tc>
        <w:tc>
          <w:tcPr>
            <w:tcW w:w="3484" w:type="pct"/>
            <w:tcBorders>
              <w:top w:val="single" w:sz="5" w:space="0" w:color="000000"/>
              <w:left w:val="single" w:sz="5" w:space="0" w:color="000000"/>
              <w:bottom w:val="double" w:sz="5" w:space="0" w:color="000000"/>
              <w:right w:val="single" w:sz="5" w:space="0" w:color="000000"/>
            </w:tcBorders>
          </w:tcPr>
          <w:p w14:paraId="7D529CE9" w14:textId="77777777" w:rsidR="00913DE0" w:rsidRPr="004139C9" w:rsidRDefault="00913DE0" w:rsidP="002247E2">
            <w:pPr>
              <w:pStyle w:val="Default"/>
              <w:spacing w:before="40" w:after="40"/>
              <w:rPr>
                <w:rFonts w:ascii="Arial" w:hAnsi="Arial" w:cs="Arial"/>
                <w:sz w:val="20"/>
                <w:szCs w:val="20"/>
              </w:rPr>
            </w:pPr>
            <w:r w:rsidRPr="004139C9">
              <w:rPr>
                <w:rFonts w:ascii="Arial" w:hAnsi="Arial" w:cs="Arial"/>
                <w:sz w:val="20"/>
                <w:szCs w:val="20"/>
              </w:rPr>
              <w:t xml:space="preserve">Describe sources of funding for the systematic review and other support (e.g., supply of data); role of funders for the systematic review. </w:t>
            </w:r>
          </w:p>
        </w:tc>
        <w:tc>
          <w:tcPr>
            <w:tcW w:w="411" w:type="pct"/>
            <w:tcBorders>
              <w:top w:val="single" w:sz="5" w:space="0" w:color="000000"/>
              <w:left w:val="single" w:sz="5" w:space="0" w:color="000000"/>
              <w:bottom w:val="double" w:sz="5" w:space="0" w:color="000000"/>
              <w:right w:val="single" w:sz="5" w:space="0" w:color="000000"/>
            </w:tcBorders>
          </w:tcPr>
          <w:p w14:paraId="655AA11C" w14:textId="77777777" w:rsidR="00913DE0" w:rsidRPr="004139C9" w:rsidRDefault="00913DE0" w:rsidP="002247E2">
            <w:pPr>
              <w:pStyle w:val="Default"/>
              <w:spacing w:before="40" w:after="40"/>
              <w:rPr>
                <w:rFonts w:ascii="Arial" w:hAnsi="Arial" w:cs="Arial"/>
                <w:color w:val="auto"/>
                <w:lang w:eastAsia="zh-CN"/>
              </w:rPr>
            </w:pPr>
            <w:r>
              <w:rPr>
                <w:rFonts w:ascii="Arial" w:hAnsi="Arial" w:cs="Arial" w:hint="eastAsia"/>
                <w:color w:val="auto"/>
                <w:lang w:eastAsia="zh-CN"/>
              </w:rPr>
              <w:t>1</w:t>
            </w:r>
            <w:r>
              <w:rPr>
                <w:rFonts w:ascii="Arial" w:hAnsi="Arial" w:cs="Arial"/>
                <w:color w:val="auto"/>
                <w:lang w:eastAsia="zh-CN"/>
              </w:rPr>
              <w:t>8</w:t>
            </w:r>
          </w:p>
        </w:tc>
      </w:tr>
    </w:tbl>
    <w:p w14:paraId="17E8DD47" w14:textId="77777777" w:rsidR="00913DE0" w:rsidRPr="00913DE0" w:rsidRDefault="00913DE0" w:rsidP="00835744">
      <w:pPr>
        <w:rPr>
          <w:lang w:val="en-GB" w:eastAsia="zh-CN"/>
        </w:rPr>
      </w:pPr>
    </w:p>
    <w:sectPr w:rsidR="00913DE0" w:rsidRPr="00913DE0" w:rsidSect="00835744">
      <w:pgSz w:w="16838" w:h="11906" w:orient="landscape"/>
      <w:pgMar w:top="397" w:right="431" w:bottom="397" w:left="431"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D3D3CF" w14:textId="77777777" w:rsidR="00154414" w:rsidRDefault="00154414" w:rsidP="00726241">
      <w:r>
        <w:separator/>
      </w:r>
    </w:p>
  </w:endnote>
  <w:endnote w:type="continuationSeparator" w:id="0">
    <w:p w14:paraId="7D23D1C7" w14:textId="77777777" w:rsidR="00154414" w:rsidRDefault="00154414" w:rsidP="00726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3879A2" w14:textId="77777777" w:rsidR="00154414" w:rsidRDefault="00154414" w:rsidP="00726241">
      <w:r>
        <w:separator/>
      </w:r>
    </w:p>
  </w:footnote>
  <w:footnote w:type="continuationSeparator" w:id="0">
    <w:p w14:paraId="19FF934D" w14:textId="77777777" w:rsidR="00154414" w:rsidRDefault="00154414" w:rsidP="007262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C0601A"/>
    <w:multiLevelType w:val="multilevel"/>
    <w:tmpl w:val="2D740DBE"/>
    <w:styleLink w:val="Headings"/>
    <w:lvl w:ilvl="0">
      <w:start w:val="1"/>
      <w:numFmt w:val="decimal"/>
      <w:pStyle w:val="1"/>
      <w:lvlText w:val="%1"/>
      <w:lvlJc w:val="left"/>
      <w:pPr>
        <w:tabs>
          <w:tab w:val="num" w:pos="567"/>
        </w:tabs>
        <w:ind w:left="567" w:hanging="567"/>
      </w:pPr>
      <w:rPr>
        <w:rFonts w:hint="default"/>
      </w:rPr>
    </w:lvl>
    <w:lvl w:ilvl="1">
      <w:start w:val="1"/>
      <w:numFmt w:val="decimal"/>
      <w:pStyle w:val="2"/>
      <w:lvlText w:val="%1.%2"/>
      <w:lvlJc w:val="left"/>
      <w:pPr>
        <w:tabs>
          <w:tab w:val="num" w:pos="567"/>
        </w:tabs>
        <w:ind w:left="567" w:hanging="567"/>
      </w:pPr>
      <w:rPr>
        <w:rFonts w:hint="default"/>
      </w:rPr>
    </w:lvl>
    <w:lvl w:ilvl="2">
      <w:start w:val="1"/>
      <w:numFmt w:val="decimal"/>
      <w:pStyle w:val="3"/>
      <w:lvlText w:val="%1.%2.%3"/>
      <w:lvlJc w:val="left"/>
      <w:pPr>
        <w:tabs>
          <w:tab w:val="num" w:pos="567"/>
        </w:tabs>
        <w:ind w:left="567" w:hanging="567"/>
      </w:pPr>
      <w:rPr>
        <w:rFonts w:hint="default"/>
      </w:rPr>
    </w:lvl>
    <w:lvl w:ilvl="3">
      <w:start w:val="1"/>
      <w:numFmt w:val="decimal"/>
      <w:pStyle w:val="4"/>
      <w:lvlText w:val="%1.%2.%3.%4"/>
      <w:lvlJc w:val="left"/>
      <w:pPr>
        <w:tabs>
          <w:tab w:val="num" w:pos="567"/>
        </w:tabs>
        <w:ind w:left="567" w:hanging="567"/>
      </w:pPr>
      <w:rPr>
        <w:rFonts w:hint="default"/>
      </w:rPr>
    </w:lvl>
    <w:lvl w:ilvl="4">
      <w:start w:val="1"/>
      <w:numFmt w:val="decimal"/>
      <w:pStyle w:val="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225305B5"/>
    <w:multiLevelType w:val="hybridMultilevel"/>
    <w:tmpl w:val="4F8C24FA"/>
    <w:lvl w:ilvl="0" w:tplc="A9DCD718">
      <w:start w:val="1"/>
      <w:numFmt w:val="bullet"/>
      <w:pStyle w:val="a"/>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0"/>
  </w:num>
  <w:num w:numId="2">
    <w:abstractNumId w:val="1"/>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activeWritingStyle w:appName="MSWord" w:lang="en-GB" w:vendorID="64" w:dllVersion="6" w:nlCheck="1" w:checkStyle="0"/>
  <w:activeWritingStyle w:appName="MSWord" w:lang="en-US" w:vendorID="64" w:dllVersion="6" w:nlCheck="1" w:checkStyle="0"/>
  <w:activeWritingStyle w:appName="MSWord" w:lang="en-CA"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en-CA" w:vendorID="64" w:dllVersion="4096" w:nlCheck="1" w:checkStyle="0"/>
  <w:activeWritingStyle w:appName="MSWord" w:lang="zh-CN" w:vendorID="64" w:dllVersion="0" w:nlCheck="1" w:checkStyle="1"/>
  <w:proofState w:spelling="clean" w:grammar="clean"/>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6FC1"/>
    <w:rsid w:val="00016977"/>
    <w:rsid w:val="0002408E"/>
    <w:rsid w:val="00036DB7"/>
    <w:rsid w:val="000B2037"/>
    <w:rsid w:val="000B702C"/>
    <w:rsid w:val="0011304F"/>
    <w:rsid w:val="0012625E"/>
    <w:rsid w:val="00154414"/>
    <w:rsid w:val="00171C18"/>
    <w:rsid w:val="001A2623"/>
    <w:rsid w:val="001F0799"/>
    <w:rsid w:val="00274FBB"/>
    <w:rsid w:val="00287D0D"/>
    <w:rsid w:val="002B68B2"/>
    <w:rsid w:val="002E26ED"/>
    <w:rsid w:val="0035555B"/>
    <w:rsid w:val="0038035C"/>
    <w:rsid w:val="003D3494"/>
    <w:rsid w:val="0046265A"/>
    <w:rsid w:val="00486FC1"/>
    <w:rsid w:val="004B37AD"/>
    <w:rsid w:val="004C1AF3"/>
    <w:rsid w:val="005143A3"/>
    <w:rsid w:val="00520ABD"/>
    <w:rsid w:val="005C5741"/>
    <w:rsid w:val="005D468B"/>
    <w:rsid w:val="00626ACC"/>
    <w:rsid w:val="00635E16"/>
    <w:rsid w:val="00657956"/>
    <w:rsid w:val="006C15D5"/>
    <w:rsid w:val="006C1EA3"/>
    <w:rsid w:val="006E2F2B"/>
    <w:rsid w:val="00726241"/>
    <w:rsid w:val="00733E1E"/>
    <w:rsid w:val="00760818"/>
    <w:rsid w:val="007621D3"/>
    <w:rsid w:val="007A7E8C"/>
    <w:rsid w:val="007B2B0D"/>
    <w:rsid w:val="007E2F19"/>
    <w:rsid w:val="007F42C8"/>
    <w:rsid w:val="00835744"/>
    <w:rsid w:val="00837149"/>
    <w:rsid w:val="0086774A"/>
    <w:rsid w:val="00913DE0"/>
    <w:rsid w:val="00915559"/>
    <w:rsid w:val="00950BED"/>
    <w:rsid w:val="00A0028F"/>
    <w:rsid w:val="00A13DB2"/>
    <w:rsid w:val="00A20EB8"/>
    <w:rsid w:val="00A368AA"/>
    <w:rsid w:val="00A725B3"/>
    <w:rsid w:val="00A83F29"/>
    <w:rsid w:val="00B15EDF"/>
    <w:rsid w:val="00B31078"/>
    <w:rsid w:val="00B72B53"/>
    <w:rsid w:val="00B80924"/>
    <w:rsid w:val="00B81308"/>
    <w:rsid w:val="00BB674F"/>
    <w:rsid w:val="00BE214C"/>
    <w:rsid w:val="00C018ED"/>
    <w:rsid w:val="00C02FCB"/>
    <w:rsid w:val="00C30F02"/>
    <w:rsid w:val="00C96B8B"/>
    <w:rsid w:val="00CA0A31"/>
    <w:rsid w:val="00CA3751"/>
    <w:rsid w:val="00CC454D"/>
    <w:rsid w:val="00D6136A"/>
    <w:rsid w:val="00D77C52"/>
    <w:rsid w:val="00D9397B"/>
    <w:rsid w:val="00D9781C"/>
    <w:rsid w:val="00DA17A2"/>
    <w:rsid w:val="00DF0A4F"/>
    <w:rsid w:val="00E25519"/>
    <w:rsid w:val="00E5184D"/>
    <w:rsid w:val="00E51CE2"/>
    <w:rsid w:val="00E52552"/>
    <w:rsid w:val="00E5526E"/>
    <w:rsid w:val="00E5684E"/>
    <w:rsid w:val="00EC76D3"/>
    <w:rsid w:val="00F06917"/>
    <w:rsid w:val="00F07F20"/>
    <w:rsid w:val="00F207FF"/>
    <w:rsid w:val="00F46376"/>
    <w:rsid w:val="00FF3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4012C1"/>
  <w15:chartTrackingRefBased/>
  <w15:docId w15:val="{D4C2C9E1-12CB-46FC-9759-4C7DCD4D0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B702C"/>
    <w:pPr>
      <w:spacing w:before="120" w:after="240"/>
    </w:pPr>
    <w:rPr>
      <w:rFonts w:ascii="Times New Roman" w:hAnsi="Times New Roman"/>
      <w:kern w:val="0"/>
      <w:sz w:val="24"/>
      <w:lang w:eastAsia="en-US"/>
    </w:rPr>
  </w:style>
  <w:style w:type="paragraph" w:styleId="1">
    <w:name w:val="heading 1"/>
    <w:basedOn w:val="a"/>
    <w:next w:val="a0"/>
    <w:link w:val="10"/>
    <w:uiPriority w:val="2"/>
    <w:qFormat/>
    <w:rsid w:val="000B702C"/>
    <w:pPr>
      <w:numPr>
        <w:numId w:val="7"/>
      </w:numPr>
      <w:spacing w:before="240"/>
      <w:contextualSpacing w:val="0"/>
      <w:outlineLvl w:val="0"/>
    </w:pPr>
    <w:rPr>
      <w:b/>
    </w:rPr>
  </w:style>
  <w:style w:type="paragraph" w:styleId="2">
    <w:name w:val="heading 2"/>
    <w:basedOn w:val="1"/>
    <w:next w:val="a0"/>
    <w:link w:val="20"/>
    <w:uiPriority w:val="2"/>
    <w:qFormat/>
    <w:rsid w:val="000B702C"/>
    <w:pPr>
      <w:numPr>
        <w:ilvl w:val="1"/>
      </w:numPr>
      <w:spacing w:after="200"/>
      <w:outlineLvl w:val="1"/>
    </w:pPr>
  </w:style>
  <w:style w:type="paragraph" w:styleId="3">
    <w:name w:val="heading 3"/>
    <w:basedOn w:val="a0"/>
    <w:next w:val="a0"/>
    <w:link w:val="30"/>
    <w:uiPriority w:val="2"/>
    <w:qFormat/>
    <w:rsid w:val="000B702C"/>
    <w:pPr>
      <w:keepNext/>
      <w:keepLines/>
      <w:numPr>
        <w:ilvl w:val="2"/>
        <w:numId w:val="7"/>
      </w:numPr>
      <w:spacing w:before="40" w:after="120"/>
      <w:outlineLvl w:val="2"/>
    </w:pPr>
    <w:rPr>
      <w:rFonts w:eastAsiaTheme="majorEastAsia" w:cstheme="majorBidi"/>
      <w:b/>
      <w:szCs w:val="24"/>
    </w:rPr>
  </w:style>
  <w:style w:type="paragraph" w:styleId="4">
    <w:name w:val="heading 4"/>
    <w:basedOn w:val="3"/>
    <w:next w:val="a0"/>
    <w:link w:val="40"/>
    <w:uiPriority w:val="2"/>
    <w:qFormat/>
    <w:rsid w:val="000B702C"/>
    <w:pPr>
      <w:numPr>
        <w:ilvl w:val="3"/>
      </w:numPr>
      <w:outlineLvl w:val="3"/>
    </w:pPr>
    <w:rPr>
      <w:iCs/>
    </w:rPr>
  </w:style>
  <w:style w:type="paragraph" w:styleId="5">
    <w:name w:val="heading 5"/>
    <w:basedOn w:val="4"/>
    <w:next w:val="a0"/>
    <w:link w:val="50"/>
    <w:uiPriority w:val="2"/>
    <w:qFormat/>
    <w:rsid w:val="000B702C"/>
    <w:pPr>
      <w:numPr>
        <w:ilvl w:val="4"/>
      </w:numPr>
      <w:outlineLvl w:val="4"/>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0B702C"/>
    <w:rPr>
      <w:rFonts w:asciiTheme="majorHAnsi" w:hAnsiTheme="majorHAnsi"/>
      <w:kern w:val="0"/>
      <w:sz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0"/>
    <w:link w:val="a6"/>
    <w:uiPriority w:val="99"/>
    <w:unhideWhenUsed/>
    <w:rsid w:val="000B702C"/>
    <w:pPr>
      <w:tabs>
        <w:tab w:val="center" w:pos="4844"/>
        <w:tab w:val="right" w:pos="9689"/>
      </w:tabs>
    </w:pPr>
    <w:rPr>
      <w:b/>
    </w:rPr>
  </w:style>
  <w:style w:type="character" w:customStyle="1" w:styleId="a6">
    <w:name w:val="页眉 字符"/>
    <w:basedOn w:val="a1"/>
    <w:link w:val="a5"/>
    <w:uiPriority w:val="99"/>
    <w:rsid w:val="000B702C"/>
    <w:rPr>
      <w:rFonts w:ascii="Times New Roman" w:hAnsi="Times New Roman"/>
      <w:b/>
      <w:kern w:val="0"/>
      <w:sz w:val="24"/>
      <w:lang w:eastAsia="en-US"/>
    </w:rPr>
  </w:style>
  <w:style w:type="paragraph" w:styleId="a7">
    <w:name w:val="footer"/>
    <w:basedOn w:val="a0"/>
    <w:link w:val="a8"/>
    <w:uiPriority w:val="99"/>
    <w:unhideWhenUsed/>
    <w:rsid w:val="000B702C"/>
    <w:pPr>
      <w:tabs>
        <w:tab w:val="center" w:pos="4844"/>
        <w:tab w:val="right" w:pos="9689"/>
      </w:tabs>
      <w:spacing w:after="0"/>
    </w:pPr>
  </w:style>
  <w:style w:type="character" w:customStyle="1" w:styleId="a8">
    <w:name w:val="页脚 字符"/>
    <w:basedOn w:val="a1"/>
    <w:link w:val="a7"/>
    <w:uiPriority w:val="99"/>
    <w:rsid w:val="000B702C"/>
    <w:rPr>
      <w:rFonts w:ascii="Times New Roman" w:hAnsi="Times New Roman"/>
      <w:kern w:val="0"/>
      <w:sz w:val="24"/>
      <w:lang w:eastAsia="en-US"/>
    </w:rPr>
  </w:style>
  <w:style w:type="character" w:customStyle="1" w:styleId="20">
    <w:name w:val="标题 2 字符"/>
    <w:basedOn w:val="a1"/>
    <w:link w:val="2"/>
    <w:uiPriority w:val="2"/>
    <w:rsid w:val="000B702C"/>
    <w:rPr>
      <w:rFonts w:ascii="Times New Roman" w:eastAsia="Cambria" w:hAnsi="Times New Roman" w:cs="Times New Roman"/>
      <w:b/>
      <w:kern w:val="0"/>
      <w:sz w:val="24"/>
      <w:szCs w:val="24"/>
      <w:lang w:eastAsia="en-US"/>
    </w:rPr>
  </w:style>
  <w:style w:type="character" w:customStyle="1" w:styleId="10">
    <w:name w:val="标题 1 字符"/>
    <w:basedOn w:val="a1"/>
    <w:link w:val="1"/>
    <w:uiPriority w:val="2"/>
    <w:rsid w:val="000B702C"/>
    <w:rPr>
      <w:rFonts w:ascii="Times New Roman" w:eastAsia="Cambria" w:hAnsi="Times New Roman" w:cs="Times New Roman"/>
      <w:b/>
      <w:kern w:val="0"/>
      <w:sz w:val="24"/>
      <w:szCs w:val="24"/>
      <w:lang w:eastAsia="en-US"/>
    </w:rPr>
  </w:style>
  <w:style w:type="paragraph" w:styleId="a9">
    <w:name w:val="Subtitle"/>
    <w:basedOn w:val="a0"/>
    <w:next w:val="a0"/>
    <w:link w:val="aa"/>
    <w:uiPriority w:val="99"/>
    <w:unhideWhenUsed/>
    <w:qFormat/>
    <w:rsid w:val="000B702C"/>
    <w:pPr>
      <w:spacing w:before="240"/>
    </w:pPr>
    <w:rPr>
      <w:rFonts w:cs="Times New Roman"/>
      <w:b/>
      <w:szCs w:val="24"/>
    </w:rPr>
  </w:style>
  <w:style w:type="character" w:customStyle="1" w:styleId="aa">
    <w:name w:val="副标题 字符"/>
    <w:basedOn w:val="a1"/>
    <w:link w:val="a9"/>
    <w:uiPriority w:val="99"/>
    <w:rsid w:val="000B702C"/>
    <w:rPr>
      <w:rFonts w:ascii="Times New Roman" w:hAnsi="Times New Roman" w:cs="Times New Roman"/>
      <w:b/>
      <w:kern w:val="0"/>
      <w:sz w:val="24"/>
      <w:szCs w:val="24"/>
      <w:lang w:eastAsia="en-US"/>
    </w:rPr>
  </w:style>
  <w:style w:type="paragraph" w:customStyle="1" w:styleId="AuthorList">
    <w:name w:val="Author List"/>
    <w:aliases w:val="Keywords,Abstract"/>
    <w:basedOn w:val="a9"/>
    <w:next w:val="a0"/>
    <w:uiPriority w:val="1"/>
    <w:qFormat/>
    <w:rsid w:val="000B702C"/>
  </w:style>
  <w:style w:type="numbering" w:customStyle="1" w:styleId="Headings">
    <w:name w:val="Headings"/>
    <w:uiPriority w:val="99"/>
    <w:rsid w:val="000B702C"/>
    <w:pPr>
      <w:numPr>
        <w:numId w:val="1"/>
      </w:numPr>
    </w:pPr>
  </w:style>
  <w:style w:type="paragraph" w:styleId="ab">
    <w:name w:val="Title"/>
    <w:basedOn w:val="a0"/>
    <w:next w:val="a0"/>
    <w:link w:val="ac"/>
    <w:qFormat/>
    <w:rsid w:val="000B702C"/>
    <w:pPr>
      <w:suppressLineNumbers/>
      <w:spacing w:before="240" w:after="360"/>
      <w:jc w:val="center"/>
    </w:pPr>
    <w:rPr>
      <w:rFonts w:cs="Times New Roman"/>
      <w:b/>
      <w:sz w:val="32"/>
      <w:szCs w:val="32"/>
    </w:rPr>
  </w:style>
  <w:style w:type="character" w:customStyle="1" w:styleId="ac">
    <w:name w:val="标题 字符"/>
    <w:basedOn w:val="a1"/>
    <w:link w:val="ab"/>
    <w:rsid w:val="000B702C"/>
    <w:rPr>
      <w:rFonts w:ascii="Times New Roman" w:hAnsi="Times New Roman" w:cs="Times New Roman"/>
      <w:b/>
      <w:kern w:val="0"/>
      <w:sz w:val="32"/>
      <w:szCs w:val="32"/>
      <w:lang w:eastAsia="en-US"/>
    </w:rPr>
  </w:style>
  <w:style w:type="paragraph" w:customStyle="1" w:styleId="SupplementaryMaterial">
    <w:name w:val="Supplementary Material"/>
    <w:basedOn w:val="ab"/>
    <w:next w:val="ab"/>
    <w:qFormat/>
    <w:rsid w:val="000B702C"/>
    <w:pPr>
      <w:spacing w:after="120"/>
    </w:pPr>
    <w:rPr>
      <w:i/>
    </w:rPr>
  </w:style>
  <w:style w:type="paragraph" w:styleId="a">
    <w:name w:val="List Paragraph"/>
    <w:basedOn w:val="a0"/>
    <w:uiPriority w:val="3"/>
    <w:qFormat/>
    <w:rsid w:val="000B702C"/>
    <w:pPr>
      <w:numPr>
        <w:numId w:val="2"/>
      </w:numPr>
      <w:contextualSpacing/>
    </w:pPr>
    <w:rPr>
      <w:rFonts w:eastAsia="Cambria" w:cs="Times New Roman"/>
      <w:szCs w:val="24"/>
    </w:rPr>
  </w:style>
  <w:style w:type="character" w:customStyle="1" w:styleId="30">
    <w:name w:val="标题 3 字符"/>
    <w:basedOn w:val="a1"/>
    <w:link w:val="3"/>
    <w:uiPriority w:val="2"/>
    <w:rsid w:val="000B702C"/>
    <w:rPr>
      <w:rFonts w:ascii="Times New Roman" w:eastAsiaTheme="majorEastAsia" w:hAnsi="Times New Roman" w:cstheme="majorBidi"/>
      <w:b/>
      <w:kern w:val="0"/>
      <w:sz w:val="24"/>
      <w:szCs w:val="24"/>
      <w:lang w:eastAsia="en-US"/>
    </w:rPr>
  </w:style>
  <w:style w:type="character" w:customStyle="1" w:styleId="40">
    <w:name w:val="标题 4 字符"/>
    <w:basedOn w:val="a1"/>
    <w:link w:val="4"/>
    <w:uiPriority w:val="2"/>
    <w:rsid w:val="000B702C"/>
    <w:rPr>
      <w:rFonts w:ascii="Times New Roman" w:eastAsiaTheme="majorEastAsia" w:hAnsi="Times New Roman" w:cstheme="majorBidi"/>
      <w:b/>
      <w:iCs/>
      <w:kern w:val="0"/>
      <w:sz w:val="24"/>
      <w:szCs w:val="24"/>
      <w:lang w:eastAsia="en-US"/>
    </w:rPr>
  </w:style>
  <w:style w:type="character" w:customStyle="1" w:styleId="50">
    <w:name w:val="标题 5 字符"/>
    <w:basedOn w:val="a1"/>
    <w:link w:val="5"/>
    <w:uiPriority w:val="2"/>
    <w:rsid w:val="000B702C"/>
    <w:rPr>
      <w:rFonts w:ascii="Times New Roman" w:eastAsiaTheme="majorEastAsia" w:hAnsi="Times New Roman" w:cstheme="majorBidi"/>
      <w:b/>
      <w:iCs/>
      <w:kern w:val="0"/>
      <w:sz w:val="24"/>
      <w:szCs w:val="24"/>
      <w:lang w:eastAsia="en-US"/>
    </w:rPr>
  </w:style>
  <w:style w:type="character" w:styleId="ad">
    <w:name w:val="Subtle Emphasis"/>
    <w:basedOn w:val="a1"/>
    <w:uiPriority w:val="19"/>
    <w:qFormat/>
    <w:rsid w:val="000B702C"/>
    <w:rPr>
      <w:rFonts w:ascii="Times New Roman" w:hAnsi="Times New Roman"/>
      <w:i/>
      <w:iCs/>
      <w:color w:val="404040" w:themeColor="text1" w:themeTint="BF"/>
    </w:rPr>
  </w:style>
  <w:style w:type="character" w:styleId="ae">
    <w:name w:val="Hyperlink"/>
    <w:basedOn w:val="a1"/>
    <w:uiPriority w:val="99"/>
    <w:unhideWhenUsed/>
    <w:rsid w:val="000B702C"/>
    <w:rPr>
      <w:color w:val="0000FF"/>
      <w:u w:val="single"/>
    </w:rPr>
  </w:style>
  <w:style w:type="character" w:styleId="af">
    <w:name w:val="FollowedHyperlink"/>
    <w:basedOn w:val="a1"/>
    <w:uiPriority w:val="99"/>
    <w:semiHidden/>
    <w:unhideWhenUsed/>
    <w:rsid w:val="000B702C"/>
    <w:rPr>
      <w:color w:val="954F72" w:themeColor="followedHyperlink"/>
      <w:u w:val="single"/>
    </w:rPr>
  </w:style>
  <w:style w:type="character" w:styleId="af0">
    <w:name w:val="line number"/>
    <w:basedOn w:val="a1"/>
    <w:uiPriority w:val="99"/>
    <w:semiHidden/>
    <w:unhideWhenUsed/>
    <w:rsid w:val="000B702C"/>
  </w:style>
  <w:style w:type="paragraph" w:styleId="af1">
    <w:name w:val="footnote text"/>
    <w:basedOn w:val="a0"/>
    <w:link w:val="af2"/>
    <w:uiPriority w:val="99"/>
    <w:semiHidden/>
    <w:unhideWhenUsed/>
    <w:rsid w:val="000B702C"/>
    <w:pPr>
      <w:spacing w:after="0"/>
    </w:pPr>
    <w:rPr>
      <w:sz w:val="20"/>
      <w:szCs w:val="20"/>
    </w:rPr>
  </w:style>
  <w:style w:type="character" w:customStyle="1" w:styleId="af2">
    <w:name w:val="脚注文本 字符"/>
    <w:basedOn w:val="a1"/>
    <w:link w:val="af1"/>
    <w:uiPriority w:val="99"/>
    <w:semiHidden/>
    <w:rsid w:val="000B702C"/>
    <w:rPr>
      <w:rFonts w:ascii="Times New Roman" w:hAnsi="Times New Roman"/>
      <w:kern w:val="0"/>
      <w:sz w:val="20"/>
      <w:szCs w:val="20"/>
      <w:lang w:eastAsia="en-US"/>
    </w:rPr>
  </w:style>
  <w:style w:type="character" w:styleId="af3">
    <w:name w:val="footnote reference"/>
    <w:basedOn w:val="a1"/>
    <w:uiPriority w:val="99"/>
    <w:semiHidden/>
    <w:unhideWhenUsed/>
    <w:rsid w:val="000B702C"/>
    <w:rPr>
      <w:vertAlign w:val="superscript"/>
    </w:rPr>
  </w:style>
  <w:style w:type="character" w:styleId="af4">
    <w:name w:val="Intense Reference"/>
    <w:basedOn w:val="a1"/>
    <w:uiPriority w:val="32"/>
    <w:qFormat/>
    <w:rsid w:val="000B702C"/>
    <w:rPr>
      <w:b/>
      <w:bCs/>
      <w:smallCaps/>
      <w:color w:val="auto"/>
      <w:spacing w:val="5"/>
    </w:rPr>
  </w:style>
  <w:style w:type="character" w:styleId="af5">
    <w:name w:val="Intense Emphasis"/>
    <w:basedOn w:val="a1"/>
    <w:uiPriority w:val="21"/>
    <w:unhideWhenUsed/>
    <w:rsid w:val="000B702C"/>
    <w:rPr>
      <w:rFonts w:ascii="Times New Roman" w:hAnsi="Times New Roman"/>
      <w:i/>
      <w:iCs/>
      <w:color w:val="auto"/>
    </w:rPr>
  </w:style>
  <w:style w:type="paragraph" w:styleId="af6">
    <w:name w:val="Balloon Text"/>
    <w:basedOn w:val="a0"/>
    <w:link w:val="af7"/>
    <w:uiPriority w:val="99"/>
    <w:semiHidden/>
    <w:unhideWhenUsed/>
    <w:rsid w:val="000B702C"/>
    <w:pPr>
      <w:spacing w:after="0"/>
    </w:pPr>
    <w:rPr>
      <w:rFonts w:ascii="Tahoma" w:hAnsi="Tahoma" w:cs="Tahoma"/>
      <w:sz w:val="16"/>
      <w:szCs w:val="16"/>
    </w:rPr>
  </w:style>
  <w:style w:type="character" w:customStyle="1" w:styleId="af7">
    <w:name w:val="批注框文本 字符"/>
    <w:basedOn w:val="a1"/>
    <w:link w:val="af6"/>
    <w:uiPriority w:val="99"/>
    <w:semiHidden/>
    <w:rsid w:val="000B702C"/>
    <w:rPr>
      <w:rFonts w:ascii="Tahoma" w:hAnsi="Tahoma" w:cs="Tahoma"/>
      <w:kern w:val="0"/>
      <w:sz w:val="16"/>
      <w:szCs w:val="16"/>
      <w:lang w:eastAsia="en-US"/>
    </w:rPr>
  </w:style>
  <w:style w:type="paragraph" w:styleId="af8">
    <w:name w:val="annotation text"/>
    <w:basedOn w:val="a0"/>
    <w:link w:val="af9"/>
    <w:uiPriority w:val="99"/>
    <w:semiHidden/>
    <w:unhideWhenUsed/>
    <w:rsid w:val="000B702C"/>
    <w:rPr>
      <w:sz w:val="20"/>
      <w:szCs w:val="20"/>
    </w:rPr>
  </w:style>
  <w:style w:type="character" w:customStyle="1" w:styleId="af9">
    <w:name w:val="批注文字 字符"/>
    <w:basedOn w:val="a1"/>
    <w:link w:val="af8"/>
    <w:uiPriority w:val="99"/>
    <w:semiHidden/>
    <w:rsid w:val="000B702C"/>
    <w:rPr>
      <w:rFonts w:ascii="Times New Roman" w:hAnsi="Times New Roman"/>
      <w:kern w:val="0"/>
      <w:sz w:val="20"/>
      <w:szCs w:val="20"/>
      <w:lang w:eastAsia="en-US"/>
    </w:rPr>
  </w:style>
  <w:style w:type="character" w:styleId="afa">
    <w:name w:val="annotation reference"/>
    <w:basedOn w:val="a1"/>
    <w:uiPriority w:val="99"/>
    <w:semiHidden/>
    <w:unhideWhenUsed/>
    <w:rsid w:val="000B702C"/>
    <w:rPr>
      <w:sz w:val="16"/>
      <w:szCs w:val="16"/>
    </w:rPr>
  </w:style>
  <w:style w:type="paragraph" w:styleId="afb">
    <w:name w:val="annotation subject"/>
    <w:basedOn w:val="af8"/>
    <w:next w:val="af8"/>
    <w:link w:val="afc"/>
    <w:uiPriority w:val="99"/>
    <w:semiHidden/>
    <w:unhideWhenUsed/>
    <w:rsid w:val="000B702C"/>
    <w:rPr>
      <w:b/>
      <w:bCs/>
    </w:rPr>
  </w:style>
  <w:style w:type="character" w:customStyle="1" w:styleId="afc">
    <w:name w:val="批注主题 字符"/>
    <w:basedOn w:val="af9"/>
    <w:link w:val="afb"/>
    <w:uiPriority w:val="99"/>
    <w:semiHidden/>
    <w:rsid w:val="000B702C"/>
    <w:rPr>
      <w:rFonts w:ascii="Times New Roman" w:hAnsi="Times New Roman"/>
      <w:b/>
      <w:bCs/>
      <w:kern w:val="0"/>
      <w:sz w:val="20"/>
      <w:szCs w:val="20"/>
      <w:lang w:eastAsia="en-US"/>
    </w:rPr>
  </w:style>
  <w:style w:type="paragraph" w:styleId="afd">
    <w:name w:val="Normal (Web)"/>
    <w:basedOn w:val="a0"/>
    <w:uiPriority w:val="99"/>
    <w:unhideWhenUsed/>
    <w:rsid w:val="000B702C"/>
    <w:pPr>
      <w:spacing w:before="100" w:beforeAutospacing="1" w:after="100" w:afterAutospacing="1"/>
    </w:pPr>
    <w:rPr>
      <w:rFonts w:eastAsia="Times New Roman" w:cs="Times New Roman"/>
      <w:szCs w:val="24"/>
    </w:rPr>
  </w:style>
  <w:style w:type="character" w:styleId="afe">
    <w:name w:val="Emphasis"/>
    <w:basedOn w:val="a1"/>
    <w:uiPriority w:val="20"/>
    <w:qFormat/>
    <w:rsid w:val="000B702C"/>
    <w:rPr>
      <w:rFonts w:ascii="Times New Roman" w:hAnsi="Times New Roman"/>
      <w:i/>
      <w:iCs/>
    </w:rPr>
  </w:style>
  <w:style w:type="character" w:styleId="aff">
    <w:name w:val="Book Title"/>
    <w:basedOn w:val="a1"/>
    <w:uiPriority w:val="33"/>
    <w:qFormat/>
    <w:rsid w:val="000B702C"/>
    <w:rPr>
      <w:rFonts w:ascii="Times New Roman" w:hAnsi="Times New Roman"/>
      <w:b/>
      <w:bCs/>
      <w:i/>
      <w:iCs/>
      <w:spacing w:val="5"/>
    </w:rPr>
  </w:style>
  <w:style w:type="paragraph" w:styleId="aff0">
    <w:name w:val="caption"/>
    <w:basedOn w:val="a0"/>
    <w:next w:val="aff1"/>
    <w:uiPriority w:val="35"/>
    <w:unhideWhenUsed/>
    <w:qFormat/>
    <w:rsid w:val="000B702C"/>
    <w:pPr>
      <w:keepNext/>
    </w:pPr>
    <w:rPr>
      <w:rFonts w:cs="Times New Roman"/>
      <w:b/>
      <w:bCs/>
      <w:szCs w:val="24"/>
    </w:rPr>
  </w:style>
  <w:style w:type="paragraph" w:styleId="aff1">
    <w:name w:val="No Spacing"/>
    <w:uiPriority w:val="99"/>
    <w:unhideWhenUsed/>
    <w:qFormat/>
    <w:rsid w:val="000B702C"/>
    <w:rPr>
      <w:rFonts w:ascii="Times New Roman" w:hAnsi="Times New Roman"/>
      <w:kern w:val="0"/>
      <w:sz w:val="24"/>
      <w:lang w:eastAsia="en-US"/>
    </w:rPr>
  </w:style>
  <w:style w:type="paragraph" w:styleId="aff2">
    <w:name w:val="endnote text"/>
    <w:basedOn w:val="a0"/>
    <w:link w:val="aff3"/>
    <w:uiPriority w:val="99"/>
    <w:semiHidden/>
    <w:unhideWhenUsed/>
    <w:rsid w:val="000B702C"/>
    <w:pPr>
      <w:spacing w:after="0"/>
    </w:pPr>
    <w:rPr>
      <w:sz w:val="20"/>
      <w:szCs w:val="20"/>
    </w:rPr>
  </w:style>
  <w:style w:type="character" w:customStyle="1" w:styleId="aff3">
    <w:name w:val="尾注文本 字符"/>
    <w:basedOn w:val="a1"/>
    <w:link w:val="aff2"/>
    <w:uiPriority w:val="99"/>
    <w:semiHidden/>
    <w:rsid w:val="000B702C"/>
    <w:rPr>
      <w:rFonts w:ascii="Times New Roman" w:hAnsi="Times New Roman"/>
      <w:kern w:val="0"/>
      <w:sz w:val="20"/>
      <w:szCs w:val="20"/>
      <w:lang w:eastAsia="en-US"/>
    </w:rPr>
  </w:style>
  <w:style w:type="character" w:styleId="aff4">
    <w:name w:val="endnote reference"/>
    <w:basedOn w:val="a1"/>
    <w:uiPriority w:val="99"/>
    <w:semiHidden/>
    <w:unhideWhenUsed/>
    <w:rsid w:val="000B702C"/>
    <w:rPr>
      <w:vertAlign w:val="superscript"/>
    </w:rPr>
  </w:style>
  <w:style w:type="character" w:styleId="aff5">
    <w:name w:val="Strong"/>
    <w:basedOn w:val="a1"/>
    <w:uiPriority w:val="22"/>
    <w:qFormat/>
    <w:rsid w:val="000B702C"/>
    <w:rPr>
      <w:rFonts w:ascii="Times New Roman" w:hAnsi="Times New Roman"/>
      <w:b/>
      <w:bCs/>
    </w:rPr>
  </w:style>
  <w:style w:type="paragraph" w:styleId="aff6">
    <w:name w:val="Quote"/>
    <w:basedOn w:val="a0"/>
    <w:next w:val="a0"/>
    <w:link w:val="aff7"/>
    <w:uiPriority w:val="29"/>
    <w:qFormat/>
    <w:rsid w:val="000B702C"/>
    <w:pPr>
      <w:spacing w:before="200" w:after="160"/>
      <w:ind w:left="864" w:right="864"/>
      <w:jc w:val="center"/>
    </w:pPr>
    <w:rPr>
      <w:i/>
      <w:iCs/>
      <w:color w:val="404040" w:themeColor="text1" w:themeTint="BF"/>
    </w:rPr>
  </w:style>
  <w:style w:type="character" w:customStyle="1" w:styleId="aff7">
    <w:name w:val="引用 字符"/>
    <w:basedOn w:val="a1"/>
    <w:link w:val="aff6"/>
    <w:uiPriority w:val="29"/>
    <w:rsid w:val="000B702C"/>
    <w:rPr>
      <w:rFonts w:ascii="Times New Roman" w:hAnsi="Times New Roman"/>
      <w:i/>
      <w:iCs/>
      <w:color w:val="404040" w:themeColor="text1" w:themeTint="BF"/>
      <w:kern w:val="0"/>
      <w:sz w:val="24"/>
      <w:lang w:eastAsia="en-US"/>
    </w:rPr>
  </w:style>
  <w:style w:type="paragraph" w:customStyle="1" w:styleId="Default">
    <w:name w:val="Default"/>
    <w:rsid w:val="00913DE0"/>
    <w:pPr>
      <w:widowControl w:val="0"/>
      <w:autoSpaceDE w:val="0"/>
      <w:autoSpaceDN w:val="0"/>
      <w:adjustRightInd w:val="0"/>
    </w:pPr>
    <w:rPr>
      <w:rFonts w:ascii="Calibri" w:eastAsia="宋体" w:hAnsi="Calibri" w:cs="Calibri"/>
      <w:color w:val="000000"/>
      <w:kern w:val="0"/>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0686583">
      <w:bodyDiv w:val="1"/>
      <w:marLeft w:val="0"/>
      <w:marRight w:val="0"/>
      <w:marTop w:val="0"/>
      <w:marBottom w:val="0"/>
      <w:divBdr>
        <w:top w:val="none" w:sz="0" w:space="0" w:color="auto"/>
        <w:left w:val="none" w:sz="0" w:space="0" w:color="auto"/>
        <w:bottom w:val="none" w:sz="0" w:space="0" w:color="auto"/>
        <w:right w:val="none" w:sz="0" w:space="0" w:color="auto"/>
      </w:divBdr>
    </w:div>
    <w:div w:id="207498016">
      <w:bodyDiv w:val="1"/>
      <w:marLeft w:val="0"/>
      <w:marRight w:val="0"/>
      <w:marTop w:val="0"/>
      <w:marBottom w:val="0"/>
      <w:divBdr>
        <w:top w:val="none" w:sz="0" w:space="0" w:color="auto"/>
        <w:left w:val="none" w:sz="0" w:space="0" w:color="auto"/>
        <w:bottom w:val="none" w:sz="0" w:space="0" w:color="auto"/>
        <w:right w:val="none" w:sz="0" w:space="0" w:color="auto"/>
      </w:divBdr>
    </w:div>
    <w:div w:id="417558623">
      <w:bodyDiv w:val="1"/>
      <w:marLeft w:val="0"/>
      <w:marRight w:val="0"/>
      <w:marTop w:val="0"/>
      <w:marBottom w:val="0"/>
      <w:divBdr>
        <w:top w:val="none" w:sz="0" w:space="0" w:color="auto"/>
        <w:left w:val="none" w:sz="0" w:space="0" w:color="auto"/>
        <w:bottom w:val="none" w:sz="0" w:space="0" w:color="auto"/>
        <w:right w:val="none" w:sz="0" w:space="0" w:color="auto"/>
      </w:divBdr>
    </w:div>
    <w:div w:id="695236804">
      <w:bodyDiv w:val="1"/>
      <w:marLeft w:val="0"/>
      <w:marRight w:val="0"/>
      <w:marTop w:val="0"/>
      <w:marBottom w:val="0"/>
      <w:divBdr>
        <w:top w:val="none" w:sz="0" w:space="0" w:color="auto"/>
        <w:left w:val="none" w:sz="0" w:space="0" w:color="auto"/>
        <w:bottom w:val="none" w:sz="0" w:space="0" w:color="auto"/>
        <w:right w:val="none" w:sz="0" w:space="0" w:color="auto"/>
      </w:divBdr>
    </w:div>
    <w:div w:id="704335557">
      <w:bodyDiv w:val="1"/>
      <w:marLeft w:val="0"/>
      <w:marRight w:val="0"/>
      <w:marTop w:val="0"/>
      <w:marBottom w:val="0"/>
      <w:divBdr>
        <w:top w:val="none" w:sz="0" w:space="0" w:color="auto"/>
        <w:left w:val="none" w:sz="0" w:space="0" w:color="auto"/>
        <w:bottom w:val="none" w:sz="0" w:space="0" w:color="auto"/>
        <w:right w:val="none" w:sz="0" w:space="0" w:color="auto"/>
      </w:divBdr>
    </w:div>
    <w:div w:id="715666377">
      <w:bodyDiv w:val="1"/>
      <w:marLeft w:val="0"/>
      <w:marRight w:val="0"/>
      <w:marTop w:val="0"/>
      <w:marBottom w:val="0"/>
      <w:divBdr>
        <w:top w:val="none" w:sz="0" w:space="0" w:color="auto"/>
        <w:left w:val="none" w:sz="0" w:space="0" w:color="auto"/>
        <w:bottom w:val="none" w:sz="0" w:space="0" w:color="auto"/>
        <w:right w:val="none" w:sz="0" w:space="0" w:color="auto"/>
      </w:divBdr>
    </w:div>
    <w:div w:id="782964935">
      <w:bodyDiv w:val="1"/>
      <w:marLeft w:val="0"/>
      <w:marRight w:val="0"/>
      <w:marTop w:val="0"/>
      <w:marBottom w:val="0"/>
      <w:divBdr>
        <w:top w:val="none" w:sz="0" w:space="0" w:color="auto"/>
        <w:left w:val="none" w:sz="0" w:space="0" w:color="auto"/>
        <w:bottom w:val="none" w:sz="0" w:space="0" w:color="auto"/>
        <w:right w:val="none" w:sz="0" w:space="0" w:color="auto"/>
      </w:divBdr>
    </w:div>
    <w:div w:id="875773715">
      <w:bodyDiv w:val="1"/>
      <w:marLeft w:val="0"/>
      <w:marRight w:val="0"/>
      <w:marTop w:val="0"/>
      <w:marBottom w:val="0"/>
      <w:divBdr>
        <w:top w:val="none" w:sz="0" w:space="0" w:color="auto"/>
        <w:left w:val="none" w:sz="0" w:space="0" w:color="auto"/>
        <w:bottom w:val="none" w:sz="0" w:space="0" w:color="auto"/>
        <w:right w:val="none" w:sz="0" w:space="0" w:color="auto"/>
      </w:divBdr>
    </w:div>
    <w:div w:id="939803530">
      <w:bodyDiv w:val="1"/>
      <w:marLeft w:val="0"/>
      <w:marRight w:val="0"/>
      <w:marTop w:val="0"/>
      <w:marBottom w:val="0"/>
      <w:divBdr>
        <w:top w:val="none" w:sz="0" w:space="0" w:color="auto"/>
        <w:left w:val="none" w:sz="0" w:space="0" w:color="auto"/>
        <w:bottom w:val="none" w:sz="0" w:space="0" w:color="auto"/>
        <w:right w:val="none" w:sz="0" w:space="0" w:color="auto"/>
      </w:divBdr>
    </w:div>
    <w:div w:id="950891912">
      <w:bodyDiv w:val="1"/>
      <w:marLeft w:val="0"/>
      <w:marRight w:val="0"/>
      <w:marTop w:val="0"/>
      <w:marBottom w:val="0"/>
      <w:divBdr>
        <w:top w:val="none" w:sz="0" w:space="0" w:color="auto"/>
        <w:left w:val="none" w:sz="0" w:space="0" w:color="auto"/>
        <w:bottom w:val="none" w:sz="0" w:space="0" w:color="auto"/>
        <w:right w:val="none" w:sz="0" w:space="0" w:color="auto"/>
      </w:divBdr>
    </w:div>
    <w:div w:id="1234584367">
      <w:bodyDiv w:val="1"/>
      <w:marLeft w:val="0"/>
      <w:marRight w:val="0"/>
      <w:marTop w:val="0"/>
      <w:marBottom w:val="0"/>
      <w:divBdr>
        <w:top w:val="none" w:sz="0" w:space="0" w:color="auto"/>
        <w:left w:val="none" w:sz="0" w:space="0" w:color="auto"/>
        <w:bottom w:val="none" w:sz="0" w:space="0" w:color="auto"/>
        <w:right w:val="none" w:sz="0" w:space="0" w:color="auto"/>
      </w:divBdr>
    </w:div>
    <w:div w:id="1300574838">
      <w:bodyDiv w:val="1"/>
      <w:marLeft w:val="0"/>
      <w:marRight w:val="0"/>
      <w:marTop w:val="0"/>
      <w:marBottom w:val="0"/>
      <w:divBdr>
        <w:top w:val="none" w:sz="0" w:space="0" w:color="auto"/>
        <w:left w:val="none" w:sz="0" w:space="0" w:color="auto"/>
        <w:bottom w:val="none" w:sz="0" w:space="0" w:color="auto"/>
        <w:right w:val="none" w:sz="0" w:space="0" w:color="auto"/>
      </w:divBdr>
    </w:div>
    <w:div w:id="1489058419">
      <w:bodyDiv w:val="1"/>
      <w:marLeft w:val="0"/>
      <w:marRight w:val="0"/>
      <w:marTop w:val="0"/>
      <w:marBottom w:val="0"/>
      <w:divBdr>
        <w:top w:val="none" w:sz="0" w:space="0" w:color="auto"/>
        <w:left w:val="none" w:sz="0" w:space="0" w:color="auto"/>
        <w:bottom w:val="none" w:sz="0" w:space="0" w:color="auto"/>
        <w:right w:val="none" w:sz="0" w:space="0" w:color="auto"/>
      </w:divBdr>
    </w:div>
    <w:div w:id="1955361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E29ED44-9B4C-46A0-B2CB-ABA0BA39D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7</Pages>
  <Words>1001</Words>
  <Characters>5706</Characters>
  <Application>Microsoft Office Word</Application>
  <DocSecurity>0</DocSecurity>
  <Lines>47</Lines>
  <Paragraphs>13</Paragraphs>
  <ScaleCrop>false</ScaleCrop>
  <Company>中山大学</Company>
  <LinksUpToDate>false</LinksUpToDate>
  <CharactersWithSpaces>6694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福曦</dc:creator>
  <cp:keywords/>
  <dc:description/>
  <cp:lastModifiedBy>智慧 叶</cp:lastModifiedBy>
  <cp:revision>59</cp:revision>
  <cp:lastPrinted>2019-01-02T03:43:00Z</cp:lastPrinted>
  <dcterms:created xsi:type="dcterms:W3CDTF">2018-12-20T04:32:00Z</dcterms:created>
  <dcterms:modified xsi:type="dcterms:W3CDTF">2020-12-30T11:17:00Z</dcterms:modified>
</cp:coreProperties>
</file>