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12" w:rsidRPr="00DF77C9" w:rsidRDefault="000A7612" w:rsidP="000A7612">
      <w:pPr>
        <w:spacing w:line="480" w:lineRule="auto"/>
        <w:rPr>
          <w:rFonts w:ascii="Arial" w:hAnsi="Arial" w:cs="Arial"/>
          <w:b/>
          <w:bCs/>
          <w:color w:val="000000" w:themeColor="text1"/>
        </w:rPr>
      </w:pPr>
      <w:proofErr w:type="gramStart"/>
      <w:r w:rsidRPr="00DF77C9">
        <w:rPr>
          <w:rFonts w:ascii="Arial" w:hAnsi="Arial" w:cs="Arial"/>
          <w:b/>
          <w:bCs/>
          <w:color w:val="000000" w:themeColor="text1"/>
        </w:rPr>
        <w:t>Supplemental Table 1.</w:t>
      </w:r>
      <w:proofErr w:type="gramEnd"/>
      <w:r w:rsidRPr="00DF77C9">
        <w:rPr>
          <w:rFonts w:ascii="Arial" w:hAnsi="Arial" w:cs="Arial"/>
          <w:color w:val="000000" w:themeColor="text1"/>
        </w:rPr>
        <w:t xml:space="preserve"> </w:t>
      </w:r>
      <w:r w:rsidRPr="00DF77C9">
        <w:rPr>
          <w:rFonts w:ascii="Arial" w:hAnsi="Arial" w:cs="Arial"/>
          <w:b/>
          <w:bCs/>
          <w:color w:val="000000" w:themeColor="text1"/>
        </w:rPr>
        <w:t>Mean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DF77C9">
        <w:rPr>
          <w:rFonts w:ascii="Arial" w:hAnsi="Arial" w:cs="Arial"/>
          <w:b/>
          <w:bCs/>
          <w:color w:val="000000" w:themeColor="text1"/>
        </w:rPr>
        <w:t>time</w:t>
      </w:r>
      <w:r>
        <w:rPr>
          <w:rFonts w:ascii="Arial" w:hAnsi="Arial" w:cs="Arial"/>
          <w:b/>
          <w:bCs/>
          <w:color w:val="000000" w:themeColor="text1"/>
        </w:rPr>
        <w:t xml:space="preserve"> to ASCVD event in ARIC</w:t>
      </w:r>
      <w:r w:rsidRPr="00DF77C9">
        <w:rPr>
          <w:rFonts w:ascii="Arial" w:hAnsi="Arial" w:cs="Arial"/>
          <w:b/>
          <w:bCs/>
          <w:color w:val="000000" w:themeColor="text1"/>
        </w:rPr>
        <w:t xml:space="preserve"> for lipoprotein phenotypes and metabolic syndrome</w:t>
      </w:r>
      <w:r>
        <w:rPr>
          <w:rFonts w:ascii="Arial" w:hAnsi="Arial" w:cs="Arial"/>
          <w:b/>
          <w:bCs/>
          <w:color w:val="000000" w:themeColor="text1"/>
        </w:rPr>
        <w:t xml:space="preserve"> status</w:t>
      </w:r>
      <w:r w:rsidRPr="00DF77C9">
        <w:rPr>
          <w:rFonts w:ascii="Arial" w:hAnsi="Arial" w:cs="Arial"/>
          <w:b/>
          <w:bCs/>
          <w:color w:val="000000" w:themeColor="text1"/>
        </w:rPr>
        <w:t>.</w:t>
      </w:r>
    </w:p>
    <w:p w:rsidR="000A7612" w:rsidRPr="00DF77C9" w:rsidRDefault="000A7612" w:rsidP="000A7612">
      <w:pPr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07"/>
        <w:gridCol w:w="3482"/>
        <w:gridCol w:w="3087"/>
      </w:tblGrid>
      <w:tr w:rsidR="000A7612" w:rsidRPr="00DF77C9" w:rsidTr="000F0404">
        <w:trPr>
          <w:trHeight w:val="311"/>
        </w:trPr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Phenotype</w:t>
            </w:r>
          </w:p>
        </w:tc>
        <w:tc>
          <w:tcPr>
            <w:tcW w:w="1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Mean (days)</w:t>
            </w:r>
          </w:p>
        </w:tc>
        <w:tc>
          <w:tcPr>
            <w:tcW w:w="1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DF77C9">
              <w:rPr>
                <w:rFonts w:ascii="Arial" w:hAnsi="Arial" w:cs="Arial"/>
                <w:color w:val="000000"/>
              </w:rPr>
              <w:t>Std</w:t>
            </w:r>
            <w:proofErr w:type="spellEnd"/>
            <w:r w:rsidRPr="00DF77C9">
              <w:rPr>
                <w:rFonts w:ascii="Arial" w:hAnsi="Arial" w:cs="Arial"/>
                <w:color w:val="000000"/>
              </w:rPr>
              <w:t xml:space="preserve"> Err (days)</w:t>
            </w:r>
          </w:p>
        </w:tc>
      </w:tr>
      <w:tr w:rsidR="000A7612" w:rsidRPr="00DF77C9" w:rsidTr="000F0404">
        <w:trPr>
          <w:trHeight w:val="350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N</w:t>
            </w:r>
            <w:r w:rsidRPr="00DF77C9">
              <w:rPr>
                <w:rFonts w:ascii="Arial" w:hAnsi="Arial" w:cs="Arial"/>
                <w:color w:val="000000"/>
                <w:vertAlign w:val="subscript"/>
              </w:rPr>
              <w:t>L</w:t>
            </w: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7517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155</w:t>
            </w:r>
          </w:p>
        </w:tc>
      </w:tr>
      <w:tr w:rsidR="000A7612" w:rsidRPr="00DF77C9" w:rsidTr="000F0404">
        <w:trPr>
          <w:trHeight w:val="350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N</w:t>
            </w:r>
            <w:r w:rsidRPr="00DF77C9">
              <w:rPr>
                <w:rFonts w:ascii="Arial" w:hAnsi="Arial" w:cs="Arial"/>
                <w:color w:val="000000"/>
                <w:vertAlign w:val="subscript"/>
              </w:rPr>
              <w:t>M</w:t>
            </w: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7665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34</w:t>
            </w:r>
          </w:p>
        </w:tc>
      </w:tr>
      <w:tr w:rsidR="000A7612" w:rsidRPr="00DF77C9" w:rsidTr="000F0404">
        <w:trPr>
          <w:trHeight w:val="350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N</w:t>
            </w:r>
            <w:r w:rsidRPr="00DF77C9">
              <w:rPr>
                <w:rFonts w:ascii="Arial" w:hAnsi="Arial" w:cs="Arial"/>
                <w:color w:val="000000"/>
                <w:vertAlign w:val="subscript"/>
              </w:rPr>
              <w:t>H</w:t>
            </w: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7132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72</w:t>
            </w:r>
          </w:p>
        </w:tc>
      </w:tr>
      <w:tr w:rsidR="000A7612" w:rsidRPr="00DF77C9" w:rsidTr="000F0404">
        <w:trPr>
          <w:trHeight w:val="311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DF77C9">
              <w:rPr>
                <w:rFonts w:ascii="Arial" w:hAnsi="Arial" w:cs="Arial"/>
                <w:color w:val="000000"/>
              </w:rPr>
              <w:t>IVa</w:t>
            </w:r>
            <w:proofErr w:type="spellEnd"/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6985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283</w:t>
            </w:r>
          </w:p>
        </w:tc>
      </w:tr>
      <w:tr w:rsidR="000A7612" w:rsidRPr="00DF77C9" w:rsidTr="000F0404">
        <w:trPr>
          <w:trHeight w:val="311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DF77C9">
              <w:rPr>
                <w:rFonts w:ascii="Arial" w:hAnsi="Arial" w:cs="Arial"/>
                <w:color w:val="000000"/>
              </w:rPr>
              <w:t>IIa</w:t>
            </w:r>
            <w:proofErr w:type="spellEnd"/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6595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102</w:t>
            </w:r>
          </w:p>
        </w:tc>
      </w:tr>
      <w:tr w:rsidR="000A7612" w:rsidRPr="00DF77C9" w:rsidTr="000F0404">
        <w:trPr>
          <w:trHeight w:val="311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DF77C9">
              <w:rPr>
                <w:rFonts w:ascii="Arial" w:hAnsi="Arial" w:cs="Arial"/>
                <w:color w:val="000000"/>
              </w:rPr>
              <w:t>IVb</w:t>
            </w:r>
            <w:proofErr w:type="spellEnd"/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6432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75</w:t>
            </w:r>
          </w:p>
        </w:tc>
      </w:tr>
      <w:tr w:rsidR="000A7612" w:rsidRPr="00DF77C9" w:rsidTr="000F0404">
        <w:trPr>
          <w:trHeight w:val="311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DF77C9">
              <w:rPr>
                <w:rFonts w:ascii="Arial" w:hAnsi="Arial" w:cs="Arial"/>
                <w:color w:val="000000"/>
              </w:rPr>
              <w:t>IIb</w:t>
            </w:r>
            <w:proofErr w:type="spellEnd"/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6022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127</w:t>
            </w:r>
          </w:p>
        </w:tc>
      </w:tr>
      <w:tr w:rsidR="000A7612" w:rsidRPr="00DF77C9" w:rsidTr="000F0404">
        <w:trPr>
          <w:trHeight w:val="311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V</w:t>
            </w: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5247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531</w:t>
            </w:r>
          </w:p>
        </w:tc>
      </w:tr>
      <w:tr w:rsidR="000A7612" w:rsidRPr="00DF77C9" w:rsidTr="000F0404">
        <w:trPr>
          <w:trHeight w:val="311"/>
        </w:trPr>
        <w:tc>
          <w:tcPr>
            <w:tcW w:w="1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 xml:space="preserve">no </w:t>
            </w:r>
            <w:proofErr w:type="spellStart"/>
            <w:r w:rsidRPr="00DF77C9">
              <w:rPr>
                <w:rFonts w:ascii="Arial" w:hAnsi="Arial" w:cs="Arial"/>
                <w:color w:val="000000"/>
              </w:rPr>
              <w:t>MetSyn</w:t>
            </w:r>
            <w:proofErr w:type="spellEnd"/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7796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32</w:t>
            </w:r>
          </w:p>
        </w:tc>
      </w:tr>
      <w:tr w:rsidR="000A7612" w:rsidRPr="00DF77C9" w:rsidTr="000F0404">
        <w:trPr>
          <w:trHeight w:val="311"/>
        </w:trPr>
        <w:tc>
          <w:tcPr>
            <w:tcW w:w="1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 xml:space="preserve">yes </w:t>
            </w:r>
            <w:proofErr w:type="spellStart"/>
            <w:r w:rsidRPr="00DF77C9">
              <w:rPr>
                <w:rFonts w:ascii="Arial" w:hAnsi="Arial" w:cs="Arial"/>
                <w:color w:val="000000"/>
              </w:rPr>
              <w:t>MetSyn</w:t>
            </w:r>
            <w:proofErr w:type="spellEnd"/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6412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612" w:rsidRPr="00DF77C9" w:rsidRDefault="000A7612" w:rsidP="000F0404">
            <w:pPr>
              <w:rPr>
                <w:rFonts w:ascii="Arial" w:hAnsi="Arial" w:cs="Arial"/>
                <w:color w:val="000000"/>
              </w:rPr>
            </w:pPr>
            <w:r w:rsidRPr="00DF77C9">
              <w:rPr>
                <w:rFonts w:ascii="Arial" w:hAnsi="Arial" w:cs="Arial"/>
                <w:color w:val="000000"/>
              </w:rPr>
              <w:t>44</w:t>
            </w:r>
          </w:p>
        </w:tc>
      </w:tr>
    </w:tbl>
    <w:p w:rsidR="000A7612" w:rsidRPr="00DF77C9" w:rsidRDefault="000A7612" w:rsidP="000A7612">
      <w:pPr>
        <w:rPr>
          <w:rFonts w:ascii="Arial" w:hAnsi="Arial" w:cs="Arial"/>
        </w:rPr>
      </w:pPr>
    </w:p>
    <w:p w:rsidR="000A7612" w:rsidRDefault="000A7612" w:rsidP="000A7612">
      <w:pPr>
        <w:rPr>
          <w:color w:val="000000" w:themeColor="text1"/>
        </w:rPr>
      </w:pPr>
    </w:p>
    <w:p w:rsidR="00544EFA" w:rsidRDefault="00544EFA">
      <w:bookmarkStart w:id="0" w:name="_GoBack"/>
      <w:bookmarkEnd w:id="0"/>
    </w:p>
    <w:sectPr w:rsidR="00544EFA" w:rsidSect="00134B40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BBE" w:rsidRDefault="000A7612" w:rsidP="00026D68">
    <w:pPr>
      <w:pStyle w:val="Head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612"/>
    <w:rsid w:val="000333D6"/>
    <w:rsid w:val="00036564"/>
    <w:rsid w:val="00053F0C"/>
    <w:rsid w:val="000A7612"/>
    <w:rsid w:val="000E5486"/>
    <w:rsid w:val="000F444B"/>
    <w:rsid w:val="000F69F0"/>
    <w:rsid w:val="00102185"/>
    <w:rsid w:val="00113BBE"/>
    <w:rsid w:val="0014214E"/>
    <w:rsid w:val="00151D39"/>
    <w:rsid w:val="001563C9"/>
    <w:rsid w:val="0016249C"/>
    <w:rsid w:val="0016560D"/>
    <w:rsid w:val="00191566"/>
    <w:rsid w:val="001B2CDF"/>
    <w:rsid w:val="001C022A"/>
    <w:rsid w:val="001D2656"/>
    <w:rsid w:val="001D308E"/>
    <w:rsid w:val="001D4187"/>
    <w:rsid w:val="001D60F2"/>
    <w:rsid w:val="001E48E5"/>
    <w:rsid w:val="001E6749"/>
    <w:rsid w:val="002127B0"/>
    <w:rsid w:val="00225BEC"/>
    <w:rsid w:val="00231A20"/>
    <w:rsid w:val="00257A85"/>
    <w:rsid w:val="002677FE"/>
    <w:rsid w:val="0028102E"/>
    <w:rsid w:val="002967F8"/>
    <w:rsid w:val="002B4733"/>
    <w:rsid w:val="002D5CE5"/>
    <w:rsid w:val="00316358"/>
    <w:rsid w:val="00332672"/>
    <w:rsid w:val="00372EAB"/>
    <w:rsid w:val="00374E9E"/>
    <w:rsid w:val="00386086"/>
    <w:rsid w:val="003B3DD6"/>
    <w:rsid w:val="003E621F"/>
    <w:rsid w:val="00405289"/>
    <w:rsid w:val="004356B7"/>
    <w:rsid w:val="00446334"/>
    <w:rsid w:val="004519ED"/>
    <w:rsid w:val="00452569"/>
    <w:rsid w:val="00454188"/>
    <w:rsid w:val="00456152"/>
    <w:rsid w:val="00457239"/>
    <w:rsid w:val="00463A11"/>
    <w:rsid w:val="00467BFD"/>
    <w:rsid w:val="00467C33"/>
    <w:rsid w:val="004A0B1F"/>
    <w:rsid w:val="004B579C"/>
    <w:rsid w:val="004C574A"/>
    <w:rsid w:val="004D0C48"/>
    <w:rsid w:val="004F36EB"/>
    <w:rsid w:val="004F7854"/>
    <w:rsid w:val="0052587C"/>
    <w:rsid w:val="00544EFA"/>
    <w:rsid w:val="0054725F"/>
    <w:rsid w:val="0057260C"/>
    <w:rsid w:val="00592C64"/>
    <w:rsid w:val="005D6E43"/>
    <w:rsid w:val="00616F24"/>
    <w:rsid w:val="0062455F"/>
    <w:rsid w:val="00631B37"/>
    <w:rsid w:val="00663A40"/>
    <w:rsid w:val="00684ABF"/>
    <w:rsid w:val="0068562A"/>
    <w:rsid w:val="00686FF3"/>
    <w:rsid w:val="0069518E"/>
    <w:rsid w:val="006B26A0"/>
    <w:rsid w:val="006F43CD"/>
    <w:rsid w:val="00703A19"/>
    <w:rsid w:val="00707B2D"/>
    <w:rsid w:val="00740A55"/>
    <w:rsid w:val="00760EC8"/>
    <w:rsid w:val="007628C0"/>
    <w:rsid w:val="00764651"/>
    <w:rsid w:val="00765386"/>
    <w:rsid w:val="00765F8C"/>
    <w:rsid w:val="00780880"/>
    <w:rsid w:val="007A0E0A"/>
    <w:rsid w:val="007B0481"/>
    <w:rsid w:val="007C0B92"/>
    <w:rsid w:val="007D35D8"/>
    <w:rsid w:val="007F4EA3"/>
    <w:rsid w:val="00802555"/>
    <w:rsid w:val="0080587A"/>
    <w:rsid w:val="00841152"/>
    <w:rsid w:val="0087038A"/>
    <w:rsid w:val="00874C0C"/>
    <w:rsid w:val="00880B6C"/>
    <w:rsid w:val="00880F00"/>
    <w:rsid w:val="0088440D"/>
    <w:rsid w:val="008913A4"/>
    <w:rsid w:val="008926EE"/>
    <w:rsid w:val="00893814"/>
    <w:rsid w:val="008A0E9E"/>
    <w:rsid w:val="008A27D6"/>
    <w:rsid w:val="008B4DB4"/>
    <w:rsid w:val="008C4741"/>
    <w:rsid w:val="008E4B88"/>
    <w:rsid w:val="00913E26"/>
    <w:rsid w:val="009237EA"/>
    <w:rsid w:val="00923C02"/>
    <w:rsid w:val="00930288"/>
    <w:rsid w:val="0095084B"/>
    <w:rsid w:val="00957ABF"/>
    <w:rsid w:val="00960083"/>
    <w:rsid w:val="0097672B"/>
    <w:rsid w:val="0098029C"/>
    <w:rsid w:val="00994995"/>
    <w:rsid w:val="0099754F"/>
    <w:rsid w:val="009A182E"/>
    <w:rsid w:val="009A272A"/>
    <w:rsid w:val="009B0081"/>
    <w:rsid w:val="009B619D"/>
    <w:rsid w:val="009D469A"/>
    <w:rsid w:val="009D4BA0"/>
    <w:rsid w:val="009E28FC"/>
    <w:rsid w:val="009F5FB5"/>
    <w:rsid w:val="009F7B36"/>
    <w:rsid w:val="00A15AD2"/>
    <w:rsid w:val="00A25F05"/>
    <w:rsid w:val="00A6035E"/>
    <w:rsid w:val="00A778C9"/>
    <w:rsid w:val="00A949E7"/>
    <w:rsid w:val="00A96C4C"/>
    <w:rsid w:val="00AC25CB"/>
    <w:rsid w:val="00AC48A1"/>
    <w:rsid w:val="00AC6D9C"/>
    <w:rsid w:val="00AD7045"/>
    <w:rsid w:val="00AE01B9"/>
    <w:rsid w:val="00B07069"/>
    <w:rsid w:val="00B30069"/>
    <w:rsid w:val="00B3459D"/>
    <w:rsid w:val="00B350C3"/>
    <w:rsid w:val="00B442FB"/>
    <w:rsid w:val="00B66C05"/>
    <w:rsid w:val="00B67A6B"/>
    <w:rsid w:val="00BB0A7E"/>
    <w:rsid w:val="00BF28D6"/>
    <w:rsid w:val="00BF4A70"/>
    <w:rsid w:val="00C26787"/>
    <w:rsid w:val="00C42BFD"/>
    <w:rsid w:val="00C5652B"/>
    <w:rsid w:val="00C72322"/>
    <w:rsid w:val="00C73379"/>
    <w:rsid w:val="00C7341D"/>
    <w:rsid w:val="00C87D7D"/>
    <w:rsid w:val="00CA5DE5"/>
    <w:rsid w:val="00CC3649"/>
    <w:rsid w:val="00CE724E"/>
    <w:rsid w:val="00D02615"/>
    <w:rsid w:val="00D12FD5"/>
    <w:rsid w:val="00D35395"/>
    <w:rsid w:val="00D415B5"/>
    <w:rsid w:val="00D479DE"/>
    <w:rsid w:val="00D55110"/>
    <w:rsid w:val="00D67234"/>
    <w:rsid w:val="00D71075"/>
    <w:rsid w:val="00D75CC6"/>
    <w:rsid w:val="00D87CFE"/>
    <w:rsid w:val="00D9077A"/>
    <w:rsid w:val="00D94582"/>
    <w:rsid w:val="00DA239D"/>
    <w:rsid w:val="00DA5AAB"/>
    <w:rsid w:val="00DA74D6"/>
    <w:rsid w:val="00DB5F41"/>
    <w:rsid w:val="00DD5B25"/>
    <w:rsid w:val="00DE4BFC"/>
    <w:rsid w:val="00DF20C3"/>
    <w:rsid w:val="00E02322"/>
    <w:rsid w:val="00E06964"/>
    <w:rsid w:val="00E12D1F"/>
    <w:rsid w:val="00E1325F"/>
    <w:rsid w:val="00E31394"/>
    <w:rsid w:val="00E40B75"/>
    <w:rsid w:val="00E416E1"/>
    <w:rsid w:val="00EA08F2"/>
    <w:rsid w:val="00EA145C"/>
    <w:rsid w:val="00EA5835"/>
    <w:rsid w:val="00EB15EE"/>
    <w:rsid w:val="00EB7984"/>
    <w:rsid w:val="00EC57F7"/>
    <w:rsid w:val="00EF2A51"/>
    <w:rsid w:val="00F128A9"/>
    <w:rsid w:val="00F15C78"/>
    <w:rsid w:val="00F16F35"/>
    <w:rsid w:val="00F2402D"/>
    <w:rsid w:val="00F30A0C"/>
    <w:rsid w:val="00F776E2"/>
    <w:rsid w:val="00FB3533"/>
    <w:rsid w:val="00FC0F0E"/>
    <w:rsid w:val="00FC4E25"/>
    <w:rsid w:val="00FE6F96"/>
    <w:rsid w:val="00FF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61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A761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61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A761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RAMANTE</cp:lastModifiedBy>
  <cp:revision>1</cp:revision>
  <dcterms:created xsi:type="dcterms:W3CDTF">2021-11-04T06:13:00Z</dcterms:created>
  <dcterms:modified xsi:type="dcterms:W3CDTF">2021-11-04T06:14:00Z</dcterms:modified>
</cp:coreProperties>
</file>