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8ED1A" w14:textId="6A7C189F" w:rsidR="008A14F3" w:rsidRPr="00E135D6" w:rsidRDefault="008A14F3" w:rsidP="008A14F3">
      <w:pPr>
        <w:tabs>
          <w:tab w:val="left" w:pos="6804"/>
        </w:tabs>
        <w:spacing w:after="0" w:line="240" w:lineRule="auto"/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</w:pPr>
      <w:r w:rsidRPr="00E135D6"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  <w:t xml:space="preserve">Supplemental </w:t>
      </w:r>
      <w:r w:rsidRPr="00E135D6"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  <w:t>T</w:t>
      </w:r>
      <w:r w:rsidRPr="00E135D6"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  <w:t>a</w:t>
      </w:r>
      <w:r w:rsidRPr="00E135D6"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  <w:t xml:space="preserve">ble </w:t>
      </w:r>
      <w:r w:rsidRPr="00E135D6"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  <w:t>1</w:t>
      </w:r>
      <w:r w:rsidRPr="00E135D6"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  <w:t xml:space="preserve">. Clinical and biochemical characteristics of </w:t>
      </w:r>
      <w:proofErr w:type="spellStart"/>
      <w:r w:rsidRPr="00E135D6"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  <w:t>heFH</w:t>
      </w:r>
      <w:proofErr w:type="spellEnd"/>
      <w:r w:rsidRPr="00E135D6"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  <w:t>, non-FH and control family members.</w:t>
      </w:r>
    </w:p>
    <w:p w14:paraId="1E7A3678" w14:textId="77777777" w:rsidR="008A14F3" w:rsidRPr="00E135D6" w:rsidRDefault="008A14F3" w:rsidP="008A14F3">
      <w:pPr>
        <w:spacing w:after="0" w:line="240" w:lineRule="auto"/>
        <w:jc w:val="both"/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</w:pPr>
    </w:p>
    <w:tbl>
      <w:tblPr>
        <w:tblpPr w:leftFromText="141" w:rightFromText="141" w:vertAnchor="page" w:horzAnchor="margin" w:tblpY="1701"/>
        <w:tblW w:w="1295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01"/>
        <w:gridCol w:w="2113"/>
        <w:gridCol w:w="2115"/>
        <w:gridCol w:w="2279"/>
        <w:gridCol w:w="1948"/>
      </w:tblGrid>
      <w:tr w:rsidR="00E135D6" w:rsidRPr="00E135D6" w14:paraId="5877695C" w14:textId="77777777" w:rsidTr="00E3300C">
        <w:trPr>
          <w:trHeight w:val="60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75BA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75455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b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 w:rsidRPr="00E135D6">
              <w:rPr>
                <w:rFonts w:ascii="Times New Roman" w:eastAsia="WenQuanYi Micro Hei" w:hAnsi="Times New Roman" w:cs="Times New Roman"/>
                <w:b/>
                <w:color w:val="FF0000"/>
                <w:kern w:val="2"/>
                <w:sz w:val="24"/>
                <w:szCs w:val="24"/>
                <w:lang w:val="en-US" w:eastAsia="zh-CN" w:bidi="hi-IN"/>
              </w:rPr>
              <w:t>heFH</w:t>
            </w:r>
            <w:proofErr w:type="spellEnd"/>
            <w:r w:rsidRPr="00E135D6">
              <w:rPr>
                <w:rFonts w:ascii="Times New Roman" w:eastAsia="WenQuanYi Micro Hei" w:hAnsi="Times New Roman" w:cs="Times New Roman"/>
                <w:b/>
                <w:color w:val="FF0000"/>
                <w:kern w:val="2"/>
                <w:sz w:val="24"/>
                <w:szCs w:val="24"/>
                <w:lang w:val="en-US" w:eastAsia="zh-CN" w:bidi="hi-IN"/>
              </w:rPr>
              <w:t xml:space="preserve"> family members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3324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b/>
                <w:iCs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b/>
                <w:iCs/>
                <w:color w:val="FF0000"/>
                <w:kern w:val="2"/>
                <w:sz w:val="24"/>
                <w:szCs w:val="24"/>
                <w:lang w:val="en-US" w:eastAsia="zh-CN" w:bidi="hi-IN"/>
              </w:rPr>
              <w:t>Non-</w:t>
            </w:r>
            <w:proofErr w:type="spellStart"/>
            <w:r w:rsidRPr="00E135D6">
              <w:rPr>
                <w:rFonts w:ascii="Times New Roman" w:eastAsia="WenQuanYi Micro Hei" w:hAnsi="Times New Roman" w:cs="Times New Roman"/>
                <w:b/>
                <w:iCs/>
                <w:color w:val="FF0000"/>
                <w:kern w:val="2"/>
                <w:sz w:val="24"/>
                <w:szCs w:val="24"/>
                <w:lang w:val="en-US" w:eastAsia="zh-CN" w:bidi="hi-IN"/>
              </w:rPr>
              <w:t>heFH</w:t>
            </w:r>
            <w:proofErr w:type="spellEnd"/>
            <w:r w:rsidRPr="00E135D6">
              <w:rPr>
                <w:rFonts w:ascii="Times New Roman" w:eastAsia="WenQuanYi Micro Hei" w:hAnsi="Times New Roman" w:cs="Times New Roman"/>
                <w:b/>
                <w:iCs/>
                <w:color w:val="FF0000"/>
                <w:kern w:val="2"/>
                <w:sz w:val="24"/>
                <w:szCs w:val="24"/>
                <w:lang w:val="en-US" w:eastAsia="zh-CN" w:bidi="hi-IN"/>
              </w:rPr>
              <w:t xml:space="preserve"> family member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EC5B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b/>
                <w:iCs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b/>
                <w:iCs/>
                <w:color w:val="FF0000"/>
                <w:kern w:val="2"/>
                <w:sz w:val="24"/>
                <w:szCs w:val="24"/>
                <w:lang w:val="en-US" w:eastAsia="zh-CN" w:bidi="hi-IN"/>
              </w:rPr>
              <w:t xml:space="preserve">Controls </w:t>
            </w:r>
          </w:p>
          <w:p w14:paraId="7DB937B2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b/>
                <w:iCs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b/>
                <w:iCs/>
                <w:color w:val="FF0000"/>
                <w:kern w:val="2"/>
                <w:sz w:val="24"/>
                <w:szCs w:val="24"/>
                <w:lang w:val="en-US" w:eastAsia="zh-CN" w:bidi="hi-IN"/>
              </w:rPr>
              <w:t>Family members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A34C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b/>
                <w:i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b/>
                <w:i/>
                <w:color w:val="FF0000"/>
                <w:kern w:val="2"/>
                <w:sz w:val="24"/>
                <w:szCs w:val="24"/>
                <w:lang w:val="en-US" w:eastAsia="zh-CN" w:bidi="hi-IN"/>
              </w:rPr>
              <w:t>P</w:t>
            </w:r>
          </w:p>
        </w:tc>
      </w:tr>
      <w:tr w:rsidR="00E135D6" w:rsidRPr="00E135D6" w14:paraId="5D2710D1" w14:textId="77777777" w:rsidTr="00E3300C">
        <w:trPr>
          <w:trHeight w:val="287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1C496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N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FAA59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211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FBE9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219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02D9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371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F334" w14:textId="77777777" w:rsidR="008A14F3" w:rsidRPr="00E135D6" w:rsidRDefault="008A14F3" w:rsidP="008A14F3">
            <w:pPr>
              <w:spacing w:after="0" w:line="24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E135D6" w:rsidRPr="00E135D6" w14:paraId="4BB7D3B9" w14:textId="77777777" w:rsidTr="00E3300C">
        <w:trPr>
          <w:trHeight w:val="60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D1697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Age (years)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87193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54.6 (20.3)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029E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57.3 (21.6)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6F19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63.8 (17.1)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C3C2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&lt;0.001</w:t>
            </w:r>
          </w:p>
        </w:tc>
      </w:tr>
      <w:tr w:rsidR="00E135D6" w:rsidRPr="00E135D6" w14:paraId="2F520CB9" w14:textId="77777777" w:rsidTr="00E3300C">
        <w:trPr>
          <w:trHeight w:val="591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24FC6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Women, N (%)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B4A88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111 (52.6)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F096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104 (47.5)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98A3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185 (49.9)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7FA8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0.568</w:t>
            </w:r>
          </w:p>
        </w:tc>
      </w:tr>
      <w:tr w:rsidR="00E135D6" w:rsidRPr="00E135D6" w14:paraId="7B3152F0" w14:textId="77777777" w:rsidTr="00E3300C">
        <w:trPr>
          <w:trHeight w:val="60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EF3FD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Current smokers, N (%)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287F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37 (17.5)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6614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41 (18.7)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F437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78 (21.0)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D1DA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0.021</w:t>
            </w:r>
          </w:p>
        </w:tc>
      </w:tr>
      <w:tr w:rsidR="00E135D6" w:rsidRPr="00E135D6" w14:paraId="4AFBB244" w14:textId="77777777" w:rsidTr="00E3300C">
        <w:trPr>
          <w:trHeight w:val="591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7AA9D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vertAlign w:val="superscript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BMI (Kg/m</w:t>
            </w: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vertAlign w:val="superscript"/>
                <w:lang w:val="en-US" w:eastAsia="zh-CN" w:bidi="hi-IN"/>
              </w:rPr>
              <w:t>2</w:t>
            </w: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91265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24.5 (4.7)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597F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25.9 (4.9)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4ECD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27.5 (5.6)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FD71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&lt;0.001</w:t>
            </w:r>
          </w:p>
        </w:tc>
      </w:tr>
      <w:tr w:rsidR="00E135D6" w:rsidRPr="00E135D6" w14:paraId="01CC684A" w14:textId="77777777" w:rsidTr="00E3300C">
        <w:trPr>
          <w:trHeight w:val="60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2A8DB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Hypertension, N (%)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49E57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31 (16.2)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6611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30 (19.5)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7AAF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95 (28.3)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639D" w14:textId="77777777" w:rsidR="008A14F3" w:rsidRPr="00E135D6" w:rsidRDefault="008A14F3" w:rsidP="008A14F3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0.017</w:t>
            </w:r>
          </w:p>
        </w:tc>
      </w:tr>
      <w:tr w:rsidR="00D45DDA" w:rsidRPr="00E135D6" w14:paraId="543FC9D9" w14:textId="77777777" w:rsidTr="00E3300C">
        <w:trPr>
          <w:trHeight w:val="60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71232" w14:textId="6D753D96" w:rsidR="00D45DDA" w:rsidRPr="00D45DDA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D45DDA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Type 2 diabetes mellitus, N (%)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CFCB" w14:textId="1AEED8AB" w:rsidR="00D45DDA" w:rsidRPr="00E135D6" w:rsidRDefault="0032463D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23 (11.4)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9176" w14:textId="6415712C" w:rsidR="00D45DDA" w:rsidRPr="00E135D6" w:rsidRDefault="0032463D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21 (10.2)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393A" w14:textId="45DC2494" w:rsidR="00D45DDA" w:rsidRPr="00E135D6" w:rsidRDefault="0032463D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52 (14.4)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4C59" w14:textId="2AA020CE" w:rsidR="00D45DDA" w:rsidRPr="00E135D6" w:rsidRDefault="0032463D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0.294</w:t>
            </w:r>
          </w:p>
        </w:tc>
      </w:tr>
      <w:tr w:rsidR="00D45DDA" w:rsidRPr="00E135D6" w14:paraId="6EC4E15D" w14:textId="77777777" w:rsidTr="00E3300C">
        <w:trPr>
          <w:trHeight w:val="60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0DDA5" w14:textId="45C885F3" w:rsidR="00D45DDA" w:rsidRPr="00D45DDA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D45DDA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Cardiovascular disease, N (%)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3EC12" w14:textId="6F9E5968" w:rsidR="00D45DDA" w:rsidRPr="00E135D6" w:rsidRDefault="00E95E66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57 (27.7)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1BF3" w14:textId="69CE7E28" w:rsidR="00D45DDA" w:rsidRPr="00E135D6" w:rsidRDefault="00E95E66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22 (10.6)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EF9A" w14:textId="6EB33018" w:rsidR="00D45DDA" w:rsidRPr="00E135D6" w:rsidRDefault="00E95E66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  <w:t>53 (15)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C05F" w14:textId="6A9D8647" w:rsidR="00D45DDA" w:rsidRPr="00E135D6" w:rsidRDefault="00E95E66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&lt;0.001</w:t>
            </w:r>
          </w:p>
        </w:tc>
      </w:tr>
      <w:tr w:rsidR="00D45DDA" w:rsidRPr="00E135D6" w14:paraId="46D22D32" w14:textId="77777777" w:rsidTr="00E3300C">
        <w:trPr>
          <w:trHeight w:val="60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981BA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Statin treatment, N (%)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281CE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 xml:space="preserve">107 (50.7)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A662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29 (13.7)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E2AD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52 (14.0)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0852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&lt;0.001</w:t>
            </w:r>
          </w:p>
        </w:tc>
      </w:tr>
      <w:tr w:rsidR="00D45DDA" w:rsidRPr="00E135D6" w14:paraId="7ABE4029" w14:textId="77777777" w:rsidTr="00E3300C">
        <w:trPr>
          <w:trHeight w:val="591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CB73A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Statin treatment (years)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DDA4D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11.34 (6.7)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9896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6.6 (4.7)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7972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6.7 (4.4)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0B24" w14:textId="77777777" w:rsidR="00D45DDA" w:rsidRPr="00E135D6" w:rsidRDefault="00D45DDA" w:rsidP="00D45DDA">
            <w:pPr>
              <w:spacing w:after="0" w:line="480" w:lineRule="auto"/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</w:pPr>
            <w:r w:rsidRPr="00E135D6">
              <w:rPr>
                <w:rFonts w:ascii="Times New Roman" w:eastAsia="WenQuanYi Micro Hei" w:hAnsi="Times New Roman" w:cs="Times New Roman"/>
                <w:color w:val="FF0000"/>
                <w:kern w:val="2"/>
                <w:sz w:val="24"/>
                <w:szCs w:val="24"/>
                <w:lang w:val="en-US" w:eastAsia="zh-CN" w:bidi="hi-IN"/>
              </w:rPr>
              <w:t>&lt;0.001</w:t>
            </w:r>
          </w:p>
        </w:tc>
      </w:tr>
    </w:tbl>
    <w:p w14:paraId="77A4FED1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4EF06C9A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5B3FF1AE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6C4DAAAE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78C5AA76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19AD1F41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653D14F1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447B7824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1CB5AE37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0DB22D20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686FBA19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2E3A832D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11B580CA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color w:val="FF0000"/>
          <w:sz w:val="24"/>
          <w:szCs w:val="24"/>
          <w:lang w:val="en-US" w:eastAsia="zh-CN" w:bidi="hi-IN"/>
        </w:rPr>
      </w:pPr>
    </w:p>
    <w:p w14:paraId="441F44A0" w14:textId="77777777" w:rsidR="008A14F3" w:rsidRPr="00E135D6" w:rsidRDefault="008A14F3" w:rsidP="008A14F3">
      <w:pPr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</w:pPr>
    </w:p>
    <w:p w14:paraId="2236198B" w14:textId="77777777" w:rsidR="00D45DDA" w:rsidRDefault="00D45DDA" w:rsidP="008A14F3">
      <w:pPr>
        <w:tabs>
          <w:tab w:val="left" w:pos="851"/>
        </w:tabs>
        <w:spacing w:after="0" w:line="240" w:lineRule="auto"/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</w:pPr>
    </w:p>
    <w:p w14:paraId="6627994E" w14:textId="77777777" w:rsidR="00D45DDA" w:rsidRDefault="00D45DDA" w:rsidP="008A14F3">
      <w:pPr>
        <w:tabs>
          <w:tab w:val="left" w:pos="851"/>
        </w:tabs>
        <w:spacing w:after="0" w:line="240" w:lineRule="auto"/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</w:pPr>
    </w:p>
    <w:p w14:paraId="3382451C" w14:textId="77777777" w:rsidR="00D45DDA" w:rsidRDefault="00D45DDA" w:rsidP="008A14F3">
      <w:pPr>
        <w:tabs>
          <w:tab w:val="left" w:pos="851"/>
        </w:tabs>
        <w:spacing w:after="0" w:line="240" w:lineRule="auto"/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</w:pPr>
    </w:p>
    <w:p w14:paraId="10683777" w14:textId="77777777" w:rsidR="00D45DDA" w:rsidRDefault="00D45DDA" w:rsidP="008A14F3">
      <w:pPr>
        <w:tabs>
          <w:tab w:val="left" w:pos="851"/>
        </w:tabs>
        <w:spacing w:after="0" w:line="240" w:lineRule="auto"/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</w:pPr>
    </w:p>
    <w:p w14:paraId="60D36ACC" w14:textId="77777777" w:rsidR="00D45DDA" w:rsidRDefault="00D45DDA" w:rsidP="008A14F3">
      <w:pPr>
        <w:tabs>
          <w:tab w:val="left" w:pos="851"/>
        </w:tabs>
        <w:spacing w:after="0" w:line="240" w:lineRule="auto"/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</w:pPr>
    </w:p>
    <w:p w14:paraId="447CFC53" w14:textId="0FB21C0E" w:rsidR="008A14F3" w:rsidRPr="00E3300C" w:rsidRDefault="00E3300C" w:rsidP="00E3300C">
      <w:pPr>
        <w:tabs>
          <w:tab w:val="left" w:pos="851"/>
        </w:tabs>
        <w:spacing w:after="0" w:line="240" w:lineRule="auto"/>
        <w:rPr>
          <w:rFonts w:ascii="Times New Roman" w:eastAsia="WenQuanYi Micro Hei" w:hAnsi="Times New Roman" w:cs="Times New Roman"/>
          <w:b/>
          <w:color w:val="FF0000"/>
          <w:kern w:val="2"/>
          <w:sz w:val="24"/>
          <w:szCs w:val="24"/>
          <w:lang w:val="en-US" w:eastAsia="zh-CN" w:bidi="hi-IN"/>
        </w:rPr>
        <w:sectPr w:rsidR="008A14F3" w:rsidRPr="00E3300C" w:rsidSect="00E135D6">
          <w:pgSz w:w="16838" w:h="11906" w:orient="landscape" w:code="9"/>
          <w:pgMar w:top="1134" w:right="1418" w:bottom="1701" w:left="1418" w:header="0" w:footer="709" w:gutter="0"/>
          <w:pgNumType w:start="1"/>
          <w:cols w:space="720"/>
          <w:formProt w:val="0"/>
          <w:titlePg/>
          <w:docGrid w:linePitch="360" w:charSpace="4096"/>
        </w:sectPr>
      </w:pPr>
      <w:proofErr w:type="spellStart"/>
      <w:r w:rsidRPr="00E3300C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vertAlign w:val="superscript"/>
          <w:lang w:val="en-US" w:eastAsia="zh-CN" w:bidi="hi-IN"/>
        </w:rPr>
        <w:t>a</w:t>
      </w:r>
      <w:r w:rsidRPr="00E3300C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  <w:t>BMI</w:t>
      </w:r>
      <w:proofErr w:type="spellEnd"/>
      <w:r w:rsidRPr="00E3300C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  <w:t xml:space="preserve"> denotes body mass index; </w:t>
      </w:r>
      <w:proofErr w:type="spellStart"/>
      <w:r w:rsidRPr="00E3300C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vertAlign w:val="superscript"/>
          <w:lang w:val="en-US" w:eastAsia="zh-CN" w:bidi="hi-IN"/>
        </w:rPr>
        <w:t>b</w:t>
      </w:r>
      <w:r w:rsidRPr="00E3300C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  <w:t>LDL</w:t>
      </w:r>
      <w:proofErr w:type="spellEnd"/>
      <w:r w:rsidRPr="00E3300C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  <w:t xml:space="preserve">, low-density lipoprotein; </w:t>
      </w:r>
      <w:r w:rsidRPr="00E3300C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vertAlign w:val="superscript"/>
          <w:lang w:val="en-US" w:eastAsia="zh-CN" w:bidi="hi-IN"/>
        </w:rPr>
        <w:t>c</w:t>
      </w:r>
      <w:r w:rsidRPr="00E3300C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  <w:t>HDL, high-density lipoprotein;</w:t>
      </w:r>
      <w:r w:rsidRPr="00E3300C">
        <w:rPr>
          <w:rFonts w:ascii="Times New Roman" w:eastAsia="Calibri" w:hAnsi="Times New Roman" w:cs="Times New Roman"/>
          <w:color w:val="FF0000"/>
          <w:sz w:val="20"/>
          <w:szCs w:val="20"/>
          <w:lang w:val="en-US"/>
        </w:rPr>
        <w:t xml:space="preserve"> </w:t>
      </w:r>
      <w:r w:rsidRPr="00E135D6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  <w:t>Data are summarized as mean (SD) or N (percentage). Test for raw differences using Chi</w:t>
      </w:r>
      <w:r w:rsidRPr="00E135D6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vertAlign w:val="superscript"/>
          <w:lang w:val="en-US" w:eastAsia="zh-CN" w:bidi="hi-IN"/>
        </w:rPr>
        <w:t>2</w:t>
      </w:r>
      <w:r w:rsidRPr="00E135D6">
        <w:rPr>
          <w:rFonts w:ascii="Times New Roman" w:eastAsia="WenQuanYi Micro Hei" w:hAnsi="Times New Roman" w:cs="Times New Roman"/>
          <w:color w:val="FF0000"/>
          <w:kern w:val="2"/>
          <w:sz w:val="24"/>
          <w:szCs w:val="24"/>
          <w:lang w:val="en-US" w:eastAsia="zh-CN" w:bidi="hi-IN"/>
        </w:rPr>
        <w:t xml:space="preserve"> test</w:t>
      </w:r>
    </w:p>
    <w:p w14:paraId="602BA5D6" w14:textId="7B394961" w:rsidR="00292112" w:rsidRPr="001A5901" w:rsidRDefault="00292112" w:rsidP="00292112">
      <w:pPr>
        <w:spacing w:after="0" w:line="240" w:lineRule="auto"/>
        <w:rPr>
          <w:rFonts w:ascii="Times New Roman" w:eastAsia="WenQuanYi Micro Hei" w:hAnsi="Times New Roman" w:cs="Times New Roman"/>
          <w:b/>
          <w:kern w:val="2"/>
          <w:sz w:val="24"/>
          <w:szCs w:val="24"/>
          <w:lang w:val="en-US" w:eastAsia="zh-CN" w:bidi="hi-IN"/>
        </w:rPr>
      </w:pPr>
      <w:r>
        <w:rPr>
          <w:rFonts w:ascii="Times New Roman" w:eastAsia="WenQuanYi Micro Hei" w:hAnsi="Times New Roman" w:cs="Times New Roman"/>
          <w:b/>
          <w:bCs/>
          <w:kern w:val="2"/>
          <w:sz w:val="24"/>
          <w:szCs w:val="24"/>
          <w:lang w:val="en-US" w:eastAsia="zh-CN" w:bidi="hi-IN"/>
        </w:rPr>
        <w:lastRenderedPageBreak/>
        <w:t xml:space="preserve">Supplemental Table </w:t>
      </w:r>
      <w:r w:rsidR="008A14F3">
        <w:rPr>
          <w:rFonts w:ascii="Times New Roman" w:eastAsia="WenQuanYi Micro Hei" w:hAnsi="Times New Roman" w:cs="Times New Roman"/>
          <w:b/>
          <w:bCs/>
          <w:kern w:val="2"/>
          <w:sz w:val="24"/>
          <w:szCs w:val="24"/>
          <w:lang w:val="en-US" w:eastAsia="zh-CN" w:bidi="hi-IN"/>
        </w:rPr>
        <w:t>2</w:t>
      </w:r>
      <w:r>
        <w:rPr>
          <w:rFonts w:ascii="Times New Roman" w:eastAsia="WenQuanYi Micro Hei" w:hAnsi="Times New Roman" w:cs="Times New Roman"/>
          <w:b/>
          <w:kern w:val="2"/>
          <w:sz w:val="24"/>
          <w:szCs w:val="24"/>
          <w:lang w:val="en-US" w:eastAsia="zh-CN" w:bidi="hi-IN"/>
        </w:rPr>
        <w:t xml:space="preserve">. Mortality among </w:t>
      </w:r>
      <w:proofErr w:type="spellStart"/>
      <w:r>
        <w:rPr>
          <w:rFonts w:ascii="Times New Roman" w:eastAsia="WenQuanYi Micro Hei" w:hAnsi="Times New Roman" w:cs="Times New Roman"/>
          <w:b/>
          <w:kern w:val="2"/>
          <w:sz w:val="24"/>
          <w:szCs w:val="24"/>
          <w:lang w:val="en-US" w:eastAsia="zh-CN" w:bidi="hi-IN"/>
        </w:rPr>
        <w:t>heFH</w:t>
      </w:r>
      <w:proofErr w:type="spellEnd"/>
      <w:r>
        <w:rPr>
          <w:rFonts w:ascii="Times New Roman" w:eastAsia="WenQuanYi Micro Hei" w:hAnsi="Times New Roman" w:cs="Times New Roman"/>
          <w:b/>
          <w:kern w:val="2"/>
          <w:sz w:val="24"/>
          <w:szCs w:val="24"/>
          <w:lang w:val="en-US" w:eastAsia="zh-CN" w:bidi="hi-IN"/>
        </w:rPr>
        <w:t xml:space="preserve"> and control fathers.</w:t>
      </w:r>
    </w:p>
    <w:tbl>
      <w:tblPr>
        <w:tblpPr w:leftFromText="141" w:rightFromText="141" w:vertAnchor="page" w:horzAnchor="margin" w:tblpY="2521"/>
        <w:tblW w:w="13800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19"/>
        <w:gridCol w:w="2127"/>
        <w:gridCol w:w="2126"/>
        <w:gridCol w:w="2128"/>
        <w:gridCol w:w="1600"/>
      </w:tblGrid>
      <w:tr w:rsidR="00292112" w14:paraId="097328DD" w14:textId="77777777" w:rsidTr="00F81447">
        <w:trPr>
          <w:trHeight w:val="618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F4B6" w14:textId="77777777" w:rsidR="00292112" w:rsidRDefault="00292112" w:rsidP="00F81447">
            <w:pPr>
              <w:spacing w:after="0" w:line="24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Subject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9A827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b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>
              <w:rPr>
                <w:rFonts w:ascii="Times New Roman" w:eastAsia="WenQuanYi Micro Hei" w:hAnsi="Times New Roman" w:cs="Times New Roman"/>
                <w:b/>
                <w:kern w:val="2"/>
                <w:sz w:val="24"/>
                <w:szCs w:val="24"/>
                <w:lang w:val="en-US" w:eastAsia="zh-CN" w:bidi="hi-IN"/>
              </w:rPr>
              <w:t>heFH</w:t>
            </w:r>
            <w:proofErr w:type="spellEnd"/>
            <w:r>
              <w:rPr>
                <w:rFonts w:ascii="Times New Roman" w:eastAsia="WenQuanYi Micro Hei" w:hAnsi="Times New Roman" w:cs="Times New Roman"/>
                <w:b/>
                <w:kern w:val="2"/>
                <w:sz w:val="24"/>
                <w:szCs w:val="24"/>
                <w:lang w:val="en-US" w:eastAsia="zh-CN" w:bidi="hi-IN"/>
              </w:rPr>
              <w:t xml:space="preserve"> family members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EFA8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  <w:t>Non-</w:t>
            </w:r>
            <w:proofErr w:type="spellStart"/>
            <w:r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  <w:t>heFH</w:t>
            </w:r>
            <w:proofErr w:type="spellEnd"/>
            <w:r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  <w:t xml:space="preserve"> family members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D3DF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  <w:t>Control family members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1C08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b/>
                <w:i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b/>
                <w:i/>
                <w:kern w:val="2"/>
                <w:sz w:val="24"/>
                <w:szCs w:val="24"/>
                <w:lang w:val="en-US" w:eastAsia="zh-CN" w:bidi="hi-IN"/>
              </w:rPr>
              <w:t>P</w:t>
            </w:r>
          </w:p>
        </w:tc>
      </w:tr>
      <w:tr w:rsidR="00292112" w14:paraId="783AA226" w14:textId="77777777" w:rsidTr="00F81447">
        <w:trPr>
          <w:trHeight w:val="31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3647A" w14:textId="77777777" w:rsidR="00292112" w:rsidRDefault="00292112" w:rsidP="00F81447">
            <w:pPr>
              <w:spacing w:after="0" w:line="24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26D05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2459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48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2168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81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59AA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292112" w14:paraId="405A921B" w14:textId="77777777" w:rsidTr="00F81447">
        <w:trPr>
          <w:trHeight w:val="618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925F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Total dead, N (%)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B4F68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24 (72.7)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1D3B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35 (72.9)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08BE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57 (70.4)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5696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0.941</w:t>
            </w:r>
          </w:p>
        </w:tc>
      </w:tr>
      <w:tr w:rsidR="00292112" w14:paraId="6313C290" w14:textId="77777777" w:rsidTr="00F81447">
        <w:trPr>
          <w:trHeight w:val="638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3F8F0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Age death (years)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1F4F1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68.75 (12.05)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8ECD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74.11 (15.22)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32B9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73.70 (11.22)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E4C3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0.217</w:t>
            </w:r>
          </w:p>
        </w:tc>
      </w:tr>
      <w:tr w:rsidR="00292112" w14:paraId="3A686B12" w14:textId="77777777" w:rsidTr="00F81447">
        <w:trPr>
          <w:trHeight w:val="618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BF139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Age of Cardiovascular disease death (years)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1D932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64.5 (10.7)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238F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76.7 (13.0)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2155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71.3 (11.8)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816F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0.006</w:t>
            </w:r>
          </w:p>
        </w:tc>
      </w:tr>
      <w:tr w:rsidR="00292112" w14:paraId="5BA74243" w14:textId="77777777" w:rsidTr="00F81447">
        <w:trPr>
          <w:trHeight w:val="618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07305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Age of Non-cardiovascular death (years)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96CB9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79.0 (8.7)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A9E3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71 (15.7)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112E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75.3 (10.6)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CF86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0.373</w:t>
            </w:r>
          </w:p>
        </w:tc>
      </w:tr>
      <w:tr w:rsidR="00292112" w14:paraId="6AE661CE" w14:textId="77777777" w:rsidTr="00F81447">
        <w:trPr>
          <w:trHeight w:val="618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5E479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Cardiovascular disease, N (%)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AD186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17 (70.8)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B3CF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16 (40.4)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D387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23 (40.4)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DF40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0.040</w:t>
            </w:r>
          </w:p>
        </w:tc>
      </w:tr>
      <w:tr w:rsidR="00292112" w14:paraId="3C14978B" w14:textId="77777777" w:rsidTr="00F81447">
        <w:trPr>
          <w:trHeight w:val="638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30796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Non-cardiovascular death, N (%)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C0C2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 (29.2)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C652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19 (54.3)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E438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34 (59.6)</w:t>
            </w: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92D88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292112" w14:paraId="1427734A" w14:textId="77777777" w:rsidTr="00F81447">
        <w:trPr>
          <w:trHeight w:val="618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680DD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vertAlign w:val="superscript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Cancer death, N (%)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AA886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4 (57.1)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21D4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8 (42.1)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9351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17 (50.0)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640F9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0.759</w:t>
            </w:r>
          </w:p>
        </w:tc>
      </w:tr>
      <w:tr w:rsidR="00292112" w14:paraId="25403C34" w14:textId="77777777" w:rsidTr="00F81447">
        <w:trPr>
          <w:trHeight w:val="638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EA7C3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Other death, N (%)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6C16D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3 (42.8)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476B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11 (57.9)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9F07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17 (50.0)</w:t>
            </w: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8A22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</w:tbl>
    <w:p w14:paraId="57543DB9" w14:textId="77777777" w:rsidR="00E3300C" w:rsidRDefault="00E3300C" w:rsidP="00292112">
      <w:pPr>
        <w:spacing w:after="0" w:line="240" w:lineRule="auto"/>
        <w:rPr>
          <w:rFonts w:ascii="Times New Roman" w:eastAsia="WenQuanYi Micro Hei" w:hAnsi="Times New Roman" w:cs="Times New Roman"/>
          <w:kern w:val="2"/>
          <w:sz w:val="24"/>
          <w:szCs w:val="24"/>
          <w:lang w:val="en-US" w:eastAsia="zh-CN" w:bidi="hi-IN"/>
        </w:rPr>
      </w:pPr>
    </w:p>
    <w:p w14:paraId="2C52687D" w14:textId="3EEAF8B6" w:rsidR="00292112" w:rsidRDefault="00292112" w:rsidP="00292112">
      <w:pPr>
        <w:spacing w:after="0" w:line="240" w:lineRule="auto"/>
        <w:rPr>
          <w:rFonts w:ascii="Times New Roman" w:eastAsia="WenQuanYi Micro Hei" w:hAnsi="Times New Roman" w:cs="Times New Roman"/>
          <w:kern w:val="2"/>
          <w:sz w:val="24"/>
          <w:szCs w:val="24"/>
          <w:lang w:val="en-US" w:eastAsia="zh-CN" w:bidi="hi-IN"/>
        </w:rPr>
        <w:sectPr w:rsidR="00292112">
          <w:footerReference w:type="default" r:id="rId7"/>
          <w:pgSz w:w="16838" w:h="11906" w:orient="landscape"/>
          <w:pgMar w:top="1701" w:right="1418" w:bottom="709" w:left="1418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eastAsia="WenQuanYi Micro Hei" w:hAnsi="Times New Roman" w:cs="Times New Roman"/>
          <w:kern w:val="2"/>
          <w:sz w:val="24"/>
          <w:szCs w:val="24"/>
          <w:lang w:val="en-US" w:eastAsia="zh-CN" w:bidi="hi-IN"/>
        </w:rPr>
        <w:t>Data are summarized as mean (SD) or N (percentage). Test for raw differences using Chi</w:t>
      </w:r>
      <w:r>
        <w:rPr>
          <w:rFonts w:ascii="Times New Roman" w:eastAsia="WenQuanYi Micro Hei" w:hAnsi="Times New Roman" w:cs="Times New Roman"/>
          <w:kern w:val="2"/>
          <w:sz w:val="24"/>
          <w:szCs w:val="24"/>
          <w:vertAlign w:val="superscript"/>
          <w:lang w:val="en-US" w:eastAsia="zh-CN" w:bidi="hi-IN"/>
        </w:rPr>
        <w:t>2</w:t>
      </w:r>
      <w:r>
        <w:rPr>
          <w:rFonts w:ascii="Times New Roman" w:eastAsia="WenQuanYi Micro Hei" w:hAnsi="Times New Roman" w:cs="Times New Roman"/>
          <w:kern w:val="2"/>
          <w:sz w:val="24"/>
          <w:szCs w:val="24"/>
          <w:lang w:val="en-US" w:eastAsia="zh-CN" w:bidi="hi-IN"/>
        </w:rPr>
        <w:t xml:space="preserve"> test</w:t>
      </w:r>
    </w:p>
    <w:p w14:paraId="707F55D4" w14:textId="57793DA2" w:rsidR="00292112" w:rsidRDefault="00292112" w:rsidP="00292112">
      <w:pPr>
        <w:spacing w:after="0" w:line="240" w:lineRule="auto"/>
        <w:rPr>
          <w:rFonts w:ascii="Times New Roman" w:eastAsia="WenQuanYi Micro Hei" w:hAnsi="Times New Roman" w:cs="Times New Roman"/>
          <w:kern w:val="2"/>
          <w:sz w:val="24"/>
          <w:szCs w:val="24"/>
          <w:lang w:val="en-US" w:eastAsia="zh-CN" w:bidi="hi-IN"/>
        </w:rPr>
      </w:pPr>
      <w:r>
        <w:rPr>
          <w:rFonts w:ascii="Times New Roman" w:eastAsia="WenQuanYi Micro Hei" w:hAnsi="Times New Roman" w:cs="Times New Roman"/>
          <w:b/>
          <w:kern w:val="2"/>
          <w:sz w:val="24"/>
          <w:szCs w:val="24"/>
          <w:lang w:val="en-US" w:eastAsia="zh-CN" w:bidi="hi-IN"/>
        </w:rPr>
        <w:lastRenderedPageBreak/>
        <w:t xml:space="preserve">Supplemental Table </w:t>
      </w:r>
      <w:r w:rsidR="008A14F3">
        <w:rPr>
          <w:rFonts w:ascii="Times New Roman" w:eastAsia="WenQuanYi Micro Hei" w:hAnsi="Times New Roman" w:cs="Times New Roman"/>
          <w:b/>
          <w:kern w:val="2"/>
          <w:sz w:val="24"/>
          <w:szCs w:val="24"/>
          <w:lang w:val="en-US" w:eastAsia="zh-CN" w:bidi="hi-IN"/>
        </w:rPr>
        <w:t>3</w:t>
      </w:r>
      <w:r>
        <w:rPr>
          <w:rFonts w:ascii="Times New Roman" w:eastAsia="WenQuanYi Micro Hei" w:hAnsi="Times New Roman" w:cs="Times New Roman"/>
          <w:b/>
          <w:kern w:val="2"/>
          <w:sz w:val="24"/>
          <w:szCs w:val="24"/>
          <w:lang w:val="en-US" w:eastAsia="zh-CN" w:bidi="hi-IN"/>
        </w:rPr>
        <w:t xml:space="preserve">. Mortality among </w:t>
      </w:r>
      <w:proofErr w:type="spellStart"/>
      <w:r>
        <w:rPr>
          <w:rFonts w:ascii="Times New Roman" w:eastAsia="WenQuanYi Micro Hei" w:hAnsi="Times New Roman" w:cs="Times New Roman"/>
          <w:b/>
          <w:kern w:val="2"/>
          <w:sz w:val="24"/>
          <w:szCs w:val="24"/>
          <w:lang w:val="en-US" w:eastAsia="zh-CN" w:bidi="hi-IN"/>
        </w:rPr>
        <w:t>heFH</w:t>
      </w:r>
      <w:proofErr w:type="spellEnd"/>
      <w:r>
        <w:rPr>
          <w:rFonts w:ascii="Times New Roman" w:eastAsia="WenQuanYi Micro Hei" w:hAnsi="Times New Roman" w:cs="Times New Roman"/>
          <w:b/>
          <w:kern w:val="2"/>
          <w:sz w:val="24"/>
          <w:szCs w:val="24"/>
          <w:lang w:val="en-US" w:eastAsia="zh-CN" w:bidi="hi-IN"/>
        </w:rPr>
        <w:t xml:space="preserve"> and control mothers.</w:t>
      </w:r>
    </w:p>
    <w:tbl>
      <w:tblPr>
        <w:tblpPr w:leftFromText="141" w:rightFromText="141" w:vertAnchor="page" w:horzAnchor="margin" w:tblpY="2089"/>
        <w:tblW w:w="1374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64"/>
        <w:gridCol w:w="2173"/>
        <w:gridCol w:w="2174"/>
        <w:gridCol w:w="2175"/>
        <w:gridCol w:w="1559"/>
      </w:tblGrid>
      <w:tr w:rsidR="00292112" w14:paraId="03E1AB94" w14:textId="77777777" w:rsidTr="00F81447">
        <w:trPr>
          <w:trHeight w:val="311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C9EB9" w14:textId="77777777" w:rsidR="00292112" w:rsidRDefault="00292112" w:rsidP="00F81447">
            <w:pPr>
              <w:spacing w:after="0" w:line="24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Subject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21106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b/>
                <w:kern w:val="2"/>
                <w:sz w:val="24"/>
                <w:szCs w:val="24"/>
                <w:lang w:val="en-US" w:eastAsia="zh-CN" w:bidi="hi-IN"/>
              </w:rPr>
            </w:pPr>
            <w:proofErr w:type="spellStart"/>
            <w:r>
              <w:rPr>
                <w:rFonts w:ascii="Times New Roman" w:eastAsia="WenQuanYi Micro Hei" w:hAnsi="Times New Roman" w:cs="Times New Roman"/>
                <w:b/>
                <w:kern w:val="2"/>
                <w:sz w:val="24"/>
                <w:szCs w:val="24"/>
                <w:lang w:val="en-US" w:eastAsia="zh-CN" w:bidi="hi-IN"/>
              </w:rPr>
              <w:t>heFH</w:t>
            </w:r>
            <w:proofErr w:type="spellEnd"/>
            <w:r>
              <w:rPr>
                <w:rFonts w:ascii="Times New Roman" w:eastAsia="WenQuanYi Micro Hei" w:hAnsi="Times New Roman" w:cs="Times New Roman"/>
                <w:b/>
                <w:kern w:val="2"/>
                <w:sz w:val="24"/>
                <w:szCs w:val="24"/>
                <w:lang w:val="en-US" w:eastAsia="zh-CN" w:bidi="hi-IN"/>
              </w:rPr>
              <w:t xml:space="preserve"> family members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E9A6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b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  <w:t>Non-</w:t>
            </w:r>
            <w:proofErr w:type="spellStart"/>
            <w:r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  <w:t>heFH</w:t>
            </w:r>
            <w:proofErr w:type="spellEnd"/>
            <w:r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  <w:t xml:space="preserve"> family members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504E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b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b/>
                <w:iCs/>
                <w:kern w:val="2"/>
                <w:sz w:val="24"/>
                <w:szCs w:val="24"/>
                <w:lang w:val="en-US" w:eastAsia="zh-CN" w:bidi="hi-IN"/>
              </w:rPr>
              <w:t>Control family members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B9B9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b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b/>
                <w:i/>
                <w:iCs/>
                <w:kern w:val="2"/>
                <w:sz w:val="24"/>
                <w:szCs w:val="24"/>
                <w:lang w:val="en-US" w:eastAsia="zh-CN" w:bidi="hi-IN"/>
              </w:rPr>
              <w:t>P</w:t>
            </w:r>
          </w:p>
        </w:tc>
      </w:tr>
      <w:tr w:rsidR="00292112" w14:paraId="4AD816E0" w14:textId="77777777" w:rsidTr="00F81447">
        <w:trPr>
          <w:trHeight w:val="292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F72E" w14:textId="77777777" w:rsidR="00292112" w:rsidRDefault="00292112" w:rsidP="00F81447">
            <w:pPr>
              <w:spacing w:after="0" w:line="24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N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A4BD8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76C8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C446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A7AA" w14:textId="77777777" w:rsidR="00292112" w:rsidRDefault="00292112" w:rsidP="00F81447">
            <w:pPr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292112" w14:paraId="71876761" w14:textId="77777777" w:rsidTr="00F81447">
        <w:trPr>
          <w:trHeight w:val="604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25B5A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Family study women, N (%)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76C95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50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3E49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33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4C29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82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B256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0.006</w:t>
            </w:r>
          </w:p>
        </w:tc>
      </w:tr>
      <w:tr w:rsidR="00292112" w14:paraId="7ADD92BE" w14:textId="77777777" w:rsidTr="00F81447">
        <w:trPr>
          <w:trHeight w:val="604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5E1C8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Total dead, N (%)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3A512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33 (66.0)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A7A3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13 (39.4)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FB0C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31 (37.8)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C53D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0.006</w:t>
            </w:r>
          </w:p>
        </w:tc>
      </w:tr>
      <w:tr w:rsidR="00292112" w14:paraId="04B386F9" w14:textId="77777777" w:rsidTr="00F81447">
        <w:trPr>
          <w:trHeight w:val="604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37E35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Age death (years)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D8269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72.4 (14.1)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B0BD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79.4 (15.0)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1E26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78.3 (11.7)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6954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0.071</w:t>
            </w:r>
          </w:p>
        </w:tc>
      </w:tr>
      <w:tr w:rsidR="00292112" w14:paraId="5AB9C0AE" w14:textId="77777777" w:rsidTr="00F81447">
        <w:trPr>
          <w:trHeight w:val="604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DAE8F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Age of Cardiovascular disease death (years)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E9551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70.2 (13.5)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1786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80.3 (6.9)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3404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84.0 (7.4)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4A1B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0.008</w:t>
            </w:r>
          </w:p>
        </w:tc>
      </w:tr>
      <w:tr w:rsidR="00292112" w14:paraId="44E29918" w14:textId="77777777" w:rsidTr="00F81447">
        <w:trPr>
          <w:trHeight w:val="604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1A902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Age of Non-cardiovascular death (years)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D6460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74.1 (14.7)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AEFC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80.3 (17.7)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D9E7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73.9 (12.0)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6362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0.496</w:t>
            </w:r>
          </w:p>
        </w:tc>
      </w:tr>
      <w:tr w:rsidR="00292112" w14:paraId="62AD5618" w14:textId="77777777" w:rsidTr="00F81447">
        <w:trPr>
          <w:trHeight w:val="604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7F62D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Cardiovascular disease, N (%)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BE89F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17 (51.5)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1885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4 (30.7)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6A59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12 (37.5)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9D5D7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0.367</w:t>
            </w:r>
          </w:p>
        </w:tc>
      </w:tr>
      <w:tr w:rsidR="00292112" w14:paraId="2801A4FE" w14:textId="77777777" w:rsidTr="00F81447">
        <w:trPr>
          <w:trHeight w:val="604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CD161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Non- cardiovascular death, N (%)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94DFC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16 (48.5)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648E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9 (69.2)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9BA4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19 (61.3)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EBD51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292112" w14:paraId="5006C242" w14:textId="77777777" w:rsidTr="00F81447">
        <w:trPr>
          <w:trHeight w:val="604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37292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Cancer death, N (%)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4421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6 (30)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477B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2 (10.0)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1AF1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12 (60.0)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608D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0.092</w:t>
            </w:r>
          </w:p>
        </w:tc>
      </w:tr>
      <w:tr w:rsidR="00292112" w14:paraId="79F6F9AE" w14:textId="77777777" w:rsidTr="00F81447">
        <w:trPr>
          <w:trHeight w:val="604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7514B" w14:textId="77777777" w:rsidR="00292112" w:rsidRDefault="00292112" w:rsidP="00F81447">
            <w:pPr>
              <w:spacing w:after="0" w:line="480" w:lineRule="auto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Other death, N (%)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672A0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10 (62.5)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4FCC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 (77.7)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1FA0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  <w:t>7 (36.8)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00C9" w14:textId="77777777" w:rsidR="00292112" w:rsidRDefault="00292112" w:rsidP="00F81447">
            <w:pPr>
              <w:spacing w:after="0" w:line="480" w:lineRule="auto"/>
              <w:jc w:val="center"/>
              <w:rPr>
                <w:rFonts w:ascii="Times New Roman" w:eastAsia="WenQuanYi Micro Hei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</w:tbl>
    <w:p w14:paraId="6CF2D82A" w14:textId="58D350B1" w:rsidR="000B6B77" w:rsidRPr="00292112" w:rsidRDefault="00292112" w:rsidP="00292112">
      <w:pPr>
        <w:spacing w:after="0" w:line="240" w:lineRule="auto"/>
        <w:rPr>
          <w:rFonts w:ascii="Times New Roman" w:eastAsia="WenQuanYi Micro Hei" w:hAnsi="Times New Roman" w:cs="Times New Roman"/>
          <w:kern w:val="2"/>
          <w:sz w:val="24"/>
          <w:szCs w:val="24"/>
          <w:lang w:val="en-US" w:eastAsia="zh-CN" w:bidi="hi-IN"/>
        </w:rPr>
      </w:pPr>
      <w:r>
        <w:rPr>
          <w:rFonts w:ascii="Times New Roman" w:eastAsia="WenQuanYi Micro Hei" w:hAnsi="Times New Roman" w:cs="Times New Roman"/>
          <w:kern w:val="2"/>
          <w:sz w:val="24"/>
          <w:szCs w:val="24"/>
          <w:lang w:val="en-US" w:eastAsia="zh-CN" w:bidi="hi-IN"/>
        </w:rPr>
        <w:t>Data are summarized as mean (SD) or N (percentage). Test for raw differences using Chi</w:t>
      </w:r>
      <w:r>
        <w:rPr>
          <w:rFonts w:ascii="Times New Roman" w:eastAsia="WenQuanYi Micro Hei" w:hAnsi="Times New Roman" w:cs="Times New Roman"/>
          <w:kern w:val="2"/>
          <w:sz w:val="24"/>
          <w:szCs w:val="24"/>
          <w:vertAlign w:val="superscript"/>
          <w:lang w:val="en-US" w:eastAsia="zh-CN" w:bidi="hi-IN"/>
        </w:rPr>
        <w:t>2</w:t>
      </w:r>
      <w:r>
        <w:rPr>
          <w:rFonts w:ascii="Times New Roman" w:eastAsia="WenQuanYi Micro Hei" w:hAnsi="Times New Roman" w:cs="Times New Roman"/>
          <w:kern w:val="2"/>
          <w:sz w:val="24"/>
          <w:szCs w:val="24"/>
          <w:lang w:val="en-US" w:eastAsia="zh-CN" w:bidi="hi-IN"/>
        </w:rPr>
        <w:t xml:space="preserve"> test</w:t>
      </w:r>
    </w:p>
    <w:sectPr w:rsidR="000B6B77" w:rsidRPr="00292112" w:rsidSect="0029211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36820" w14:textId="77777777" w:rsidR="00CA700F" w:rsidRDefault="00CA700F">
      <w:pPr>
        <w:spacing w:after="0" w:line="240" w:lineRule="auto"/>
      </w:pPr>
      <w:r>
        <w:separator/>
      </w:r>
    </w:p>
  </w:endnote>
  <w:endnote w:type="continuationSeparator" w:id="0">
    <w:p w14:paraId="5B243FD8" w14:textId="77777777" w:rsidR="00CA700F" w:rsidRDefault="00CA7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EA7C" w14:textId="77777777" w:rsidR="000744FC" w:rsidRDefault="00CA700F">
    <w:pPr>
      <w:pStyle w:val="Piedepgina"/>
    </w:pPr>
  </w:p>
  <w:p w14:paraId="3C0A4A00" w14:textId="77777777" w:rsidR="000744FC" w:rsidRDefault="00CA700F">
    <w:pPr>
      <w:pStyle w:val="Piedepgina"/>
    </w:pPr>
  </w:p>
  <w:p w14:paraId="71C5A941" w14:textId="77777777" w:rsidR="000744FC" w:rsidRDefault="00CA70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8D326" w14:textId="77777777" w:rsidR="00CA700F" w:rsidRDefault="00CA700F">
      <w:pPr>
        <w:spacing w:after="0" w:line="240" w:lineRule="auto"/>
      </w:pPr>
      <w:r>
        <w:separator/>
      </w:r>
    </w:p>
  </w:footnote>
  <w:footnote w:type="continuationSeparator" w:id="0">
    <w:p w14:paraId="7543D9D2" w14:textId="77777777" w:rsidR="00CA700F" w:rsidRDefault="00CA70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12"/>
    <w:rsid w:val="00292112"/>
    <w:rsid w:val="0032463D"/>
    <w:rsid w:val="0043748E"/>
    <w:rsid w:val="004A74DA"/>
    <w:rsid w:val="0084095A"/>
    <w:rsid w:val="008A14F3"/>
    <w:rsid w:val="00A44279"/>
    <w:rsid w:val="00A71B59"/>
    <w:rsid w:val="00C40DB4"/>
    <w:rsid w:val="00CA700F"/>
    <w:rsid w:val="00D45DDA"/>
    <w:rsid w:val="00E135D6"/>
    <w:rsid w:val="00E3300C"/>
    <w:rsid w:val="00E95E66"/>
    <w:rsid w:val="00EF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5EBCA"/>
  <w15:chartTrackingRefBased/>
  <w15:docId w15:val="{69FD21A3-704B-4E33-8F8E-CE37F902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112"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92112"/>
  </w:style>
  <w:style w:type="paragraph" w:styleId="Piedepgina">
    <w:name w:val="footer"/>
    <w:basedOn w:val="Normal"/>
    <w:link w:val="PiedepginaCar"/>
    <w:uiPriority w:val="99"/>
    <w:unhideWhenUsed/>
    <w:rsid w:val="00292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1">
    <w:name w:val="Pie de página Car1"/>
    <w:basedOn w:val="Fuentedeprrafopredeter"/>
    <w:uiPriority w:val="99"/>
    <w:semiHidden/>
    <w:rsid w:val="00292112"/>
  </w:style>
  <w:style w:type="character" w:styleId="Nmerodelnea">
    <w:name w:val="line number"/>
    <w:basedOn w:val="Fuentedeprrafopredeter"/>
    <w:uiPriority w:val="99"/>
    <w:semiHidden/>
    <w:unhideWhenUsed/>
    <w:rsid w:val="008A1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57C2B-A616-4684-A69D-84B651AF9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</dc:creator>
  <cp:keywords/>
  <dc:description/>
  <cp:lastModifiedBy>Victoria M</cp:lastModifiedBy>
  <cp:revision>2</cp:revision>
  <dcterms:created xsi:type="dcterms:W3CDTF">2022-05-03T15:52:00Z</dcterms:created>
  <dcterms:modified xsi:type="dcterms:W3CDTF">2022-05-03T15:52:00Z</dcterms:modified>
</cp:coreProperties>
</file>