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EA67A" w14:textId="047D2444" w:rsidR="00C164E9" w:rsidRPr="007B2C03" w:rsidRDefault="00C164E9" w:rsidP="00C164E9">
      <w:pPr>
        <w:spacing w:line="48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B2C03">
        <w:rPr>
          <w:rFonts w:asciiTheme="majorBidi" w:hAnsiTheme="majorBidi" w:cstheme="majorBidi"/>
          <w:b/>
          <w:bCs/>
          <w:i/>
          <w:iCs/>
          <w:sz w:val="28"/>
          <w:szCs w:val="28"/>
        </w:rPr>
        <w:t>Supplementary Materials</w:t>
      </w:r>
    </w:p>
    <w:p w14:paraId="3512AA2F" w14:textId="77777777" w:rsidR="005C154D" w:rsidRPr="007B2C03" w:rsidRDefault="005C154D" w:rsidP="007B2C03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B2C03">
        <w:rPr>
          <w:rFonts w:asciiTheme="majorBidi" w:hAnsiTheme="majorBidi" w:cstheme="majorBidi"/>
          <w:b/>
          <w:bCs/>
          <w:sz w:val="28"/>
          <w:szCs w:val="28"/>
        </w:rPr>
        <w:t>Adjunctive Therapy with Lipid-Lowering Agents in COVID-19: A Systematic Review and Meta-Analysis of Randomized Controlled Trials</w:t>
      </w:r>
    </w:p>
    <w:p w14:paraId="6C1A56B5" w14:textId="0C4666A7" w:rsidR="00550AA3" w:rsidRPr="007B2C03" w:rsidRDefault="001728F9" w:rsidP="001728F9">
      <w:pPr>
        <w:ind w:left="-720"/>
        <w:rPr>
          <w:rFonts w:asciiTheme="majorBidi" w:hAnsiTheme="majorBidi" w:cstheme="majorBidi"/>
          <w:i/>
          <w:iCs/>
        </w:rPr>
      </w:pPr>
      <w:r w:rsidRPr="007B2C03">
        <w:rPr>
          <w:rFonts w:asciiTheme="majorBidi" w:hAnsiTheme="majorBidi" w:cstheme="majorBidi"/>
          <w:b/>
          <w:bCs/>
          <w:i/>
          <w:iCs/>
        </w:rPr>
        <w:t>Supplementary Table 1.</w:t>
      </w:r>
      <w:r w:rsidRPr="007B2C03">
        <w:rPr>
          <w:rFonts w:asciiTheme="majorBidi" w:hAnsiTheme="majorBidi" w:cstheme="majorBidi"/>
          <w:i/>
          <w:iCs/>
        </w:rPr>
        <w:t xml:space="preserve"> Search </w:t>
      </w:r>
      <w:r w:rsidR="00425BBD" w:rsidRPr="007B2C03">
        <w:rPr>
          <w:rFonts w:asciiTheme="majorBidi" w:hAnsiTheme="majorBidi" w:cstheme="majorBidi"/>
          <w:i/>
          <w:iCs/>
        </w:rPr>
        <w:t>strategy for each database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457"/>
        <w:gridCol w:w="9427"/>
        <w:gridCol w:w="1096"/>
      </w:tblGrid>
      <w:tr w:rsidR="001728F9" w:rsidRPr="007B2C03" w14:paraId="3183AA7D" w14:textId="77777777" w:rsidTr="00042A16">
        <w:tc>
          <w:tcPr>
            <w:tcW w:w="101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0AEE59D" w14:textId="638F5EB1" w:rsidR="001728F9" w:rsidRPr="007B2C03" w:rsidRDefault="001728F9" w:rsidP="00042A1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B2C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Query</w:t>
            </w:r>
          </w:p>
        </w:tc>
        <w:tc>
          <w:tcPr>
            <w:tcW w:w="8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AB9518" w14:textId="4A85EDE5" w:rsidR="001728F9" w:rsidRPr="007B2C03" w:rsidRDefault="001728F9" w:rsidP="00042A1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B2C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Results</w:t>
            </w:r>
          </w:p>
        </w:tc>
      </w:tr>
      <w:tr w:rsidR="009F3AA9" w:rsidRPr="007B2C03" w14:paraId="57F1DDC4" w14:textId="77777777" w:rsidTr="00042A16">
        <w:trPr>
          <w:trHeight w:val="423"/>
        </w:trPr>
        <w:tc>
          <w:tcPr>
            <w:tcW w:w="1098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B7739D0" w14:textId="3187C54E" w:rsidR="009F3AA9" w:rsidRPr="007B2C03" w:rsidRDefault="009F3AA9" w:rsidP="00042A1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7B2C0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PubMed</w:t>
            </w:r>
          </w:p>
        </w:tc>
      </w:tr>
      <w:tr w:rsidR="009F3AA9" w:rsidRPr="007B2C03" w14:paraId="0ABFBE5C" w14:textId="77777777" w:rsidTr="00042A16">
        <w:tc>
          <w:tcPr>
            <w:tcW w:w="458" w:type="dxa"/>
            <w:tcBorders>
              <w:left w:val="single" w:sz="18" w:space="0" w:color="auto"/>
            </w:tcBorders>
            <w:vAlign w:val="center"/>
          </w:tcPr>
          <w:p w14:paraId="23303F0D" w14:textId="4DE99179" w:rsidR="00550AA3" w:rsidRPr="007B2C03" w:rsidRDefault="00550AA3" w:rsidP="00042A16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7B2C03">
              <w:rPr>
                <w:rFonts w:asciiTheme="majorBidi" w:hAnsiTheme="majorBidi" w:cstheme="majorBidi"/>
                <w:sz w:val="22"/>
                <w:szCs w:val="22"/>
              </w:rPr>
              <w:t>#1</w:t>
            </w:r>
          </w:p>
        </w:tc>
        <w:tc>
          <w:tcPr>
            <w:tcW w:w="9694" w:type="dxa"/>
            <w:vAlign w:val="center"/>
          </w:tcPr>
          <w:p w14:paraId="0CEF8DB3" w14:textId="44E54368" w:rsidR="00550AA3" w:rsidRPr="007B2C03" w:rsidRDefault="00BD7C9E" w:rsidP="00042A16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7B2C03">
              <w:rPr>
                <w:rFonts w:asciiTheme="majorBidi" w:hAnsiTheme="majorBidi" w:cstheme="majorBidi"/>
                <w:sz w:val="22"/>
                <w:szCs w:val="22"/>
              </w:rPr>
              <w:t xml:space="preserve">("Statin*" OR Atorvastatin OR Fluvastatin OR Lovastatin OR </w:t>
            </w:r>
            <w:proofErr w:type="spellStart"/>
            <w:r w:rsidRPr="007B2C03">
              <w:rPr>
                <w:rFonts w:asciiTheme="majorBidi" w:hAnsiTheme="majorBidi" w:cstheme="majorBidi"/>
                <w:sz w:val="22"/>
                <w:szCs w:val="22"/>
              </w:rPr>
              <w:t>Pitavastatin</w:t>
            </w:r>
            <w:proofErr w:type="spellEnd"/>
            <w:r w:rsidRPr="007B2C03">
              <w:rPr>
                <w:rFonts w:asciiTheme="majorBidi" w:hAnsiTheme="majorBidi" w:cstheme="majorBidi"/>
                <w:sz w:val="22"/>
                <w:szCs w:val="22"/>
              </w:rPr>
              <w:t xml:space="preserve"> OR Pravastatin OR Rosuvastatin OR Simvastatin OR Cerivastatin OR "PCSK9 inhibitor*" OR "PCSK9" OR </w:t>
            </w:r>
            <w:proofErr w:type="spellStart"/>
            <w:r w:rsidRPr="007B2C03">
              <w:rPr>
                <w:rFonts w:asciiTheme="majorBidi" w:hAnsiTheme="majorBidi" w:cstheme="majorBidi"/>
                <w:sz w:val="22"/>
                <w:szCs w:val="22"/>
              </w:rPr>
              <w:t>Evolocumab</w:t>
            </w:r>
            <w:proofErr w:type="spellEnd"/>
            <w:r w:rsidRPr="007B2C03">
              <w:rPr>
                <w:rFonts w:asciiTheme="majorBidi" w:hAnsiTheme="majorBidi" w:cstheme="majorBidi"/>
                <w:sz w:val="22"/>
                <w:szCs w:val="22"/>
              </w:rPr>
              <w:t xml:space="preserve"> OR Alirocumab OR </w:t>
            </w:r>
            <w:proofErr w:type="spellStart"/>
            <w:r w:rsidRPr="007B2C03">
              <w:rPr>
                <w:rFonts w:asciiTheme="majorBidi" w:hAnsiTheme="majorBidi" w:cstheme="majorBidi"/>
                <w:sz w:val="22"/>
                <w:szCs w:val="22"/>
              </w:rPr>
              <w:t>Inclisiran</w:t>
            </w:r>
            <w:proofErr w:type="spellEnd"/>
            <w:r w:rsidRPr="007B2C03">
              <w:rPr>
                <w:rFonts w:asciiTheme="majorBidi" w:hAnsiTheme="majorBidi" w:cstheme="majorBidi"/>
                <w:sz w:val="22"/>
                <w:szCs w:val="22"/>
              </w:rPr>
              <w:t xml:space="preserve"> OR "Fibric acid*" OR "Fibrate*" OR </w:t>
            </w:r>
            <w:proofErr w:type="spellStart"/>
            <w:r w:rsidRPr="007B2C03">
              <w:rPr>
                <w:rFonts w:asciiTheme="majorBidi" w:hAnsiTheme="majorBidi" w:cstheme="majorBidi"/>
                <w:sz w:val="22"/>
                <w:szCs w:val="22"/>
              </w:rPr>
              <w:t>Fenofibric</w:t>
            </w:r>
            <w:proofErr w:type="spellEnd"/>
            <w:r w:rsidRPr="007B2C03">
              <w:rPr>
                <w:rFonts w:asciiTheme="majorBidi" w:hAnsiTheme="majorBidi" w:cstheme="majorBidi"/>
                <w:sz w:val="22"/>
                <w:szCs w:val="22"/>
              </w:rPr>
              <w:t xml:space="preserve"> OR Fenofibrate OR gemfibrozil OR "Bile acid sequestrant*" OR "bile acid resin*" OR </w:t>
            </w:r>
            <w:proofErr w:type="spellStart"/>
            <w:r w:rsidRPr="007B2C03">
              <w:rPr>
                <w:rFonts w:asciiTheme="majorBidi" w:hAnsiTheme="majorBidi" w:cstheme="majorBidi"/>
                <w:sz w:val="22"/>
                <w:szCs w:val="22"/>
              </w:rPr>
              <w:t>Colesevelam</w:t>
            </w:r>
            <w:proofErr w:type="spellEnd"/>
            <w:r w:rsidRPr="007B2C03">
              <w:rPr>
                <w:rFonts w:asciiTheme="majorBidi" w:hAnsiTheme="majorBidi" w:cstheme="majorBidi"/>
                <w:sz w:val="22"/>
                <w:szCs w:val="22"/>
              </w:rPr>
              <w:t xml:space="preserve"> OR Cholestyramine OR Colestipol OR "Nicotinic acid*" OR "Niacin" OR Nicotinic OR "pyridine-3-carboxylic acid" OR nicotinamide OR niacinamide OR niacin OR "pyridine-3-carboxamide" OR "vitamin B3" OR "Cholesterol absorption inhibitor*" OR Ezetimibe OR "Omega-3 fatty acid*" OR "Omega-3" OR "omega-3-acid" OR </w:t>
            </w:r>
            <w:proofErr w:type="spellStart"/>
            <w:r w:rsidRPr="007B2C03">
              <w:rPr>
                <w:rFonts w:asciiTheme="majorBidi" w:hAnsiTheme="majorBidi" w:cstheme="majorBidi"/>
                <w:sz w:val="22"/>
                <w:szCs w:val="22"/>
              </w:rPr>
              <w:t>Lovaza</w:t>
            </w:r>
            <w:proofErr w:type="spellEnd"/>
            <w:r w:rsidRPr="007B2C03">
              <w:rPr>
                <w:rFonts w:asciiTheme="majorBidi" w:hAnsiTheme="majorBidi" w:cstheme="majorBidi"/>
                <w:sz w:val="22"/>
                <w:szCs w:val="22"/>
              </w:rPr>
              <w:t xml:space="preserve"> OR "Adenosine triphosphate citrate synthase inhibitor*" OR "ATP citrate synthase inhibitor*" OR "Adenosine triphosphate-citrate synthase inhibitor*" OR "ATP-citrate synthase inhibitor*" OR "Adenosine triphosphate citrate-synthase inhibitor*" OR "ATP citrate-synthase inhibitor*" OR "ATP citrate lyase" OR </w:t>
            </w:r>
            <w:proofErr w:type="spellStart"/>
            <w:r w:rsidRPr="007B2C03">
              <w:rPr>
                <w:rFonts w:asciiTheme="majorBidi" w:hAnsiTheme="majorBidi" w:cstheme="majorBidi"/>
                <w:sz w:val="22"/>
                <w:szCs w:val="22"/>
              </w:rPr>
              <w:t>Bempedoic</w:t>
            </w:r>
            <w:proofErr w:type="spellEnd"/>
            <w:r w:rsidRPr="007B2C03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828" w:type="dxa"/>
            <w:tcBorders>
              <w:right w:val="single" w:sz="18" w:space="0" w:color="auto"/>
            </w:tcBorders>
            <w:vAlign w:val="center"/>
          </w:tcPr>
          <w:p w14:paraId="5D1BB370" w14:textId="2061CD8D" w:rsidR="00550AA3" w:rsidRPr="00050A21" w:rsidRDefault="00050A21" w:rsidP="00050A21">
            <w:pPr>
              <w:spacing w:line="276" w:lineRule="auto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050A21">
              <w:rPr>
                <w:rFonts w:asciiTheme="majorBidi" w:eastAsiaTheme="minorHAnsi" w:hAnsiTheme="majorBidi" w:cstheme="majorBidi"/>
                <w:sz w:val="22"/>
                <w:szCs w:val="22"/>
              </w:rPr>
              <w:t>202,596</w:t>
            </w:r>
          </w:p>
        </w:tc>
      </w:tr>
      <w:tr w:rsidR="009F3AA9" w:rsidRPr="007B2C03" w14:paraId="530FC75D" w14:textId="77777777" w:rsidTr="00042A16">
        <w:tc>
          <w:tcPr>
            <w:tcW w:w="458" w:type="dxa"/>
            <w:tcBorders>
              <w:left w:val="single" w:sz="18" w:space="0" w:color="auto"/>
            </w:tcBorders>
            <w:vAlign w:val="center"/>
          </w:tcPr>
          <w:p w14:paraId="78F68DC2" w14:textId="00E65BF0" w:rsidR="00550AA3" w:rsidRPr="007B2C03" w:rsidRDefault="009F3AA9" w:rsidP="00042A16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7B2C03">
              <w:rPr>
                <w:rFonts w:asciiTheme="majorBidi" w:hAnsiTheme="majorBidi" w:cstheme="majorBidi"/>
                <w:sz w:val="22"/>
                <w:szCs w:val="22"/>
              </w:rPr>
              <w:t>#2</w:t>
            </w:r>
          </w:p>
        </w:tc>
        <w:tc>
          <w:tcPr>
            <w:tcW w:w="9694" w:type="dxa"/>
            <w:vAlign w:val="center"/>
          </w:tcPr>
          <w:p w14:paraId="25A9507A" w14:textId="317BA857" w:rsidR="00550AA3" w:rsidRPr="007B2C03" w:rsidRDefault="00BD7C9E" w:rsidP="00042A16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7B2C03">
              <w:rPr>
                <w:rFonts w:asciiTheme="majorBidi" w:hAnsiTheme="majorBidi" w:cstheme="majorBidi"/>
                <w:sz w:val="22"/>
                <w:szCs w:val="22"/>
              </w:rPr>
              <w:t>("COVID-19" OR "coronavirus" OR "SARS-CoV-2" OR "severe acute respiratory syndrome")</w:t>
            </w:r>
          </w:p>
        </w:tc>
        <w:tc>
          <w:tcPr>
            <w:tcW w:w="828" w:type="dxa"/>
            <w:tcBorders>
              <w:right w:val="single" w:sz="18" w:space="0" w:color="auto"/>
            </w:tcBorders>
            <w:vAlign w:val="center"/>
          </w:tcPr>
          <w:p w14:paraId="6B811BAE" w14:textId="00DD5EAE" w:rsidR="00550AA3" w:rsidRPr="007B2C03" w:rsidRDefault="00050A21" w:rsidP="00050A21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050A21">
              <w:rPr>
                <w:rFonts w:asciiTheme="majorBidi" w:hAnsiTheme="majorBidi" w:cstheme="majorBidi"/>
                <w:sz w:val="22"/>
                <w:szCs w:val="22"/>
              </w:rPr>
              <w:t>366,858</w:t>
            </w:r>
          </w:p>
        </w:tc>
      </w:tr>
      <w:tr w:rsidR="00BD7C9E" w:rsidRPr="007B2C03" w14:paraId="6A4F00D5" w14:textId="77777777" w:rsidTr="00042A16">
        <w:tc>
          <w:tcPr>
            <w:tcW w:w="458" w:type="dxa"/>
            <w:tcBorders>
              <w:left w:val="single" w:sz="18" w:space="0" w:color="auto"/>
            </w:tcBorders>
            <w:vAlign w:val="center"/>
          </w:tcPr>
          <w:p w14:paraId="433687F5" w14:textId="7320B60F" w:rsidR="00BD7C9E" w:rsidRPr="007B2C03" w:rsidRDefault="005D1FC6" w:rsidP="00042A16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7B2C03">
              <w:rPr>
                <w:rFonts w:asciiTheme="majorBidi" w:hAnsiTheme="majorBidi" w:cstheme="majorBidi"/>
                <w:sz w:val="22"/>
                <w:szCs w:val="22"/>
              </w:rPr>
              <w:t>#3</w:t>
            </w:r>
          </w:p>
        </w:tc>
        <w:tc>
          <w:tcPr>
            <w:tcW w:w="9694" w:type="dxa"/>
            <w:vAlign w:val="center"/>
          </w:tcPr>
          <w:p w14:paraId="1E0AAB5B" w14:textId="19717735" w:rsidR="00BD7C9E" w:rsidRPr="007B2C03" w:rsidRDefault="00BD7C9E" w:rsidP="00042A16">
            <w:pPr>
              <w:spacing w:line="276" w:lineRule="auto"/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7B2C03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proofErr w:type="gramStart"/>
            <w:r w:rsidRPr="007B2C03">
              <w:rPr>
                <w:rFonts w:asciiTheme="majorBidi" w:hAnsiTheme="majorBidi" w:cstheme="majorBidi"/>
                <w:sz w:val="22"/>
                <w:szCs w:val="22"/>
              </w:rPr>
              <w:t>trial</w:t>
            </w:r>
            <w:proofErr w:type="gramEnd"/>
            <w:r w:rsidRPr="007B2C03">
              <w:rPr>
                <w:rFonts w:asciiTheme="majorBidi" w:hAnsiTheme="majorBidi" w:cstheme="majorBidi"/>
                <w:sz w:val="22"/>
                <w:szCs w:val="22"/>
              </w:rPr>
              <w:t xml:space="preserve"> OR random* OR intervention* OR placebo)</w:t>
            </w:r>
          </w:p>
        </w:tc>
        <w:tc>
          <w:tcPr>
            <w:tcW w:w="828" w:type="dxa"/>
            <w:tcBorders>
              <w:right w:val="single" w:sz="18" w:space="0" w:color="auto"/>
            </w:tcBorders>
            <w:vAlign w:val="center"/>
          </w:tcPr>
          <w:p w14:paraId="1A5C845F" w14:textId="2DB527B4" w:rsidR="00BD7C9E" w:rsidRPr="007B2C03" w:rsidRDefault="00050A21" w:rsidP="00050A21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050A21">
              <w:rPr>
                <w:rFonts w:asciiTheme="majorBidi" w:hAnsiTheme="majorBidi" w:cstheme="majorBidi"/>
                <w:sz w:val="22"/>
                <w:szCs w:val="22"/>
              </w:rPr>
              <w:t>3,776,812</w:t>
            </w:r>
          </w:p>
        </w:tc>
      </w:tr>
      <w:tr w:rsidR="00D869B4" w:rsidRPr="007B2C03" w14:paraId="746DB96F" w14:textId="77777777" w:rsidTr="00042A16">
        <w:trPr>
          <w:trHeight w:val="620"/>
        </w:trPr>
        <w:tc>
          <w:tcPr>
            <w:tcW w:w="45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F601D05" w14:textId="08AC1AB2" w:rsidR="00D869B4" w:rsidRPr="007B2C03" w:rsidRDefault="00D869B4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7B2C0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#</w:t>
            </w:r>
            <w:r w:rsidR="005D1FC6" w:rsidRPr="007B2C0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694" w:type="dxa"/>
            <w:tcBorders>
              <w:bottom w:val="single" w:sz="18" w:space="0" w:color="auto"/>
            </w:tcBorders>
            <w:vAlign w:val="center"/>
          </w:tcPr>
          <w:p w14:paraId="45460150" w14:textId="4A7562E6" w:rsidR="00D869B4" w:rsidRPr="007B2C03" w:rsidRDefault="00D869B4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7B2C0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#1 AND #</w:t>
            </w:r>
            <w:r w:rsidR="00DF29FE" w:rsidRPr="007B2C0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</w:t>
            </w:r>
            <w:r w:rsidR="005D1FC6" w:rsidRPr="007B2C0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AND #3</w:t>
            </w:r>
          </w:p>
        </w:tc>
        <w:tc>
          <w:tcPr>
            <w:tcW w:w="82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9AD3241" w14:textId="2C4C97C6" w:rsidR="00D869B4" w:rsidRPr="00050A21" w:rsidRDefault="005D1FC6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7B2C0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</w:t>
            </w:r>
            <w:r w:rsidR="00050A21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39</w:t>
            </w:r>
          </w:p>
        </w:tc>
      </w:tr>
      <w:tr w:rsidR="00D869B4" w:rsidRPr="007B2C03" w14:paraId="48514FCF" w14:textId="77777777" w:rsidTr="00042A16">
        <w:trPr>
          <w:trHeight w:val="486"/>
        </w:trPr>
        <w:tc>
          <w:tcPr>
            <w:tcW w:w="1098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D2DFD0A" w14:textId="499428CF" w:rsidR="00D869B4" w:rsidRPr="007B2C03" w:rsidRDefault="00D869B4" w:rsidP="00042A1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7B2C0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SCOPUS</w:t>
            </w:r>
          </w:p>
        </w:tc>
      </w:tr>
      <w:tr w:rsidR="00873A94" w:rsidRPr="007B2C03" w14:paraId="5BE2E209" w14:textId="77777777" w:rsidTr="00042A16">
        <w:tc>
          <w:tcPr>
            <w:tcW w:w="458" w:type="dxa"/>
            <w:tcBorders>
              <w:left w:val="single" w:sz="18" w:space="0" w:color="auto"/>
            </w:tcBorders>
            <w:vAlign w:val="center"/>
          </w:tcPr>
          <w:p w14:paraId="726F969B" w14:textId="774620D1" w:rsidR="00873A94" w:rsidRPr="007B2C03" w:rsidRDefault="00873A94" w:rsidP="00042A16">
            <w:pPr>
              <w:spacing w:line="276" w:lineRule="auto"/>
              <w:rPr>
                <w:rFonts w:asciiTheme="majorBidi" w:hAnsiTheme="majorBidi" w:cstheme="majorBidi"/>
              </w:rPr>
            </w:pPr>
            <w:r w:rsidRPr="007B2C03">
              <w:rPr>
                <w:rFonts w:asciiTheme="majorBidi" w:hAnsiTheme="majorBidi" w:cstheme="majorBidi"/>
                <w:sz w:val="22"/>
                <w:szCs w:val="22"/>
              </w:rPr>
              <w:t>#1</w:t>
            </w:r>
          </w:p>
        </w:tc>
        <w:tc>
          <w:tcPr>
            <w:tcW w:w="9694" w:type="dxa"/>
            <w:vAlign w:val="center"/>
          </w:tcPr>
          <w:p w14:paraId="3DF1B36B" w14:textId="531623C8" w:rsidR="00873A94" w:rsidRPr="007B2C03" w:rsidRDefault="00873A94" w:rsidP="00042A16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7B2C03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(TITLE-ABS-KEY(</w:t>
            </w:r>
            <w:r w:rsidRPr="007B2C03">
              <w:rPr>
                <w:rFonts w:asciiTheme="majorBidi" w:hAnsiTheme="majorBidi" w:cstheme="majorBidi"/>
                <w:sz w:val="22"/>
                <w:szCs w:val="22"/>
              </w:rPr>
              <w:t>"Statin*" OR Atorvastatin OR Fluvastatin OR Lovastatin OR Pitavastatin OR Pravastatin OR Rosuvastatin OR Simvastatin OR Cerivastatin OR "PCSK9 inhibitor*" OR "PCSK9" OR Evolocumab OR Alirocumab OR Inclisiran OR "Fibric acid*" OR "Fibrate*" OR Fenofibric OR Fenofibrate OR gemfibrozil OR "Bile acid sequestrant*" OR "bile acid resin*" OR Colesevelam OR Cholestyramine OR Colestipol OR "Nicotinic acid*" OR "Niacin" OR Nicotinic OR "pyridine-3-carboxylic acid" OR nicotinamide OR niacinamide OR niacin OR "pyridine-3-carboxamide" OR "vitamin B3" OR "Cholesterol absorption inhibitor*" OR Ezetimibe OR "Omega-3 fatty acid*" OR "Omega-3" OR "omega-3-acid" OR Lovaza OR "Adenosine triphosphate citrate synthase inhibitor*" OR "ATP citrate synthase inhibitor*" OR "Adenosine triphosphate-citrate synthase inhibitor*" OR "ATP-citrate synthase inhibitor*" OR "Adenosine triphosphate citrate-synthase inhibitor*" OR "ATP citrate-synthase inhibitor*" OR "ATP citrate lyase" OR Bempedoic</w:t>
            </w:r>
            <w:r w:rsidRPr="007B2C03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))</w:t>
            </w:r>
          </w:p>
        </w:tc>
        <w:tc>
          <w:tcPr>
            <w:tcW w:w="828" w:type="dxa"/>
            <w:tcBorders>
              <w:right w:val="single" w:sz="18" w:space="0" w:color="auto"/>
            </w:tcBorders>
            <w:vAlign w:val="center"/>
          </w:tcPr>
          <w:p w14:paraId="7C7CD421" w14:textId="738F9A07" w:rsidR="00873A94" w:rsidRPr="00050A21" w:rsidRDefault="00050A21" w:rsidP="00050A21">
            <w:pPr>
              <w:pStyle w:val="Heading1"/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505050"/>
                <w:sz w:val="22"/>
                <w:szCs w:val="22"/>
                <w:lang w:val="en-IR"/>
              </w:rPr>
            </w:pPr>
            <w:r w:rsidRPr="00050A21">
              <w:rPr>
                <w:rFonts w:asciiTheme="majorBidi" w:hAnsiTheme="majorBidi" w:cstheme="majorBidi"/>
                <w:b w:val="0"/>
                <w:bCs w:val="0"/>
                <w:color w:val="505050"/>
                <w:sz w:val="22"/>
                <w:szCs w:val="22"/>
                <w:lang w:val="en-IR"/>
              </w:rPr>
              <w:t>453,038</w:t>
            </w:r>
          </w:p>
        </w:tc>
      </w:tr>
      <w:tr w:rsidR="00873A94" w:rsidRPr="007B2C03" w14:paraId="7BE355D8" w14:textId="77777777" w:rsidTr="00042A16">
        <w:tc>
          <w:tcPr>
            <w:tcW w:w="458" w:type="dxa"/>
            <w:tcBorders>
              <w:left w:val="single" w:sz="18" w:space="0" w:color="auto"/>
            </w:tcBorders>
            <w:vAlign w:val="center"/>
          </w:tcPr>
          <w:p w14:paraId="2A064A6A" w14:textId="58DE9AFB" w:rsidR="00873A94" w:rsidRPr="007B2C03" w:rsidRDefault="00873A94" w:rsidP="00042A16">
            <w:pPr>
              <w:spacing w:line="276" w:lineRule="auto"/>
              <w:rPr>
                <w:rFonts w:asciiTheme="majorBidi" w:hAnsiTheme="majorBidi" w:cstheme="majorBidi"/>
              </w:rPr>
            </w:pPr>
            <w:r w:rsidRPr="007B2C03">
              <w:rPr>
                <w:rFonts w:asciiTheme="majorBidi" w:hAnsiTheme="majorBidi" w:cstheme="majorBidi"/>
                <w:sz w:val="22"/>
                <w:szCs w:val="22"/>
              </w:rPr>
              <w:t>#2</w:t>
            </w:r>
          </w:p>
        </w:tc>
        <w:tc>
          <w:tcPr>
            <w:tcW w:w="9694" w:type="dxa"/>
            <w:vAlign w:val="center"/>
          </w:tcPr>
          <w:p w14:paraId="4E618180" w14:textId="14A30380" w:rsidR="00873A94" w:rsidRPr="007B2C03" w:rsidRDefault="00873A94" w:rsidP="00042A1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7B2C03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(TITLE-ABS-</w:t>
            </w:r>
            <w:proofErr w:type="gramStart"/>
            <w:r w:rsidRPr="007B2C03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KEY</w:t>
            </w:r>
            <w:r w:rsidRPr="007B2C03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proofErr w:type="gramEnd"/>
            <w:r w:rsidRPr="007B2C03">
              <w:rPr>
                <w:rFonts w:asciiTheme="majorBidi" w:hAnsiTheme="majorBidi" w:cstheme="majorBidi"/>
                <w:sz w:val="22"/>
                <w:szCs w:val="22"/>
              </w:rPr>
              <w:t>"COVID-19" OR "coronavirus" OR "SARS-CoV-2" OR "severe acute respiratory syndrome"))</w:t>
            </w:r>
          </w:p>
        </w:tc>
        <w:tc>
          <w:tcPr>
            <w:tcW w:w="828" w:type="dxa"/>
            <w:tcBorders>
              <w:right w:val="single" w:sz="18" w:space="0" w:color="auto"/>
            </w:tcBorders>
            <w:vAlign w:val="center"/>
          </w:tcPr>
          <w:p w14:paraId="0DB1DFCC" w14:textId="5687DC96" w:rsidR="00873A94" w:rsidRPr="00050A21" w:rsidRDefault="00050A21" w:rsidP="00050A21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050A21">
              <w:rPr>
                <w:rFonts w:asciiTheme="majorBidi" w:hAnsiTheme="majorBidi" w:cstheme="majorBidi"/>
                <w:sz w:val="22"/>
                <w:szCs w:val="22"/>
              </w:rPr>
              <w:t>524,702</w:t>
            </w:r>
          </w:p>
        </w:tc>
      </w:tr>
      <w:tr w:rsidR="00873A94" w:rsidRPr="007B2C03" w14:paraId="6165027E" w14:textId="77777777" w:rsidTr="00042A16">
        <w:tc>
          <w:tcPr>
            <w:tcW w:w="458" w:type="dxa"/>
            <w:tcBorders>
              <w:left w:val="single" w:sz="18" w:space="0" w:color="auto"/>
            </w:tcBorders>
            <w:vAlign w:val="center"/>
          </w:tcPr>
          <w:p w14:paraId="5680E021" w14:textId="6EEC6B0B" w:rsidR="00873A94" w:rsidRPr="007B2C03" w:rsidRDefault="00873A94" w:rsidP="00042A16">
            <w:pPr>
              <w:spacing w:line="276" w:lineRule="auto"/>
              <w:rPr>
                <w:rFonts w:asciiTheme="majorBidi" w:hAnsiTheme="majorBidi" w:cstheme="majorBidi"/>
              </w:rPr>
            </w:pPr>
            <w:r w:rsidRPr="007B2C03">
              <w:rPr>
                <w:rFonts w:asciiTheme="majorBidi" w:hAnsiTheme="majorBidi" w:cstheme="majorBidi"/>
                <w:sz w:val="22"/>
                <w:szCs w:val="22"/>
              </w:rPr>
              <w:t>#3</w:t>
            </w:r>
          </w:p>
        </w:tc>
        <w:tc>
          <w:tcPr>
            <w:tcW w:w="9694" w:type="dxa"/>
            <w:vAlign w:val="center"/>
          </w:tcPr>
          <w:p w14:paraId="292324DC" w14:textId="6B594670" w:rsidR="00873A94" w:rsidRPr="007B2C03" w:rsidRDefault="00873A94" w:rsidP="00042A16">
            <w:pPr>
              <w:spacing w:line="276" w:lineRule="auto"/>
              <w:jc w:val="both"/>
              <w:rPr>
                <w:rFonts w:asciiTheme="majorBidi" w:hAnsiTheme="majorBidi" w:cstheme="majorBidi"/>
                <w:color w:val="000000"/>
                <w:shd w:val="clear" w:color="auto" w:fill="FFFFFF"/>
              </w:rPr>
            </w:pPr>
            <w:r w:rsidRPr="007B2C03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(TITLE-ABS-</w:t>
            </w:r>
            <w:proofErr w:type="gramStart"/>
            <w:r w:rsidRPr="007B2C03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KEY</w:t>
            </w:r>
            <w:r w:rsidRPr="007B2C03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proofErr w:type="gramEnd"/>
            <w:r w:rsidRPr="007B2C03">
              <w:rPr>
                <w:rFonts w:asciiTheme="majorBidi" w:hAnsiTheme="majorBidi" w:cstheme="majorBidi"/>
                <w:sz w:val="22"/>
                <w:szCs w:val="22"/>
              </w:rPr>
              <w:t>trial OR random* OR intervention* OR placebo))</w:t>
            </w:r>
          </w:p>
        </w:tc>
        <w:tc>
          <w:tcPr>
            <w:tcW w:w="828" w:type="dxa"/>
            <w:tcBorders>
              <w:right w:val="single" w:sz="18" w:space="0" w:color="auto"/>
            </w:tcBorders>
            <w:vAlign w:val="center"/>
          </w:tcPr>
          <w:p w14:paraId="4449E1B7" w14:textId="7C16887A" w:rsidR="00873A94" w:rsidRPr="00050A21" w:rsidRDefault="00050A21" w:rsidP="00050A21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050A21">
              <w:rPr>
                <w:rFonts w:asciiTheme="majorBidi" w:hAnsiTheme="majorBidi" w:cstheme="majorBidi"/>
                <w:sz w:val="22"/>
                <w:szCs w:val="22"/>
              </w:rPr>
              <w:t>6,232,426</w:t>
            </w:r>
          </w:p>
        </w:tc>
      </w:tr>
      <w:tr w:rsidR="00873A94" w:rsidRPr="007B2C03" w14:paraId="28523D5D" w14:textId="77777777" w:rsidTr="00042A16">
        <w:trPr>
          <w:trHeight w:val="575"/>
        </w:trPr>
        <w:tc>
          <w:tcPr>
            <w:tcW w:w="45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B613D46" w14:textId="11E39BB6" w:rsidR="00873A94" w:rsidRPr="007B2C03" w:rsidRDefault="00873A94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7B2C0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#4</w:t>
            </w:r>
          </w:p>
        </w:tc>
        <w:tc>
          <w:tcPr>
            <w:tcW w:w="9694" w:type="dxa"/>
            <w:tcBorders>
              <w:bottom w:val="single" w:sz="18" w:space="0" w:color="auto"/>
            </w:tcBorders>
            <w:vAlign w:val="center"/>
          </w:tcPr>
          <w:p w14:paraId="3C787F5F" w14:textId="12B96547" w:rsidR="00873A94" w:rsidRPr="007B2C03" w:rsidRDefault="00873A94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7B2C0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#1 AND #2 AND #3</w:t>
            </w:r>
          </w:p>
        </w:tc>
        <w:tc>
          <w:tcPr>
            <w:tcW w:w="82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5BB2A4A" w14:textId="7D8BE67E" w:rsidR="00873A94" w:rsidRPr="00050A21" w:rsidRDefault="00050A21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742</w:t>
            </w:r>
          </w:p>
        </w:tc>
      </w:tr>
      <w:tr w:rsidR="005D1FC6" w:rsidRPr="007B2C03" w14:paraId="778F70DD" w14:textId="77777777" w:rsidTr="00042A16">
        <w:trPr>
          <w:trHeight w:val="495"/>
        </w:trPr>
        <w:tc>
          <w:tcPr>
            <w:tcW w:w="1098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B661DBB" w14:textId="7FCFD41A" w:rsidR="005D1FC6" w:rsidRPr="007B2C03" w:rsidRDefault="005D1FC6" w:rsidP="00042A1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7B2C0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Embase</w:t>
            </w:r>
          </w:p>
        </w:tc>
      </w:tr>
      <w:tr w:rsidR="00873A94" w:rsidRPr="007B2C03" w14:paraId="3E72593B" w14:textId="77777777" w:rsidTr="00042A16">
        <w:tc>
          <w:tcPr>
            <w:tcW w:w="458" w:type="dxa"/>
            <w:tcBorders>
              <w:left w:val="single" w:sz="18" w:space="0" w:color="auto"/>
            </w:tcBorders>
            <w:vAlign w:val="center"/>
          </w:tcPr>
          <w:p w14:paraId="23B831FB" w14:textId="3BB320E0" w:rsidR="00873A94" w:rsidRPr="007B2C03" w:rsidRDefault="00873A94" w:rsidP="00042A16">
            <w:pPr>
              <w:spacing w:line="276" w:lineRule="auto"/>
              <w:rPr>
                <w:rFonts w:asciiTheme="majorBidi" w:hAnsiTheme="majorBidi" w:cstheme="majorBidi"/>
              </w:rPr>
            </w:pPr>
            <w:bookmarkStart w:id="0" w:name="_Hlk118122338"/>
            <w:r w:rsidRPr="007B2C03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#1</w:t>
            </w:r>
          </w:p>
        </w:tc>
        <w:tc>
          <w:tcPr>
            <w:tcW w:w="9694" w:type="dxa"/>
            <w:vAlign w:val="center"/>
          </w:tcPr>
          <w:p w14:paraId="6C62369C" w14:textId="38F89CC7" w:rsidR="00873A94" w:rsidRPr="007B2C03" w:rsidRDefault="00873A94" w:rsidP="00042A1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7B2C03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((</w:t>
            </w:r>
            <w:r w:rsidRPr="007B2C03">
              <w:rPr>
                <w:rFonts w:asciiTheme="majorBidi" w:hAnsiTheme="majorBidi" w:cstheme="majorBidi"/>
                <w:sz w:val="22"/>
                <w:szCs w:val="22"/>
              </w:rPr>
              <w:t>"Statin*" OR Atorvastatin OR Fluvastatin OR Lovastatin OR Pitavastatin OR Pravastatin OR Rosuvastatin OR Simvastatin OR Cerivastatin OR "PCSK9 inhibitor*" OR "PCSK9" OR Evolocumab OR Alirocumab OR Inclisiran OR "Fibric acid*" OR "Fibrate*" OR Fenofibric OR Fenofibrate OR gemfibrozil OR "Bile acid sequestrant*" OR "bile acid resin*" OR Colesevelam OR Cholestyramine OR Colestipol OR "Nicotinic acid*" OR "Niacin" OR Nicotinic OR "pyridine-3-carboxylic acid" OR nicotinamide OR niacinamide OR niacin OR "pyridine-3-carboxamide" OR "vitamin B3" OR "Cholesterol absorption inhibitor*" OR Ezetimibe OR "Omega-3 fatty acid*" OR "Omega-3" OR "omega-3-acid" OR Lovaza OR "Adenosine triphosphate citrate synthase inhibitor*" OR "ATP citrate synthase inhibitor*" OR "Adenosine triphosphate-citrate synthase inhibitor*" OR "ATP-citrate synthase inhibitor*" OR "Adenosine triphosphate citrate-synthase inhibitor*" OR "ATP citrate-synthase inhibitor*" OR "ATP citrate lyase" OR Bempedoic</w:t>
            </w:r>
            <w:r w:rsidRPr="007B2C03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):ti,ab,kw)</w:t>
            </w:r>
          </w:p>
        </w:tc>
        <w:tc>
          <w:tcPr>
            <w:tcW w:w="828" w:type="dxa"/>
            <w:tcBorders>
              <w:right w:val="single" w:sz="18" w:space="0" w:color="auto"/>
            </w:tcBorders>
            <w:vAlign w:val="center"/>
          </w:tcPr>
          <w:p w14:paraId="0ED5E301" w14:textId="7299C13F" w:rsidR="00873A94" w:rsidRPr="00050A21" w:rsidRDefault="00050A21" w:rsidP="00042A16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221,458</w:t>
            </w:r>
          </w:p>
        </w:tc>
      </w:tr>
      <w:tr w:rsidR="00873A94" w:rsidRPr="007B2C03" w14:paraId="719ECF6D" w14:textId="77777777" w:rsidTr="00042A16">
        <w:tc>
          <w:tcPr>
            <w:tcW w:w="458" w:type="dxa"/>
            <w:tcBorders>
              <w:left w:val="single" w:sz="18" w:space="0" w:color="auto"/>
            </w:tcBorders>
            <w:vAlign w:val="center"/>
          </w:tcPr>
          <w:p w14:paraId="2EED088E" w14:textId="5CF87013" w:rsidR="00873A94" w:rsidRPr="007B2C03" w:rsidRDefault="00873A94" w:rsidP="00042A16">
            <w:pPr>
              <w:spacing w:line="276" w:lineRule="auto"/>
              <w:rPr>
                <w:rFonts w:asciiTheme="majorBidi" w:hAnsiTheme="majorBidi" w:cstheme="majorBidi"/>
              </w:rPr>
            </w:pPr>
            <w:bookmarkStart w:id="1" w:name="_Hlk118122310"/>
            <w:bookmarkEnd w:id="0"/>
            <w:r w:rsidRPr="007B2C03">
              <w:rPr>
                <w:rFonts w:asciiTheme="majorBidi" w:hAnsiTheme="majorBidi" w:cstheme="majorBidi"/>
                <w:sz w:val="22"/>
                <w:szCs w:val="22"/>
              </w:rPr>
              <w:t>#2</w:t>
            </w:r>
          </w:p>
        </w:tc>
        <w:tc>
          <w:tcPr>
            <w:tcW w:w="9694" w:type="dxa"/>
            <w:vAlign w:val="center"/>
          </w:tcPr>
          <w:p w14:paraId="566DF591" w14:textId="2F84CB53" w:rsidR="00873A94" w:rsidRPr="007B2C03" w:rsidRDefault="00873A94" w:rsidP="00042A1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7B2C03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(</w:t>
            </w:r>
            <w:r w:rsidRPr="007B2C03">
              <w:rPr>
                <w:rFonts w:asciiTheme="majorBidi" w:hAnsiTheme="majorBidi" w:cstheme="majorBidi"/>
                <w:sz w:val="22"/>
                <w:szCs w:val="22"/>
              </w:rPr>
              <w:t>("COVID-19" OR "coronavirus" OR "SARS-CoV-2" OR "severe acute respiratory syndrome"</w:t>
            </w:r>
            <w:proofErr w:type="gramStart"/>
            <w:r w:rsidRPr="007B2C03">
              <w:rPr>
                <w:rFonts w:asciiTheme="majorBidi" w:hAnsiTheme="majorBidi" w:cstheme="majorBidi"/>
                <w:sz w:val="22"/>
                <w:szCs w:val="22"/>
              </w:rPr>
              <w:t>):ti</w:t>
            </w:r>
            <w:proofErr w:type="gramEnd"/>
            <w:r w:rsidRPr="007B2C03">
              <w:rPr>
                <w:rFonts w:asciiTheme="majorBidi" w:hAnsiTheme="majorBidi" w:cstheme="majorBidi"/>
                <w:sz w:val="22"/>
                <w:szCs w:val="22"/>
              </w:rPr>
              <w:t>,ab,kw)</w:t>
            </w:r>
          </w:p>
        </w:tc>
        <w:tc>
          <w:tcPr>
            <w:tcW w:w="828" w:type="dxa"/>
            <w:tcBorders>
              <w:right w:val="single" w:sz="18" w:space="0" w:color="auto"/>
            </w:tcBorders>
            <w:vAlign w:val="center"/>
          </w:tcPr>
          <w:p w14:paraId="5372AE8A" w14:textId="5000C249" w:rsidR="00873A94" w:rsidRPr="007B2C03" w:rsidRDefault="00050A21" w:rsidP="00050A21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050A21">
              <w:rPr>
                <w:rFonts w:asciiTheme="majorBidi" w:hAnsiTheme="majorBidi" w:cstheme="majorBidi"/>
                <w:sz w:val="22"/>
                <w:szCs w:val="22"/>
              </w:rPr>
              <w:t>385,630</w:t>
            </w:r>
          </w:p>
        </w:tc>
      </w:tr>
      <w:bookmarkEnd w:id="1"/>
      <w:tr w:rsidR="00873A94" w:rsidRPr="007B2C03" w14:paraId="21D501B8" w14:textId="77777777" w:rsidTr="00042A16">
        <w:tc>
          <w:tcPr>
            <w:tcW w:w="458" w:type="dxa"/>
            <w:tcBorders>
              <w:left w:val="single" w:sz="18" w:space="0" w:color="auto"/>
            </w:tcBorders>
            <w:vAlign w:val="center"/>
          </w:tcPr>
          <w:p w14:paraId="427E8153" w14:textId="41F06943" w:rsidR="00873A94" w:rsidRPr="007B2C03" w:rsidRDefault="00873A94" w:rsidP="00042A16">
            <w:pPr>
              <w:spacing w:line="276" w:lineRule="auto"/>
              <w:rPr>
                <w:rFonts w:asciiTheme="majorBidi" w:hAnsiTheme="majorBidi" w:cstheme="majorBidi"/>
              </w:rPr>
            </w:pPr>
            <w:r w:rsidRPr="007B2C03">
              <w:rPr>
                <w:rFonts w:asciiTheme="majorBidi" w:hAnsiTheme="majorBidi" w:cstheme="majorBidi"/>
                <w:sz w:val="22"/>
                <w:szCs w:val="22"/>
              </w:rPr>
              <w:t>#3</w:t>
            </w:r>
          </w:p>
        </w:tc>
        <w:tc>
          <w:tcPr>
            <w:tcW w:w="9694" w:type="dxa"/>
            <w:vAlign w:val="center"/>
          </w:tcPr>
          <w:p w14:paraId="0A3433BC" w14:textId="08A02ACE" w:rsidR="00873A94" w:rsidRPr="007B2C03" w:rsidRDefault="00873A94" w:rsidP="00042A16">
            <w:pPr>
              <w:spacing w:line="276" w:lineRule="auto"/>
              <w:jc w:val="both"/>
              <w:rPr>
                <w:rFonts w:asciiTheme="majorBidi" w:hAnsiTheme="majorBidi" w:cstheme="majorBidi"/>
                <w:color w:val="000000"/>
                <w:shd w:val="clear" w:color="auto" w:fill="FFFFFF"/>
              </w:rPr>
            </w:pPr>
            <w:r w:rsidRPr="007B2C03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(</w:t>
            </w:r>
            <w:r w:rsidRPr="007B2C03">
              <w:rPr>
                <w:rFonts w:asciiTheme="majorBidi" w:hAnsiTheme="majorBidi" w:cstheme="majorBidi"/>
                <w:sz w:val="22"/>
                <w:szCs w:val="22"/>
              </w:rPr>
              <w:t>(trial OR random* OR intervention* OR placebo</w:t>
            </w:r>
            <w:proofErr w:type="gramStart"/>
            <w:r w:rsidRPr="007B2C03">
              <w:rPr>
                <w:rFonts w:asciiTheme="majorBidi" w:hAnsiTheme="majorBidi" w:cstheme="majorBidi"/>
                <w:sz w:val="22"/>
                <w:szCs w:val="22"/>
              </w:rPr>
              <w:t>):ti</w:t>
            </w:r>
            <w:proofErr w:type="gramEnd"/>
            <w:r w:rsidRPr="007B2C03">
              <w:rPr>
                <w:rFonts w:asciiTheme="majorBidi" w:hAnsiTheme="majorBidi" w:cstheme="majorBidi"/>
                <w:sz w:val="22"/>
                <w:szCs w:val="22"/>
              </w:rPr>
              <w:t>,ab,kw)</w:t>
            </w:r>
          </w:p>
        </w:tc>
        <w:tc>
          <w:tcPr>
            <w:tcW w:w="828" w:type="dxa"/>
            <w:tcBorders>
              <w:right w:val="single" w:sz="18" w:space="0" w:color="auto"/>
            </w:tcBorders>
            <w:vAlign w:val="center"/>
          </w:tcPr>
          <w:p w14:paraId="0FB159F7" w14:textId="1E6F4EC6" w:rsidR="00873A94" w:rsidRPr="007B2C03" w:rsidRDefault="00050A21" w:rsidP="00050A21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050A21">
              <w:rPr>
                <w:rFonts w:asciiTheme="majorBidi" w:hAnsiTheme="majorBidi" w:cstheme="majorBidi"/>
                <w:sz w:val="22"/>
                <w:szCs w:val="22"/>
              </w:rPr>
              <w:t>3,928,681</w:t>
            </w:r>
          </w:p>
        </w:tc>
      </w:tr>
      <w:tr w:rsidR="00873A94" w:rsidRPr="007B2C03" w14:paraId="26611731" w14:textId="77777777" w:rsidTr="00042A16">
        <w:trPr>
          <w:trHeight w:val="593"/>
        </w:trPr>
        <w:tc>
          <w:tcPr>
            <w:tcW w:w="45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BA9E4B8" w14:textId="7028568A" w:rsidR="00873A94" w:rsidRPr="007B2C03" w:rsidRDefault="00873A94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7B2C0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#4</w:t>
            </w:r>
          </w:p>
        </w:tc>
        <w:tc>
          <w:tcPr>
            <w:tcW w:w="9694" w:type="dxa"/>
            <w:tcBorders>
              <w:bottom w:val="single" w:sz="18" w:space="0" w:color="auto"/>
            </w:tcBorders>
            <w:vAlign w:val="center"/>
          </w:tcPr>
          <w:p w14:paraId="4FB84FD1" w14:textId="5BDB2B78" w:rsidR="00873A94" w:rsidRPr="007B2C03" w:rsidRDefault="00873A94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7B2C0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#1 AND #2 AND #3</w:t>
            </w:r>
          </w:p>
        </w:tc>
        <w:tc>
          <w:tcPr>
            <w:tcW w:w="82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CDAF11F" w14:textId="7C5F39C3" w:rsidR="00873A94" w:rsidRPr="00050A21" w:rsidRDefault="00873A94" w:rsidP="00042A16">
            <w:pPr>
              <w:tabs>
                <w:tab w:val="center" w:pos="1068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7B2C0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</w:t>
            </w:r>
            <w:r w:rsidR="00050A21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79</w:t>
            </w:r>
          </w:p>
        </w:tc>
      </w:tr>
      <w:tr w:rsidR="00873A94" w:rsidRPr="007B2C03" w14:paraId="25DAE394" w14:textId="77777777" w:rsidTr="00042A16">
        <w:trPr>
          <w:trHeight w:val="531"/>
        </w:trPr>
        <w:tc>
          <w:tcPr>
            <w:tcW w:w="1098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F241231" w14:textId="76741A2B" w:rsidR="00873A94" w:rsidRPr="007B2C03" w:rsidRDefault="00873A94" w:rsidP="00042A1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7B2C03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Web of Science</w:t>
            </w:r>
          </w:p>
        </w:tc>
      </w:tr>
      <w:tr w:rsidR="00873A94" w:rsidRPr="007B2C03" w14:paraId="526F15D1" w14:textId="77777777" w:rsidTr="00042A16">
        <w:tc>
          <w:tcPr>
            <w:tcW w:w="458" w:type="dxa"/>
            <w:tcBorders>
              <w:left w:val="single" w:sz="18" w:space="0" w:color="auto"/>
            </w:tcBorders>
            <w:vAlign w:val="center"/>
          </w:tcPr>
          <w:p w14:paraId="7CC6E342" w14:textId="0F7D72DB" w:rsidR="00873A94" w:rsidRPr="007B2C03" w:rsidRDefault="00873A94" w:rsidP="00042A16">
            <w:pPr>
              <w:spacing w:line="276" w:lineRule="auto"/>
              <w:rPr>
                <w:rFonts w:asciiTheme="majorBidi" w:hAnsiTheme="majorBidi" w:cstheme="majorBidi"/>
              </w:rPr>
            </w:pPr>
            <w:r w:rsidRPr="007B2C03">
              <w:rPr>
                <w:rFonts w:asciiTheme="majorBidi" w:hAnsiTheme="majorBidi" w:cstheme="majorBidi"/>
                <w:sz w:val="22"/>
                <w:szCs w:val="22"/>
              </w:rPr>
              <w:t>#1</w:t>
            </w:r>
          </w:p>
        </w:tc>
        <w:tc>
          <w:tcPr>
            <w:tcW w:w="9694" w:type="dxa"/>
            <w:vAlign w:val="center"/>
          </w:tcPr>
          <w:p w14:paraId="750968F6" w14:textId="773E3900" w:rsidR="00873A94" w:rsidRPr="007B2C03" w:rsidRDefault="00873A94" w:rsidP="00042A16">
            <w:pPr>
              <w:spacing w:line="276" w:lineRule="auto"/>
              <w:jc w:val="both"/>
              <w:rPr>
                <w:rFonts w:asciiTheme="majorBidi" w:hAnsiTheme="majorBidi" w:cstheme="majorBidi"/>
                <w:color w:val="000000"/>
                <w:shd w:val="clear" w:color="auto" w:fill="FFFFFF"/>
              </w:rPr>
            </w:pPr>
            <w:r w:rsidRPr="007B2C03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(TS=(</w:t>
            </w:r>
            <w:r w:rsidRPr="007B2C03">
              <w:rPr>
                <w:rFonts w:asciiTheme="majorBidi" w:hAnsiTheme="majorBidi" w:cstheme="majorBidi"/>
                <w:sz w:val="22"/>
                <w:szCs w:val="22"/>
              </w:rPr>
              <w:t>"Statin*" OR Atorvastatin OR Fluvastatin OR Lovastatin OR Pitavastatin OR Pravastatin OR Rosuvastatin OR Simvastatin OR Cerivastatin OR "PCSK9 inhibitor*" OR "PCSK9" OR Evolocumab OR Alirocumab OR Inclisiran OR "Fibric acid*" OR "Fibrate*" OR Fenofibric OR Fenofibrate OR gemfibrozil OR "Bile acid sequestrant*" OR "bile acid resin*" OR Colesevelam OR Cholestyramine OR Colestipol OR "Nicotinic acid*" OR "Niacin" OR Nicotinic OR "pyridine-3-carboxylic acid" OR nicotinamide OR niacinamide OR niacin OR "pyridine-3-carboxamide" OR "vitamin B3" OR "Cholesterol absorption inhibitor*" OR Ezetimibe OR "Omega-3 fatty acid*" OR "Omega-3" OR "omega-3-acid" OR Lovaza OR "Adenosine triphosphate citrate synthase inhibitor*" OR "ATP citrate synthase inhibitor*" OR "Adenosine triphosphate-citrate synthase inhibitor*" OR "ATP-citrate synthase inhibitor*" OR "Adenosine triphosphate citrate-synthase inhibitor*" OR "ATP citrate-synthase inhibitor*" OR "ATP citrate lyase" OR Bempedoic</w:t>
            </w:r>
            <w:r w:rsidRPr="007B2C03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))</w:t>
            </w:r>
          </w:p>
        </w:tc>
        <w:tc>
          <w:tcPr>
            <w:tcW w:w="828" w:type="dxa"/>
            <w:tcBorders>
              <w:right w:val="single" w:sz="18" w:space="0" w:color="auto"/>
            </w:tcBorders>
            <w:vAlign w:val="center"/>
          </w:tcPr>
          <w:p w14:paraId="050CADAA" w14:textId="61BB4121" w:rsidR="00873A94" w:rsidRPr="00B92D23" w:rsidRDefault="00B92D23" w:rsidP="00042A16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207,834</w:t>
            </w:r>
          </w:p>
        </w:tc>
      </w:tr>
      <w:tr w:rsidR="00873A94" w:rsidRPr="007B2C03" w14:paraId="16B4BFD6" w14:textId="77777777" w:rsidTr="00042A16">
        <w:tc>
          <w:tcPr>
            <w:tcW w:w="458" w:type="dxa"/>
            <w:tcBorders>
              <w:left w:val="single" w:sz="18" w:space="0" w:color="auto"/>
            </w:tcBorders>
            <w:vAlign w:val="center"/>
          </w:tcPr>
          <w:p w14:paraId="00A98670" w14:textId="11D5943F" w:rsidR="00873A94" w:rsidRPr="007B2C03" w:rsidRDefault="00873A94" w:rsidP="00042A16">
            <w:pPr>
              <w:spacing w:line="276" w:lineRule="auto"/>
              <w:rPr>
                <w:rFonts w:asciiTheme="majorBidi" w:hAnsiTheme="majorBidi" w:cstheme="majorBidi"/>
              </w:rPr>
            </w:pPr>
            <w:r w:rsidRPr="007B2C03">
              <w:rPr>
                <w:rFonts w:asciiTheme="majorBidi" w:hAnsiTheme="majorBidi" w:cstheme="majorBidi"/>
                <w:sz w:val="22"/>
                <w:szCs w:val="22"/>
              </w:rPr>
              <w:t>#2</w:t>
            </w:r>
          </w:p>
        </w:tc>
        <w:tc>
          <w:tcPr>
            <w:tcW w:w="9694" w:type="dxa"/>
            <w:vAlign w:val="center"/>
          </w:tcPr>
          <w:p w14:paraId="02972718" w14:textId="5E5F38B4" w:rsidR="00873A94" w:rsidRPr="007B2C03" w:rsidRDefault="00873A94" w:rsidP="00042A16">
            <w:pPr>
              <w:spacing w:line="276" w:lineRule="auto"/>
              <w:jc w:val="both"/>
              <w:rPr>
                <w:rFonts w:asciiTheme="majorBidi" w:hAnsiTheme="majorBidi" w:cstheme="majorBidi"/>
                <w:color w:val="000000"/>
                <w:shd w:val="clear" w:color="auto" w:fill="FFFFFF"/>
              </w:rPr>
            </w:pPr>
            <w:r w:rsidRPr="007B2C03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(T</w:t>
            </w:r>
            <w:r w:rsidR="00663AA3" w:rsidRPr="007B2C03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S</w:t>
            </w:r>
            <w:proofErr w:type="gramStart"/>
            <w:r w:rsidR="00663AA3" w:rsidRPr="007B2C03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=</w:t>
            </w:r>
            <w:r w:rsidRPr="007B2C03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proofErr w:type="gramEnd"/>
            <w:r w:rsidRPr="007B2C03">
              <w:rPr>
                <w:rFonts w:asciiTheme="majorBidi" w:hAnsiTheme="majorBidi" w:cstheme="majorBidi"/>
                <w:sz w:val="22"/>
                <w:szCs w:val="22"/>
              </w:rPr>
              <w:t>"COVID-19" OR "coronavirus" OR "SARS-CoV-2" OR "severe acute respiratory syndrome"))</w:t>
            </w:r>
          </w:p>
        </w:tc>
        <w:tc>
          <w:tcPr>
            <w:tcW w:w="828" w:type="dxa"/>
            <w:tcBorders>
              <w:right w:val="single" w:sz="18" w:space="0" w:color="auto"/>
            </w:tcBorders>
            <w:vAlign w:val="center"/>
          </w:tcPr>
          <w:p w14:paraId="7BC3843B" w14:textId="00AA45FD" w:rsidR="00873A94" w:rsidRPr="00B92D23" w:rsidRDefault="00B92D23" w:rsidP="00042A16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347,652</w:t>
            </w:r>
          </w:p>
        </w:tc>
      </w:tr>
      <w:tr w:rsidR="00873A94" w:rsidRPr="007B2C03" w14:paraId="6A21B742" w14:textId="77777777" w:rsidTr="00042A16">
        <w:tc>
          <w:tcPr>
            <w:tcW w:w="458" w:type="dxa"/>
            <w:tcBorders>
              <w:left w:val="single" w:sz="18" w:space="0" w:color="auto"/>
            </w:tcBorders>
            <w:vAlign w:val="center"/>
          </w:tcPr>
          <w:p w14:paraId="7056D14E" w14:textId="49A4E5BD" w:rsidR="00873A94" w:rsidRPr="007B2C03" w:rsidRDefault="00873A94" w:rsidP="00042A16">
            <w:pPr>
              <w:spacing w:line="276" w:lineRule="auto"/>
              <w:rPr>
                <w:rFonts w:asciiTheme="majorBidi" w:hAnsiTheme="majorBidi" w:cstheme="majorBidi"/>
              </w:rPr>
            </w:pPr>
            <w:r w:rsidRPr="007B2C03">
              <w:rPr>
                <w:rFonts w:asciiTheme="majorBidi" w:hAnsiTheme="majorBidi" w:cstheme="majorBidi"/>
                <w:sz w:val="22"/>
                <w:szCs w:val="22"/>
              </w:rPr>
              <w:t>#3</w:t>
            </w:r>
          </w:p>
        </w:tc>
        <w:tc>
          <w:tcPr>
            <w:tcW w:w="9694" w:type="dxa"/>
            <w:vAlign w:val="center"/>
          </w:tcPr>
          <w:p w14:paraId="4DA8972B" w14:textId="1D40EA0A" w:rsidR="00873A94" w:rsidRPr="007B2C03" w:rsidRDefault="00873A94" w:rsidP="00042A16">
            <w:pPr>
              <w:spacing w:line="276" w:lineRule="auto"/>
              <w:jc w:val="both"/>
              <w:rPr>
                <w:rFonts w:asciiTheme="majorBidi" w:hAnsiTheme="majorBidi" w:cstheme="majorBidi"/>
                <w:color w:val="000000"/>
                <w:shd w:val="clear" w:color="auto" w:fill="FFFFFF"/>
              </w:rPr>
            </w:pPr>
            <w:r w:rsidRPr="007B2C03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(T</w:t>
            </w:r>
            <w:r w:rsidR="00663AA3" w:rsidRPr="007B2C03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S</w:t>
            </w:r>
            <w:proofErr w:type="gramStart"/>
            <w:r w:rsidR="00663AA3" w:rsidRPr="007B2C03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=</w:t>
            </w:r>
            <w:r w:rsidRPr="007B2C03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proofErr w:type="gramEnd"/>
            <w:r w:rsidRPr="007B2C03">
              <w:rPr>
                <w:rFonts w:asciiTheme="majorBidi" w:hAnsiTheme="majorBidi" w:cstheme="majorBidi"/>
                <w:sz w:val="22"/>
                <w:szCs w:val="22"/>
              </w:rPr>
              <w:t>trial OR random* OR intervention* OR placebo))</w:t>
            </w:r>
          </w:p>
        </w:tc>
        <w:tc>
          <w:tcPr>
            <w:tcW w:w="828" w:type="dxa"/>
            <w:tcBorders>
              <w:right w:val="single" w:sz="18" w:space="0" w:color="auto"/>
            </w:tcBorders>
            <w:vAlign w:val="center"/>
          </w:tcPr>
          <w:p w14:paraId="57BC33F2" w14:textId="3017CB7C" w:rsidR="00873A94" w:rsidRPr="00B92D23" w:rsidRDefault="00B92D23" w:rsidP="00B92D23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B92D23">
              <w:rPr>
                <w:rFonts w:asciiTheme="majorBidi" w:hAnsiTheme="majorBidi" w:cstheme="majorBidi"/>
                <w:sz w:val="22"/>
                <w:szCs w:val="22"/>
              </w:rPr>
              <w:t>4,055,767</w:t>
            </w:r>
          </w:p>
        </w:tc>
      </w:tr>
      <w:tr w:rsidR="00663AA3" w:rsidRPr="007B2C03" w14:paraId="1EB3FC35" w14:textId="77777777" w:rsidTr="00042A16">
        <w:trPr>
          <w:trHeight w:val="584"/>
        </w:trPr>
        <w:tc>
          <w:tcPr>
            <w:tcW w:w="45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236ED36" w14:textId="7EA894B5" w:rsidR="00663AA3" w:rsidRPr="007B2C03" w:rsidRDefault="00663AA3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7B2C0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#4</w:t>
            </w:r>
          </w:p>
        </w:tc>
        <w:tc>
          <w:tcPr>
            <w:tcW w:w="9694" w:type="dxa"/>
            <w:tcBorders>
              <w:bottom w:val="single" w:sz="18" w:space="0" w:color="auto"/>
            </w:tcBorders>
            <w:vAlign w:val="center"/>
          </w:tcPr>
          <w:p w14:paraId="003701EB" w14:textId="4229F24D" w:rsidR="00663AA3" w:rsidRPr="007B2C03" w:rsidRDefault="00663AA3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</w:pPr>
            <w:r w:rsidRPr="007B2C0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#1 AND #2 AND #3</w:t>
            </w:r>
          </w:p>
        </w:tc>
        <w:tc>
          <w:tcPr>
            <w:tcW w:w="82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9514AEB" w14:textId="0D3F403D" w:rsidR="00663AA3" w:rsidRPr="00B92D23" w:rsidRDefault="00663AA3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7B2C0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</w:t>
            </w:r>
            <w:r w:rsidR="00B92D23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47</w:t>
            </w:r>
          </w:p>
        </w:tc>
      </w:tr>
      <w:tr w:rsidR="00873A94" w:rsidRPr="007B2C03" w14:paraId="7B30D609" w14:textId="77777777" w:rsidTr="00042A16">
        <w:trPr>
          <w:trHeight w:val="531"/>
        </w:trPr>
        <w:tc>
          <w:tcPr>
            <w:tcW w:w="101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D559149" w14:textId="549ECF04" w:rsidR="00873A94" w:rsidRPr="007B2C03" w:rsidRDefault="00873A94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7B2C03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hd w:val="clear" w:color="auto" w:fill="FFFFFF"/>
              </w:rPr>
              <w:t>Total</w:t>
            </w:r>
          </w:p>
        </w:tc>
        <w:tc>
          <w:tcPr>
            <w:tcW w:w="8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B364DB" w14:textId="1233C009" w:rsidR="00873A94" w:rsidRPr="005158C6" w:rsidRDefault="00663AA3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</w:pPr>
            <w:r w:rsidRPr="007B2C03">
              <w:rPr>
                <w:rFonts w:asciiTheme="majorBidi" w:hAnsiTheme="majorBidi" w:cstheme="majorBidi"/>
                <w:b/>
                <w:bCs/>
                <w:i/>
                <w:iCs/>
              </w:rPr>
              <w:t>1,</w:t>
            </w:r>
            <w:r w:rsidR="005158C6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607</w:t>
            </w:r>
          </w:p>
        </w:tc>
      </w:tr>
      <w:tr w:rsidR="00873A94" w:rsidRPr="007B2C03" w14:paraId="5A5DE370" w14:textId="77777777" w:rsidTr="00042A16">
        <w:trPr>
          <w:trHeight w:val="495"/>
        </w:trPr>
        <w:tc>
          <w:tcPr>
            <w:tcW w:w="101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CB96A3A" w14:textId="3DCC7A92" w:rsidR="00873A94" w:rsidRPr="007B2C03" w:rsidRDefault="00873A94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7B2C03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hd w:val="clear" w:color="auto" w:fill="FFFFFF"/>
              </w:rPr>
              <w:t>Total without duplicates</w:t>
            </w:r>
          </w:p>
        </w:tc>
        <w:tc>
          <w:tcPr>
            <w:tcW w:w="8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2D0678" w14:textId="66FD42DD" w:rsidR="00873A94" w:rsidRPr="005158C6" w:rsidRDefault="005158C6" w:rsidP="00042A16">
            <w:pPr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1,035</w:t>
            </w:r>
          </w:p>
        </w:tc>
      </w:tr>
    </w:tbl>
    <w:p w14:paraId="632AE82C" w14:textId="24A470A7" w:rsidR="00FD3D07" w:rsidRPr="007B2C03" w:rsidRDefault="00FD3D07">
      <w:pPr>
        <w:rPr>
          <w:rFonts w:asciiTheme="majorBidi" w:hAnsiTheme="majorBidi" w:cstheme="majorBidi"/>
        </w:rPr>
      </w:pPr>
    </w:p>
    <w:p w14:paraId="5382892A" w14:textId="51D4E992" w:rsidR="007B2C03" w:rsidRPr="007B2C03" w:rsidRDefault="007B2C03">
      <w:pPr>
        <w:rPr>
          <w:rFonts w:asciiTheme="majorBidi" w:hAnsiTheme="majorBidi" w:cstheme="majorBidi"/>
        </w:rPr>
      </w:pPr>
    </w:p>
    <w:p w14:paraId="701173A8" w14:textId="688EEA44" w:rsidR="007B2C03" w:rsidRPr="007B2C03" w:rsidRDefault="007B2C03">
      <w:pPr>
        <w:rPr>
          <w:rFonts w:asciiTheme="majorBidi" w:hAnsiTheme="majorBidi" w:cstheme="majorBidi"/>
        </w:rPr>
      </w:pPr>
    </w:p>
    <w:p w14:paraId="4DBE24D2" w14:textId="12975845" w:rsidR="007B2C03" w:rsidRPr="007B2C03" w:rsidRDefault="007B2C03">
      <w:pPr>
        <w:rPr>
          <w:rFonts w:asciiTheme="majorBidi" w:hAnsiTheme="majorBidi" w:cstheme="majorBidi"/>
        </w:rPr>
      </w:pPr>
    </w:p>
    <w:p w14:paraId="53220996" w14:textId="5BD69403" w:rsidR="007B2C03" w:rsidRPr="007B2C03" w:rsidRDefault="007B2C03">
      <w:pPr>
        <w:rPr>
          <w:rFonts w:asciiTheme="majorBidi" w:hAnsiTheme="majorBidi" w:cstheme="majorBidi"/>
        </w:rPr>
      </w:pPr>
    </w:p>
    <w:p w14:paraId="51F90CBB" w14:textId="04501FFF" w:rsidR="007B2C03" w:rsidRDefault="007B2C03">
      <w:pPr>
        <w:rPr>
          <w:rFonts w:asciiTheme="majorBidi" w:hAnsiTheme="majorBidi" w:cstheme="majorBidi"/>
        </w:rPr>
      </w:pPr>
    </w:p>
    <w:p w14:paraId="10E8294B" w14:textId="3584E9CE" w:rsidR="007B2C03" w:rsidRDefault="007B2C03">
      <w:pPr>
        <w:rPr>
          <w:rFonts w:asciiTheme="majorBidi" w:hAnsiTheme="majorBidi" w:cstheme="majorBidi"/>
        </w:rPr>
      </w:pPr>
    </w:p>
    <w:p w14:paraId="470A4938" w14:textId="70A7CAD3" w:rsidR="007B2C03" w:rsidRDefault="007B2C03">
      <w:pPr>
        <w:rPr>
          <w:rFonts w:asciiTheme="majorBidi" w:hAnsiTheme="majorBidi" w:cstheme="majorBidi"/>
        </w:rPr>
      </w:pPr>
    </w:p>
    <w:p w14:paraId="701CE68D" w14:textId="1FC5B0A0" w:rsidR="007B2C03" w:rsidRDefault="007B2C03">
      <w:pPr>
        <w:rPr>
          <w:rFonts w:asciiTheme="majorBidi" w:hAnsiTheme="majorBidi" w:cstheme="majorBidi"/>
        </w:rPr>
      </w:pPr>
    </w:p>
    <w:p w14:paraId="7E15B846" w14:textId="77777777" w:rsidR="007B2C03" w:rsidRPr="007B2C03" w:rsidRDefault="007B2C03">
      <w:pPr>
        <w:rPr>
          <w:rFonts w:asciiTheme="majorBidi" w:hAnsiTheme="majorBidi" w:cstheme="majorBidi"/>
        </w:rPr>
      </w:pPr>
    </w:p>
    <w:p w14:paraId="3C0D63DD" w14:textId="68BCF4E4" w:rsidR="007B2C03" w:rsidRPr="007B2C03" w:rsidRDefault="007B2C03">
      <w:pPr>
        <w:rPr>
          <w:rFonts w:asciiTheme="majorBidi" w:hAnsiTheme="majorBidi" w:cstheme="majorBidi"/>
        </w:rPr>
      </w:pPr>
    </w:p>
    <w:p w14:paraId="6DA162BB" w14:textId="6C5BB847" w:rsidR="007B2C03" w:rsidRPr="007B2C03" w:rsidRDefault="007B2C03">
      <w:pPr>
        <w:rPr>
          <w:rFonts w:asciiTheme="majorBidi" w:hAnsiTheme="majorBidi" w:cstheme="majorBidi"/>
          <w:b/>
          <w:bCs/>
        </w:rPr>
      </w:pPr>
      <w:r w:rsidRPr="007B2C03">
        <w:rPr>
          <w:rFonts w:asciiTheme="majorBidi" w:hAnsiTheme="majorBidi" w:cstheme="majorBidi"/>
          <w:b/>
          <w:bCs/>
        </w:rPr>
        <w:lastRenderedPageBreak/>
        <w:t xml:space="preserve">Previous meta-analyses on the effects of statin on COVID-19 outcomes </w:t>
      </w:r>
    </w:p>
    <w:p w14:paraId="15B96479" w14:textId="77777777" w:rsidR="007B2C03" w:rsidRPr="007B2C03" w:rsidRDefault="007B2C03">
      <w:pPr>
        <w:rPr>
          <w:rFonts w:asciiTheme="majorBidi" w:hAnsiTheme="majorBidi" w:cstheme="majorBidi"/>
          <w:b/>
          <w:bCs/>
        </w:rPr>
      </w:pPr>
    </w:p>
    <w:p w14:paraId="68B7CCF5" w14:textId="77777777" w:rsidR="007B2C03" w:rsidRPr="007B2C03" w:rsidRDefault="007B2C03" w:rsidP="007B2C03">
      <w:pPr>
        <w:pStyle w:val="EndNoteBibliography"/>
        <w:spacing w:line="360" w:lineRule="auto"/>
        <w:jc w:val="both"/>
        <w:rPr>
          <w:rFonts w:asciiTheme="majorBidi" w:hAnsiTheme="majorBidi" w:cstheme="majorBidi"/>
          <w:i/>
          <w:iCs/>
          <w:noProof/>
        </w:rPr>
      </w:pPr>
      <w:r w:rsidRPr="007B2C03">
        <w:rPr>
          <w:rFonts w:asciiTheme="majorBidi" w:hAnsiTheme="majorBidi" w:cstheme="majorBidi"/>
          <w:i/>
          <w:iCs/>
          <w:noProof/>
        </w:rPr>
        <w:t>1.</w:t>
      </w:r>
      <w:r w:rsidRPr="007B2C03">
        <w:rPr>
          <w:rFonts w:asciiTheme="majorBidi" w:hAnsiTheme="majorBidi" w:cstheme="majorBidi"/>
          <w:i/>
          <w:iCs/>
          <w:noProof/>
        </w:rPr>
        <w:tab/>
        <w:t>Lao US, Law CF, Baptista-Hon DT, Tomlinson B. Systematic Review and Meta-Analysis of Statin Use and Mortality, Intensive Care Unit Admission and Requirement for Mechanical Ventilation in COVID-19 Patients. J Clin Med. 2022;11(18).</w:t>
      </w:r>
    </w:p>
    <w:p w14:paraId="6E3EC3EB" w14:textId="77777777" w:rsidR="007B2C03" w:rsidRPr="007B2C03" w:rsidRDefault="007B2C03" w:rsidP="007B2C03">
      <w:pPr>
        <w:pStyle w:val="EndNoteBibliography"/>
        <w:spacing w:line="360" w:lineRule="auto"/>
        <w:jc w:val="both"/>
        <w:rPr>
          <w:rFonts w:asciiTheme="majorBidi" w:hAnsiTheme="majorBidi" w:cstheme="majorBidi"/>
          <w:i/>
          <w:iCs/>
          <w:noProof/>
        </w:rPr>
      </w:pPr>
      <w:r w:rsidRPr="007B2C03">
        <w:rPr>
          <w:rFonts w:asciiTheme="majorBidi" w:hAnsiTheme="majorBidi" w:cstheme="majorBidi"/>
          <w:i/>
          <w:iCs/>
          <w:noProof/>
        </w:rPr>
        <w:t>2.</w:t>
      </w:r>
      <w:r w:rsidRPr="007B2C03">
        <w:rPr>
          <w:rFonts w:asciiTheme="majorBidi" w:hAnsiTheme="majorBidi" w:cstheme="majorBidi"/>
          <w:i/>
          <w:iCs/>
          <w:noProof/>
        </w:rPr>
        <w:tab/>
        <w:t>Vahedian-Azimi A, Mohammadi SM, Banach M, Beni FH, Guest PC, Al-Rasadi K, et al. Improved COVID-19 Outcomes following Statin Therapy: An Updated Systematic Review and Meta-analysis. Biomed Res Int. 2021;2021:1901772.</w:t>
      </w:r>
    </w:p>
    <w:p w14:paraId="78EF044E" w14:textId="77777777" w:rsidR="007B2C03" w:rsidRPr="007B2C03" w:rsidRDefault="007B2C03" w:rsidP="007B2C03">
      <w:pPr>
        <w:pStyle w:val="EndNoteBibliography"/>
        <w:spacing w:line="360" w:lineRule="auto"/>
        <w:jc w:val="both"/>
        <w:rPr>
          <w:rFonts w:asciiTheme="majorBidi" w:hAnsiTheme="majorBidi" w:cstheme="majorBidi"/>
          <w:i/>
          <w:iCs/>
          <w:noProof/>
        </w:rPr>
      </w:pPr>
      <w:r w:rsidRPr="007B2C03">
        <w:rPr>
          <w:rFonts w:asciiTheme="majorBidi" w:hAnsiTheme="majorBidi" w:cstheme="majorBidi"/>
          <w:i/>
          <w:iCs/>
          <w:noProof/>
        </w:rPr>
        <w:t>3.</w:t>
      </w:r>
      <w:r w:rsidRPr="007B2C03">
        <w:rPr>
          <w:rFonts w:asciiTheme="majorBidi" w:hAnsiTheme="majorBidi" w:cstheme="majorBidi"/>
          <w:i/>
          <w:iCs/>
          <w:noProof/>
        </w:rPr>
        <w:tab/>
        <w:t>Diaz-Arocutipa C, Melgar-Talavera B, Alvarado-Yarasca Á, Saravia-Bartra MM, Cazorla P, Belzusarri I, et al. Statins reduce mortality in patients with COVID-19: an updated meta-analysis of 147 824 patients. Int J Infect Dis. 2021;110:374-81.</w:t>
      </w:r>
    </w:p>
    <w:p w14:paraId="048520F2" w14:textId="77777777" w:rsidR="007B2C03" w:rsidRPr="007B2C03" w:rsidRDefault="007B2C03" w:rsidP="007B2C03">
      <w:pPr>
        <w:pStyle w:val="EndNoteBibliography"/>
        <w:spacing w:line="360" w:lineRule="auto"/>
        <w:jc w:val="both"/>
        <w:rPr>
          <w:rFonts w:asciiTheme="majorBidi" w:hAnsiTheme="majorBidi" w:cstheme="majorBidi"/>
          <w:i/>
          <w:iCs/>
          <w:noProof/>
        </w:rPr>
      </w:pPr>
      <w:r w:rsidRPr="007B2C03">
        <w:rPr>
          <w:rFonts w:asciiTheme="majorBidi" w:hAnsiTheme="majorBidi" w:cstheme="majorBidi"/>
          <w:i/>
          <w:iCs/>
          <w:noProof/>
        </w:rPr>
        <w:t>4.</w:t>
      </w:r>
      <w:r w:rsidRPr="007B2C03">
        <w:rPr>
          <w:rFonts w:asciiTheme="majorBidi" w:hAnsiTheme="majorBidi" w:cstheme="majorBidi"/>
          <w:i/>
          <w:iCs/>
          <w:noProof/>
        </w:rPr>
        <w:tab/>
        <w:t>Kow CS, Hasan SS. The Association Between the Use of Statins and Clinical Outcomes in Patients with COVID-19: A Systematic Review and Meta-analysis. Am J Cardiovasc Drugs. 2022;22(2):167-81.</w:t>
      </w:r>
    </w:p>
    <w:p w14:paraId="024D9A17" w14:textId="77777777" w:rsidR="007B2C03" w:rsidRPr="007B2C03" w:rsidRDefault="007B2C03" w:rsidP="007B2C03">
      <w:pPr>
        <w:pStyle w:val="EndNoteBibliography"/>
        <w:spacing w:line="360" w:lineRule="auto"/>
        <w:jc w:val="both"/>
        <w:rPr>
          <w:rFonts w:asciiTheme="majorBidi" w:hAnsiTheme="majorBidi" w:cstheme="majorBidi"/>
          <w:i/>
          <w:iCs/>
          <w:noProof/>
        </w:rPr>
      </w:pPr>
      <w:r w:rsidRPr="007B2C03">
        <w:rPr>
          <w:rFonts w:asciiTheme="majorBidi" w:hAnsiTheme="majorBidi" w:cstheme="majorBidi"/>
          <w:i/>
          <w:iCs/>
          <w:noProof/>
        </w:rPr>
        <w:t>5.</w:t>
      </w:r>
      <w:r w:rsidRPr="007B2C03">
        <w:rPr>
          <w:rFonts w:asciiTheme="majorBidi" w:hAnsiTheme="majorBidi" w:cstheme="majorBidi"/>
          <w:i/>
          <w:iCs/>
          <w:noProof/>
        </w:rPr>
        <w:tab/>
        <w:t>Yetmar ZA, Chesdachai S, Kashour T, Riaz M, Gerberi DJ, Badley AD, et al. Prior Statin Use and Risk of Mortality and Severe Disease From Coronavirus Disease 2019: A Systematic Review and Meta-analysis. Open Forum Infect Dis. 2021;8(7):ofab284.</w:t>
      </w:r>
    </w:p>
    <w:p w14:paraId="761D2457" w14:textId="77777777" w:rsidR="007B2C03" w:rsidRPr="007B2C03" w:rsidRDefault="007B2C03" w:rsidP="007B2C03">
      <w:pPr>
        <w:pStyle w:val="EndNoteBibliography"/>
        <w:spacing w:line="360" w:lineRule="auto"/>
        <w:jc w:val="both"/>
        <w:rPr>
          <w:rFonts w:asciiTheme="majorBidi" w:hAnsiTheme="majorBidi" w:cstheme="majorBidi"/>
          <w:i/>
          <w:iCs/>
          <w:noProof/>
        </w:rPr>
      </w:pPr>
      <w:r w:rsidRPr="007B2C03">
        <w:rPr>
          <w:rFonts w:asciiTheme="majorBidi" w:hAnsiTheme="majorBidi" w:cstheme="majorBidi"/>
          <w:i/>
          <w:iCs/>
          <w:noProof/>
        </w:rPr>
        <w:t>6.</w:t>
      </w:r>
      <w:r w:rsidRPr="007B2C03">
        <w:rPr>
          <w:rFonts w:asciiTheme="majorBidi" w:hAnsiTheme="majorBidi" w:cstheme="majorBidi"/>
          <w:i/>
          <w:iCs/>
          <w:noProof/>
        </w:rPr>
        <w:tab/>
        <w:t>Kollias A, Kyriakoulis KG, Kyriakoulis IG, Nitsotolis T, Poulakou G, Stergiou GS, et al. Statin use and mortality in COVID-19 patients: Updated systematic review and meta-analysis. Atherosclerosis. 2021;330:114-21.</w:t>
      </w:r>
    </w:p>
    <w:p w14:paraId="57082274" w14:textId="77777777" w:rsidR="007B2C03" w:rsidRPr="007B2C03" w:rsidRDefault="007B2C03" w:rsidP="007B2C03">
      <w:pPr>
        <w:pStyle w:val="EndNoteBibliography"/>
        <w:spacing w:line="360" w:lineRule="auto"/>
        <w:jc w:val="both"/>
        <w:rPr>
          <w:rFonts w:asciiTheme="majorBidi" w:hAnsiTheme="majorBidi" w:cstheme="majorBidi"/>
          <w:i/>
          <w:iCs/>
          <w:noProof/>
        </w:rPr>
      </w:pPr>
      <w:r w:rsidRPr="007B2C03">
        <w:rPr>
          <w:rFonts w:asciiTheme="majorBidi" w:hAnsiTheme="majorBidi" w:cstheme="majorBidi"/>
          <w:i/>
          <w:iCs/>
          <w:noProof/>
        </w:rPr>
        <w:t>7.</w:t>
      </w:r>
      <w:r w:rsidRPr="007B2C03">
        <w:rPr>
          <w:rFonts w:asciiTheme="majorBidi" w:hAnsiTheme="majorBidi" w:cstheme="majorBidi"/>
          <w:i/>
          <w:iCs/>
          <w:noProof/>
        </w:rPr>
        <w:tab/>
        <w:t>Zein A, Sulistiyana CS, Khasanah U, Wibowo A, Lim MA, Pranata R. Statin and mortality in COVID-19: a systematic review and meta-analysis of pooled adjusted effect estimates from propensity-matched cohorts. Postgrad Med J. 2022;98(1161):503-8.</w:t>
      </w:r>
    </w:p>
    <w:p w14:paraId="6E1EAEDA" w14:textId="77777777" w:rsidR="007B2C03" w:rsidRPr="007B2C03" w:rsidRDefault="007B2C03" w:rsidP="007B2C03">
      <w:pPr>
        <w:pStyle w:val="EndNoteBibliography"/>
        <w:spacing w:line="360" w:lineRule="auto"/>
        <w:jc w:val="both"/>
        <w:rPr>
          <w:rFonts w:asciiTheme="majorBidi" w:hAnsiTheme="majorBidi" w:cstheme="majorBidi"/>
          <w:i/>
          <w:iCs/>
          <w:noProof/>
        </w:rPr>
      </w:pPr>
      <w:r w:rsidRPr="007B2C03">
        <w:rPr>
          <w:rFonts w:asciiTheme="majorBidi" w:hAnsiTheme="majorBidi" w:cstheme="majorBidi"/>
          <w:i/>
          <w:iCs/>
          <w:noProof/>
        </w:rPr>
        <w:t>8.</w:t>
      </w:r>
      <w:r w:rsidRPr="007B2C03">
        <w:rPr>
          <w:rFonts w:asciiTheme="majorBidi" w:hAnsiTheme="majorBidi" w:cstheme="majorBidi"/>
          <w:i/>
          <w:iCs/>
          <w:noProof/>
        </w:rPr>
        <w:tab/>
        <w:t>Chow R, Im J, Chiu N, Chiu L, Aggarwal R, Lee J, et al. The protective association between statins use and adverse outcomes among COVID-19 patients: A systematic review and meta-analysis. PLoS One. 2021;16(6):e0253576.</w:t>
      </w:r>
    </w:p>
    <w:p w14:paraId="2A26E4EC" w14:textId="77777777" w:rsidR="007B2C03" w:rsidRPr="007B2C03" w:rsidRDefault="007B2C03" w:rsidP="007B2C03">
      <w:pPr>
        <w:pStyle w:val="EndNoteBibliography"/>
        <w:spacing w:line="360" w:lineRule="auto"/>
        <w:jc w:val="both"/>
        <w:rPr>
          <w:rFonts w:asciiTheme="majorBidi" w:hAnsiTheme="majorBidi" w:cstheme="majorBidi"/>
          <w:i/>
          <w:iCs/>
          <w:noProof/>
        </w:rPr>
      </w:pPr>
      <w:r w:rsidRPr="007B2C03">
        <w:rPr>
          <w:rFonts w:asciiTheme="majorBidi" w:hAnsiTheme="majorBidi" w:cstheme="majorBidi"/>
          <w:i/>
          <w:iCs/>
          <w:noProof/>
        </w:rPr>
        <w:t>9.</w:t>
      </w:r>
      <w:r w:rsidRPr="007B2C03">
        <w:rPr>
          <w:rFonts w:asciiTheme="majorBidi" w:hAnsiTheme="majorBidi" w:cstheme="majorBidi"/>
          <w:i/>
          <w:iCs/>
          <w:noProof/>
        </w:rPr>
        <w:tab/>
        <w:t>Wu KS, Lin PC, Chen YS, Pan TC, Tang PL. The use of statins was associated with reduced COVID-19 mortality: a systematic review and meta-analysis. Ann Med. 2021;53(1):874-84.</w:t>
      </w:r>
    </w:p>
    <w:p w14:paraId="3128F1CD" w14:textId="77777777" w:rsidR="007B2C03" w:rsidRPr="007B2C03" w:rsidRDefault="007B2C03" w:rsidP="007B2C03">
      <w:pPr>
        <w:pStyle w:val="EndNoteBibliography"/>
        <w:spacing w:line="360" w:lineRule="auto"/>
        <w:jc w:val="both"/>
        <w:rPr>
          <w:rFonts w:asciiTheme="majorBidi" w:hAnsiTheme="majorBidi" w:cstheme="majorBidi"/>
          <w:i/>
          <w:iCs/>
          <w:noProof/>
        </w:rPr>
      </w:pPr>
      <w:r w:rsidRPr="007B2C03">
        <w:rPr>
          <w:rFonts w:asciiTheme="majorBidi" w:hAnsiTheme="majorBidi" w:cstheme="majorBidi"/>
          <w:i/>
          <w:iCs/>
          <w:noProof/>
        </w:rPr>
        <w:t>10.</w:t>
      </w:r>
      <w:r w:rsidRPr="007B2C03">
        <w:rPr>
          <w:rFonts w:asciiTheme="majorBidi" w:hAnsiTheme="majorBidi" w:cstheme="majorBidi"/>
          <w:i/>
          <w:iCs/>
          <w:noProof/>
        </w:rPr>
        <w:tab/>
        <w:t>Vahedian-Azimi A, Mohammadi SM, Heidari Beni F, Banach M, Guest PC, Jamialahmadi T, et al. Improved COVID-19 ICU admission and mortality outcomes following treatment with statins: a systematic review and meta-analysis. Arch Med Sci. 2021;17(3):579-95.</w:t>
      </w:r>
    </w:p>
    <w:p w14:paraId="0AD10491" w14:textId="77777777" w:rsidR="007B2C03" w:rsidRPr="007B2C03" w:rsidRDefault="007B2C03" w:rsidP="007B2C03">
      <w:pPr>
        <w:pStyle w:val="EndNoteBibliography"/>
        <w:spacing w:line="360" w:lineRule="auto"/>
        <w:jc w:val="both"/>
        <w:rPr>
          <w:rFonts w:asciiTheme="majorBidi" w:hAnsiTheme="majorBidi" w:cstheme="majorBidi"/>
          <w:i/>
          <w:iCs/>
          <w:noProof/>
        </w:rPr>
      </w:pPr>
      <w:r w:rsidRPr="007B2C03">
        <w:rPr>
          <w:rFonts w:asciiTheme="majorBidi" w:hAnsiTheme="majorBidi" w:cstheme="majorBidi"/>
          <w:i/>
          <w:iCs/>
          <w:noProof/>
        </w:rPr>
        <w:lastRenderedPageBreak/>
        <w:t>11.</w:t>
      </w:r>
      <w:r w:rsidRPr="007B2C03">
        <w:rPr>
          <w:rFonts w:asciiTheme="majorBidi" w:hAnsiTheme="majorBidi" w:cstheme="majorBidi"/>
          <w:i/>
          <w:iCs/>
          <w:noProof/>
        </w:rPr>
        <w:tab/>
        <w:t>Hariyanto TI, Kurniawan A. Statin and outcomes of coronavirus disease 2019 (COVID-19): A systematic review, meta-analysis, and meta-regression. Nutr Metab Cardiovasc Dis. 2021;31(6):1662-70.</w:t>
      </w:r>
    </w:p>
    <w:p w14:paraId="0FA8DFE8" w14:textId="77777777" w:rsidR="007B2C03" w:rsidRPr="007B2C03" w:rsidRDefault="007B2C03" w:rsidP="007B2C03">
      <w:pPr>
        <w:pStyle w:val="EndNoteBibliography"/>
        <w:spacing w:line="360" w:lineRule="auto"/>
        <w:jc w:val="both"/>
        <w:rPr>
          <w:rFonts w:asciiTheme="majorBidi" w:hAnsiTheme="majorBidi" w:cstheme="majorBidi"/>
          <w:i/>
          <w:iCs/>
          <w:noProof/>
        </w:rPr>
      </w:pPr>
      <w:r w:rsidRPr="007B2C03">
        <w:rPr>
          <w:rFonts w:asciiTheme="majorBidi" w:hAnsiTheme="majorBidi" w:cstheme="majorBidi"/>
          <w:i/>
          <w:iCs/>
          <w:noProof/>
        </w:rPr>
        <w:t>12.</w:t>
      </w:r>
      <w:r w:rsidRPr="007B2C03">
        <w:rPr>
          <w:rFonts w:asciiTheme="majorBidi" w:hAnsiTheme="majorBidi" w:cstheme="majorBidi"/>
          <w:i/>
          <w:iCs/>
          <w:noProof/>
        </w:rPr>
        <w:tab/>
        <w:t>Permana H, Huang I, Purwiga A, Kusumawardhani NY, Sihite TA, Martanto E, et al. In-hospital use of statins is associated with a reduced risk of mortality in coronavirus-2019 (COVID-19): systematic review and meta-analysis. Pharmacol Rep. 2021;73(3):769-80.</w:t>
      </w:r>
    </w:p>
    <w:p w14:paraId="5CA287B8" w14:textId="77777777" w:rsidR="007B2C03" w:rsidRPr="007B2C03" w:rsidRDefault="007B2C03" w:rsidP="007B2C03">
      <w:pPr>
        <w:pStyle w:val="EndNoteBibliography"/>
        <w:spacing w:line="360" w:lineRule="auto"/>
        <w:jc w:val="both"/>
        <w:rPr>
          <w:rFonts w:asciiTheme="majorBidi" w:hAnsiTheme="majorBidi" w:cstheme="majorBidi"/>
          <w:i/>
          <w:iCs/>
          <w:noProof/>
        </w:rPr>
      </w:pPr>
      <w:r w:rsidRPr="007B2C03">
        <w:rPr>
          <w:rFonts w:asciiTheme="majorBidi" w:hAnsiTheme="majorBidi" w:cstheme="majorBidi"/>
          <w:i/>
          <w:iCs/>
          <w:noProof/>
        </w:rPr>
        <w:t>13.</w:t>
      </w:r>
      <w:r w:rsidRPr="007B2C03">
        <w:rPr>
          <w:rFonts w:asciiTheme="majorBidi" w:hAnsiTheme="majorBidi" w:cstheme="majorBidi"/>
          <w:i/>
          <w:iCs/>
          <w:noProof/>
        </w:rPr>
        <w:tab/>
        <w:t>Pal R, Banerjee M, Yadav U, Bhattacharjee S. Statin use and clinical outcomes in patients with COVID-19: An updated systematic review and meta-analysis. Postgrad Med J. 2022;98(1159):354-9.</w:t>
      </w:r>
    </w:p>
    <w:p w14:paraId="623D7FC6" w14:textId="77777777" w:rsidR="007B2C03" w:rsidRPr="007B2C03" w:rsidRDefault="007B2C03" w:rsidP="007B2C03">
      <w:pPr>
        <w:pStyle w:val="EndNoteBibliography"/>
        <w:spacing w:line="360" w:lineRule="auto"/>
        <w:jc w:val="both"/>
        <w:rPr>
          <w:rFonts w:asciiTheme="majorBidi" w:hAnsiTheme="majorBidi" w:cstheme="majorBidi"/>
          <w:i/>
          <w:iCs/>
          <w:noProof/>
        </w:rPr>
      </w:pPr>
      <w:r w:rsidRPr="007B2C03">
        <w:rPr>
          <w:rFonts w:asciiTheme="majorBidi" w:hAnsiTheme="majorBidi" w:cstheme="majorBidi"/>
          <w:i/>
          <w:iCs/>
          <w:noProof/>
        </w:rPr>
        <w:t>14.</w:t>
      </w:r>
      <w:r w:rsidRPr="007B2C03">
        <w:rPr>
          <w:rFonts w:asciiTheme="majorBidi" w:hAnsiTheme="majorBidi" w:cstheme="majorBidi"/>
          <w:i/>
          <w:iCs/>
          <w:noProof/>
        </w:rPr>
        <w:tab/>
        <w:t>Hariyanto TI, Kurniawan A. Statin therapy did not improve the in-hospital outcome of coronavirus disease 2019 (COVID-19) infection. Diabetes Metab Syndr. 2020;14(6):1613-5.</w:t>
      </w:r>
    </w:p>
    <w:p w14:paraId="340BC657" w14:textId="62BFE092" w:rsidR="007B2C03" w:rsidRPr="007B2C03" w:rsidRDefault="007B2C03">
      <w:pPr>
        <w:rPr>
          <w:rFonts w:asciiTheme="majorBidi" w:hAnsiTheme="majorBidi" w:cstheme="majorBidi"/>
          <w:b/>
          <w:bCs/>
        </w:rPr>
      </w:pPr>
      <w:r w:rsidRPr="007B2C03">
        <w:rPr>
          <w:rFonts w:asciiTheme="majorBidi" w:hAnsiTheme="majorBidi" w:cstheme="majorBidi"/>
          <w:b/>
          <w:bCs/>
        </w:rPr>
        <w:t xml:space="preserve"> </w:t>
      </w:r>
    </w:p>
    <w:sectPr w:rsidR="007B2C03" w:rsidRPr="007B2C03" w:rsidSect="005D4BC2">
      <w:pgSz w:w="12240" w:h="15840"/>
      <w:pgMar w:top="77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B2D9E" w14:textId="77777777" w:rsidR="00D86FFA" w:rsidRDefault="00D86FFA" w:rsidP="00C83530">
      <w:r>
        <w:separator/>
      </w:r>
    </w:p>
  </w:endnote>
  <w:endnote w:type="continuationSeparator" w:id="0">
    <w:p w14:paraId="2CE7BC8F" w14:textId="77777777" w:rsidR="00D86FFA" w:rsidRDefault="00D86FFA" w:rsidP="00C83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AFDE6" w14:textId="77777777" w:rsidR="00D86FFA" w:rsidRDefault="00D86FFA" w:rsidP="00C83530">
      <w:r>
        <w:separator/>
      </w:r>
    </w:p>
  </w:footnote>
  <w:footnote w:type="continuationSeparator" w:id="0">
    <w:p w14:paraId="201C16EB" w14:textId="77777777" w:rsidR="00D86FFA" w:rsidRDefault="00D86FFA" w:rsidP="00C835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6FC"/>
    <w:rsid w:val="00013F24"/>
    <w:rsid w:val="00042A16"/>
    <w:rsid w:val="00050A21"/>
    <w:rsid w:val="0008762B"/>
    <w:rsid w:val="001728F9"/>
    <w:rsid w:val="00190076"/>
    <w:rsid w:val="001B3AB7"/>
    <w:rsid w:val="00200087"/>
    <w:rsid w:val="00250684"/>
    <w:rsid w:val="00260EFB"/>
    <w:rsid w:val="0028173A"/>
    <w:rsid w:val="002B6A6A"/>
    <w:rsid w:val="00326010"/>
    <w:rsid w:val="00353651"/>
    <w:rsid w:val="003726A6"/>
    <w:rsid w:val="003C23C4"/>
    <w:rsid w:val="003D43F9"/>
    <w:rsid w:val="00405C7D"/>
    <w:rsid w:val="00425BBD"/>
    <w:rsid w:val="00447416"/>
    <w:rsid w:val="004A3106"/>
    <w:rsid w:val="004C66DC"/>
    <w:rsid w:val="004C6FE9"/>
    <w:rsid w:val="00511D98"/>
    <w:rsid w:val="005158C6"/>
    <w:rsid w:val="00550AA3"/>
    <w:rsid w:val="00591972"/>
    <w:rsid w:val="005C154D"/>
    <w:rsid w:val="005C7A26"/>
    <w:rsid w:val="005D1FC6"/>
    <w:rsid w:val="005D4BC2"/>
    <w:rsid w:val="00612667"/>
    <w:rsid w:val="006246FD"/>
    <w:rsid w:val="00652752"/>
    <w:rsid w:val="00663AA3"/>
    <w:rsid w:val="00682609"/>
    <w:rsid w:val="00696F41"/>
    <w:rsid w:val="006A3BD1"/>
    <w:rsid w:val="00701CAC"/>
    <w:rsid w:val="007444AC"/>
    <w:rsid w:val="00761FAC"/>
    <w:rsid w:val="007B2C03"/>
    <w:rsid w:val="007F3C1F"/>
    <w:rsid w:val="0082468F"/>
    <w:rsid w:val="008529F2"/>
    <w:rsid w:val="00873A94"/>
    <w:rsid w:val="008E09EB"/>
    <w:rsid w:val="008E2CD6"/>
    <w:rsid w:val="008E63E0"/>
    <w:rsid w:val="009234F8"/>
    <w:rsid w:val="00945B1A"/>
    <w:rsid w:val="00956B7C"/>
    <w:rsid w:val="00987541"/>
    <w:rsid w:val="009F3AA9"/>
    <w:rsid w:val="00A06DC5"/>
    <w:rsid w:val="00A756D7"/>
    <w:rsid w:val="00A83E43"/>
    <w:rsid w:val="00A870F4"/>
    <w:rsid w:val="00AF696C"/>
    <w:rsid w:val="00B008CA"/>
    <w:rsid w:val="00B03EC3"/>
    <w:rsid w:val="00B06575"/>
    <w:rsid w:val="00B25CB0"/>
    <w:rsid w:val="00B92D23"/>
    <w:rsid w:val="00BD7C9E"/>
    <w:rsid w:val="00C12F28"/>
    <w:rsid w:val="00C164E9"/>
    <w:rsid w:val="00C83530"/>
    <w:rsid w:val="00CB5125"/>
    <w:rsid w:val="00CF56FC"/>
    <w:rsid w:val="00D869B4"/>
    <w:rsid w:val="00D86FFA"/>
    <w:rsid w:val="00DF29FE"/>
    <w:rsid w:val="00E24B14"/>
    <w:rsid w:val="00E96D5E"/>
    <w:rsid w:val="00EB568E"/>
    <w:rsid w:val="00EB7E23"/>
    <w:rsid w:val="00EC5015"/>
    <w:rsid w:val="00EC587E"/>
    <w:rsid w:val="00EC7780"/>
    <w:rsid w:val="00F22691"/>
    <w:rsid w:val="00F26240"/>
    <w:rsid w:val="00F3712D"/>
    <w:rsid w:val="00F4219E"/>
    <w:rsid w:val="00F713F3"/>
    <w:rsid w:val="00F71E90"/>
    <w:rsid w:val="00FD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93B7D"/>
  <w15:chartTrackingRefBased/>
  <w15:docId w15:val="{208E6899-DE2C-7346-9224-C911A19D4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D23"/>
    <w:rPr>
      <w:rFonts w:ascii="Times New Roman" w:eastAsia="Times New Roman" w:hAnsi="Times New Roman" w:cs="Times New Roman"/>
      <w:lang w:val="en-IR"/>
    </w:rPr>
  </w:style>
  <w:style w:type="paragraph" w:styleId="Heading1">
    <w:name w:val="heading 1"/>
    <w:basedOn w:val="Normal"/>
    <w:link w:val="Heading1Char"/>
    <w:uiPriority w:val="9"/>
    <w:qFormat/>
    <w:rsid w:val="009234F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A2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aper">
    <w:name w:val="Paper"/>
    <w:basedOn w:val="TableNormal"/>
    <w:uiPriority w:val="99"/>
    <w:rsid w:val="00F26240"/>
    <w:tblPr>
      <w:tblBorders>
        <w:insideH w:val="single" w:sz="4" w:space="0" w:color="auto"/>
      </w:tblBorders>
    </w:tblPr>
    <w:tcPr>
      <w:shd w:val="clear" w:color="auto" w:fill="auto"/>
    </w:tcPr>
  </w:style>
  <w:style w:type="paragraph" w:styleId="Header">
    <w:name w:val="header"/>
    <w:basedOn w:val="Normal"/>
    <w:link w:val="HeaderChar"/>
    <w:uiPriority w:val="99"/>
    <w:unhideWhenUsed/>
    <w:rsid w:val="00C8353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83530"/>
  </w:style>
  <w:style w:type="paragraph" w:styleId="Footer">
    <w:name w:val="footer"/>
    <w:basedOn w:val="Normal"/>
    <w:link w:val="FooterChar"/>
    <w:uiPriority w:val="99"/>
    <w:unhideWhenUsed/>
    <w:rsid w:val="00C8353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83530"/>
  </w:style>
  <w:style w:type="paragraph" w:styleId="ListParagraph">
    <w:name w:val="List Paragraph"/>
    <w:basedOn w:val="Normal"/>
    <w:uiPriority w:val="34"/>
    <w:qFormat/>
    <w:rsid w:val="00550AA3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550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234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resultscount">
    <w:name w:val="resultscount"/>
    <w:basedOn w:val="DefaultParagraphFont"/>
    <w:rsid w:val="009234F8"/>
  </w:style>
  <w:style w:type="character" w:styleId="Hyperlink">
    <w:name w:val="Hyperlink"/>
    <w:basedOn w:val="DefaultParagraphFont"/>
    <w:uiPriority w:val="99"/>
    <w:unhideWhenUsed/>
    <w:rsid w:val="001B3AB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3AB7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har"/>
    <w:rsid w:val="007B2C03"/>
    <w:rPr>
      <w:rFonts w:ascii="Calibri" w:eastAsiaTheme="minorHAns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B2C03"/>
    <w:rPr>
      <w:rFonts w:ascii="Calibri" w:hAnsi="Calibri" w:cs="Calibr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A21"/>
    <w:rPr>
      <w:rFonts w:asciiTheme="majorHAnsi" w:eastAsiaTheme="majorEastAsia" w:hAnsiTheme="majorHAnsi" w:cstheme="majorBidi"/>
      <w:color w:val="1F3763" w:themeColor="accent1" w:themeShade="7F"/>
      <w:lang w:val="en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2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Amirmohammad Khalaji</dc:creator>
  <cp:keywords/>
  <dc:description/>
  <cp:lastModifiedBy>Amir Hossein Behnoush</cp:lastModifiedBy>
  <cp:revision>27</cp:revision>
  <dcterms:created xsi:type="dcterms:W3CDTF">2022-04-30T14:57:00Z</dcterms:created>
  <dcterms:modified xsi:type="dcterms:W3CDTF">2023-04-10T10:03:00Z</dcterms:modified>
</cp:coreProperties>
</file>