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D66C1" w14:textId="77777777" w:rsidR="00A92BD0" w:rsidRDefault="00A92BD0" w:rsidP="00A92BD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D96C1B6" w14:textId="64E1AFF4" w:rsidR="005A651C" w:rsidRDefault="005A651C">
      <w:r>
        <w:rPr>
          <w:noProof/>
        </w:rPr>
        <w:drawing>
          <wp:inline distT="0" distB="0" distL="0" distR="0" wp14:anchorId="08127263" wp14:editId="0D3B656C">
            <wp:extent cx="4495800" cy="3223564"/>
            <wp:effectExtent l="0" t="0" r="0" b="0"/>
            <wp:docPr id="7222071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07118" name="图片 7222071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395" cy="32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4A53" w14:textId="77777777" w:rsidR="00537187" w:rsidRDefault="00537187" w:rsidP="003A2C35"/>
    <w:p w14:paraId="293E518B" w14:textId="66A83E6D" w:rsidR="003A2C35" w:rsidRPr="00537187" w:rsidRDefault="005A651C" w:rsidP="003A2C35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37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</w:t>
      </w:r>
      <w:r w:rsidR="002D65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37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537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2C35" w:rsidRPr="00537187">
        <w:rPr>
          <w:rFonts w:ascii="Times New Roman" w:hAnsi="Times New Roman" w:cs="Times New Roman"/>
          <w:color w:val="000000" w:themeColor="text1"/>
          <w:sz w:val="24"/>
          <w:szCs w:val="24"/>
        </w:rPr>
        <w:t>SPMs regulate inflammation through signaling pathways</w:t>
      </w:r>
    </w:p>
    <w:p w14:paraId="5D2C25E4" w14:textId="156DB237" w:rsidR="005A651C" w:rsidRDefault="005A651C" w:rsidP="003A2C35"/>
    <w:p w14:paraId="521A7866" w14:textId="77777777" w:rsidR="000C10BB" w:rsidRDefault="000C10BB"/>
    <w:p w14:paraId="1D2651CC" w14:textId="77777777" w:rsidR="005A651C" w:rsidRDefault="005A651C"/>
    <w:p w14:paraId="080C8689" w14:textId="77777777" w:rsidR="00537187" w:rsidRDefault="005A651C">
      <w:r>
        <w:rPr>
          <w:rFonts w:hint="eastAsia"/>
          <w:noProof/>
        </w:rPr>
        <w:drawing>
          <wp:inline distT="0" distB="0" distL="0" distR="0" wp14:anchorId="42E6A497" wp14:editId="73A1475B">
            <wp:extent cx="4968240" cy="3079280"/>
            <wp:effectExtent l="0" t="0" r="3810" b="6985"/>
            <wp:docPr id="18002159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15987" name="图片 18002159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859" cy="308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2AEB" w14:textId="77777777" w:rsidR="00537187" w:rsidRDefault="00537187"/>
    <w:p w14:paraId="2B4DA6FC" w14:textId="4DC7B1C9" w:rsidR="000C10BB" w:rsidRPr="00537187" w:rsidRDefault="005A651C" w:rsidP="002D658C">
      <w:pPr>
        <w:topLinePunct/>
        <w:sectPr w:rsidR="000C10BB" w:rsidRPr="0053718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37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</w:t>
      </w:r>
      <w:r w:rsidR="002D65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10BB" w:rsidRPr="00537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37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D65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2C35" w:rsidRPr="00537187">
        <w:rPr>
          <w:rFonts w:ascii="Times New Roman" w:hAnsi="Times New Roman" w:cs="Times New Roman"/>
          <w:color w:val="000000" w:themeColor="text1"/>
          <w:sz w:val="24"/>
          <w:szCs w:val="24"/>
        </w:rPr>
        <w:t>SPMs regulate insulin resistance through signaling pathways</w:t>
      </w:r>
    </w:p>
    <w:tbl>
      <w:tblPr>
        <w:tblStyle w:val="a7"/>
        <w:tblpPr w:leftFromText="180" w:rightFromText="180" w:vertAnchor="text" w:horzAnchor="margin" w:tblpXSpec="center" w:tblpY="-1439"/>
        <w:tblW w:w="12037" w:type="dxa"/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4536"/>
        <w:gridCol w:w="2127"/>
        <w:gridCol w:w="1410"/>
      </w:tblGrid>
      <w:tr w:rsidR="000C10BB" w14:paraId="0CCE8B3B" w14:textId="77777777" w:rsidTr="000C10BB">
        <w:trPr>
          <w:trHeight w:val="1600"/>
        </w:trPr>
        <w:tc>
          <w:tcPr>
            <w:tcW w:w="120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441B0C" w14:textId="61AA7F6F" w:rsidR="004E1C28" w:rsidRPr="004E1C28" w:rsidRDefault="00A92BD0" w:rsidP="00A92BD0">
            <w:pPr>
              <w:topLinePunct/>
              <w:ind w:firstLineChars="100" w:firstLine="240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 w:rsidRPr="005371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Supplementary</w:t>
            </w:r>
            <w:r w:rsidRPr="00A92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</w:t>
            </w:r>
            <w:r w:rsidRPr="00A92BD0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able</w:t>
            </w:r>
            <w:r w:rsidR="000C10BB" w:rsidRPr="00A92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C10BB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  <w:t xml:space="preserve"> </w:t>
            </w:r>
            <w:r w:rsidR="000C10BB" w:rsidRPr="00691D27">
              <w:rPr>
                <w:rFonts w:ascii="Times New Roman" w:hAnsi="Times New Roman"/>
                <w:b/>
                <w:bCs/>
                <w:i/>
                <w:iCs/>
                <w:kern w:val="0"/>
                <w:sz w:val="24"/>
              </w:rPr>
              <w:t xml:space="preserve"> </w:t>
            </w:r>
            <w:r w:rsidR="004C68DA">
              <w:rPr>
                <w:rFonts w:ascii="Times New Roman" w:hAnsi="Times New Roman"/>
                <w:b/>
                <w:bCs/>
                <w:i/>
                <w:iCs/>
                <w:kern w:val="0"/>
                <w:sz w:val="24"/>
              </w:rPr>
              <w:t xml:space="preserve"> </w:t>
            </w:r>
            <w:r w:rsidR="004C68DA" w:rsidRPr="00A9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E1C28" w:rsidRPr="00A92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Effects of SPMs on obesity-related IR in different models</w:t>
            </w:r>
          </w:p>
        </w:tc>
      </w:tr>
      <w:tr w:rsidR="000C10BB" w14:paraId="1752ECAD" w14:textId="77777777" w:rsidTr="000C10BB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158B1EF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  <w:t>SPMs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5306A1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  <w:t>Model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7D61AA58" w14:textId="77777777" w:rsidR="000C10BB" w:rsidRPr="004351A9" w:rsidRDefault="000C10BB" w:rsidP="00EE783B">
            <w:pPr>
              <w:topLinePunct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</w:pPr>
            <w:r w:rsidRPr="004351A9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  <w:t>Biological effects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6D0FD90" w14:textId="77777777" w:rsidR="000C10BB" w:rsidRPr="004351A9" w:rsidRDefault="000C10BB" w:rsidP="00EE783B">
            <w:pPr>
              <w:topLinePunct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</w:pPr>
            <w:r w:rsidRPr="004351A9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  <w:t>Outcome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14:paraId="3A9C401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pacing w:val="15"/>
                <w:kern w:val="0"/>
                <w:sz w:val="24"/>
                <w:szCs w:val="24"/>
              </w:rPr>
              <w:t>Reference</w:t>
            </w:r>
          </w:p>
        </w:tc>
      </w:tr>
      <w:tr w:rsidR="000C10BB" w:rsidRPr="004351A9" w14:paraId="39B76B05" w14:textId="77777777" w:rsidTr="00EE783B">
        <w:tc>
          <w:tcPr>
            <w:tcW w:w="1271" w:type="dxa"/>
            <w:vAlign w:val="center"/>
          </w:tcPr>
          <w:p w14:paraId="634E5F2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n-3 PUFA</w:t>
            </w:r>
          </w:p>
        </w:tc>
        <w:tc>
          <w:tcPr>
            <w:tcW w:w="2693" w:type="dxa"/>
            <w:vAlign w:val="center"/>
          </w:tcPr>
          <w:p w14:paraId="50A5E8E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mice</w:t>
            </w:r>
          </w:p>
          <w:p w14:paraId="07E508E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fed</w:t>
            </w:r>
            <w:proofErr w:type="gram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containing 290 mg EPA/g oil and 190 mg DHA/g oil; 6 weeks)</w:t>
            </w:r>
          </w:p>
        </w:tc>
        <w:tc>
          <w:tcPr>
            <w:tcW w:w="4536" w:type="dxa"/>
            <w:vAlign w:val="center"/>
          </w:tcPr>
          <w:p w14:paraId="7892C8E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GLUT-4↑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PPARγ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↑</w:t>
            </w:r>
          </w:p>
          <w:p w14:paraId="32330B7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fasting glucose↓</w:t>
            </w:r>
          </w:p>
          <w:p w14:paraId="6B4C505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CLS 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F4/80↓</w:t>
            </w:r>
          </w:p>
          <w:p w14:paraId="69B3E21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CD11c/CD206 ratio↓</w:t>
            </w:r>
          </w:p>
          <w:p w14:paraId="34F5722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MCP-1↓</w:t>
            </w:r>
          </w:p>
        </w:tc>
        <w:tc>
          <w:tcPr>
            <w:tcW w:w="2127" w:type="dxa"/>
            <w:vMerge w:val="restart"/>
            <w:vAlign w:val="center"/>
          </w:tcPr>
          <w:p w14:paraId="472A492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adipose tissue inflammation and improve insulin sensitivity</w:t>
            </w:r>
          </w:p>
        </w:tc>
        <w:tc>
          <w:tcPr>
            <w:tcW w:w="1410" w:type="dxa"/>
            <w:vMerge w:val="restart"/>
            <w:vAlign w:val="center"/>
          </w:tcPr>
          <w:p w14:paraId="3C44E2A3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[114]</w:t>
            </w:r>
          </w:p>
        </w:tc>
      </w:tr>
      <w:tr w:rsidR="000C10BB" w:rsidRPr="004351A9" w14:paraId="02A71051" w14:textId="77777777" w:rsidTr="00EE783B">
        <w:tc>
          <w:tcPr>
            <w:tcW w:w="1271" w:type="dxa"/>
            <w:vAlign w:val="center"/>
          </w:tcPr>
          <w:p w14:paraId="4C91768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17-HDHA</w:t>
            </w:r>
          </w:p>
        </w:tc>
        <w:tc>
          <w:tcPr>
            <w:tcW w:w="2693" w:type="dxa"/>
            <w:vAlign w:val="center"/>
          </w:tcPr>
          <w:p w14:paraId="037E1A5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C57BL/6J mice</w:t>
            </w:r>
          </w:p>
          <w:p w14:paraId="17C4BBD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(50ng/g; intraperitoneal injection; every 12 h for 8 days)</w:t>
            </w:r>
          </w:p>
        </w:tc>
        <w:tc>
          <w:tcPr>
            <w:tcW w:w="4536" w:type="dxa"/>
            <w:vAlign w:val="center"/>
          </w:tcPr>
          <w:p w14:paraId="7167113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MCP-1↓TNF-α↓IL-6↓OPN↓</w:t>
            </w:r>
          </w:p>
          <w:p w14:paraId="1A0BD98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IκB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α↑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NF-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κB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↓</w:t>
            </w:r>
          </w:p>
          <w:p w14:paraId="53A4B73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CLS ↓CD11c/CD206 ratio↓</w:t>
            </w:r>
          </w:p>
          <w:p w14:paraId="71162C3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PPARγ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PPARα↑ GLUT-4↑ adiponectin↑</w:t>
            </w:r>
          </w:p>
          <w:p w14:paraId="7AAA6B3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fasting insulin concentration↓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HOMA-IR↓</w:t>
            </w:r>
          </w:p>
        </w:tc>
        <w:tc>
          <w:tcPr>
            <w:tcW w:w="2127" w:type="dxa"/>
            <w:vMerge/>
            <w:vAlign w:val="center"/>
          </w:tcPr>
          <w:p w14:paraId="76E0940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209B58B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1922E2FB" w14:textId="77777777" w:rsidTr="00EE783B">
        <w:tc>
          <w:tcPr>
            <w:tcW w:w="1271" w:type="dxa"/>
            <w:vAlign w:val="center"/>
          </w:tcPr>
          <w:p w14:paraId="5E29B0D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DHA</w:t>
            </w:r>
          </w:p>
        </w:tc>
        <w:tc>
          <w:tcPr>
            <w:tcW w:w="2693" w:type="dxa"/>
            <w:vAlign w:val="center"/>
          </w:tcPr>
          <w:p w14:paraId="00730C6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C57BL/6J mice</w:t>
            </w:r>
          </w:p>
          <w:p w14:paraId="58AF3DB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(4μg/g; intraperitoneal injection; every 12 h for 8 days)</w:t>
            </w:r>
          </w:p>
        </w:tc>
        <w:tc>
          <w:tcPr>
            <w:tcW w:w="4536" w:type="dxa"/>
            <w:vAlign w:val="center"/>
          </w:tcPr>
          <w:p w14:paraId="55DF196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NF-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κB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↓MCP-1↓TNF-α↓IL-6↓ OPN ↓</w:t>
            </w:r>
          </w:p>
          <w:p w14:paraId="6ADD6E4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CLS↓CD11c/CD206 ratio↓</w:t>
            </w:r>
          </w:p>
          <w:p w14:paraId="4BDBD9E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fasting insulin concentration↓</w:t>
            </w:r>
          </w:p>
          <w:p w14:paraId="4C4268F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HOMA-IR↓</w:t>
            </w:r>
          </w:p>
        </w:tc>
        <w:tc>
          <w:tcPr>
            <w:tcW w:w="2127" w:type="dxa"/>
            <w:vMerge/>
            <w:vAlign w:val="center"/>
          </w:tcPr>
          <w:p w14:paraId="2AC2094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70EB979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153350F1" w14:textId="77777777" w:rsidTr="00EE783B">
        <w:tc>
          <w:tcPr>
            <w:tcW w:w="1271" w:type="dxa"/>
            <w:vAlign w:val="center"/>
          </w:tcPr>
          <w:p w14:paraId="6A6A855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ω-3 PUFA</w:t>
            </w:r>
          </w:p>
        </w:tc>
        <w:tc>
          <w:tcPr>
            <w:tcW w:w="2693" w:type="dxa"/>
            <w:vAlign w:val="center"/>
          </w:tcPr>
          <w:p w14:paraId="1389F90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mice</w:t>
            </w:r>
          </w:p>
          <w:p w14:paraId="2F2351A5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(5 weeks)</w:t>
            </w:r>
          </w:p>
        </w:tc>
        <w:tc>
          <w:tcPr>
            <w:tcW w:w="4536" w:type="dxa"/>
            <w:vAlign w:val="center"/>
          </w:tcPr>
          <w:p w14:paraId="78FFE115" w14:textId="77777777" w:rsidR="000C10BB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adipose tissue</w:t>
            </w:r>
            <w:r>
              <w:rPr>
                <w:rFonts w:ascii="Times New Roman" w:hAnsi="Times New Roman" w:cs="Times New Roman" w:hint="eastAsia"/>
                <w:color w:val="21212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adipokine↑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PPARγ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6AE10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IRS-1↑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GLUT-4↑</w:t>
            </w:r>
          </w:p>
          <w:p w14:paraId="1E47DA3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hepatic: PPARγ↑IRS-2↑GLUT-2↑</w:t>
            </w:r>
          </w:p>
        </w:tc>
        <w:tc>
          <w:tcPr>
            <w:tcW w:w="2127" w:type="dxa"/>
            <w:vMerge w:val="restart"/>
            <w:vAlign w:val="center"/>
          </w:tcPr>
          <w:p w14:paraId="458BD99B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Alleviate obesity-induced insulin resistance and hepatic steatosis</w:t>
            </w:r>
          </w:p>
        </w:tc>
        <w:tc>
          <w:tcPr>
            <w:tcW w:w="1410" w:type="dxa"/>
            <w:vMerge w:val="restart"/>
            <w:vAlign w:val="center"/>
          </w:tcPr>
          <w:p w14:paraId="2127F6C9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[118]</w:t>
            </w:r>
          </w:p>
        </w:tc>
      </w:tr>
      <w:tr w:rsidR="000C10BB" w:rsidRPr="004351A9" w14:paraId="7FB19335" w14:textId="77777777" w:rsidTr="00EE783B">
        <w:tc>
          <w:tcPr>
            <w:tcW w:w="1271" w:type="dxa"/>
            <w:vAlign w:val="center"/>
          </w:tcPr>
          <w:p w14:paraId="6CB4F1C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DHA</w:t>
            </w:r>
          </w:p>
        </w:tc>
        <w:tc>
          <w:tcPr>
            <w:tcW w:w="2693" w:type="dxa"/>
            <w:vAlign w:val="center"/>
          </w:tcPr>
          <w:p w14:paraId="74AD7E3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mice</w:t>
            </w:r>
          </w:p>
          <w:p w14:paraId="3ED10E0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(4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/g; intraperitoneal injection; every 12 h during 4d)</w:t>
            </w:r>
          </w:p>
        </w:tc>
        <w:tc>
          <w:tcPr>
            <w:tcW w:w="4536" w:type="dxa"/>
            <w:vAlign w:val="center"/>
          </w:tcPr>
          <w:p w14:paraId="751405F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AMPK phosphorylation↑</w:t>
            </w:r>
          </w:p>
        </w:tc>
        <w:tc>
          <w:tcPr>
            <w:tcW w:w="2127" w:type="dxa"/>
            <w:vMerge/>
            <w:vAlign w:val="center"/>
          </w:tcPr>
          <w:p w14:paraId="1C35FCB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5E2D01F9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55636452" w14:textId="77777777" w:rsidTr="00EE783B">
        <w:tc>
          <w:tcPr>
            <w:tcW w:w="1271" w:type="dxa"/>
            <w:vAlign w:val="center"/>
          </w:tcPr>
          <w:p w14:paraId="5A694BB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RvE1</w:t>
            </w:r>
          </w:p>
        </w:tc>
        <w:tc>
          <w:tcPr>
            <w:tcW w:w="2693" w:type="dxa"/>
            <w:vAlign w:val="center"/>
          </w:tcPr>
          <w:p w14:paraId="148AA83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mice</w:t>
            </w:r>
          </w:p>
          <w:p w14:paraId="2664F03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(1.2 ng/g; intraperitoneal injection; every 24 h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during 4d)</w:t>
            </w:r>
          </w:p>
        </w:tc>
        <w:tc>
          <w:tcPr>
            <w:tcW w:w="4536" w:type="dxa"/>
            <w:vAlign w:val="center"/>
          </w:tcPr>
          <w:p w14:paraId="095F854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adipokine↑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GLUT-4↑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IRS-1↑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PPARγ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↑</w:t>
            </w:r>
          </w:p>
        </w:tc>
        <w:tc>
          <w:tcPr>
            <w:tcW w:w="2127" w:type="dxa"/>
            <w:vMerge/>
            <w:vAlign w:val="center"/>
          </w:tcPr>
          <w:p w14:paraId="3089E4B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35172E99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606B0F13" w14:textId="77777777" w:rsidTr="00EE783B">
        <w:tc>
          <w:tcPr>
            <w:tcW w:w="1271" w:type="dxa"/>
            <w:vAlign w:val="center"/>
          </w:tcPr>
          <w:p w14:paraId="610C753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PD1</w:t>
            </w:r>
          </w:p>
        </w:tc>
        <w:tc>
          <w:tcPr>
            <w:tcW w:w="2693" w:type="dxa"/>
            <w:vAlign w:val="center"/>
          </w:tcPr>
          <w:p w14:paraId="35FA314D" w14:textId="77777777" w:rsidR="000C10BB" w:rsidRPr="004351A9" w:rsidRDefault="000C10BB" w:rsidP="00EE783B">
            <w:pPr>
              <w:topLinePunct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adipose tissue explants</w:t>
            </w:r>
          </w:p>
          <w:p w14:paraId="5A421AC8" w14:textId="77777777" w:rsidR="000C10BB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(100 and 250nM; incubation for 12 h)</w:t>
            </w:r>
          </w:p>
          <w:p w14:paraId="350A534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vAlign w:val="center"/>
          </w:tcPr>
          <w:p w14:paraId="6828D45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adipokine↑</w:t>
            </w:r>
          </w:p>
        </w:tc>
        <w:tc>
          <w:tcPr>
            <w:tcW w:w="2127" w:type="dxa"/>
            <w:vMerge/>
            <w:vAlign w:val="center"/>
          </w:tcPr>
          <w:p w14:paraId="0166940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574A8206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08F9E1D8" w14:textId="77777777" w:rsidTr="00EE783B">
        <w:tc>
          <w:tcPr>
            <w:tcW w:w="1271" w:type="dxa"/>
            <w:vMerge w:val="restart"/>
            <w:vAlign w:val="center"/>
          </w:tcPr>
          <w:p w14:paraId="062E2A9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EPA and DHA</w:t>
            </w:r>
          </w:p>
        </w:tc>
        <w:tc>
          <w:tcPr>
            <w:tcW w:w="2693" w:type="dxa"/>
            <w:vAlign w:val="center"/>
          </w:tcPr>
          <w:p w14:paraId="3425934A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human adipose</w:t>
            </w:r>
          </w:p>
          <w:p w14:paraId="209057F3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(100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DHA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100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EPA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DHA + 50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EPA; incubation for 48h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5C8AC57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IL-18↓IL-1β↓NLRP3↓ caspase 1 ↓</w:t>
            </w:r>
          </w:p>
        </w:tc>
        <w:tc>
          <w:tcPr>
            <w:tcW w:w="2127" w:type="dxa"/>
            <w:vMerge w:val="restart"/>
            <w:vAlign w:val="center"/>
          </w:tcPr>
          <w:p w14:paraId="52C73FC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Reduce inflammation</w:t>
            </w:r>
          </w:p>
        </w:tc>
        <w:tc>
          <w:tcPr>
            <w:tcW w:w="1410" w:type="dxa"/>
            <w:vMerge w:val="restart"/>
            <w:vAlign w:val="center"/>
          </w:tcPr>
          <w:p w14:paraId="40E76AD2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[121]</w:t>
            </w:r>
          </w:p>
        </w:tc>
      </w:tr>
      <w:tr w:rsidR="000C10BB" w:rsidRPr="004351A9" w14:paraId="0DA4AA55" w14:textId="77777777" w:rsidTr="00EE783B">
        <w:tc>
          <w:tcPr>
            <w:tcW w:w="1271" w:type="dxa"/>
            <w:vMerge/>
            <w:vAlign w:val="center"/>
          </w:tcPr>
          <w:p w14:paraId="7559CFF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18D29C7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primary human adipocytes in coculture with THP-1 macrophages</w:t>
            </w:r>
          </w:p>
          <w:p w14:paraId="6F887D59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(100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DHA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100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EPA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DHA + 50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EPA; incubation for 48h)</w:t>
            </w:r>
          </w:p>
        </w:tc>
        <w:tc>
          <w:tcPr>
            <w:tcW w:w="4536" w:type="dxa"/>
            <w:vAlign w:val="center"/>
          </w:tcPr>
          <w:p w14:paraId="623DB92A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IL-18↓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IL-1β↓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caspase 1 ↓</w:t>
            </w:r>
          </w:p>
          <w:p w14:paraId="74F56795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NLRP3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no change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2127" w:type="dxa"/>
            <w:vMerge/>
            <w:vAlign w:val="center"/>
          </w:tcPr>
          <w:p w14:paraId="0593AB7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0D2633FA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511349E4" w14:textId="77777777" w:rsidTr="00EE783B">
        <w:tc>
          <w:tcPr>
            <w:tcW w:w="1271" w:type="dxa"/>
            <w:vMerge/>
            <w:vAlign w:val="center"/>
          </w:tcPr>
          <w:p w14:paraId="01272E5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572865B7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THP-1 macrophages in coculture with primary human adipocytes</w:t>
            </w:r>
          </w:p>
          <w:p w14:paraId="43D2EF3A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(100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DHA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100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EPA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DHA + 50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EPA; incubation for 48h</w:t>
            </w: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0E306FE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IL-18↓IL-1β↓NLRP3↓caspase 1↓</w:t>
            </w:r>
          </w:p>
        </w:tc>
        <w:tc>
          <w:tcPr>
            <w:tcW w:w="2127" w:type="dxa"/>
            <w:vMerge/>
            <w:vAlign w:val="center"/>
          </w:tcPr>
          <w:p w14:paraId="7341664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2EFD9393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715224BA" w14:textId="77777777" w:rsidTr="00EE783B">
        <w:tc>
          <w:tcPr>
            <w:tcW w:w="1271" w:type="dxa"/>
            <w:vAlign w:val="center"/>
          </w:tcPr>
          <w:p w14:paraId="6C06815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DHA</w:t>
            </w:r>
          </w:p>
        </w:tc>
        <w:tc>
          <w:tcPr>
            <w:tcW w:w="2693" w:type="dxa"/>
            <w:vAlign w:val="center"/>
          </w:tcPr>
          <w:p w14:paraId="509D2526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adipocytes co-cultured with DHA-enriched macrophages</w:t>
            </w:r>
          </w:p>
          <w:p w14:paraId="37A6F959" w14:textId="77777777" w:rsidR="000C10BB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(50 </w:t>
            </w:r>
            <w:proofErr w:type="spellStart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 xml:space="preserve"> for 5 days)</w:t>
            </w:r>
          </w:p>
          <w:p w14:paraId="1BB89D4E" w14:textId="77777777" w:rsidR="000C10BB" w:rsidRPr="004351A9" w:rsidRDefault="000C10BB" w:rsidP="00EE783B"/>
        </w:tc>
        <w:tc>
          <w:tcPr>
            <w:tcW w:w="4536" w:type="dxa"/>
            <w:vAlign w:val="center"/>
          </w:tcPr>
          <w:p w14:paraId="1477883D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F4/80⁺/CD11⁺↓ IL-6↓TNFα↓</w:t>
            </w:r>
          </w:p>
          <w:p w14:paraId="48B249E7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NF-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κB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↓</w:t>
            </w:r>
          </w:p>
          <w:p w14:paraId="7AC9F02A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IL-10↑</w:t>
            </w:r>
          </w:p>
          <w:p w14:paraId="300F85E0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GLUT-4↑ IRS-1↑</w:t>
            </w:r>
          </w:p>
        </w:tc>
        <w:tc>
          <w:tcPr>
            <w:tcW w:w="2127" w:type="dxa"/>
            <w:vAlign w:val="center"/>
          </w:tcPr>
          <w:p w14:paraId="5E8FBDB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inflammation</w:t>
            </w:r>
          </w:p>
          <w:p w14:paraId="4B6DD91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and improve insulin sensitivity</w:t>
            </w:r>
          </w:p>
        </w:tc>
        <w:tc>
          <w:tcPr>
            <w:tcW w:w="1410" w:type="dxa"/>
            <w:vAlign w:val="center"/>
          </w:tcPr>
          <w:p w14:paraId="502D34DF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[144]</w:t>
            </w:r>
          </w:p>
        </w:tc>
      </w:tr>
      <w:tr w:rsidR="000C10BB" w:rsidRPr="004351A9" w14:paraId="7DF9ECD0" w14:textId="77777777" w:rsidTr="00EE783B">
        <w:tc>
          <w:tcPr>
            <w:tcW w:w="1271" w:type="dxa"/>
            <w:vAlign w:val="center"/>
          </w:tcPr>
          <w:p w14:paraId="7757EBF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DHA</w:t>
            </w:r>
          </w:p>
        </w:tc>
        <w:tc>
          <w:tcPr>
            <w:tcW w:w="2693" w:type="dxa"/>
            <w:vAlign w:val="center"/>
          </w:tcPr>
          <w:p w14:paraId="0304D22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obese mice</w:t>
            </w:r>
          </w:p>
          <w:p w14:paraId="6AFDFCA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(4μg/g;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ip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10d)</w:t>
            </w:r>
          </w:p>
        </w:tc>
        <w:tc>
          <w:tcPr>
            <w:tcW w:w="4536" w:type="dxa"/>
            <w:vAlign w:val="center"/>
          </w:tcPr>
          <w:p w14:paraId="2CD26325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MCP-1↓TNF-α↓IL-6↓IL-10↑</w:t>
            </w:r>
          </w:p>
          <w:p w14:paraId="1E325025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total number of macrophages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no change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  <w:p w14:paraId="0B395CC8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percentage of high CD11b/high F4/80 ↓</w:t>
            </w:r>
          </w:p>
          <w:p w14:paraId="32A9271E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M2 </w:t>
            </w:r>
            <w:proofErr w:type="gram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markers:Arg</w:t>
            </w:r>
            <w:proofErr w:type="gram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1↑CD206↑Ym1↑</w:t>
            </w:r>
          </w:p>
        </w:tc>
        <w:tc>
          <w:tcPr>
            <w:tcW w:w="2127" w:type="dxa"/>
            <w:vMerge w:val="restart"/>
            <w:vAlign w:val="center"/>
          </w:tcPr>
          <w:p w14:paraId="1E4E882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inflammation</w:t>
            </w:r>
          </w:p>
        </w:tc>
        <w:tc>
          <w:tcPr>
            <w:tcW w:w="1410" w:type="dxa"/>
            <w:vMerge w:val="restart"/>
            <w:vAlign w:val="center"/>
          </w:tcPr>
          <w:p w14:paraId="45CA53B4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[113]</w:t>
            </w:r>
          </w:p>
        </w:tc>
      </w:tr>
      <w:tr w:rsidR="000C10BB" w:rsidRPr="004351A9" w14:paraId="60FDFF76" w14:textId="77777777" w:rsidTr="00EE783B">
        <w:tc>
          <w:tcPr>
            <w:tcW w:w="1271" w:type="dxa"/>
            <w:vAlign w:val="center"/>
          </w:tcPr>
          <w:p w14:paraId="77FEF24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RvD1</w:t>
            </w:r>
          </w:p>
        </w:tc>
        <w:tc>
          <w:tcPr>
            <w:tcW w:w="2693" w:type="dxa"/>
            <w:vAlign w:val="center"/>
          </w:tcPr>
          <w:p w14:paraId="0AA089D9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elicited peritoneal macrophages</w:t>
            </w:r>
          </w:p>
          <w:p w14:paraId="4BD50267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0.1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、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、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10 and 100 Nm; incubation for 5h)</w:t>
            </w:r>
          </w:p>
        </w:tc>
        <w:tc>
          <w:tcPr>
            <w:tcW w:w="4536" w:type="dxa"/>
            <w:vAlign w:val="center"/>
          </w:tcPr>
          <w:p w14:paraId="45CA089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TNF-α↓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IL-6↓</w:t>
            </w:r>
          </w:p>
          <w:p w14:paraId="72B7E37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M2 marker: Arg1 ↑</w:t>
            </w:r>
          </w:p>
          <w:p w14:paraId="139E33E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non-phlogistic macrophage phagocytosis↑</w:t>
            </w:r>
          </w:p>
        </w:tc>
        <w:tc>
          <w:tcPr>
            <w:tcW w:w="2127" w:type="dxa"/>
            <w:vMerge/>
            <w:vAlign w:val="center"/>
          </w:tcPr>
          <w:p w14:paraId="373B1A4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716C40C7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1EA7E5DF" w14:textId="77777777" w:rsidTr="00EE783B">
        <w:tc>
          <w:tcPr>
            <w:tcW w:w="1271" w:type="dxa"/>
            <w:vAlign w:val="center"/>
          </w:tcPr>
          <w:p w14:paraId="0B3E44B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LXA4</w:t>
            </w:r>
          </w:p>
        </w:tc>
        <w:tc>
          <w:tcPr>
            <w:tcW w:w="2693" w:type="dxa"/>
            <w:vAlign w:val="center"/>
          </w:tcPr>
          <w:p w14:paraId="6EDFA53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adipose tissue explants (1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incubation for 8h)</w:t>
            </w:r>
          </w:p>
        </w:tc>
        <w:tc>
          <w:tcPr>
            <w:tcW w:w="4536" w:type="dxa"/>
            <w:vAlign w:val="center"/>
          </w:tcPr>
          <w:p w14:paraId="14D2A67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IL-6 ↓ IL-10 ↑</w:t>
            </w:r>
          </w:p>
          <w:p w14:paraId="704921E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GLUT-4↑ IRS-1↑</w:t>
            </w:r>
          </w:p>
        </w:tc>
        <w:tc>
          <w:tcPr>
            <w:tcW w:w="2127" w:type="dxa"/>
            <w:vAlign w:val="center"/>
          </w:tcPr>
          <w:p w14:paraId="40A7AD9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inflammation</w:t>
            </w:r>
          </w:p>
          <w:p w14:paraId="7BBB0C5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and improve insulin sensitivity</w:t>
            </w:r>
          </w:p>
        </w:tc>
        <w:tc>
          <w:tcPr>
            <w:tcW w:w="1410" w:type="dxa"/>
            <w:vAlign w:val="center"/>
          </w:tcPr>
          <w:p w14:paraId="51D62074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[119]</w:t>
            </w:r>
          </w:p>
        </w:tc>
      </w:tr>
      <w:tr w:rsidR="000C10BB" w:rsidRPr="004351A9" w14:paraId="05CDAA9A" w14:textId="77777777" w:rsidTr="00EE783B">
        <w:tc>
          <w:tcPr>
            <w:tcW w:w="1271" w:type="dxa"/>
            <w:vMerge w:val="restart"/>
            <w:vAlign w:val="center"/>
          </w:tcPr>
          <w:p w14:paraId="2A2A6CC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MaR1</w:t>
            </w:r>
          </w:p>
        </w:tc>
        <w:tc>
          <w:tcPr>
            <w:tcW w:w="2693" w:type="dxa"/>
            <w:vAlign w:val="center"/>
          </w:tcPr>
          <w:p w14:paraId="389C2D8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DIO mice</w:t>
            </w:r>
          </w:p>
          <w:p w14:paraId="5A8AFA4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(2μg/kg; intraperitoneal injection; 10d)</w:t>
            </w:r>
          </w:p>
        </w:tc>
        <w:tc>
          <w:tcPr>
            <w:tcW w:w="4536" w:type="dxa"/>
            <w:vAlign w:val="center"/>
          </w:tcPr>
          <w:p w14:paraId="20AFF05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F4/80-positive cells↓ C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11c ↓</w:t>
            </w:r>
          </w:p>
          <w:p w14:paraId="18A3700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 ↑</w:t>
            </w:r>
          </w:p>
          <w:p w14:paraId="510D882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TNF-α↓ IL-1β↓ M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CP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-1↓</w:t>
            </w:r>
          </w:p>
          <w:p w14:paraId="0F2CD7D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 Glut-4↑</w:t>
            </w:r>
          </w:p>
        </w:tc>
        <w:tc>
          <w:tcPr>
            <w:tcW w:w="2127" w:type="dxa"/>
            <w:vMerge w:val="restart"/>
            <w:vAlign w:val="center"/>
          </w:tcPr>
          <w:p w14:paraId="46616298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Improve insulin sensitivity and attenuate adipose tissue inflammation</w:t>
            </w:r>
          </w:p>
        </w:tc>
        <w:tc>
          <w:tcPr>
            <w:tcW w:w="1410" w:type="dxa"/>
            <w:vMerge w:val="restart"/>
            <w:vAlign w:val="center"/>
          </w:tcPr>
          <w:p w14:paraId="211034FE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[115]</w:t>
            </w:r>
          </w:p>
        </w:tc>
      </w:tr>
      <w:tr w:rsidR="000C10BB" w:rsidRPr="004351A9" w14:paraId="527AC3D1" w14:textId="77777777" w:rsidTr="00EE783B">
        <w:tc>
          <w:tcPr>
            <w:tcW w:w="1271" w:type="dxa"/>
            <w:vMerge/>
            <w:vAlign w:val="center"/>
          </w:tcPr>
          <w:p w14:paraId="3E167D8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7FD9BA7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mice</w:t>
            </w:r>
          </w:p>
          <w:p w14:paraId="5ED36A0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(2μg/kg; intraperitoneal injection; 20d)</w:t>
            </w:r>
          </w:p>
        </w:tc>
        <w:tc>
          <w:tcPr>
            <w:tcW w:w="4536" w:type="dxa"/>
            <w:vAlign w:val="center"/>
          </w:tcPr>
          <w:p w14:paraId="6F987A9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CD163 and Il-10↑ (M2 macrophage markers)</w:t>
            </w:r>
          </w:p>
          <w:p w14:paraId="47A4EFF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CP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-1↓TNF-α↓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IL-1β↓D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-4 ↓</w:t>
            </w:r>
          </w:p>
          <w:p w14:paraId="1D95C3C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</w:t>
            </w:r>
          </w:p>
          <w:p w14:paraId="15853B6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insulin tolerance test ↑</w:t>
            </w:r>
          </w:p>
          <w:p w14:paraId="3343E30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and AMPK phosphorylation↑</w:t>
            </w:r>
          </w:p>
        </w:tc>
        <w:tc>
          <w:tcPr>
            <w:tcW w:w="2127" w:type="dxa"/>
            <w:vMerge/>
            <w:vAlign w:val="center"/>
          </w:tcPr>
          <w:p w14:paraId="4E68BDB6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2342BDDE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27871FD6" w14:textId="77777777" w:rsidTr="00EE783B">
        <w:tc>
          <w:tcPr>
            <w:tcW w:w="1271" w:type="dxa"/>
            <w:vMerge w:val="restart"/>
            <w:vAlign w:val="center"/>
          </w:tcPr>
          <w:p w14:paraId="4AB6FE6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MaR1</w:t>
            </w:r>
          </w:p>
        </w:tc>
        <w:tc>
          <w:tcPr>
            <w:tcW w:w="2693" w:type="dxa"/>
            <w:vAlign w:val="center"/>
          </w:tcPr>
          <w:p w14:paraId="694B326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hMSC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-derived adipocytes</w:t>
            </w:r>
          </w:p>
          <w:p w14:paraId="04D86F1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(0.1nM; incubated for</w:t>
            </w:r>
          </w:p>
          <w:p w14:paraId="7E2B3DA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48 hours)</w:t>
            </w:r>
          </w:p>
        </w:tc>
        <w:tc>
          <w:tcPr>
            <w:tcW w:w="4536" w:type="dxa"/>
            <w:vAlign w:val="center"/>
          </w:tcPr>
          <w:p w14:paraId="5BE9A14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2-Deoxy-D-glucose uptake and Akt phosphorylation ↑</w:t>
            </w:r>
          </w:p>
        </w:tc>
        <w:tc>
          <w:tcPr>
            <w:tcW w:w="2127" w:type="dxa"/>
            <w:vMerge w:val="restart"/>
            <w:vAlign w:val="center"/>
          </w:tcPr>
          <w:p w14:paraId="2CDE4BF6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Reduce the hyperglycemia and the insulin resistance associated to obesity, at least in part by improving Akt signaling</w:t>
            </w:r>
          </w:p>
        </w:tc>
        <w:tc>
          <w:tcPr>
            <w:tcW w:w="1410" w:type="dxa"/>
            <w:vMerge w:val="restart"/>
            <w:vAlign w:val="center"/>
          </w:tcPr>
          <w:p w14:paraId="6714E44C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[185]</w:t>
            </w:r>
          </w:p>
        </w:tc>
      </w:tr>
      <w:tr w:rsidR="000C10BB" w:rsidRPr="004351A9" w14:paraId="36A8CA14" w14:textId="77777777" w:rsidTr="00EE783B">
        <w:tc>
          <w:tcPr>
            <w:tcW w:w="1271" w:type="dxa"/>
            <w:vMerge/>
            <w:vAlign w:val="center"/>
          </w:tcPr>
          <w:p w14:paraId="05DD219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0F5F922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lean mice</w:t>
            </w:r>
          </w:p>
          <w:p w14:paraId="607791C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(50μg/kg; 3h;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ip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536" w:type="dxa"/>
            <w:vAlign w:val="center"/>
          </w:tcPr>
          <w:p w14:paraId="6620596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 in WAT and skeletal muscle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no changes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2127" w:type="dxa"/>
            <w:vMerge/>
            <w:vAlign w:val="center"/>
          </w:tcPr>
          <w:p w14:paraId="0213BE83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4A804A22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1D859FBA" w14:textId="77777777" w:rsidTr="00EE783B">
        <w:tc>
          <w:tcPr>
            <w:tcW w:w="1271" w:type="dxa"/>
            <w:vMerge/>
            <w:vAlign w:val="center"/>
          </w:tcPr>
          <w:p w14:paraId="045D35F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06EAF568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DIO mice</w:t>
            </w:r>
          </w:p>
          <w:p w14:paraId="7ED5599D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50μg/kg; 10d; oral gavage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59DBDD2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 in WAT in non-insulin-stimulated DIO mice↑</w:t>
            </w:r>
          </w:p>
          <w:p w14:paraId="62BF605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hyperglycemia↓</w:t>
            </w:r>
          </w:p>
          <w:p w14:paraId="62E0585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insulin tolerance test↑</w:t>
            </w:r>
          </w:p>
        </w:tc>
        <w:tc>
          <w:tcPr>
            <w:tcW w:w="2127" w:type="dxa"/>
            <w:vMerge/>
            <w:vAlign w:val="center"/>
          </w:tcPr>
          <w:p w14:paraId="53A95D1D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23661022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061F523F" w14:textId="77777777" w:rsidTr="00EE783B">
        <w:tc>
          <w:tcPr>
            <w:tcW w:w="1271" w:type="dxa"/>
            <w:vMerge w:val="restart"/>
            <w:vAlign w:val="center"/>
          </w:tcPr>
          <w:p w14:paraId="2A4D5EF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MaR1</w:t>
            </w:r>
          </w:p>
        </w:tc>
        <w:tc>
          <w:tcPr>
            <w:tcW w:w="2693" w:type="dxa"/>
            <w:vAlign w:val="center"/>
          </w:tcPr>
          <w:p w14:paraId="7540ECA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DIO mice</w:t>
            </w:r>
          </w:p>
          <w:p w14:paraId="56C3314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(50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/kg</w:t>
            </w:r>
            <w:r>
              <w:rPr>
                <w:rFonts w:ascii="Times New Roman" w:hAnsi="Times New Roman" w:cs="Times New Roman" w:hint="eastAsia"/>
                <w:color w:val="212121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10d</w:t>
            </w:r>
            <w:r>
              <w:rPr>
                <w:rFonts w:ascii="Times New Roman" w:hAnsi="Times New Roman" w:cs="Times New Roman" w:hint="eastAsia"/>
                <w:color w:val="212121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oral gavage)</w:t>
            </w:r>
          </w:p>
        </w:tc>
        <w:tc>
          <w:tcPr>
            <w:tcW w:w="4536" w:type="dxa"/>
            <w:vAlign w:val="center"/>
          </w:tcPr>
          <w:p w14:paraId="194691F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CT-1↑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FNDC5↑</w:t>
            </w:r>
          </w:p>
          <w:p w14:paraId="435A7F6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PP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-4↓</w:t>
            </w:r>
          </w:p>
        </w:tc>
        <w:tc>
          <w:tcPr>
            <w:tcW w:w="2127" w:type="dxa"/>
            <w:vMerge w:val="restart"/>
            <w:vAlign w:val="center"/>
          </w:tcPr>
          <w:p w14:paraId="01D687F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Reverse the expression of specific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adipomyokines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and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hepatokines</w:t>
            </w:r>
            <w:proofErr w:type="spellEnd"/>
          </w:p>
        </w:tc>
        <w:tc>
          <w:tcPr>
            <w:tcW w:w="1410" w:type="dxa"/>
            <w:vMerge w:val="restart"/>
            <w:vAlign w:val="center"/>
          </w:tcPr>
          <w:p w14:paraId="1E2B81CD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[116]</w:t>
            </w:r>
          </w:p>
        </w:tc>
      </w:tr>
      <w:tr w:rsidR="000C10BB" w:rsidRPr="004351A9" w14:paraId="478B5B92" w14:textId="77777777" w:rsidTr="00EE783B">
        <w:tc>
          <w:tcPr>
            <w:tcW w:w="1271" w:type="dxa"/>
            <w:vMerge/>
            <w:vAlign w:val="center"/>
          </w:tcPr>
          <w:p w14:paraId="7AA2EAE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571AFD6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human differentiated adipocytes</w:t>
            </w:r>
          </w:p>
          <w:p w14:paraId="417855E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 and 10nM; incubated for 24h)</w:t>
            </w:r>
          </w:p>
        </w:tc>
        <w:tc>
          <w:tcPr>
            <w:tcW w:w="4536" w:type="dxa"/>
            <w:vAlign w:val="center"/>
          </w:tcPr>
          <w:p w14:paraId="4085221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DPP4↑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CT-1↑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FNDC5↑</w:t>
            </w:r>
          </w:p>
          <w:p w14:paraId="4E79A0A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leptin↑adiponectin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↑</w:t>
            </w:r>
          </w:p>
        </w:tc>
        <w:tc>
          <w:tcPr>
            <w:tcW w:w="2127" w:type="dxa"/>
            <w:vMerge/>
            <w:vAlign w:val="center"/>
          </w:tcPr>
          <w:p w14:paraId="2B14E76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5BFE5839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66BA6D19" w14:textId="77777777" w:rsidTr="00EE783B">
        <w:tc>
          <w:tcPr>
            <w:tcW w:w="1271" w:type="dxa"/>
            <w:vMerge/>
            <w:vAlign w:val="center"/>
          </w:tcPr>
          <w:p w14:paraId="4844DA3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474323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adipocytes treated with TNF-α</w:t>
            </w:r>
          </w:p>
          <w:p w14:paraId="48B757B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(1-200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incubated for 24h)</w:t>
            </w:r>
          </w:p>
        </w:tc>
        <w:tc>
          <w:tcPr>
            <w:tcW w:w="4536" w:type="dxa"/>
            <w:vAlign w:val="center"/>
          </w:tcPr>
          <w:p w14:paraId="3CAC413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DPP-4 ↓leptin↓</w:t>
            </w:r>
          </w:p>
          <w:p w14:paraId="374E0CD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</w:t>
            </w:r>
          </w:p>
        </w:tc>
        <w:tc>
          <w:tcPr>
            <w:tcW w:w="2127" w:type="dxa"/>
            <w:vMerge/>
            <w:vAlign w:val="center"/>
          </w:tcPr>
          <w:p w14:paraId="484F0FE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1C2230E4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7D50284D" w14:textId="77777777" w:rsidTr="00EE783B">
        <w:tc>
          <w:tcPr>
            <w:tcW w:w="1271" w:type="dxa"/>
            <w:vMerge w:val="restart"/>
            <w:vAlign w:val="center"/>
          </w:tcPr>
          <w:p w14:paraId="18F842D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MaR1</w:t>
            </w:r>
          </w:p>
        </w:tc>
        <w:tc>
          <w:tcPr>
            <w:tcW w:w="2693" w:type="dxa"/>
            <w:vAlign w:val="center"/>
          </w:tcPr>
          <w:p w14:paraId="07299F2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DIO mice</w:t>
            </w:r>
          </w:p>
          <w:p w14:paraId="62CC767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(50μg/kg; 10d; oral gavage)</w:t>
            </w:r>
          </w:p>
        </w:tc>
        <w:tc>
          <w:tcPr>
            <w:tcW w:w="4536" w:type="dxa"/>
            <w:vAlign w:val="center"/>
          </w:tcPr>
          <w:p w14:paraId="58E9630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circulating FGF21 levels↓</w:t>
            </w:r>
          </w:p>
          <w:p w14:paraId="0C8925C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hepatic: FGF21↓</w:t>
            </w:r>
          </w:p>
          <w:p w14:paraId="047A8D5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WAT: FGF21↑</w:t>
            </w:r>
          </w:p>
        </w:tc>
        <w:tc>
          <w:tcPr>
            <w:tcW w:w="2127" w:type="dxa"/>
            <w:vMerge w:val="restart"/>
            <w:vAlign w:val="center"/>
          </w:tcPr>
          <w:p w14:paraId="6C8D4B3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Regulate FGF21 and contributes to its beneficial metabolic effects</w:t>
            </w:r>
          </w:p>
        </w:tc>
        <w:tc>
          <w:tcPr>
            <w:tcW w:w="1410" w:type="dxa"/>
            <w:vMerge w:val="restart"/>
            <w:vAlign w:val="center"/>
          </w:tcPr>
          <w:p w14:paraId="038AC264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[127]</w:t>
            </w:r>
          </w:p>
        </w:tc>
      </w:tr>
      <w:tr w:rsidR="000C10BB" w:rsidRPr="004351A9" w14:paraId="4D0B0379" w14:textId="77777777" w:rsidTr="00EE783B">
        <w:tc>
          <w:tcPr>
            <w:tcW w:w="1271" w:type="dxa"/>
            <w:vMerge/>
            <w:vAlign w:val="center"/>
          </w:tcPr>
          <w:p w14:paraId="0727181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01D42FF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primary hepatocytes</w:t>
            </w:r>
          </w:p>
          <w:p w14:paraId="4440784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 xml:space="preserve">(0.1-10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6h)</w:t>
            </w:r>
          </w:p>
        </w:tc>
        <w:tc>
          <w:tcPr>
            <w:tcW w:w="4536" w:type="dxa"/>
            <w:vAlign w:val="center"/>
          </w:tcPr>
          <w:p w14:paraId="7854524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FGF21↓</w:t>
            </w:r>
          </w:p>
          <w:p w14:paraId="55E56DF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PPARα ↓</w:t>
            </w:r>
          </w:p>
        </w:tc>
        <w:tc>
          <w:tcPr>
            <w:tcW w:w="2127" w:type="dxa"/>
            <w:vMerge/>
            <w:vAlign w:val="center"/>
          </w:tcPr>
          <w:p w14:paraId="5DB9A16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35710CF6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5671EF28" w14:textId="77777777" w:rsidTr="00EE783B">
        <w:tc>
          <w:tcPr>
            <w:tcW w:w="1271" w:type="dxa"/>
            <w:vMerge/>
            <w:vAlign w:val="center"/>
          </w:tcPr>
          <w:p w14:paraId="3A91051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687CE57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HepG2 cells</w:t>
            </w:r>
          </w:p>
          <w:p w14:paraId="1A7B390F" w14:textId="77777777" w:rsidR="000C10BB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(0.1-10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6h)</w:t>
            </w:r>
          </w:p>
          <w:p w14:paraId="0448A47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vAlign w:val="center"/>
          </w:tcPr>
          <w:p w14:paraId="71DAC6B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FGF21 ↓</w:t>
            </w:r>
          </w:p>
        </w:tc>
        <w:tc>
          <w:tcPr>
            <w:tcW w:w="2127" w:type="dxa"/>
            <w:vMerge/>
            <w:vAlign w:val="center"/>
          </w:tcPr>
          <w:p w14:paraId="710657F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1B6A41FB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6A7181CD" w14:textId="77777777" w:rsidTr="00EE783B">
        <w:tc>
          <w:tcPr>
            <w:tcW w:w="1271" w:type="dxa"/>
            <w:vMerge w:val="restart"/>
            <w:vAlign w:val="center"/>
          </w:tcPr>
          <w:p w14:paraId="6BF0BB7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MaR1</w:t>
            </w:r>
          </w:p>
        </w:tc>
        <w:tc>
          <w:tcPr>
            <w:tcW w:w="2693" w:type="dxa"/>
            <w:vAlign w:val="center"/>
          </w:tcPr>
          <w:p w14:paraId="0D55316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HFD-fed mice</w:t>
            </w:r>
          </w:p>
          <w:p w14:paraId="18542C0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(35μg/kg; intraperitoneally; 8 weeks)</w:t>
            </w:r>
          </w:p>
        </w:tc>
        <w:tc>
          <w:tcPr>
            <w:tcW w:w="4536" w:type="dxa"/>
            <w:vAlign w:val="center"/>
          </w:tcPr>
          <w:p w14:paraId="702A07E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AMPK phosphorylation↑</w:t>
            </w:r>
          </w:p>
          <w:p w14:paraId="177EBA7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SERCA2b ↑</w:t>
            </w:r>
          </w:p>
          <w:p w14:paraId="73C4E11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TG↓ ER stress↓</w:t>
            </w:r>
          </w:p>
        </w:tc>
        <w:tc>
          <w:tcPr>
            <w:tcW w:w="2127" w:type="dxa"/>
            <w:vMerge w:val="restart"/>
            <w:vAlign w:val="center"/>
          </w:tcPr>
          <w:p w14:paraId="62FD0CF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Ameliorate hepatic steatosis via AMPK/SERCA2b-mediated suppression of ER stress</w:t>
            </w:r>
          </w:p>
        </w:tc>
        <w:tc>
          <w:tcPr>
            <w:tcW w:w="1410" w:type="dxa"/>
            <w:vMerge w:val="restart"/>
            <w:vAlign w:val="center"/>
          </w:tcPr>
          <w:p w14:paraId="20E7749D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[123]</w:t>
            </w:r>
          </w:p>
        </w:tc>
      </w:tr>
      <w:tr w:rsidR="000C10BB" w:rsidRPr="004351A9" w14:paraId="0DDD7690" w14:textId="77777777" w:rsidTr="00EE783B">
        <w:tc>
          <w:tcPr>
            <w:tcW w:w="1271" w:type="dxa"/>
            <w:vMerge/>
            <w:vAlign w:val="center"/>
          </w:tcPr>
          <w:p w14:paraId="1F8D7C5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1E84B3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palmitate-induced primary hepatocytes</w:t>
            </w:r>
          </w:p>
          <w:p w14:paraId="179AFBA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(0–10μm; 24h)</w:t>
            </w:r>
          </w:p>
        </w:tc>
        <w:tc>
          <w:tcPr>
            <w:tcW w:w="4536" w:type="dxa"/>
            <w:vAlign w:val="center"/>
          </w:tcPr>
          <w:p w14:paraId="2FB56B7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AMPK phosphorylation↑</w:t>
            </w:r>
          </w:p>
          <w:p w14:paraId="5DE7C13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SERCA2b ↑</w:t>
            </w:r>
          </w:p>
          <w:p w14:paraId="1EEC3BC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TG↓ ER stress↓</w:t>
            </w:r>
          </w:p>
        </w:tc>
        <w:tc>
          <w:tcPr>
            <w:tcW w:w="2127" w:type="dxa"/>
            <w:vMerge/>
            <w:vAlign w:val="center"/>
          </w:tcPr>
          <w:p w14:paraId="67BE81E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128B8797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066471AE" w14:textId="77777777" w:rsidTr="00EE783B">
        <w:tc>
          <w:tcPr>
            <w:tcW w:w="1271" w:type="dxa"/>
            <w:vAlign w:val="center"/>
          </w:tcPr>
          <w:p w14:paraId="041A297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RvD1</w:t>
            </w:r>
          </w:p>
        </w:tc>
        <w:tc>
          <w:tcPr>
            <w:tcW w:w="2693" w:type="dxa"/>
            <w:vAlign w:val="center"/>
          </w:tcPr>
          <w:p w14:paraId="7AB561B7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mice</w:t>
            </w:r>
          </w:p>
          <w:p w14:paraId="1B729F1F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(2μg/kg; intraperitoneal injection; 8d/16d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174F22A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fasting blood glucose↓</w:t>
            </w:r>
          </w:p>
          <w:p w14:paraId="51F0676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HOMA-IR↓</w:t>
            </w:r>
          </w:p>
          <w:p w14:paraId="0EBCEB3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phosphorylation↑</w:t>
            </w:r>
          </w:p>
          <w:p w14:paraId="009840F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CLS↓IL-6↓</w:t>
            </w:r>
          </w:p>
          <w:p w14:paraId="6C0064F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the ratio of M2:M1↑</w:t>
            </w:r>
          </w:p>
          <w:p w14:paraId="662D7A5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</w:t>
            </w:r>
          </w:p>
          <w:p w14:paraId="79BC677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AMPK phosphorylation↑</w:t>
            </w:r>
          </w:p>
        </w:tc>
        <w:tc>
          <w:tcPr>
            <w:tcW w:w="2127" w:type="dxa"/>
            <w:vAlign w:val="center"/>
          </w:tcPr>
          <w:p w14:paraId="4BD997E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Resolve inflammation and</w:t>
            </w:r>
          </w:p>
          <w:p w14:paraId="75A5F6FF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enhance glucose tolerance and insulin sensitivity</w:t>
            </w:r>
          </w:p>
        </w:tc>
        <w:tc>
          <w:tcPr>
            <w:tcW w:w="1410" w:type="dxa"/>
            <w:vAlign w:val="center"/>
          </w:tcPr>
          <w:p w14:paraId="7B0192AA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[98]</w:t>
            </w:r>
          </w:p>
        </w:tc>
      </w:tr>
      <w:tr w:rsidR="000C10BB" w:rsidRPr="004351A9" w14:paraId="7FA3F862" w14:textId="77777777" w:rsidTr="00EE783B">
        <w:tc>
          <w:tcPr>
            <w:tcW w:w="1271" w:type="dxa"/>
            <w:vAlign w:val="center"/>
          </w:tcPr>
          <w:p w14:paraId="5669E5A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RvD1</w:t>
            </w:r>
          </w:p>
        </w:tc>
        <w:tc>
          <w:tcPr>
            <w:tcW w:w="2693" w:type="dxa"/>
            <w:vAlign w:val="center"/>
          </w:tcPr>
          <w:p w14:paraId="379CB992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adipose tissue explants (10nM; incubation for12h)</w:t>
            </w:r>
          </w:p>
        </w:tc>
        <w:tc>
          <w:tcPr>
            <w:tcW w:w="4536" w:type="dxa"/>
            <w:vAlign w:val="center"/>
          </w:tcPr>
          <w:p w14:paraId="1287F7D3" w14:textId="77777777" w:rsidR="000C10BB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adiponectin↑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leptin↓TNF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α↓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IL-12↓ </w:t>
            </w:r>
          </w:p>
          <w:p w14:paraId="053B0EB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IL-1β↓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MCP-1↓</w:t>
            </w:r>
          </w:p>
          <w:p w14:paraId="45AFD9F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adhesion of monocytes to adipocytes and monocyte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transadipose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migration↓</w:t>
            </w:r>
          </w:p>
        </w:tc>
        <w:tc>
          <w:tcPr>
            <w:tcW w:w="2127" w:type="dxa"/>
            <w:vMerge w:val="restart"/>
            <w:vAlign w:val="center"/>
          </w:tcPr>
          <w:p w14:paraId="0648E87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inflammation</w:t>
            </w:r>
          </w:p>
        </w:tc>
        <w:tc>
          <w:tcPr>
            <w:tcW w:w="1410" w:type="dxa"/>
            <w:vMerge w:val="restart"/>
            <w:vAlign w:val="center"/>
          </w:tcPr>
          <w:p w14:paraId="360BD981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[112]</w:t>
            </w:r>
          </w:p>
        </w:tc>
      </w:tr>
      <w:tr w:rsidR="000C10BB" w:rsidRPr="004351A9" w14:paraId="79D67384" w14:textId="77777777" w:rsidTr="00EE783B">
        <w:tc>
          <w:tcPr>
            <w:tcW w:w="1271" w:type="dxa"/>
            <w:vAlign w:val="center"/>
          </w:tcPr>
          <w:p w14:paraId="507CD59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RvD2</w:t>
            </w:r>
          </w:p>
        </w:tc>
        <w:tc>
          <w:tcPr>
            <w:tcW w:w="2693" w:type="dxa"/>
            <w:vAlign w:val="center"/>
          </w:tcPr>
          <w:p w14:paraId="601AE3C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adipose tissue explants (10nM; incubation for12h)</w:t>
            </w:r>
          </w:p>
        </w:tc>
        <w:tc>
          <w:tcPr>
            <w:tcW w:w="4536" w:type="dxa"/>
            <w:vAlign w:val="center"/>
          </w:tcPr>
          <w:p w14:paraId="02A17F5F" w14:textId="77777777" w:rsidR="000C10BB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adiponectin↑leptin↓TNF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α↓IL-6 ↓ </w:t>
            </w:r>
          </w:p>
          <w:p w14:paraId="08A021D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IL-1β↓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MCP-1↓ IL-12↓</w:t>
            </w:r>
          </w:p>
          <w:p w14:paraId="023E6BF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adhesion of monocytes to adipocytes and monocyte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transadipose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migration↓</w:t>
            </w:r>
          </w:p>
        </w:tc>
        <w:tc>
          <w:tcPr>
            <w:tcW w:w="2127" w:type="dxa"/>
            <w:vMerge/>
            <w:vAlign w:val="center"/>
          </w:tcPr>
          <w:p w14:paraId="2FC13BDD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23226702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103E5F8E" w14:textId="77777777" w:rsidTr="00EE783B">
        <w:tc>
          <w:tcPr>
            <w:tcW w:w="1271" w:type="dxa"/>
            <w:vAlign w:val="center"/>
          </w:tcPr>
          <w:p w14:paraId="331A8D3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RVD1</w:t>
            </w:r>
          </w:p>
        </w:tc>
        <w:tc>
          <w:tcPr>
            <w:tcW w:w="2693" w:type="dxa"/>
            <w:vAlign w:val="center"/>
          </w:tcPr>
          <w:p w14:paraId="1CA806A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adipose tissue explants</w:t>
            </w:r>
          </w:p>
          <w:p w14:paraId="751399FE" w14:textId="77777777" w:rsidR="000C10BB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(1,10,50nM; incubation for 30 minutes)</w:t>
            </w:r>
          </w:p>
          <w:p w14:paraId="0C078C0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vAlign w:val="center"/>
          </w:tcPr>
          <w:p w14:paraId="1892B70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HO-1 ↑ IL-10↑</w:t>
            </w:r>
          </w:p>
          <w:p w14:paraId="4F84C8B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STAT3↓ STAT1↓</w:t>
            </w:r>
          </w:p>
          <w:p w14:paraId="3414ABE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p38 MAPK↑</w:t>
            </w:r>
          </w:p>
        </w:tc>
        <w:tc>
          <w:tcPr>
            <w:tcW w:w="2127" w:type="dxa"/>
            <w:vAlign w:val="center"/>
          </w:tcPr>
          <w:p w14:paraId="1814C40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inflammation</w:t>
            </w:r>
          </w:p>
        </w:tc>
        <w:tc>
          <w:tcPr>
            <w:tcW w:w="1410" w:type="dxa"/>
            <w:vAlign w:val="center"/>
          </w:tcPr>
          <w:p w14:paraId="6FB1BA20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[164]</w:t>
            </w:r>
          </w:p>
        </w:tc>
      </w:tr>
      <w:tr w:rsidR="000C10BB" w:rsidRPr="004351A9" w14:paraId="71066B83" w14:textId="77777777" w:rsidTr="00EE783B">
        <w:tc>
          <w:tcPr>
            <w:tcW w:w="1271" w:type="dxa"/>
            <w:vAlign w:val="center"/>
          </w:tcPr>
          <w:p w14:paraId="43E47CD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RVD1</w:t>
            </w:r>
          </w:p>
        </w:tc>
        <w:tc>
          <w:tcPr>
            <w:tcW w:w="2693" w:type="dxa"/>
            <w:vAlign w:val="center"/>
          </w:tcPr>
          <w:p w14:paraId="2F96FF8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C57BL/6J mice</w:t>
            </w:r>
          </w:p>
          <w:p w14:paraId="4ED6B92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(300ng/mouse;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i.p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daily for 3 weeks)</w:t>
            </w:r>
          </w:p>
        </w:tc>
        <w:tc>
          <w:tcPr>
            <w:tcW w:w="4536" w:type="dxa"/>
            <w:vAlign w:val="center"/>
          </w:tcPr>
          <w:p w14:paraId="1E8B2EA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leptin↓ adiponectin↑</w:t>
            </w:r>
          </w:p>
          <w:p w14:paraId="5C8A33D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JNK phosphorylation↓</w:t>
            </w:r>
          </w:p>
          <w:p w14:paraId="3CF43B5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serum insulin and glucose↓</w:t>
            </w:r>
          </w:p>
          <w:p w14:paraId="0094555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number of macrophages↓</w:t>
            </w:r>
          </w:p>
          <w:p w14:paraId="559AA5F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M1 markers↓ M2 markers↑</w:t>
            </w:r>
          </w:p>
        </w:tc>
        <w:tc>
          <w:tcPr>
            <w:tcW w:w="2127" w:type="dxa"/>
            <w:vAlign w:val="center"/>
          </w:tcPr>
          <w:p w14:paraId="28DD2FB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Attenuate inflammation</w:t>
            </w:r>
          </w:p>
        </w:tc>
        <w:tc>
          <w:tcPr>
            <w:tcW w:w="1410" w:type="dxa"/>
            <w:vAlign w:val="center"/>
          </w:tcPr>
          <w:p w14:paraId="487CA658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[111]</w:t>
            </w:r>
          </w:p>
        </w:tc>
      </w:tr>
      <w:tr w:rsidR="000C10BB" w:rsidRPr="004351A9" w14:paraId="2D987523" w14:textId="77777777" w:rsidTr="00EE783B">
        <w:tc>
          <w:tcPr>
            <w:tcW w:w="1271" w:type="dxa"/>
            <w:vMerge w:val="restart"/>
            <w:vAlign w:val="center"/>
          </w:tcPr>
          <w:p w14:paraId="1E576FD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RvD3</w:t>
            </w:r>
          </w:p>
        </w:tc>
        <w:tc>
          <w:tcPr>
            <w:tcW w:w="2693" w:type="dxa"/>
            <w:vAlign w:val="center"/>
          </w:tcPr>
          <w:p w14:paraId="1B6B1AB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obese mice</w:t>
            </w:r>
          </w:p>
          <w:p w14:paraId="76ECEFD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(10 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/kg; </w:t>
            </w:r>
            <w:hyperlink r:id="rId8" w:tooltip="Learn more about intraperitoneal injection from ScienceDirect's AI-generated Topic Pages" w:history="1">
              <w:r w:rsidRPr="004351A9">
                <w:rPr>
                  <w:rFonts w:ascii="Times New Roman" w:hAnsi="Times New Roman" w:cs="Times New Roman"/>
                  <w:color w:val="212121"/>
                  <w:sz w:val="24"/>
                  <w:szCs w:val="24"/>
                  <w:shd w:val="clear" w:color="auto" w:fill="FFFFFF"/>
                </w:rPr>
                <w:t>intraperitoneal injection</w:t>
              </w:r>
            </w:hyperlink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once every two days for 8 weeks)</w:t>
            </w:r>
          </w:p>
        </w:tc>
        <w:tc>
          <w:tcPr>
            <w:tcW w:w="4536" w:type="dxa"/>
            <w:vAlign w:val="center"/>
          </w:tcPr>
          <w:p w14:paraId="7AB9F3A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IRS-1↑ Akt phosphorylation ↑</w:t>
            </w:r>
          </w:p>
          <w:p w14:paraId="4AC4505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SREBP1↓ SCD1↓</w:t>
            </w:r>
          </w:p>
          <w:p w14:paraId="6849EB6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ER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sress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↓</w:t>
            </w:r>
          </w:p>
          <w:p w14:paraId="76D875D4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HOMA-IR↓ glucose tolerance↑</w:t>
            </w:r>
          </w:p>
          <w:p w14:paraId="692D34A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serum insulin levels↓</w:t>
            </w:r>
          </w:p>
        </w:tc>
        <w:tc>
          <w:tcPr>
            <w:tcW w:w="2127" w:type="dxa"/>
            <w:vMerge w:val="restart"/>
            <w:vAlign w:val="center"/>
          </w:tcPr>
          <w:p w14:paraId="064B025B" w14:textId="77777777" w:rsidR="000C10BB" w:rsidRPr="004351A9" w:rsidRDefault="000C10BB" w:rsidP="00EE783B">
            <w:pPr>
              <w:pStyle w:val="a8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212121"/>
                <w:kern w:val="2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color w:val="212121"/>
                <w:kern w:val="2"/>
                <w:shd w:val="clear" w:color="auto" w:fill="FFFFFF"/>
              </w:rPr>
              <w:t>Improve insulin resistance through AMPK/autophagy-associated attenuation of ER stress</w:t>
            </w:r>
          </w:p>
        </w:tc>
        <w:tc>
          <w:tcPr>
            <w:tcW w:w="1410" w:type="dxa"/>
            <w:vMerge w:val="restart"/>
            <w:vAlign w:val="center"/>
          </w:tcPr>
          <w:p w14:paraId="06A61C4D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[122]</w:t>
            </w:r>
          </w:p>
        </w:tc>
      </w:tr>
      <w:tr w:rsidR="000C10BB" w:rsidRPr="004351A9" w14:paraId="22780615" w14:textId="77777777" w:rsidTr="00EE783B">
        <w:tc>
          <w:tcPr>
            <w:tcW w:w="1271" w:type="dxa"/>
            <w:vMerge/>
            <w:vAlign w:val="center"/>
          </w:tcPr>
          <w:p w14:paraId="4CD29E4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470EC61C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C2C12 myocytes</w:t>
            </w:r>
          </w:p>
          <w:p w14:paraId="1CD3027B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(0–200 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24h)</w:t>
            </w:r>
          </w:p>
        </w:tc>
        <w:tc>
          <w:tcPr>
            <w:tcW w:w="4536" w:type="dxa"/>
            <w:vAlign w:val="center"/>
          </w:tcPr>
          <w:p w14:paraId="6612E82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IRS-1↑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ER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sress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↓</w:t>
            </w:r>
          </w:p>
          <w:p w14:paraId="7E60CDD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AMPK phosphorylation and autophagy markers↑</w:t>
            </w:r>
          </w:p>
        </w:tc>
        <w:tc>
          <w:tcPr>
            <w:tcW w:w="2127" w:type="dxa"/>
            <w:vMerge/>
            <w:vAlign w:val="center"/>
          </w:tcPr>
          <w:p w14:paraId="62C6DC9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0208B0EC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6ACEF9F0" w14:textId="77777777" w:rsidTr="00EE783B">
        <w:tc>
          <w:tcPr>
            <w:tcW w:w="1271" w:type="dxa"/>
            <w:vMerge/>
            <w:vAlign w:val="center"/>
          </w:tcPr>
          <w:p w14:paraId="718E1DE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741D582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mouse primary hepatocytes</w:t>
            </w:r>
          </w:p>
          <w:p w14:paraId="24CC473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(0–200 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24h)</w:t>
            </w:r>
          </w:p>
        </w:tc>
        <w:tc>
          <w:tcPr>
            <w:tcW w:w="4536" w:type="dxa"/>
            <w:vAlign w:val="center"/>
          </w:tcPr>
          <w:p w14:paraId="4BD4912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SREBP1↓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SCD1↓ ER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sress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↓</w:t>
            </w:r>
          </w:p>
          <w:p w14:paraId="34D130E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AMPK phosphorylation and autophagy markers↑</w:t>
            </w:r>
          </w:p>
        </w:tc>
        <w:tc>
          <w:tcPr>
            <w:tcW w:w="2127" w:type="dxa"/>
            <w:vMerge/>
            <w:vAlign w:val="center"/>
          </w:tcPr>
          <w:p w14:paraId="584ED0E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62B23CAF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58F67AAB" w14:textId="77777777" w:rsidTr="00EE783B">
        <w:tc>
          <w:tcPr>
            <w:tcW w:w="1271" w:type="dxa"/>
            <w:vAlign w:val="center"/>
          </w:tcPr>
          <w:p w14:paraId="2157496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RvE1</w:t>
            </w:r>
          </w:p>
        </w:tc>
        <w:tc>
          <w:tcPr>
            <w:tcW w:w="2693" w:type="dxa"/>
            <w:vAlign w:val="center"/>
          </w:tcPr>
          <w:p w14:paraId="2CA7A66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WT mice on HFD</w:t>
            </w:r>
          </w:p>
          <w:p w14:paraId="36A7507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(2ng/g;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i.v.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twice weekly for 4 weeks)</w:t>
            </w:r>
          </w:p>
        </w:tc>
        <w:tc>
          <w:tcPr>
            <w:tcW w:w="4536" w:type="dxa"/>
            <w:vAlign w:val="center"/>
          </w:tcPr>
          <w:p w14:paraId="4BC62AD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TNF-α↓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IL-10↓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NLRP3↓</w:t>
            </w:r>
          </w:p>
          <w:p w14:paraId="0C67270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CD11b↓</w:t>
            </w:r>
          </w:p>
        </w:tc>
        <w:tc>
          <w:tcPr>
            <w:tcW w:w="2127" w:type="dxa"/>
            <w:vAlign w:val="center"/>
          </w:tcPr>
          <w:p w14:paraId="6C50B04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Control inflammation</w:t>
            </w:r>
          </w:p>
        </w:tc>
        <w:tc>
          <w:tcPr>
            <w:tcW w:w="1410" w:type="dxa"/>
            <w:vAlign w:val="center"/>
          </w:tcPr>
          <w:p w14:paraId="6E8755E1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[117]</w:t>
            </w:r>
          </w:p>
        </w:tc>
      </w:tr>
      <w:tr w:rsidR="000C10BB" w:rsidRPr="004351A9" w14:paraId="19399CFD" w14:textId="77777777" w:rsidTr="00EE783B">
        <w:tc>
          <w:tcPr>
            <w:tcW w:w="1271" w:type="dxa"/>
            <w:vMerge w:val="restart"/>
            <w:vAlign w:val="center"/>
          </w:tcPr>
          <w:p w14:paraId="02CCDB8D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RvE1</w:t>
            </w:r>
          </w:p>
        </w:tc>
        <w:tc>
          <w:tcPr>
            <w:tcW w:w="2693" w:type="dxa"/>
            <w:vAlign w:val="center"/>
          </w:tcPr>
          <w:p w14:paraId="080F5325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/ERV1 mice neutrophils (10 and 100 ng/ml; incubation for 2h)</w:t>
            </w:r>
          </w:p>
        </w:tc>
        <w:tc>
          <w:tcPr>
            <w:tcW w:w="4536" w:type="dxa"/>
            <w:vAlign w:val="center"/>
          </w:tcPr>
          <w:p w14:paraId="4EF5584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neutrophil phagocytosis↑</w:t>
            </w:r>
          </w:p>
          <w:p w14:paraId="3548A89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(10 ng/ml)</w:t>
            </w:r>
          </w:p>
          <w:p w14:paraId="3F77E59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Akt↓↓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(100 ng/ml)</w:t>
            </w:r>
          </w:p>
          <w:p w14:paraId="75AEE78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macrophages↓</w:t>
            </w:r>
          </w:p>
          <w:p w14:paraId="51F52FE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MAPK phosphorylation↓</w:t>
            </w:r>
          </w:p>
        </w:tc>
        <w:tc>
          <w:tcPr>
            <w:tcW w:w="2127" w:type="dxa"/>
            <w:vMerge w:val="restart"/>
            <w:vAlign w:val="center"/>
          </w:tcPr>
          <w:p w14:paraId="463BDFE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 xml:space="preserve">Rescue impaired neutrophil phagocytosis in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obese T2D mice overexpressing ERV1</w:t>
            </w:r>
          </w:p>
        </w:tc>
        <w:tc>
          <w:tcPr>
            <w:tcW w:w="1410" w:type="dxa"/>
            <w:vMerge w:val="restart"/>
            <w:vAlign w:val="center"/>
          </w:tcPr>
          <w:p w14:paraId="0208733D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[151]</w:t>
            </w:r>
          </w:p>
        </w:tc>
      </w:tr>
      <w:tr w:rsidR="000C10BB" w:rsidRPr="004351A9" w14:paraId="2120B90D" w14:textId="77777777" w:rsidTr="00EE783B">
        <w:tc>
          <w:tcPr>
            <w:tcW w:w="1271" w:type="dxa"/>
            <w:vMerge/>
            <w:vAlign w:val="center"/>
          </w:tcPr>
          <w:p w14:paraId="524867B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3EC06F43" w14:textId="77777777" w:rsidR="000C10BB" w:rsidRPr="004351A9" w:rsidRDefault="000C10BB" w:rsidP="00EE783B">
            <w:pPr>
              <w:tabs>
                <w:tab w:val="right" w:pos="1790"/>
              </w:tabs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 mice neutrophils (10 and 100 ng/ml; incubation for 2h)</w:t>
            </w:r>
          </w:p>
        </w:tc>
        <w:tc>
          <w:tcPr>
            <w:tcW w:w="4536" w:type="dxa"/>
            <w:vAlign w:val="center"/>
          </w:tcPr>
          <w:p w14:paraId="7779409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Akt↑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(10 ng/</w:t>
            </w:r>
            <w:proofErr w:type="gram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ml )</w:t>
            </w:r>
            <w:proofErr w:type="gramEnd"/>
          </w:p>
        </w:tc>
        <w:tc>
          <w:tcPr>
            <w:tcW w:w="2127" w:type="dxa"/>
            <w:vMerge/>
            <w:vAlign w:val="center"/>
          </w:tcPr>
          <w:p w14:paraId="01B0E11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79B7F436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2070F6A3" w14:textId="77777777" w:rsidTr="00EE783B">
        <w:tc>
          <w:tcPr>
            <w:tcW w:w="1271" w:type="dxa"/>
            <w:vMerge/>
            <w:vAlign w:val="center"/>
          </w:tcPr>
          <w:p w14:paraId="7F67F4D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522818F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ERV1 mice neutrophils</w:t>
            </w:r>
          </w:p>
          <w:p w14:paraId="6752C58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(10 and 100 ng/ml; incubation for 2h)</w:t>
            </w:r>
          </w:p>
        </w:tc>
        <w:tc>
          <w:tcPr>
            <w:tcW w:w="4536" w:type="dxa"/>
            <w:vAlign w:val="center"/>
          </w:tcPr>
          <w:p w14:paraId="6D7080F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neutrophil phagocytosis↑</w:t>
            </w:r>
          </w:p>
          <w:p w14:paraId="100F808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Akt↓</w:t>
            </w:r>
            <w:proofErr w:type="gram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↓(</w:t>
            </w:r>
            <w:proofErr w:type="gram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100 ng/ml)</w:t>
            </w:r>
          </w:p>
          <w:p w14:paraId="3DC2B94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MAPK phosphorylation↓</w:t>
            </w:r>
          </w:p>
        </w:tc>
        <w:tc>
          <w:tcPr>
            <w:tcW w:w="2127" w:type="dxa"/>
            <w:vMerge/>
            <w:vAlign w:val="center"/>
          </w:tcPr>
          <w:p w14:paraId="724B74E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53D1532E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2DC81436" w14:textId="77777777" w:rsidTr="00EE783B">
        <w:tc>
          <w:tcPr>
            <w:tcW w:w="1271" w:type="dxa"/>
            <w:vMerge w:val="restart"/>
            <w:vAlign w:val="center"/>
          </w:tcPr>
          <w:p w14:paraId="28B2866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RvE3</w:t>
            </w:r>
          </w:p>
        </w:tc>
        <w:tc>
          <w:tcPr>
            <w:tcW w:w="2693" w:type="dxa"/>
            <w:vAlign w:val="center"/>
          </w:tcPr>
          <w:p w14:paraId="63DB30A6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C57BL/6 mice</w:t>
            </w:r>
          </w:p>
          <w:p w14:paraId="6AE64D95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(1.2 ng/g; intraperitoneally; thrice per week for 11 weeks)</w:t>
            </w:r>
          </w:p>
        </w:tc>
        <w:tc>
          <w:tcPr>
            <w:tcW w:w="4536" w:type="dxa"/>
            <w:vAlign w:val="center"/>
          </w:tcPr>
          <w:p w14:paraId="203B41F2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phosphorylation↑</w:t>
            </w:r>
          </w:p>
          <w:p w14:paraId="1C5D9B4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ITT↑ OGTT↑ HOMA-IR↓</w:t>
            </w:r>
          </w:p>
        </w:tc>
        <w:tc>
          <w:tcPr>
            <w:tcW w:w="2127" w:type="dxa"/>
            <w:vMerge w:val="restart"/>
            <w:vAlign w:val="center"/>
          </w:tcPr>
          <w:p w14:paraId="4E1B061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Improve insulin sensitivity and glucose tolerance</w:t>
            </w:r>
          </w:p>
        </w:tc>
        <w:tc>
          <w:tcPr>
            <w:tcW w:w="1410" w:type="dxa"/>
            <w:vMerge w:val="restart"/>
            <w:vAlign w:val="center"/>
          </w:tcPr>
          <w:p w14:paraId="7DC5F154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[188]</w:t>
            </w:r>
          </w:p>
        </w:tc>
      </w:tr>
      <w:tr w:rsidR="000C10BB" w:rsidRPr="004351A9" w14:paraId="2E4BD14A" w14:textId="77777777" w:rsidTr="00EE783B">
        <w:tc>
          <w:tcPr>
            <w:tcW w:w="1271" w:type="dxa"/>
            <w:vMerge/>
            <w:vAlign w:val="center"/>
          </w:tcPr>
          <w:p w14:paraId="6FBC1649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DAFD0F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C2C12 myocytes</w:t>
            </w:r>
          </w:p>
          <w:p w14:paraId="7CF0D45E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(0–200 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24h)</w:t>
            </w:r>
          </w:p>
        </w:tc>
        <w:tc>
          <w:tcPr>
            <w:tcW w:w="4536" w:type="dxa"/>
            <w:vAlign w:val="center"/>
          </w:tcPr>
          <w:p w14:paraId="3E101A4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Glut4↑PI3K↑</w:t>
            </w:r>
          </w:p>
          <w:p w14:paraId="0ACCE0A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Akt phosphorylation↑</w:t>
            </w:r>
          </w:p>
        </w:tc>
        <w:tc>
          <w:tcPr>
            <w:tcW w:w="2127" w:type="dxa"/>
            <w:vMerge/>
            <w:vAlign w:val="center"/>
          </w:tcPr>
          <w:p w14:paraId="70D3056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6A8292EF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7FBC92E8" w14:textId="77777777" w:rsidTr="00EE783B">
        <w:tc>
          <w:tcPr>
            <w:tcW w:w="1271" w:type="dxa"/>
            <w:vAlign w:val="center"/>
          </w:tcPr>
          <w:p w14:paraId="2DA8BE0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PDX</w:t>
            </w:r>
          </w:p>
        </w:tc>
        <w:tc>
          <w:tcPr>
            <w:tcW w:w="2693" w:type="dxa"/>
            <w:vAlign w:val="center"/>
          </w:tcPr>
          <w:p w14:paraId="3D8EEA96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mice</w:t>
            </w:r>
          </w:p>
          <w:p w14:paraId="2ECA4061" w14:textId="77777777" w:rsidR="000C10BB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2μg; intravenously;</w:t>
            </w:r>
          </w:p>
          <w:p w14:paraId="20149272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twice daily for 5 days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5042E4A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IL-6↑</w:t>
            </w:r>
          </w:p>
          <w:p w14:paraId="314A87D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glucose infusion rate↑</w:t>
            </w:r>
          </w:p>
          <w:p w14:paraId="134A7DFB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IL-1β and TNF-α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no change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2127" w:type="dxa"/>
            <w:vAlign w:val="center"/>
          </w:tcPr>
          <w:p w14:paraId="2BCFBA1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Improve insulin sensitivity</w:t>
            </w:r>
          </w:p>
        </w:tc>
        <w:tc>
          <w:tcPr>
            <w:tcW w:w="1410" w:type="dxa"/>
            <w:vAlign w:val="center"/>
          </w:tcPr>
          <w:p w14:paraId="5B23994A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[160]</w:t>
            </w:r>
          </w:p>
        </w:tc>
      </w:tr>
      <w:tr w:rsidR="000C10BB" w:rsidRPr="004351A9" w14:paraId="20D4121A" w14:textId="77777777" w:rsidTr="00EE783B">
        <w:tc>
          <w:tcPr>
            <w:tcW w:w="1271" w:type="dxa"/>
            <w:vAlign w:val="center"/>
          </w:tcPr>
          <w:p w14:paraId="005CC51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PDX</w:t>
            </w:r>
          </w:p>
        </w:tc>
        <w:tc>
          <w:tcPr>
            <w:tcW w:w="2693" w:type="dxa"/>
            <w:vAlign w:val="center"/>
          </w:tcPr>
          <w:p w14:paraId="0202ED0A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human primary hepatocytes</w:t>
            </w:r>
          </w:p>
          <w:p w14:paraId="454C43A5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(0–1μM; 24 h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19CBDCD6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AMPK phosphorylation↑SIRT1↑</w:t>
            </w:r>
          </w:p>
          <w:p w14:paraId="3CE3B15E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 xml:space="preserve">Fetuin-A↓ </w:t>
            </w:r>
            <w:proofErr w:type="spellStart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SeP</w:t>
            </w:r>
            <w:proofErr w:type="spellEnd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↓</w:t>
            </w:r>
          </w:p>
        </w:tc>
        <w:tc>
          <w:tcPr>
            <w:tcW w:w="2127" w:type="dxa"/>
            <w:vAlign w:val="center"/>
          </w:tcPr>
          <w:p w14:paraId="061842C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Reduce insulin resistance</w:t>
            </w:r>
          </w:p>
        </w:tc>
        <w:tc>
          <w:tcPr>
            <w:tcW w:w="1410" w:type="dxa"/>
            <w:vAlign w:val="center"/>
          </w:tcPr>
          <w:p w14:paraId="6BC5DD9F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[126]</w:t>
            </w:r>
          </w:p>
        </w:tc>
      </w:tr>
      <w:tr w:rsidR="000C10BB" w:rsidRPr="004351A9" w14:paraId="4326BB14" w14:textId="77777777" w:rsidTr="00EE783B">
        <w:tc>
          <w:tcPr>
            <w:tcW w:w="1271" w:type="dxa"/>
            <w:vMerge w:val="restart"/>
            <w:vAlign w:val="center"/>
          </w:tcPr>
          <w:p w14:paraId="02C7344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PDX</w:t>
            </w:r>
          </w:p>
        </w:tc>
        <w:tc>
          <w:tcPr>
            <w:tcW w:w="2693" w:type="dxa"/>
            <w:vAlign w:val="center"/>
          </w:tcPr>
          <w:p w14:paraId="2F2E6B67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differentiated C2C12 cells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0–1 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color w:val="212121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24 h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22DB2ACF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Akt phosphorylation↑ IRS-1↑</w:t>
            </w:r>
          </w:p>
          <w:p w14:paraId="4D061041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NF-kB↓IkB</w:t>
            </w:r>
            <w:proofErr w:type="spellEnd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α phosphorylation↓</w:t>
            </w:r>
          </w:p>
          <w:p w14:paraId="7CAA6B45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 xml:space="preserve">AMPK </w:t>
            </w:r>
            <w:proofErr w:type="spellStart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phosphorylation↑PPAR</w:t>
            </w:r>
            <w:proofErr w:type="spellEnd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α ↑</w:t>
            </w:r>
          </w:p>
        </w:tc>
        <w:tc>
          <w:tcPr>
            <w:tcW w:w="2127" w:type="dxa"/>
            <w:vMerge w:val="restart"/>
            <w:vAlign w:val="center"/>
          </w:tcPr>
          <w:p w14:paraId="30E23838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Reduce insulin resistance and inflammation</w:t>
            </w:r>
          </w:p>
        </w:tc>
        <w:tc>
          <w:tcPr>
            <w:tcW w:w="1410" w:type="dxa"/>
            <w:vMerge w:val="restart"/>
            <w:vAlign w:val="center"/>
          </w:tcPr>
          <w:p w14:paraId="71938373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[157]</w:t>
            </w:r>
          </w:p>
        </w:tc>
      </w:tr>
      <w:tr w:rsidR="000C10BB" w:rsidRPr="004351A9" w14:paraId="0ECCB0F1" w14:textId="77777777" w:rsidTr="00EE783B">
        <w:tc>
          <w:tcPr>
            <w:tcW w:w="1271" w:type="dxa"/>
            <w:vMerge/>
            <w:vAlign w:val="center"/>
          </w:tcPr>
          <w:p w14:paraId="3FE3C21C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14:paraId="1F9A8FD4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C57BL/6J mice</w:t>
            </w:r>
          </w:p>
          <w:p w14:paraId="078C81D3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/mouse/day; intraperitoneally; 8 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weeks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345D2BE8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proofErr w:type="spellStart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lastRenderedPageBreak/>
              <w:t>NF-kB↓IkB</w:t>
            </w:r>
            <w:proofErr w:type="spellEnd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α phosphorylation↓</w:t>
            </w:r>
          </w:p>
          <w:p w14:paraId="756A3C38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TNF-α↓MCP-1↓</w:t>
            </w:r>
          </w:p>
          <w:p w14:paraId="0795217D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lastRenderedPageBreak/>
              <w:t>AMPK phosphorylation↑</w:t>
            </w:r>
          </w:p>
          <w:p w14:paraId="7F3276AC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PPARα ↑</w:t>
            </w:r>
          </w:p>
          <w:p w14:paraId="4DFFA283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glucose tolerance↑</w:t>
            </w:r>
          </w:p>
        </w:tc>
        <w:tc>
          <w:tcPr>
            <w:tcW w:w="2127" w:type="dxa"/>
            <w:vMerge/>
            <w:vAlign w:val="center"/>
          </w:tcPr>
          <w:p w14:paraId="630A6982" w14:textId="77777777" w:rsidR="000C10BB" w:rsidRPr="004351A9" w:rsidRDefault="000C10BB" w:rsidP="00EE783B">
            <w:pPr>
              <w:topLinePunct/>
              <w:ind w:firstLineChars="200" w:firstLine="48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14:paraId="217E8BFA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0C10BB" w:rsidRPr="004351A9" w14:paraId="618A026E" w14:textId="77777777" w:rsidTr="00EE783B">
        <w:tc>
          <w:tcPr>
            <w:tcW w:w="1271" w:type="dxa"/>
            <w:vAlign w:val="center"/>
          </w:tcPr>
          <w:p w14:paraId="5DACCD17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PDX</w:t>
            </w:r>
          </w:p>
        </w:tc>
        <w:tc>
          <w:tcPr>
            <w:tcW w:w="2693" w:type="dxa"/>
            <w:vAlign w:val="center"/>
          </w:tcPr>
          <w:p w14:paraId="4944C665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C57BL/6J mice</w:t>
            </w:r>
          </w:p>
          <w:p w14:paraId="6E7BDEC4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/mouse/day; intraperitoneally; 8 weeks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211DE962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AMPK phosphorylation↑</w:t>
            </w:r>
          </w:p>
          <w:p w14:paraId="138F28E6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HO-1↑</w:t>
            </w:r>
          </w:p>
          <w:p w14:paraId="7620C04A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ER stress↓</w:t>
            </w:r>
          </w:p>
          <w:p w14:paraId="617DD4B0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blood glucose↓</w:t>
            </w:r>
          </w:p>
        </w:tc>
        <w:tc>
          <w:tcPr>
            <w:tcW w:w="2127" w:type="dxa"/>
            <w:vAlign w:val="center"/>
          </w:tcPr>
          <w:p w14:paraId="33553CE1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Suppress hepatic gluconeogenesis</w:t>
            </w:r>
          </w:p>
        </w:tc>
        <w:tc>
          <w:tcPr>
            <w:tcW w:w="1410" w:type="dxa"/>
            <w:vAlign w:val="center"/>
          </w:tcPr>
          <w:p w14:paraId="680D4E84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[190]</w:t>
            </w:r>
          </w:p>
        </w:tc>
      </w:tr>
      <w:tr w:rsidR="000C10BB" w:rsidRPr="004351A9" w14:paraId="4E814661" w14:textId="77777777" w:rsidTr="00EE783B">
        <w:tc>
          <w:tcPr>
            <w:tcW w:w="1271" w:type="dxa"/>
            <w:vAlign w:val="center"/>
          </w:tcPr>
          <w:p w14:paraId="068C260F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PDX</w:t>
            </w:r>
          </w:p>
        </w:tc>
        <w:tc>
          <w:tcPr>
            <w:tcW w:w="2693" w:type="dxa"/>
            <w:vAlign w:val="center"/>
          </w:tcPr>
          <w:p w14:paraId="499CB6BC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napToGri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adipocytes</w:t>
            </w:r>
          </w:p>
          <w:p w14:paraId="1C1B275C" w14:textId="77777777" w:rsidR="000C10BB" w:rsidRPr="004351A9" w:rsidRDefault="000C10BB" w:rsidP="00EE783B">
            <w:pPr>
              <w:topLinePunct/>
              <w:snapToGri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（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0–2 </w:t>
            </w:r>
            <w:proofErr w:type="spellStart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; 24h</w:t>
            </w: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4536" w:type="dxa"/>
            <w:vAlign w:val="center"/>
          </w:tcPr>
          <w:p w14:paraId="58C1BED3" w14:textId="77777777" w:rsidR="000C10BB" w:rsidRPr="004351A9" w:rsidRDefault="000C10BB" w:rsidP="00EE783B">
            <w:pPr>
              <w:pStyle w:val="3"/>
              <w:shd w:val="clear" w:color="auto" w:fill="FFFFFF"/>
              <w:topLinePunct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AMPK phosphorylation↑</w:t>
            </w:r>
          </w:p>
          <w:p w14:paraId="1BC28CA8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NF-kB↓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IkB</w:t>
            </w:r>
            <w:proofErr w:type="spellEnd"/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α phosphorylation↓</w:t>
            </w:r>
          </w:p>
          <w:p w14:paraId="119AC101" w14:textId="77777777" w:rsidR="000C10BB" w:rsidRPr="004351A9" w:rsidRDefault="000C10BB" w:rsidP="00EE783B">
            <w:pPr>
              <w:topLinePunct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TNF-α↓ MCP-1↓</w:t>
            </w:r>
          </w:p>
        </w:tc>
        <w:tc>
          <w:tcPr>
            <w:tcW w:w="2127" w:type="dxa"/>
            <w:vAlign w:val="center"/>
          </w:tcPr>
          <w:p w14:paraId="78EB1123" w14:textId="77777777" w:rsidR="000C10BB" w:rsidRPr="004351A9" w:rsidRDefault="000C10BB" w:rsidP="00EE783B">
            <w:pPr>
              <w:pStyle w:val="1"/>
              <w:shd w:val="clear" w:color="auto" w:fill="FFFFFF"/>
              <w:topLinePunct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eastAsiaTheme="minorEastAsia" w:hAnsi="Times New Roman" w:cs="Times New Roman"/>
                <w:b w:val="0"/>
                <w:bCs w:val="0"/>
                <w:color w:val="212121"/>
                <w:kern w:val="2"/>
                <w:sz w:val="24"/>
                <w:szCs w:val="24"/>
                <w:shd w:val="clear" w:color="auto" w:fill="FFFFFF"/>
              </w:rPr>
              <w:t>Reduce insulin resistance and inflammation</w:t>
            </w:r>
          </w:p>
        </w:tc>
        <w:tc>
          <w:tcPr>
            <w:tcW w:w="1410" w:type="dxa"/>
            <w:vAlign w:val="center"/>
          </w:tcPr>
          <w:p w14:paraId="6CFD5A62" w14:textId="77777777" w:rsidR="000C10BB" w:rsidRPr="004351A9" w:rsidRDefault="000C10BB" w:rsidP="00EE783B">
            <w:pPr>
              <w:topLinePunct/>
              <w:ind w:firstLineChars="100" w:firstLin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4351A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[158]</w:t>
            </w:r>
          </w:p>
        </w:tc>
      </w:tr>
    </w:tbl>
    <w:p w14:paraId="628B98D6" w14:textId="3470098B" w:rsidR="005A651C" w:rsidRDefault="005A651C"/>
    <w:sectPr w:rsidR="005A651C" w:rsidSect="000C10BB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14894" w14:textId="77777777" w:rsidR="00520006" w:rsidRDefault="00520006" w:rsidP="005A651C">
      <w:r>
        <w:separator/>
      </w:r>
    </w:p>
  </w:endnote>
  <w:endnote w:type="continuationSeparator" w:id="0">
    <w:p w14:paraId="598F2750" w14:textId="77777777" w:rsidR="00520006" w:rsidRDefault="00520006" w:rsidP="005A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A42E4" w14:textId="77777777" w:rsidR="00520006" w:rsidRDefault="00520006" w:rsidP="005A651C">
      <w:r>
        <w:separator/>
      </w:r>
    </w:p>
  </w:footnote>
  <w:footnote w:type="continuationSeparator" w:id="0">
    <w:p w14:paraId="7D038C51" w14:textId="77777777" w:rsidR="00520006" w:rsidRDefault="00520006" w:rsidP="005A6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3E"/>
    <w:rsid w:val="000C10BB"/>
    <w:rsid w:val="002D658C"/>
    <w:rsid w:val="003A2C35"/>
    <w:rsid w:val="0047703E"/>
    <w:rsid w:val="004C68DA"/>
    <w:rsid w:val="004E1C28"/>
    <w:rsid w:val="00520006"/>
    <w:rsid w:val="00537187"/>
    <w:rsid w:val="005A651C"/>
    <w:rsid w:val="006179E0"/>
    <w:rsid w:val="009E257E"/>
    <w:rsid w:val="00A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BE1B1"/>
  <w15:chartTrackingRefBased/>
  <w15:docId w15:val="{27C2C1DE-ABAC-4E20-86F1-39E5F6B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C10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C10B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5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5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5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51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C10B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0C10BB"/>
    <w:rPr>
      <w:b/>
      <w:bCs/>
      <w:sz w:val="32"/>
      <w:szCs w:val="32"/>
    </w:rPr>
  </w:style>
  <w:style w:type="table" w:styleId="a7">
    <w:name w:val="Table Grid"/>
    <w:basedOn w:val="a1"/>
    <w:uiPriority w:val="39"/>
    <w:rsid w:val="000C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C10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pharmacology-toxicology-and-pharmaceutical-science/intraperitoneal-injectio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1169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玉茹 刘</dc:creator>
  <cp:keywords/>
  <dc:description/>
  <cp:lastModifiedBy>玉茹 刘</cp:lastModifiedBy>
  <cp:revision>4</cp:revision>
  <dcterms:created xsi:type="dcterms:W3CDTF">2024-06-16T13:51:00Z</dcterms:created>
  <dcterms:modified xsi:type="dcterms:W3CDTF">2024-06-16T14:51:00Z</dcterms:modified>
</cp:coreProperties>
</file>