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E0B1B" w14:textId="49A7CC7F" w:rsidR="00F25021" w:rsidRPr="00251E47" w:rsidRDefault="00F25021" w:rsidP="00810C6C">
      <w:pPr>
        <w:tabs>
          <w:tab w:val="left" w:pos="2430"/>
        </w:tabs>
        <w:rPr>
          <w:rFonts w:asciiTheme="majorBidi" w:hAnsiTheme="majorBidi" w:cstheme="majorBidi"/>
          <w:b/>
          <w:bCs/>
        </w:rPr>
      </w:pPr>
      <w:r w:rsidRPr="00251E47">
        <w:rPr>
          <w:rFonts w:asciiTheme="majorBidi" w:hAnsiTheme="majorBidi" w:cstheme="majorBidi"/>
          <w:b/>
          <w:bCs/>
        </w:rPr>
        <w:t xml:space="preserve">Supplementary Table 1.  </w:t>
      </w:r>
      <w:r w:rsidR="00810C6C" w:rsidRPr="00251E47">
        <w:rPr>
          <w:rFonts w:asciiTheme="majorBidi" w:hAnsiTheme="majorBidi" w:cstheme="majorBidi"/>
          <w:b/>
          <w:bCs/>
        </w:rPr>
        <w:t>Description of participants in Discovery and UK Biobank datasets</w:t>
      </w:r>
    </w:p>
    <w:tbl>
      <w:tblPr>
        <w:tblW w:w="11381" w:type="dxa"/>
        <w:tblInd w:w="-5" w:type="dxa"/>
        <w:tblLook w:val="04A0" w:firstRow="1" w:lastRow="0" w:firstColumn="1" w:lastColumn="0" w:noHBand="0" w:noVBand="1"/>
      </w:tblPr>
      <w:tblGrid>
        <w:gridCol w:w="1678"/>
        <w:gridCol w:w="3227"/>
        <w:gridCol w:w="3631"/>
        <w:gridCol w:w="2845"/>
      </w:tblGrid>
      <w:tr w:rsidR="0019598C" w:rsidRPr="00251E47" w14:paraId="67BF408A" w14:textId="77777777" w:rsidTr="0014261E">
        <w:trPr>
          <w:trHeight w:val="26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DA72" w14:textId="77777777" w:rsidR="00810C6C" w:rsidRPr="00251E47" w:rsidRDefault="00810C6C" w:rsidP="00810C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1DCE" w14:textId="1FFE52EA" w:rsidR="00810C6C" w:rsidRPr="00251E47" w:rsidRDefault="00810C6C" w:rsidP="0014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Discovery data (severe CAD)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523C" w14:textId="7ABF8CAF" w:rsidR="00810C6C" w:rsidRPr="00251E47" w:rsidRDefault="00810C6C" w:rsidP="0014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Discovery data (</w:t>
            </w:r>
            <w:proofErr w:type="spellStart"/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multivessel</w:t>
            </w:r>
            <w:proofErr w:type="spellEnd"/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CAD)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9EF0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UK Biobank data</w:t>
            </w:r>
          </w:p>
        </w:tc>
      </w:tr>
      <w:tr w:rsidR="0019598C" w:rsidRPr="00251E47" w14:paraId="6E483B9A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E8CB" w14:textId="77777777" w:rsidR="00810C6C" w:rsidRPr="00251E47" w:rsidRDefault="00810C6C" w:rsidP="00810C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747C" w14:textId="77777777" w:rsidR="00810C6C" w:rsidRPr="00251E47" w:rsidRDefault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(N=2,956)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907E" w14:textId="77777777" w:rsidR="00810C6C" w:rsidRPr="00251E47" w:rsidRDefault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(N=2,981)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E447" w14:textId="0E9FDB61" w:rsidR="00810C6C" w:rsidRPr="00251E47" w:rsidRDefault="00414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(N=29,970</w:t>
            </w:r>
            <w:r w:rsidR="00810C6C"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19598C" w:rsidRPr="00251E47" w14:paraId="0AEDA97E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6B8B" w14:textId="77777777" w:rsidR="00810C6C" w:rsidRPr="00251E47" w:rsidRDefault="00810C6C" w:rsidP="008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CAD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A337" w14:textId="2184FFD3" w:rsidR="00810C6C" w:rsidRPr="00251E47" w:rsidRDefault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F4827" w14:textId="06570B03" w:rsidR="00810C6C" w:rsidRPr="00251E47" w:rsidRDefault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CB78" w14:textId="544E1EE5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19598C" w:rsidRPr="00251E47" w14:paraId="7F015479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F3A7" w14:textId="77777777" w:rsidR="00810C6C" w:rsidRPr="00251E47" w:rsidRDefault="00810C6C" w:rsidP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Cases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464D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1056 (35.7%)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8E2BF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1499 (50.3%)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8D02" w14:textId="02A9CFE0" w:rsidR="00810C6C" w:rsidRPr="00251E47" w:rsidRDefault="00414720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  <w:r w:rsidR="00BF1AF5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985</w:t>
            </w:r>
            <w:r w:rsidR="00810C6C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(50.0%)</w:t>
            </w:r>
          </w:p>
        </w:tc>
      </w:tr>
      <w:tr w:rsidR="0019598C" w:rsidRPr="00251E47" w14:paraId="53212641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A27C" w14:textId="77777777" w:rsidR="00810C6C" w:rsidRPr="00251E47" w:rsidRDefault="00810C6C" w:rsidP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6B0D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1899 (64.3%)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7C33E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1482 (49.7%)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DC31" w14:textId="47986827" w:rsidR="00810C6C" w:rsidRPr="00251E47" w:rsidRDefault="00414720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  <w:r w:rsidR="00BF1AF5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985</w:t>
            </w:r>
            <w:r w:rsidR="00810C6C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(50.0%)</w:t>
            </w:r>
          </w:p>
        </w:tc>
      </w:tr>
      <w:tr w:rsidR="0019598C" w:rsidRPr="00251E47" w14:paraId="7430E438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7F61" w14:textId="77777777" w:rsidR="00810C6C" w:rsidRPr="00251E47" w:rsidRDefault="00810C6C" w:rsidP="008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7810" w14:textId="540428DB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F71E" w14:textId="3EA04874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3D06" w14:textId="26085D63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14720" w:rsidRPr="00251E47" w14:paraId="6D314106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3EC5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B9F3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(28.0%)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E6376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837 (28.1%)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8AF1" w14:textId="3CE082F7" w:rsidR="00414720" w:rsidRPr="00251E47" w:rsidRDefault="00414720" w:rsidP="004147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  <w:r w:rsidR="00BF1AF5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772 (22.6%)</w:t>
            </w:r>
          </w:p>
        </w:tc>
      </w:tr>
      <w:tr w:rsidR="00414720" w:rsidRPr="00251E47" w14:paraId="470A784B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7E97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20A1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2129 (72.0%)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975B0" w14:textId="77777777" w:rsidR="00414720" w:rsidRPr="00251E47" w:rsidRDefault="00414720" w:rsidP="004147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2144 (71.9%)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B96D" w14:textId="0C0D07EA" w:rsidR="00414720" w:rsidRPr="00251E47" w:rsidRDefault="00414720" w:rsidP="004147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</w:t>
            </w:r>
            <w:r w:rsidR="00BF1AF5"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,</w:t>
            </w: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198 (77.4%)</w:t>
            </w:r>
          </w:p>
        </w:tc>
      </w:tr>
      <w:tr w:rsidR="0019598C" w:rsidRPr="00251E47" w14:paraId="464546AE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AC16" w14:textId="77777777" w:rsidR="00810C6C" w:rsidRPr="00251E47" w:rsidRDefault="00810C6C" w:rsidP="008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B5D7" w14:textId="77777777" w:rsidR="00810C6C" w:rsidRPr="00251E47" w:rsidRDefault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1E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62.25 (0.20)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7B7AC" w14:textId="77777777" w:rsidR="00810C6C" w:rsidRPr="00251E47" w:rsidRDefault="00810C6C" w:rsidP="001426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62.20 (0.21)</w:t>
            </w:r>
          </w:p>
        </w:tc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0EA8" w14:textId="30292C75" w:rsidR="00810C6C" w:rsidRPr="00251E47" w:rsidRDefault="00414720" w:rsidP="004147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61.91 (0.03)</w:t>
            </w:r>
          </w:p>
        </w:tc>
      </w:tr>
      <w:tr w:rsidR="0019598C" w:rsidRPr="00251E47" w14:paraId="40A4209E" w14:textId="77777777" w:rsidTr="0014261E">
        <w:trPr>
          <w:trHeight w:val="2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56098" w14:textId="6F48149F" w:rsidR="00810C6C" w:rsidRPr="00251E47" w:rsidRDefault="00810C6C" w:rsidP="008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789D3" w14:textId="3CC511C9" w:rsidR="00810C6C" w:rsidRPr="00251E47" w:rsidRDefault="00810C6C" w:rsidP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F3EFE" w14:textId="507893A5" w:rsidR="00810C6C" w:rsidRPr="00251E47" w:rsidRDefault="00810C6C" w:rsidP="008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059DC" w14:textId="5BB52C7D" w:rsidR="00810C6C" w:rsidRPr="00251E47" w:rsidRDefault="00810C6C" w:rsidP="00810C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14:paraId="4870B083" w14:textId="2AC15570" w:rsidR="00F25021" w:rsidRPr="00251E47" w:rsidRDefault="00810C6C" w:rsidP="00773EB6">
      <w:pPr>
        <w:tabs>
          <w:tab w:val="left" w:pos="2430"/>
        </w:tabs>
        <w:rPr>
          <w:rFonts w:asciiTheme="majorBidi" w:hAnsiTheme="majorBidi" w:cstheme="majorBidi"/>
          <w:b/>
          <w:bCs/>
        </w:rPr>
      </w:pPr>
      <w:r w:rsidRPr="00251E47">
        <w:rPr>
          <w:rFonts w:asciiTheme="majorBidi" w:hAnsiTheme="majorBidi" w:cstheme="majorBidi"/>
        </w:rPr>
        <w:t>Data are mean values ± SE (standard error) and</w:t>
      </w:r>
      <w:r w:rsidRPr="00251E47">
        <w:t xml:space="preserve"> </w:t>
      </w:r>
      <w:r w:rsidRPr="00251E47">
        <w:rPr>
          <w:rFonts w:asciiTheme="majorBidi" w:hAnsiTheme="majorBidi" w:cstheme="majorBidi"/>
        </w:rPr>
        <w:t>count followed by percentage.</w:t>
      </w:r>
    </w:p>
    <w:p w14:paraId="1BAAEE63" w14:textId="77777777" w:rsidR="0014261E" w:rsidRPr="00251E47" w:rsidRDefault="0014261E">
      <w:pPr>
        <w:tabs>
          <w:tab w:val="left" w:pos="2430"/>
        </w:tabs>
        <w:rPr>
          <w:rFonts w:asciiTheme="majorBidi" w:hAnsiTheme="majorBidi" w:cstheme="majorBidi"/>
          <w:b/>
          <w:bCs/>
        </w:rPr>
      </w:pPr>
    </w:p>
    <w:p w14:paraId="056D50C0" w14:textId="59C2A7C4" w:rsidR="00ED17A3" w:rsidRPr="00251E47" w:rsidRDefault="00ED17A3">
      <w:pPr>
        <w:tabs>
          <w:tab w:val="left" w:pos="2430"/>
        </w:tabs>
        <w:rPr>
          <w:rFonts w:asciiTheme="majorBidi" w:hAnsiTheme="majorBidi" w:cstheme="majorBidi"/>
          <w:b/>
          <w:bCs/>
        </w:rPr>
      </w:pPr>
      <w:r w:rsidRPr="00251E47">
        <w:rPr>
          <w:rFonts w:asciiTheme="majorBidi" w:hAnsiTheme="majorBidi" w:cstheme="majorBidi"/>
          <w:b/>
          <w:bCs/>
        </w:rPr>
        <w:t xml:space="preserve">Supplementary Table </w:t>
      </w:r>
      <w:r w:rsidR="0019598C" w:rsidRPr="00251E47">
        <w:rPr>
          <w:rFonts w:asciiTheme="majorBidi" w:hAnsiTheme="majorBidi" w:cstheme="majorBidi"/>
          <w:b/>
          <w:bCs/>
        </w:rPr>
        <w:t>2</w:t>
      </w:r>
      <w:r w:rsidRPr="00251E47">
        <w:rPr>
          <w:rFonts w:asciiTheme="majorBidi" w:hAnsiTheme="majorBidi" w:cstheme="majorBidi"/>
          <w:b/>
          <w:bCs/>
        </w:rPr>
        <w:t xml:space="preserve">.  Summary of odds ratios (ORs) for genetic associations of the </w:t>
      </w:r>
      <w:r w:rsidR="00773EB6" w:rsidRPr="00251E47">
        <w:rPr>
          <w:rFonts w:asciiTheme="majorBidi" w:hAnsiTheme="majorBidi" w:cstheme="majorBidi"/>
          <w:b/>
          <w:bCs/>
        </w:rPr>
        <w:t xml:space="preserve">14 </w:t>
      </w:r>
      <w:r w:rsidRPr="00251E47">
        <w:rPr>
          <w:rFonts w:asciiTheme="majorBidi" w:hAnsiTheme="majorBidi" w:cstheme="majorBidi"/>
          <w:b/>
          <w:bCs/>
        </w:rPr>
        <w:t xml:space="preserve">CAD SNPs with severe CAD, </w:t>
      </w:r>
      <w:proofErr w:type="spellStart"/>
      <w:r w:rsidRPr="00251E47">
        <w:rPr>
          <w:rFonts w:asciiTheme="majorBidi" w:hAnsiTheme="majorBidi" w:cstheme="majorBidi"/>
          <w:b/>
          <w:bCs/>
        </w:rPr>
        <w:t>multivessel</w:t>
      </w:r>
      <w:proofErr w:type="spellEnd"/>
      <w:r w:rsidRPr="00251E47">
        <w:rPr>
          <w:rFonts w:asciiTheme="majorBidi" w:hAnsiTheme="majorBidi" w:cstheme="majorBidi"/>
          <w:b/>
          <w:bCs/>
        </w:rPr>
        <w:t xml:space="preserve"> CAD, and CAD in UK biobank compared to literature findings.</w:t>
      </w:r>
    </w:p>
    <w:tbl>
      <w:tblPr>
        <w:tblStyle w:val="GridTableLight"/>
        <w:tblW w:w="1512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528"/>
        <w:gridCol w:w="899"/>
        <w:gridCol w:w="775"/>
        <w:gridCol w:w="871"/>
        <w:gridCol w:w="637"/>
        <w:gridCol w:w="1069"/>
        <w:gridCol w:w="1555"/>
        <w:gridCol w:w="568"/>
        <w:gridCol w:w="568"/>
        <w:gridCol w:w="944"/>
        <w:gridCol w:w="822"/>
        <w:gridCol w:w="1194"/>
        <w:gridCol w:w="801"/>
        <w:gridCol w:w="1107"/>
        <w:gridCol w:w="953"/>
        <w:gridCol w:w="829"/>
      </w:tblGrid>
      <w:tr w:rsidR="00ED17A3" w:rsidRPr="00251E47" w14:paraId="3F3E832B" w14:textId="77777777" w:rsidTr="0014261E">
        <w:trPr>
          <w:trHeight w:val="165"/>
        </w:trPr>
        <w:tc>
          <w:tcPr>
            <w:tcW w:w="4073" w:type="dxa"/>
            <w:gridSpan w:val="4"/>
            <w:noWrap/>
            <w:hideMark/>
          </w:tcPr>
          <w:p w14:paraId="4DBF8F38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Literature</w:t>
            </w:r>
          </w:p>
          <w:p w14:paraId="48E63D65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  <w:p w14:paraId="43CE34AB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37" w:type="dxa"/>
            <w:noWrap/>
            <w:hideMark/>
          </w:tcPr>
          <w:p w14:paraId="58C749F4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Chr</w:t>
            </w:r>
            <w:proofErr w:type="spellEnd"/>
          </w:p>
        </w:tc>
        <w:tc>
          <w:tcPr>
            <w:tcW w:w="1069" w:type="dxa"/>
            <w:noWrap/>
            <w:hideMark/>
          </w:tcPr>
          <w:p w14:paraId="706CFA91" w14:textId="5A81F01A" w:rsidR="00ED17A3" w:rsidRPr="00251E47" w:rsidRDefault="00ED17A3" w:rsidP="0030036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Gene</w:t>
            </w:r>
            <w:r w:rsidR="0069221F"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 xml:space="preserve"> (within/nearby)</w:t>
            </w:r>
          </w:p>
        </w:tc>
        <w:tc>
          <w:tcPr>
            <w:tcW w:w="1555" w:type="dxa"/>
            <w:noWrap/>
            <w:hideMark/>
          </w:tcPr>
          <w:p w14:paraId="1FD58038" w14:textId="77777777" w:rsidR="00ED17A3" w:rsidRPr="00251E47" w:rsidRDefault="00ED17A3" w:rsidP="0030036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SNP</w:t>
            </w:r>
          </w:p>
        </w:tc>
        <w:tc>
          <w:tcPr>
            <w:tcW w:w="568" w:type="dxa"/>
            <w:noWrap/>
            <w:hideMark/>
          </w:tcPr>
          <w:p w14:paraId="5CA49B6A" w14:textId="77777777" w:rsidR="00ED17A3" w:rsidRPr="00251E47" w:rsidRDefault="00ED17A3" w:rsidP="0030036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A1</w:t>
            </w:r>
          </w:p>
        </w:tc>
        <w:tc>
          <w:tcPr>
            <w:tcW w:w="568" w:type="dxa"/>
            <w:noWrap/>
            <w:hideMark/>
          </w:tcPr>
          <w:p w14:paraId="31EB1EC1" w14:textId="77777777" w:rsidR="00ED17A3" w:rsidRPr="00251E47" w:rsidRDefault="00ED17A3" w:rsidP="0030036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A2</w:t>
            </w:r>
          </w:p>
        </w:tc>
        <w:tc>
          <w:tcPr>
            <w:tcW w:w="944" w:type="dxa"/>
            <w:noWrap/>
            <w:hideMark/>
          </w:tcPr>
          <w:p w14:paraId="2407A583" w14:textId="77777777" w:rsidR="00ED17A3" w:rsidRPr="00251E47" w:rsidRDefault="00ED17A3" w:rsidP="0030036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Alleles</w:t>
            </w:r>
          </w:p>
        </w:tc>
        <w:tc>
          <w:tcPr>
            <w:tcW w:w="2016" w:type="dxa"/>
            <w:gridSpan w:val="2"/>
            <w:noWrap/>
            <w:hideMark/>
          </w:tcPr>
          <w:p w14:paraId="54654C6F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Severe CAD</w:t>
            </w:r>
          </w:p>
        </w:tc>
        <w:tc>
          <w:tcPr>
            <w:tcW w:w="1908" w:type="dxa"/>
            <w:gridSpan w:val="2"/>
            <w:noWrap/>
            <w:hideMark/>
          </w:tcPr>
          <w:p w14:paraId="4D3220DB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Multivessel</w:t>
            </w:r>
            <w:proofErr w:type="spellEnd"/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 xml:space="preserve"> CAD </w:t>
            </w:r>
          </w:p>
        </w:tc>
        <w:tc>
          <w:tcPr>
            <w:tcW w:w="1782" w:type="dxa"/>
            <w:gridSpan w:val="2"/>
            <w:noWrap/>
            <w:hideMark/>
          </w:tcPr>
          <w:p w14:paraId="172345EE" w14:textId="1BFE3CB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CAD in UK biobank</w:t>
            </w:r>
          </w:p>
        </w:tc>
      </w:tr>
      <w:tr w:rsidR="00ED17A3" w:rsidRPr="00251E47" w14:paraId="53B15322" w14:textId="77777777" w:rsidTr="0014261E">
        <w:trPr>
          <w:trHeight w:val="165"/>
        </w:trPr>
        <w:tc>
          <w:tcPr>
            <w:tcW w:w="1528" w:type="dxa"/>
            <w:noWrap/>
            <w:hideMark/>
          </w:tcPr>
          <w:p w14:paraId="5C3ADBF1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99" w:type="dxa"/>
            <w:noWrap/>
            <w:hideMark/>
          </w:tcPr>
          <w:p w14:paraId="591485CA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OR</w:t>
            </w:r>
          </w:p>
        </w:tc>
        <w:tc>
          <w:tcPr>
            <w:tcW w:w="775" w:type="dxa"/>
            <w:noWrap/>
            <w:hideMark/>
          </w:tcPr>
          <w:p w14:paraId="035D7D0A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P</w:t>
            </w:r>
          </w:p>
        </w:tc>
        <w:tc>
          <w:tcPr>
            <w:tcW w:w="871" w:type="dxa"/>
          </w:tcPr>
          <w:p w14:paraId="34929644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Alleles</w:t>
            </w:r>
          </w:p>
        </w:tc>
        <w:tc>
          <w:tcPr>
            <w:tcW w:w="637" w:type="dxa"/>
            <w:noWrap/>
          </w:tcPr>
          <w:p w14:paraId="769B79EE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069" w:type="dxa"/>
            <w:noWrap/>
          </w:tcPr>
          <w:p w14:paraId="45A18763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555" w:type="dxa"/>
            <w:noWrap/>
          </w:tcPr>
          <w:p w14:paraId="60D3B868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68" w:type="dxa"/>
            <w:noWrap/>
          </w:tcPr>
          <w:p w14:paraId="355646A6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8" w:type="dxa"/>
            <w:noWrap/>
          </w:tcPr>
          <w:p w14:paraId="49E1121D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44" w:type="dxa"/>
            <w:noWrap/>
          </w:tcPr>
          <w:p w14:paraId="5A80CB22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22" w:type="dxa"/>
            <w:noWrap/>
            <w:hideMark/>
          </w:tcPr>
          <w:p w14:paraId="19FDC713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OR</w:t>
            </w:r>
          </w:p>
        </w:tc>
        <w:tc>
          <w:tcPr>
            <w:tcW w:w="1194" w:type="dxa"/>
            <w:noWrap/>
            <w:hideMark/>
          </w:tcPr>
          <w:p w14:paraId="37CAD0B6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P</w:t>
            </w:r>
          </w:p>
        </w:tc>
        <w:tc>
          <w:tcPr>
            <w:tcW w:w="801" w:type="dxa"/>
            <w:noWrap/>
            <w:hideMark/>
          </w:tcPr>
          <w:p w14:paraId="7AB5A16B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OR</w:t>
            </w:r>
          </w:p>
        </w:tc>
        <w:tc>
          <w:tcPr>
            <w:tcW w:w="1107" w:type="dxa"/>
            <w:noWrap/>
            <w:hideMark/>
          </w:tcPr>
          <w:p w14:paraId="24FE74C4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53" w:type="dxa"/>
            <w:noWrap/>
            <w:hideMark/>
          </w:tcPr>
          <w:p w14:paraId="50D25673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OR</w:t>
            </w:r>
          </w:p>
        </w:tc>
        <w:tc>
          <w:tcPr>
            <w:tcW w:w="829" w:type="dxa"/>
            <w:noWrap/>
            <w:hideMark/>
          </w:tcPr>
          <w:p w14:paraId="304B4C0D" w14:textId="77777777" w:rsidR="00ED17A3" w:rsidRPr="00251E47" w:rsidRDefault="00ED17A3" w:rsidP="0030036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P</w:t>
            </w:r>
          </w:p>
        </w:tc>
      </w:tr>
      <w:tr w:rsidR="008E129E" w:rsidRPr="00251E47" w14:paraId="2827CBA0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50101AD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14E3715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775" w:type="dxa"/>
            <w:noWrap/>
            <w:hideMark/>
          </w:tcPr>
          <w:p w14:paraId="747F12E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1.40E-06</w:t>
            </w:r>
          </w:p>
        </w:tc>
        <w:tc>
          <w:tcPr>
            <w:tcW w:w="871" w:type="dxa"/>
          </w:tcPr>
          <w:p w14:paraId="4A04358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637" w:type="dxa"/>
            <w:noWrap/>
            <w:hideMark/>
          </w:tcPr>
          <w:p w14:paraId="1E8561C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7E04761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TNS1</w:t>
            </w:r>
          </w:p>
        </w:tc>
        <w:tc>
          <w:tcPr>
            <w:tcW w:w="1555" w:type="dxa"/>
            <w:noWrap/>
            <w:hideMark/>
          </w:tcPr>
          <w:p w14:paraId="0C34358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rs890049</w:t>
            </w:r>
          </w:p>
        </w:tc>
        <w:tc>
          <w:tcPr>
            <w:tcW w:w="568" w:type="dxa"/>
            <w:noWrap/>
            <w:hideMark/>
          </w:tcPr>
          <w:p w14:paraId="49F6C47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1ADC51E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113E5BF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2059E44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1.21</w:t>
            </w:r>
          </w:p>
        </w:tc>
        <w:tc>
          <w:tcPr>
            <w:tcW w:w="1194" w:type="dxa"/>
            <w:noWrap/>
            <w:vAlign w:val="center"/>
            <w:hideMark/>
          </w:tcPr>
          <w:p w14:paraId="339816D8" w14:textId="537D998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1.00E-03</w:t>
            </w:r>
          </w:p>
        </w:tc>
        <w:tc>
          <w:tcPr>
            <w:tcW w:w="801" w:type="dxa"/>
            <w:noWrap/>
            <w:hideMark/>
          </w:tcPr>
          <w:p w14:paraId="6CB1312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1107" w:type="dxa"/>
            <w:noWrap/>
            <w:hideMark/>
          </w:tcPr>
          <w:p w14:paraId="64B6EF4B" w14:textId="4E442EB2" w:rsidR="008E129E" w:rsidRPr="00251E47" w:rsidRDefault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2.60E-02</w:t>
            </w:r>
          </w:p>
        </w:tc>
        <w:tc>
          <w:tcPr>
            <w:tcW w:w="953" w:type="dxa"/>
            <w:noWrap/>
            <w:hideMark/>
          </w:tcPr>
          <w:p w14:paraId="5906F98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7B9F450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78CEBB41" w14:textId="77777777" w:rsidTr="0014261E">
        <w:trPr>
          <w:trHeight w:val="200"/>
        </w:trPr>
        <w:tc>
          <w:tcPr>
            <w:tcW w:w="1528" w:type="dxa"/>
            <w:shd w:val="clear" w:color="auto" w:fill="auto"/>
            <w:noWrap/>
            <w:hideMark/>
          </w:tcPr>
          <w:p w14:paraId="5845AB3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563C1"/>
                <w:sz w:val="14"/>
                <w:szCs w:val="14"/>
                <w:u w:val="single"/>
              </w:rPr>
            </w:pPr>
            <w:proofErr w:type="spellStart"/>
            <w:r w:rsidRPr="00251E47">
              <w:rPr>
                <w:sz w:val="12"/>
                <w:szCs w:val="12"/>
              </w:rPr>
              <w:t>Aceves</w:t>
            </w:r>
            <w:proofErr w:type="spellEnd"/>
            <w:r w:rsidRPr="00251E47">
              <w:rPr>
                <w:sz w:val="12"/>
                <w:szCs w:val="12"/>
              </w:rPr>
              <w:t xml:space="preserve">-Ramírez, et al. 2022 </w:t>
            </w:r>
            <w:r w:rsidRPr="00251E47">
              <w:rPr>
                <w:sz w:val="12"/>
                <w:szCs w:val="12"/>
              </w:rPr>
              <w:fldChar w:fldCharType="begin"/>
            </w:r>
            <w:r w:rsidRPr="00251E47">
              <w:rPr>
                <w:sz w:val="12"/>
                <w:szCs w:val="12"/>
              </w:rPr>
              <w:instrText xml:space="preserve"> ADDIN EN.CITE &lt;EndNote&gt;&lt;Cite&gt;&lt;Author&gt;Aceves-Ramírez&lt;/Author&gt;&lt;Year&gt;2022&lt;/Year&gt;&lt;RecNum&gt;24&lt;/RecNum&gt;&lt;DisplayText&gt;[3]&lt;/DisplayText&gt;&lt;record&gt;&lt;rec-number&gt;24&lt;/rec-number&gt;&lt;foreign-keys&gt;&lt;key app="EN" db-id="0pvfwew0dap9wje09er5090dstvw5pwavazf" timestamp="1703769786"&gt;24&lt;/key&gt;&lt;/foreign-keys&gt;&lt;ref-type name="Journal Article"&gt;17&lt;/ref-type&gt;&lt;contributors&gt;&lt;authors&gt;&lt;author&gt;Aceves-Ramírez, Maricela&lt;/author&gt;&lt;author&gt;Valle, Yeminia&lt;/author&gt;&lt;author&gt;Casillas-Muñoz, Fidel&lt;/author&gt;&lt;author&gt;Martínez-Fernández, Diana Emilia&lt;/author&gt;&lt;author&gt;Parra-Reyna, Brenda&lt;/author&gt;&lt;author&gt;López-Moreno, Víctor Arturo&lt;/author&gt;&lt;author&gt;Flores-Salinas, Héctor Enrique&lt;/author&gt;&lt;author&gt;Valdés-Alvarado, Emmanuel&lt;/author&gt;&lt;author&gt;Muñoz-Valle, José Francisco&lt;/author&gt;&lt;author&gt;García-Garduño, Texali&lt;/author&gt;&lt;author&gt;Padilla-Gutiérrez, Jorge Ramón&lt;/author&gt;&lt;/authors&gt;&lt;/contributors&gt;&lt;titles&gt;&lt;title&gt;Analysis of the APOB Gene and Apolipoprotein B Serum Levels in a Mexican Population with Acute Coronary Syndrome: Association with the Single Nucleotide Variants rs1469513, rs673548, rs676210, and rs1042034&lt;/title&gt;&lt;secondary-title&gt;Genetics Research&lt;/secondary-title&gt;&lt;short-title&gt;Analysis of the APOB Gene and Apolipoprotein B Serum Levels in a Mexican Population with Acute Coronary Syndrome&lt;/short-title&gt;&lt;/titles&gt;&lt;periodical&gt;&lt;full-title&gt;Genetics Research&lt;/full-title&gt;&lt;/periodical&gt;&lt;pages&gt;e4901090&lt;/pages&gt;&lt;volume&gt;2022&lt;/volume&gt;&lt;dates&gt;&lt;year&gt;2022&lt;/year&gt;&lt;pub-dates&gt;&lt;date&gt;2022/03/31/&lt;/date&gt;&lt;/pub-dates&gt;&lt;/dates&gt;&lt;urls&gt;&lt;related-urls&gt;&lt;url&gt;https://www.hindawi.com/journals/gr/2022/4901090/&lt;/url&gt;&lt;/related-urls&gt;&lt;pdf-urls&gt;&lt;url&gt;files/4159/Aceves-Ramírez et al. - 2022 - Analysis of the APOB Gene and Apolipoprotein B Ser.pdf&lt;/url&gt;&lt;/pdf-urls&gt;&lt;/urls&gt;&lt;electronic-resource-num&gt;10.1155/2022/4901090&lt;/electronic-resource-num&gt;&lt;remote-database-provider&gt;www.hindawi.com&lt;/remote-database-provider&gt;&lt;language&gt;en&lt;/language&gt;&lt;access-date&gt;2023/11/28/12:33:40&lt;/access-date&gt;&lt;/record&gt;&lt;/Cite&gt;&lt;/EndNote&gt;</w:instrText>
            </w:r>
            <w:r w:rsidRPr="00251E47">
              <w:rPr>
                <w:sz w:val="12"/>
                <w:szCs w:val="12"/>
              </w:rPr>
              <w:fldChar w:fldCharType="separate"/>
            </w:r>
            <w:r w:rsidRPr="00251E47">
              <w:rPr>
                <w:noProof/>
                <w:sz w:val="12"/>
                <w:szCs w:val="12"/>
              </w:rPr>
              <w:t>[3]</w:t>
            </w:r>
            <w:r w:rsidRPr="00251E47">
              <w:rPr>
                <w:sz w:val="12"/>
                <w:szCs w:val="12"/>
              </w:rPr>
              <w:fldChar w:fldCharType="end"/>
            </w:r>
          </w:p>
        </w:tc>
        <w:tc>
          <w:tcPr>
            <w:tcW w:w="899" w:type="dxa"/>
            <w:vAlign w:val="center"/>
            <w:hideMark/>
          </w:tcPr>
          <w:p w14:paraId="03C5CFF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1.33</w:t>
            </w:r>
          </w:p>
        </w:tc>
        <w:tc>
          <w:tcPr>
            <w:tcW w:w="775" w:type="dxa"/>
            <w:hideMark/>
          </w:tcPr>
          <w:p w14:paraId="56C7398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871" w:type="dxa"/>
          </w:tcPr>
          <w:p w14:paraId="33F6B5E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G&gt;A</w:t>
            </w:r>
          </w:p>
        </w:tc>
        <w:tc>
          <w:tcPr>
            <w:tcW w:w="637" w:type="dxa"/>
            <w:noWrap/>
            <w:hideMark/>
          </w:tcPr>
          <w:p w14:paraId="1AAC374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69" w:type="dxa"/>
            <w:noWrap/>
            <w:hideMark/>
          </w:tcPr>
          <w:p w14:paraId="5BD2788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APOB</w:t>
            </w:r>
          </w:p>
        </w:tc>
        <w:tc>
          <w:tcPr>
            <w:tcW w:w="1555" w:type="dxa"/>
            <w:noWrap/>
            <w:hideMark/>
          </w:tcPr>
          <w:p w14:paraId="346616E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rs673548</w:t>
            </w:r>
          </w:p>
        </w:tc>
        <w:tc>
          <w:tcPr>
            <w:tcW w:w="568" w:type="dxa"/>
            <w:noWrap/>
            <w:hideMark/>
          </w:tcPr>
          <w:p w14:paraId="4B886EA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568" w:type="dxa"/>
            <w:noWrap/>
            <w:hideMark/>
          </w:tcPr>
          <w:p w14:paraId="4C0B0B3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944" w:type="dxa"/>
            <w:noWrap/>
            <w:hideMark/>
          </w:tcPr>
          <w:p w14:paraId="5EB9F61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G&gt;A</w:t>
            </w:r>
          </w:p>
        </w:tc>
        <w:tc>
          <w:tcPr>
            <w:tcW w:w="822" w:type="dxa"/>
            <w:noWrap/>
            <w:hideMark/>
          </w:tcPr>
          <w:p w14:paraId="1F22207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1.17</w:t>
            </w:r>
          </w:p>
        </w:tc>
        <w:tc>
          <w:tcPr>
            <w:tcW w:w="1194" w:type="dxa"/>
            <w:noWrap/>
            <w:vAlign w:val="center"/>
            <w:hideMark/>
          </w:tcPr>
          <w:p w14:paraId="7B44BF89" w14:textId="7184D68B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1.20E-02</w:t>
            </w:r>
          </w:p>
        </w:tc>
        <w:tc>
          <w:tcPr>
            <w:tcW w:w="801" w:type="dxa"/>
            <w:noWrap/>
            <w:hideMark/>
          </w:tcPr>
          <w:p w14:paraId="1774D51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07" w:type="dxa"/>
            <w:noWrap/>
            <w:hideMark/>
          </w:tcPr>
          <w:p w14:paraId="781FC9F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</w:tcPr>
          <w:p w14:paraId="7693F72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</w:tcPr>
          <w:p w14:paraId="257E494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266133DC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2DF293D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Hager et al. 2012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4E1F6AD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1.62</w:t>
            </w:r>
          </w:p>
        </w:tc>
        <w:tc>
          <w:tcPr>
            <w:tcW w:w="775" w:type="dxa"/>
            <w:noWrap/>
            <w:hideMark/>
          </w:tcPr>
          <w:p w14:paraId="26518C2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7.41E-05</w:t>
            </w:r>
          </w:p>
        </w:tc>
        <w:tc>
          <w:tcPr>
            <w:tcW w:w="871" w:type="dxa"/>
          </w:tcPr>
          <w:p w14:paraId="217963F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637" w:type="dxa"/>
            <w:noWrap/>
            <w:hideMark/>
          </w:tcPr>
          <w:p w14:paraId="48FBF6D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1069" w:type="dxa"/>
            <w:noWrap/>
            <w:hideMark/>
          </w:tcPr>
          <w:p w14:paraId="053A156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CDH6</w:t>
            </w:r>
          </w:p>
        </w:tc>
        <w:tc>
          <w:tcPr>
            <w:tcW w:w="1555" w:type="dxa"/>
            <w:noWrap/>
            <w:hideMark/>
          </w:tcPr>
          <w:p w14:paraId="20534B0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rs4535467</w:t>
            </w:r>
          </w:p>
        </w:tc>
        <w:tc>
          <w:tcPr>
            <w:tcW w:w="568" w:type="dxa"/>
            <w:noWrap/>
            <w:hideMark/>
          </w:tcPr>
          <w:p w14:paraId="36726A7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568" w:type="dxa"/>
            <w:noWrap/>
            <w:hideMark/>
          </w:tcPr>
          <w:p w14:paraId="5E6B3B0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944" w:type="dxa"/>
            <w:noWrap/>
            <w:hideMark/>
          </w:tcPr>
          <w:p w14:paraId="52C4A00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822" w:type="dxa"/>
            <w:noWrap/>
            <w:hideMark/>
          </w:tcPr>
          <w:p w14:paraId="5C3B617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1194" w:type="dxa"/>
            <w:noWrap/>
            <w:vAlign w:val="center"/>
            <w:hideMark/>
          </w:tcPr>
          <w:p w14:paraId="6D16EBEB" w14:textId="55487BFC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1.04E-09</w:t>
            </w:r>
          </w:p>
        </w:tc>
        <w:tc>
          <w:tcPr>
            <w:tcW w:w="801" w:type="dxa"/>
            <w:noWrap/>
            <w:hideMark/>
          </w:tcPr>
          <w:p w14:paraId="2365807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07" w:type="dxa"/>
            <w:noWrap/>
            <w:hideMark/>
          </w:tcPr>
          <w:p w14:paraId="07FE5D3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  <w:hideMark/>
          </w:tcPr>
          <w:p w14:paraId="444B478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170498A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28106B71" w14:textId="77777777" w:rsidTr="0014261E">
        <w:trPr>
          <w:trHeight w:val="186"/>
        </w:trPr>
        <w:tc>
          <w:tcPr>
            <w:tcW w:w="1528" w:type="dxa"/>
            <w:shd w:val="clear" w:color="auto" w:fill="auto"/>
            <w:noWrap/>
            <w:hideMark/>
          </w:tcPr>
          <w:p w14:paraId="50A523E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Koyama et al, 2020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PEVuZE5vdGU+PENpdGU+PEF1dGhvcj5Lb3lhbWE8L0F1dGhvcj48WWVhcj4yMDIwPC9ZZWFyPjxS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PEVuZE5vdGU+PENpdGU+PEF1dGhvcj5Lb3lhbWE8L0F1dGhvcj48WWVhcj4yMDIwPC9ZZWFyPjxS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[5]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6A5FB49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Beta= 0.132</w:t>
            </w:r>
          </w:p>
        </w:tc>
        <w:tc>
          <w:tcPr>
            <w:tcW w:w="775" w:type="dxa"/>
            <w:noWrap/>
            <w:vAlign w:val="center"/>
            <w:hideMark/>
          </w:tcPr>
          <w:p w14:paraId="749F732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1.8E-42</w:t>
            </w:r>
          </w:p>
        </w:tc>
        <w:tc>
          <w:tcPr>
            <w:tcW w:w="871" w:type="dxa"/>
            <w:vAlign w:val="center"/>
          </w:tcPr>
          <w:p w14:paraId="24123DE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637" w:type="dxa"/>
            <w:noWrap/>
            <w:hideMark/>
          </w:tcPr>
          <w:p w14:paraId="6ADE3F9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1069" w:type="dxa"/>
            <w:noWrap/>
            <w:hideMark/>
          </w:tcPr>
          <w:p w14:paraId="6B3AF1F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PHACTR1</w:t>
            </w:r>
          </w:p>
        </w:tc>
        <w:tc>
          <w:tcPr>
            <w:tcW w:w="1555" w:type="dxa"/>
            <w:noWrap/>
            <w:hideMark/>
          </w:tcPr>
          <w:p w14:paraId="4F61E78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rs9349379</w:t>
            </w:r>
          </w:p>
        </w:tc>
        <w:tc>
          <w:tcPr>
            <w:tcW w:w="568" w:type="dxa"/>
            <w:noWrap/>
            <w:hideMark/>
          </w:tcPr>
          <w:p w14:paraId="79FCDD1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568" w:type="dxa"/>
            <w:noWrap/>
            <w:hideMark/>
          </w:tcPr>
          <w:p w14:paraId="74B9D50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44" w:type="dxa"/>
            <w:noWrap/>
            <w:hideMark/>
          </w:tcPr>
          <w:p w14:paraId="182D5CB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822" w:type="dxa"/>
            <w:noWrap/>
            <w:hideMark/>
          </w:tcPr>
          <w:p w14:paraId="1F4A616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1.44</w:t>
            </w:r>
          </w:p>
        </w:tc>
        <w:tc>
          <w:tcPr>
            <w:tcW w:w="1194" w:type="dxa"/>
            <w:noWrap/>
            <w:vAlign w:val="center"/>
            <w:hideMark/>
          </w:tcPr>
          <w:p w14:paraId="03875123" w14:textId="58C94651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1.00E-03</w:t>
            </w:r>
          </w:p>
        </w:tc>
        <w:tc>
          <w:tcPr>
            <w:tcW w:w="801" w:type="dxa"/>
            <w:noWrap/>
            <w:hideMark/>
          </w:tcPr>
          <w:p w14:paraId="79405F5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1107" w:type="dxa"/>
            <w:noWrap/>
            <w:vAlign w:val="center"/>
            <w:hideMark/>
          </w:tcPr>
          <w:p w14:paraId="35966C37" w14:textId="3C9B6E1D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1.30E-02</w:t>
            </w:r>
          </w:p>
        </w:tc>
        <w:tc>
          <w:tcPr>
            <w:tcW w:w="953" w:type="dxa"/>
            <w:noWrap/>
            <w:vAlign w:val="bottom"/>
            <w:hideMark/>
          </w:tcPr>
          <w:p w14:paraId="66C24B20" w14:textId="45E8B447" w:rsidR="008E129E" w:rsidRPr="00251E47" w:rsidRDefault="00213185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829" w:type="dxa"/>
            <w:noWrap/>
            <w:vAlign w:val="bottom"/>
            <w:hideMark/>
          </w:tcPr>
          <w:p w14:paraId="46C8FFF6" w14:textId="63DFDF64" w:rsidR="008E129E" w:rsidRPr="00251E47" w:rsidRDefault="00213185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1.16E-19</w:t>
            </w:r>
          </w:p>
        </w:tc>
      </w:tr>
      <w:tr w:rsidR="008E129E" w:rsidRPr="00251E47" w14:paraId="5AC0FE59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7601579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2C8917B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775" w:type="dxa"/>
            <w:noWrap/>
            <w:hideMark/>
          </w:tcPr>
          <w:p w14:paraId="225E95D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1.70E-05</w:t>
            </w:r>
          </w:p>
        </w:tc>
        <w:tc>
          <w:tcPr>
            <w:tcW w:w="871" w:type="dxa"/>
          </w:tcPr>
          <w:p w14:paraId="21A6A62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T&gt;C</w:t>
            </w:r>
          </w:p>
        </w:tc>
        <w:tc>
          <w:tcPr>
            <w:tcW w:w="637" w:type="dxa"/>
            <w:noWrap/>
            <w:hideMark/>
          </w:tcPr>
          <w:p w14:paraId="1141129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1069" w:type="dxa"/>
            <w:noWrap/>
            <w:hideMark/>
          </w:tcPr>
          <w:p w14:paraId="0872FE5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LOC105378146</w:t>
            </w:r>
          </w:p>
        </w:tc>
        <w:tc>
          <w:tcPr>
            <w:tcW w:w="1555" w:type="dxa"/>
            <w:noWrap/>
            <w:hideMark/>
          </w:tcPr>
          <w:p w14:paraId="3E939D5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rs6455455</w:t>
            </w:r>
          </w:p>
        </w:tc>
        <w:tc>
          <w:tcPr>
            <w:tcW w:w="568" w:type="dxa"/>
            <w:noWrap/>
            <w:hideMark/>
          </w:tcPr>
          <w:p w14:paraId="40077DE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7A76C1D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38F73FA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0051CEE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1.26</w:t>
            </w:r>
          </w:p>
        </w:tc>
        <w:tc>
          <w:tcPr>
            <w:tcW w:w="1194" w:type="dxa"/>
            <w:noWrap/>
            <w:vAlign w:val="center"/>
            <w:hideMark/>
          </w:tcPr>
          <w:p w14:paraId="5D7B103D" w14:textId="643CB11C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7.00E-03</w:t>
            </w:r>
          </w:p>
        </w:tc>
        <w:tc>
          <w:tcPr>
            <w:tcW w:w="801" w:type="dxa"/>
            <w:noWrap/>
            <w:hideMark/>
          </w:tcPr>
          <w:p w14:paraId="552AE75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07" w:type="dxa"/>
            <w:noWrap/>
            <w:vAlign w:val="center"/>
            <w:hideMark/>
          </w:tcPr>
          <w:p w14:paraId="69F94A58" w14:textId="07635BA3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  <w:hideMark/>
          </w:tcPr>
          <w:p w14:paraId="1BA6011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4A84912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1A4A0EC0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38EA883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1879087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1.33</w:t>
            </w:r>
          </w:p>
        </w:tc>
        <w:tc>
          <w:tcPr>
            <w:tcW w:w="775" w:type="dxa"/>
            <w:noWrap/>
            <w:hideMark/>
          </w:tcPr>
          <w:p w14:paraId="7647811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1.10E-04</w:t>
            </w:r>
          </w:p>
        </w:tc>
        <w:tc>
          <w:tcPr>
            <w:tcW w:w="871" w:type="dxa"/>
          </w:tcPr>
          <w:p w14:paraId="302F6B5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T&gt;C</w:t>
            </w:r>
          </w:p>
        </w:tc>
        <w:tc>
          <w:tcPr>
            <w:tcW w:w="637" w:type="dxa"/>
            <w:noWrap/>
            <w:hideMark/>
          </w:tcPr>
          <w:p w14:paraId="26353CA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1069" w:type="dxa"/>
            <w:noWrap/>
            <w:hideMark/>
          </w:tcPr>
          <w:p w14:paraId="6363880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MACC1-ITGB8</w:t>
            </w:r>
          </w:p>
        </w:tc>
        <w:tc>
          <w:tcPr>
            <w:tcW w:w="1555" w:type="dxa"/>
            <w:noWrap/>
            <w:hideMark/>
          </w:tcPr>
          <w:p w14:paraId="7C67A1A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rs206184</w:t>
            </w:r>
          </w:p>
        </w:tc>
        <w:tc>
          <w:tcPr>
            <w:tcW w:w="568" w:type="dxa"/>
            <w:noWrap/>
            <w:hideMark/>
          </w:tcPr>
          <w:p w14:paraId="2EB18DB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6C9562E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39FFA96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2011E57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194" w:type="dxa"/>
            <w:noWrap/>
            <w:vAlign w:val="center"/>
            <w:hideMark/>
          </w:tcPr>
          <w:p w14:paraId="699C463D" w14:textId="076A2168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3.00E-04</w:t>
            </w:r>
          </w:p>
        </w:tc>
        <w:tc>
          <w:tcPr>
            <w:tcW w:w="801" w:type="dxa"/>
            <w:noWrap/>
            <w:hideMark/>
          </w:tcPr>
          <w:p w14:paraId="2B3F8DB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107" w:type="dxa"/>
            <w:noWrap/>
            <w:vAlign w:val="center"/>
            <w:hideMark/>
          </w:tcPr>
          <w:p w14:paraId="402C937A" w14:textId="731DA10F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4.80E-02</w:t>
            </w:r>
          </w:p>
        </w:tc>
        <w:tc>
          <w:tcPr>
            <w:tcW w:w="953" w:type="dxa"/>
            <w:noWrap/>
            <w:hideMark/>
          </w:tcPr>
          <w:p w14:paraId="09227BA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0AEF52D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630C499B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</w:tcPr>
          <w:p w14:paraId="26248CE8" w14:textId="4C7A2A2E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</w:tcPr>
          <w:p w14:paraId="633E59C0" w14:textId="763F0065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1.40</w:t>
            </w:r>
          </w:p>
        </w:tc>
        <w:tc>
          <w:tcPr>
            <w:tcW w:w="775" w:type="dxa"/>
            <w:noWrap/>
          </w:tcPr>
          <w:p w14:paraId="6A0600CD" w14:textId="625E8B29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3.09E-05</w:t>
            </w:r>
          </w:p>
        </w:tc>
        <w:tc>
          <w:tcPr>
            <w:tcW w:w="871" w:type="dxa"/>
          </w:tcPr>
          <w:p w14:paraId="0359A174" w14:textId="58AEF2D8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637" w:type="dxa"/>
            <w:noWrap/>
          </w:tcPr>
          <w:p w14:paraId="20937E9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1069" w:type="dxa"/>
            <w:noWrap/>
          </w:tcPr>
          <w:p w14:paraId="556D0B99" w14:textId="2D64DF19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MACC1-ITGB8</w:t>
            </w:r>
          </w:p>
        </w:tc>
        <w:tc>
          <w:tcPr>
            <w:tcW w:w="1555" w:type="dxa"/>
            <w:noWrap/>
          </w:tcPr>
          <w:p w14:paraId="5362E01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rs6974002</w:t>
            </w:r>
          </w:p>
        </w:tc>
        <w:tc>
          <w:tcPr>
            <w:tcW w:w="568" w:type="dxa"/>
            <w:noWrap/>
          </w:tcPr>
          <w:p w14:paraId="133CE28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568" w:type="dxa"/>
            <w:noWrap/>
          </w:tcPr>
          <w:p w14:paraId="21CBF42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44" w:type="dxa"/>
            <w:noWrap/>
          </w:tcPr>
          <w:p w14:paraId="2862F14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822" w:type="dxa"/>
            <w:noWrap/>
          </w:tcPr>
          <w:p w14:paraId="76CE506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1194" w:type="dxa"/>
            <w:noWrap/>
            <w:vAlign w:val="center"/>
          </w:tcPr>
          <w:p w14:paraId="63F09BE5" w14:textId="4C02E03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4.00E-04</w:t>
            </w:r>
          </w:p>
        </w:tc>
        <w:tc>
          <w:tcPr>
            <w:tcW w:w="801" w:type="dxa"/>
            <w:noWrap/>
          </w:tcPr>
          <w:p w14:paraId="20999DD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noWrap/>
          </w:tcPr>
          <w:p w14:paraId="404958C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noWrap/>
          </w:tcPr>
          <w:p w14:paraId="58DEFCE4" w14:textId="600D9050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</w:tcPr>
          <w:p w14:paraId="7D989EAD" w14:textId="036646E6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68E4C84A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6970BBC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24E01CB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775" w:type="dxa"/>
            <w:noWrap/>
            <w:hideMark/>
          </w:tcPr>
          <w:p w14:paraId="44BAF33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3.94E-08</w:t>
            </w:r>
          </w:p>
        </w:tc>
        <w:tc>
          <w:tcPr>
            <w:tcW w:w="871" w:type="dxa"/>
          </w:tcPr>
          <w:p w14:paraId="5310A70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637" w:type="dxa"/>
            <w:noWrap/>
            <w:hideMark/>
          </w:tcPr>
          <w:p w14:paraId="40E44D3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69" w:type="dxa"/>
            <w:noWrap/>
            <w:hideMark/>
          </w:tcPr>
          <w:p w14:paraId="117263F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-</w:t>
            </w:r>
          </w:p>
        </w:tc>
        <w:tc>
          <w:tcPr>
            <w:tcW w:w="1555" w:type="dxa"/>
            <w:noWrap/>
            <w:hideMark/>
          </w:tcPr>
          <w:p w14:paraId="6C71A45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rs11186734</w:t>
            </w:r>
          </w:p>
        </w:tc>
        <w:tc>
          <w:tcPr>
            <w:tcW w:w="568" w:type="dxa"/>
            <w:noWrap/>
            <w:hideMark/>
          </w:tcPr>
          <w:p w14:paraId="5EB989F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0EEFDC1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22DA6F9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30F8A20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194" w:type="dxa"/>
            <w:noWrap/>
            <w:vAlign w:val="center"/>
            <w:hideMark/>
          </w:tcPr>
          <w:p w14:paraId="4D6D48D3" w14:textId="133E6F06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4.00E-03</w:t>
            </w:r>
          </w:p>
        </w:tc>
        <w:tc>
          <w:tcPr>
            <w:tcW w:w="801" w:type="dxa"/>
            <w:noWrap/>
            <w:hideMark/>
          </w:tcPr>
          <w:p w14:paraId="748FB5C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107" w:type="dxa"/>
            <w:noWrap/>
            <w:hideMark/>
          </w:tcPr>
          <w:p w14:paraId="483D2EB7" w14:textId="1DC2613F" w:rsidR="008E129E" w:rsidRPr="00251E47" w:rsidRDefault="00974AFB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4.80E-02</w:t>
            </w:r>
          </w:p>
        </w:tc>
        <w:tc>
          <w:tcPr>
            <w:tcW w:w="953" w:type="dxa"/>
            <w:noWrap/>
            <w:hideMark/>
          </w:tcPr>
          <w:p w14:paraId="6E360EE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2AE6876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6A060670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6142FFA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Hager et al. 2012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62568A8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775" w:type="dxa"/>
            <w:noWrap/>
            <w:hideMark/>
          </w:tcPr>
          <w:p w14:paraId="2D0E17B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7.28E-05</w:t>
            </w:r>
          </w:p>
        </w:tc>
        <w:tc>
          <w:tcPr>
            <w:tcW w:w="871" w:type="dxa"/>
          </w:tcPr>
          <w:p w14:paraId="10B1A9A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G&gt;T</w:t>
            </w:r>
          </w:p>
        </w:tc>
        <w:tc>
          <w:tcPr>
            <w:tcW w:w="637" w:type="dxa"/>
            <w:noWrap/>
            <w:hideMark/>
          </w:tcPr>
          <w:p w14:paraId="0AC6D03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069" w:type="dxa"/>
            <w:noWrap/>
            <w:hideMark/>
          </w:tcPr>
          <w:p w14:paraId="082E0E8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NTM</w:t>
            </w:r>
          </w:p>
        </w:tc>
        <w:tc>
          <w:tcPr>
            <w:tcW w:w="1555" w:type="dxa"/>
            <w:noWrap/>
            <w:hideMark/>
          </w:tcPr>
          <w:p w14:paraId="69EFBD8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rs1543121</w:t>
            </w:r>
          </w:p>
        </w:tc>
        <w:tc>
          <w:tcPr>
            <w:tcW w:w="568" w:type="dxa"/>
            <w:noWrap/>
            <w:hideMark/>
          </w:tcPr>
          <w:p w14:paraId="2D480E7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405F93D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944" w:type="dxa"/>
            <w:noWrap/>
            <w:hideMark/>
          </w:tcPr>
          <w:p w14:paraId="2DB78A2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G&gt;T</w:t>
            </w:r>
          </w:p>
        </w:tc>
        <w:tc>
          <w:tcPr>
            <w:tcW w:w="822" w:type="dxa"/>
            <w:noWrap/>
            <w:hideMark/>
          </w:tcPr>
          <w:p w14:paraId="753CCFD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1194" w:type="dxa"/>
            <w:noWrap/>
            <w:vAlign w:val="center"/>
            <w:hideMark/>
          </w:tcPr>
          <w:p w14:paraId="38FE4FBC" w14:textId="7134D7FB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7.00E-03</w:t>
            </w:r>
          </w:p>
        </w:tc>
        <w:tc>
          <w:tcPr>
            <w:tcW w:w="801" w:type="dxa"/>
            <w:noWrap/>
            <w:hideMark/>
          </w:tcPr>
          <w:p w14:paraId="0F45B70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07" w:type="dxa"/>
            <w:noWrap/>
            <w:hideMark/>
          </w:tcPr>
          <w:p w14:paraId="008BC90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  <w:hideMark/>
          </w:tcPr>
          <w:p w14:paraId="0DAB2B6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7AAD6B9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4BEF664E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66878DC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7955E31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775" w:type="dxa"/>
            <w:noWrap/>
            <w:hideMark/>
          </w:tcPr>
          <w:p w14:paraId="6EF5586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6.71E-06</w:t>
            </w:r>
          </w:p>
        </w:tc>
        <w:tc>
          <w:tcPr>
            <w:tcW w:w="871" w:type="dxa"/>
          </w:tcPr>
          <w:p w14:paraId="554DFF4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A&gt;C</w:t>
            </w:r>
          </w:p>
        </w:tc>
        <w:tc>
          <w:tcPr>
            <w:tcW w:w="637" w:type="dxa"/>
            <w:noWrap/>
            <w:hideMark/>
          </w:tcPr>
          <w:p w14:paraId="2C470AC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069" w:type="dxa"/>
            <w:noWrap/>
            <w:hideMark/>
          </w:tcPr>
          <w:p w14:paraId="3C745E4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KCNC2</w:t>
            </w:r>
          </w:p>
        </w:tc>
        <w:tc>
          <w:tcPr>
            <w:tcW w:w="1555" w:type="dxa"/>
            <w:noWrap/>
            <w:hideMark/>
          </w:tcPr>
          <w:p w14:paraId="5751FDF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rs7964864</w:t>
            </w:r>
          </w:p>
        </w:tc>
        <w:tc>
          <w:tcPr>
            <w:tcW w:w="568" w:type="dxa"/>
            <w:noWrap/>
            <w:hideMark/>
          </w:tcPr>
          <w:p w14:paraId="7F89F38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68" w:type="dxa"/>
            <w:noWrap/>
            <w:hideMark/>
          </w:tcPr>
          <w:p w14:paraId="6A51793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44" w:type="dxa"/>
            <w:noWrap/>
            <w:hideMark/>
          </w:tcPr>
          <w:p w14:paraId="52A3D26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A&gt;C</w:t>
            </w:r>
          </w:p>
        </w:tc>
        <w:tc>
          <w:tcPr>
            <w:tcW w:w="822" w:type="dxa"/>
            <w:noWrap/>
            <w:hideMark/>
          </w:tcPr>
          <w:p w14:paraId="71CA8AD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1194" w:type="dxa"/>
            <w:noWrap/>
            <w:vAlign w:val="center"/>
            <w:hideMark/>
          </w:tcPr>
          <w:p w14:paraId="023D050B" w14:textId="134EA8CE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8.71E-06</w:t>
            </w:r>
          </w:p>
        </w:tc>
        <w:tc>
          <w:tcPr>
            <w:tcW w:w="801" w:type="dxa"/>
            <w:noWrap/>
            <w:hideMark/>
          </w:tcPr>
          <w:p w14:paraId="79F72D9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07" w:type="dxa"/>
            <w:noWrap/>
            <w:hideMark/>
          </w:tcPr>
          <w:p w14:paraId="1A9DF03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  <w:hideMark/>
          </w:tcPr>
          <w:p w14:paraId="3814B15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0CE518A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264D63F0" w14:textId="77777777" w:rsidTr="0014261E">
        <w:trPr>
          <w:trHeight w:val="291"/>
        </w:trPr>
        <w:tc>
          <w:tcPr>
            <w:tcW w:w="1528" w:type="dxa"/>
            <w:shd w:val="clear" w:color="auto" w:fill="auto"/>
            <w:noWrap/>
            <w:hideMark/>
          </w:tcPr>
          <w:p w14:paraId="3A349B8C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Nelson, et al. 2017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PEVuZE5vdGU+PENpdGU+PEF1dGhvcj5OZWxzb248L0F1dGhvcj48WWVhcj4yMDE3PC9ZZWFyPjxS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PEVuZE5vdGU+PENpdGU+PEF1dGhvcj5OZWxzb248L0F1dGhvcj48WWVhcj4yMDE3PC9ZZWFyPjxS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[6]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vAlign w:val="center"/>
            <w:hideMark/>
          </w:tcPr>
          <w:p w14:paraId="0F40223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775" w:type="dxa"/>
            <w:hideMark/>
          </w:tcPr>
          <w:p w14:paraId="2A6CDE4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2.40E-05</w:t>
            </w:r>
          </w:p>
        </w:tc>
        <w:tc>
          <w:tcPr>
            <w:tcW w:w="871" w:type="dxa"/>
          </w:tcPr>
          <w:p w14:paraId="2D98759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T&gt;C</w:t>
            </w:r>
          </w:p>
        </w:tc>
        <w:tc>
          <w:tcPr>
            <w:tcW w:w="637" w:type="dxa"/>
            <w:noWrap/>
            <w:hideMark/>
          </w:tcPr>
          <w:p w14:paraId="4CE4820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069" w:type="dxa"/>
            <w:noWrap/>
            <w:hideMark/>
          </w:tcPr>
          <w:p w14:paraId="755DA57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LRP1</w:t>
            </w:r>
          </w:p>
        </w:tc>
        <w:tc>
          <w:tcPr>
            <w:tcW w:w="1555" w:type="dxa"/>
            <w:noWrap/>
            <w:hideMark/>
          </w:tcPr>
          <w:p w14:paraId="24A13B9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rs11172113</w:t>
            </w:r>
          </w:p>
        </w:tc>
        <w:tc>
          <w:tcPr>
            <w:tcW w:w="568" w:type="dxa"/>
            <w:noWrap/>
            <w:hideMark/>
          </w:tcPr>
          <w:p w14:paraId="5877F1C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68" w:type="dxa"/>
            <w:noWrap/>
            <w:hideMark/>
          </w:tcPr>
          <w:p w14:paraId="0C83955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944" w:type="dxa"/>
            <w:noWrap/>
            <w:hideMark/>
          </w:tcPr>
          <w:p w14:paraId="2F061FD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T&gt;C</w:t>
            </w:r>
          </w:p>
        </w:tc>
        <w:tc>
          <w:tcPr>
            <w:tcW w:w="822" w:type="dxa"/>
            <w:noWrap/>
            <w:hideMark/>
          </w:tcPr>
          <w:p w14:paraId="18FFB1F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1194" w:type="dxa"/>
            <w:noWrap/>
            <w:vAlign w:val="center"/>
            <w:hideMark/>
          </w:tcPr>
          <w:p w14:paraId="245B92DF" w14:textId="046E4039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1.90E-02</w:t>
            </w:r>
          </w:p>
        </w:tc>
        <w:tc>
          <w:tcPr>
            <w:tcW w:w="801" w:type="dxa"/>
            <w:noWrap/>
            <w:hideMark/>
          </w:tcPr>
          <w:p w14:paraId="681E40B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1107" w:type="dxa"/>
            <w:noWrap/>
            <w:vAlign w:val="center"/>
            <w:hideMark/>
          </w:tcPr>
          <w:p w14:paraId="6BA48B4F" w14:textId="3645FFFA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3.80E-02</w:t>
            </w:r>
          </w:p>
        </w:tc>
        <w:tc>
          <w:tcPr>
            <w:tcW w:w="953" w:type="dxa"/>
            <w:noWrap/>
          </w:tcPr>
          <w:p w14:paraId="22813AB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</w:tcPr>
          <w:p w14:paraId="52B5DF8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000EBB84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01FFA78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47C9FE5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1.52</w:t>
            </w:r>
          </w:p>
        </w:tc>
        <w:tc>
          <w:tcPr>
            <w:tcW w:w="775" w:type="dxa"/>
            <w:noWrap/>
            <w:hideMark/>
          </w:tcPr>
          <w:p w14:paraId="2B2F40D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2.85E-04</w:t>
            </w:r>
          </w:p>
        </w:tc>
        <w:tc>
          <w:tcPr>
            <w:tcW w:w="871" w:type="dxa"/>
          </w:tcPr>
          <w:p w14:paraId="4ED6BAB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637" w:type="dxa"/>
            <w:noWrap/>
            <w:hideMark/>
          </w:tcPr>
          <w:p w14:paraId="1EC6C791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069" w:type="dxa"/>
            <w:noWrap/>
            <w:hideMark/>
          </w:tcPr>
          <w:p w14:paraId="4AE2D68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FGF14</w:t>
            </w:r>
          </w:p>
        </w:tc>
        <w:tc>
          <w:tcPr>
            <w:tcW w:w="1555" w:type="dxa"/>
            <w:noWrap/>
            <w:hideMark/>
          </w:tcPr>
          <w:p w14:paraId="7B4CAC2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rs7995765</w:t>
            </w:r>
          </w:p>
        </w:tc>
        <w:tc>
          <w:tcPr>
            <w:tcW w:w="568" w:type="dxa"/>
            <w:noWrap/>
            <w:hideMark/>
          </w:tcPr>
          <w:p w14:paraId="4774DCA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694120EB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0298D10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3B98DF5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1.33</w:t>
            </w:r>
          </w:p>
        </w:tc>
        <w:tc>
          <w:tcPr>
            <w:tcW w:w="1194" w:type="dxa"/>
            <w:noWrap/>
            <w:vAlign w:val="center"/>
            <w:hideMark/>
          </w:tcPr>
          <w:p w14:paraId="72BC59CE" w14:textId="7B4C9CB1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2.00E-03</w:t>
            </w:r>
          </w:p>
        </w:tc>
        <w:tc>
          <w:tcPr>
            <w:tcW w:w="801" w:type="dxa"/>
            <w:noWrap/>
            <w:hideMark/>
          </w:tcPr>
          <w:p w14:paraId="3ECE1ED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1107" w:type="dxa"/>
            <w:noWrap/>
            <w:vAlign w:val="center"/>
            <w:hideMark/>
          </w:tcPr>
          <w:p w14:paraId="0481B9E8" w14:textId="152039BD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3.00E-03</w:t>
            </w:r>
          </w:p>
        </w:tc>
        <w:tc>
          <w:tcPr>
            <w:tcW w:w="953" w:type="dxa"/>
            <w:noWrap/>
            <w:hideMark/>
          </w:tcPr>
          <w:p w14:paraId="7FC5BBA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829" w:type="dxa"/>
            <w:noWrap/>
            <w:hideMark/>
          </w:tcPr>
          <w:p w14:paraId="5FBD666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8E129E" w:rsidRPr="00251E47" w14:paraId="44D0F8B0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</w:tcPr>
          <w:p w14:paraId="503C639C" w14:textId="645E6F5F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Hager et al. 2012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PEVuZE5vdGU+PENpdGU+PEF1dGhvcj5IYWdlcjwvQXV0aG9yPjxZZWFyPjIwMTI8L1llYXI+PFJl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[2]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</w:tcPr>
          <w:p w14:paraId="37C63B67" w14:textId="38546045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1.409</w:t>
            </w:r>
          </w:p>
        </w:tc>
        <w:tc>
          <w:tcPr>
            <w:tcW w:w="775" w:type="dxa"/>
            <w:noWrap/>
          </w:tcPr>
          <w:p w14:paraId="4AE1BCD4" w14:textId="542BF21E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.41E-03</w:t>
            </w:r>
          </w:p>
        </w:tc>
        <w:tc>
          <w:tcPr>
            <w:tcW w:w="871" w:type="dxa"/>
          </w:tcPr>
          <w:p w14:paraId="5115E5C2" w14:textId="621335E9" w:rsidR="008E129E" w:rsidRPr="00251E47" w:rsidRDefault="00BD0F50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637" w:type="dxa"/>
            <w:noWrap/>
          </w:tcPr>
          <w:p w14:paraId="501C2E0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069" w:type="dxa"/>
            <w:noWrap/>
          </w:tcPr>
          <w:p w14:paraId="641E814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FGF14</w:t>
            </w:r>
          </w:p>
        </w:tc>
        <w:tc>
          <w:tcPr>
            <w:tcW w:w="1555" w:type="dxa"/>
            <w:noWrap/>
          </w:tcPr>
          <w:p w14:paraId="01519C1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rs9805437</w:t>
            </w:r>
          </w:p>
        </w:tc>
        <w:tc>
          <w:tcPr>
            <w:tcW w:w="568" w:type="dxa"/>
            <w:noWrap/>
          </w:tcPr>
          <w:p w14:paraId="32DDF36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G</w:t>
            </w:r>
          </w:p>
        </w:tc>
        <w:tc>
          <w:tcPr>
            <w:tcW w:w="568" w:type="dxa"/>
            <w:noWrap/>
          </w:tcPr>
          <w:p w14:paraId="07CF701E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44" w:type="dxa"/>
            <w:noWrap/>
          </w:tcPr>
          <w:p w14:paraId="3C0CE8A2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A&gt;G</w:t>
            </w:r>
          </w:p>
        </w:tc>
        <w:tc>
          <w:tcPr>
            <w:tcW w:w="822" w:type="dxa"/>
            <w:noWrap/>
          </w:tcPr>
          <w:p w14:paraId="564553B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1194" w:type="dxa"/>
            <w:noWrap/>
            <w:vAlign w:val="center"/>
          </w:tcPr>
          <w:p w14:paraId="3CAAB415" w14:textId="35D66F59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9.00E-03</w:t>
            </w:r>
          </w:p>
        </w:tc>
        <w:tc>
          <w:tcPr>
            <w:tcW w:w="801" w:type="dxa"/>
            <w:noWrap/>
          </w:tcPr>
          <w:p w14:paraId="7BCB607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107" w:type="dxa"/>
            <w:noWrap/>
            <w:vAlign w:val="center"/>
          </w:tcPr>
          <w:p w14:paraId="4440C970" w14:textId="74D01EFE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953" w:type="dxa"/>
            <w:noWrap/>
          </w:tcPr>
          <w:p w14:paraId="047CB29F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29" w:type="dxa"/>
            <w:noWrap/>
          </w:tcPr>
          <w:p w14:paraId="3EDD2493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8E129E" w:rsidRPr="00251E47" w14:paraId="56EA6C2C" w14:textId="77777777" w:rsidTr="0014261E">
        <w:trPr>
          <w:trHeight w:val="165"/>
        </w:trPr>
        <w:tc>
          <w:tcPr>
            <w:tcW w:w="1528" w:type="dxa"/>
            <w:shd w:val="clear" w:color="auto" w:fill="auto"/>
            <w:noWrap/>
            <w:hideMark/>
          </w:tcPr>
          <w:p w14:paraId="1FE1574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Howson, et al. 2017  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PEVuZE5vdGU+PENpdGU+PEF1dGhvcj5Ib3dzb248L0F1dGhvcj48WWVhcj4yMDE3PC9ZZWFyPjxS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begin">
                <w:fldData xml:space="preserve">PEVuZE5vdGU+PENpdGU+PEF1dGhvcj5Ib3dzb248L0F1dGhvcj48WWVhcj4yMDE3PC9ZZWFyPjxS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</w:fldData>
              </w:fldCha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instrText xml:space="preserve"> ADDIN EN.CITE.DATA </w:instrTex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separate"/>
            </w:r>
            <w:r w:rsidRPr="00251E47">
              <w:rPr>
                <w:rFonts w:ascii="Calibri" w:eastAsia="Times New Roman" w:hAnsi="Calibri" w:cs="Calibri"/>
                <w:noProof/>
                <w:color w:val="000000"/>
                <w:sz w:val="14"/>
                <w:szCs w:val="14"/>
              </w:rPr>
              <w:t>[7]</w:t>
            </w: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899" w:type="dxa"/>
            <w:noWrap/>
            <w:vAlign w:val="center"/>
            <w:hideMark/>
          </w:tcPr>
          <w:p w14:paraId="22DCE787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775" w:type="dxa"/>
            <w:noWrap/>
            <w:hideMark/>
          </w:tcPr>
          <w:p w14:paraId="0FAADF24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871" w:type="dxa"/>
          </w:tcPr>
          <w:p w14:paraId="293F2B4A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637" w:type="dxa"/>
            <w:noWrap/>
            <w:hideMark/>
          </w:tcPr>
          <w:p w14:paraId="776C8D1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069" w:type="dxa"/>
            <w:noWrap/>
            <w:hideMark/>
          </w:tcPr>
          <w:p w14:paraId="1A6DE268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  <w:t>APOC1/APOE</w:t>
            </w:r>
          </w:p>
        </w:tc>
        <w:tc>
          <w:tcPr>
            <w:tcW w:w="1555" w:type="dxa"/>
            <w:noWrap/>
            <w:hideMark/>
          </w:tcPr>
          <w:p w14:paraId="04938009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rs445925</w:t>
            </w:r>
          </w:p>
        </w:tc>
        <w:tc>
          <w:tcPr>
            <w:tcW w:w="568" w:type="dxa"/>
            <w:noWrap/>
            <w:hideMark/>
          </w:tcPr>
          <w:p w14:paraId="29A37AFD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T</w:t>
            </w:r>
          </w:p>
        </w:tc>
        <w:tc>
          <w:tcPr>
            <w:tcW w:w="568" w:type="dxa"/>
            <w:noWrap/>
            <w:hideMark/>
          </w:tcPr>
          <w:p w14:paraId="7FB20BB5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44" w:type="dxa"/>
            <w:noWrap/>
            <w:hideMark/>
          </w:tcPr>
          <w:p w14:paraId="6C7809C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C&gt;T</w:t>
            </w:r>
          </w:p>
        </w:tc>
        <w:tc>
          <w:tcPr>
            <w:tcW w:w="822" w:type="dxa"/>
            <w:noWrap/>
            <w:hideMark/>
          </w:tcPr>
          <w:p w14:paraId="541AF346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194" w:type="dxa"/>
            <w:noWrap/>
            <w:vAlign w:val="center"/>
            <w:hideMark/>
          </w:tcPr>
          <w:p w14:paraId="28F3AD42" w14:textId="7924C98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9.00E-03</w:t>
            </w:r>
          </w:p>
        </w:tc>
        <w:tc>
          <w:tcPr>
            <w:tcW w:w="801" w:type="dxa"/>
            <w:noWrap/>
            <w:hideMark/>
          </w:tcPr>
          <w:p w14:paraId="274A74E0" w14:textId="77777777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107" w:type="dxa"/>
            <w:noWrap/>
            <w:vAlign w:val="center"/>
            <w:hideMark/>
          </w:tcPr>
          <w:p w14:paraId="6E727C2E" w14:textId="213D2DB4" w:rsidR="008E129E" w:rsidRPr="00251E47" w:rsidRDefault="008E129E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4.00E-02</w:t>
            </w:r>
          </w:p>
        </w:tc>
        <w:tc>
          <w:tcPr>
            <w:tcW w:w="953" w:type="dxa"/>
            <w:noWrap/>
            <w:hideMark/>
          </w:tcPr>
          <w:p w14:paraId="3912E380" w14:textId="4E46E514" w:rsidR="008E129E" w:rsidRPr="00251E47" w:rsidRDefault="00213185" w:rsidP="008E129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829" w:type="dxa"/>
            <w:noWrap/>
            <w:hideMark/>
          </w:tcPr>
          <w:p w14:paraId="24AE89D5" w14:textId="4A8457DF" w:rsidR="008E129E" w:rsidRPr="00251E47" w:rsidRDefault="0021318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51E47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7.72E-08</w:t>
            </w:r>
          </w:p>
        </w:tc>
      </w:tr>
    </w:tbl>
    <w:p w14:paraId="37828CB0" w14:textId="774F515C" w:rsidR="00ED17A3" w:rsidRPr="00251E47" w:rsidRDefault="00ED17A3" w:rsidP="0021318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51E47">
        <w:rPr>
          <w:rFonts w:asciiTheme="majorBidi" w:hAnsiTheme="majorBidi" w:cstheme="majorBidi"/>
          <w:sz w:val="16"/>
          <w:szCs w:val="16"/>
        </w:rPr>
        <w:t xml:space="preserve">CAD: coronary artery disease. Severe CAD: patients characterized by &gt;70% stenosis. </w:t>
      </w:r>
      <w:proofErr w:type="spellStart"/>
      <w:r w:rsidRPr="00251E47">
        <w:rPr>
          <w:rFonts w:asciiTheme="majorBidi" w:hAnsiTheme="majorBidi" w:cstheme="majorBidi"/>
          <w:sz w:val="16"/>
          <w:szCs w:val="16"/>
        </w:rPr>
        <w:t>Multivessel</w:t>
      </w:r>
      <w:proofErr w:type="spellEnd"/>
      <w:r w:rsidRPr="00251E47">
        <w:rPr>
          <w:rFonts w:asciiTheme="majorBidi" w:hAnsiTheme="majorBidi" w:cstheme="majorBidi"/>
          <w:sz w:val="16"/>
          <w:szCs w:val="16"/>
        </w:rPr>
        <w:t xml:space="preserve"> CAD: patients with &gt;50% stenosis in at least two vessels of the 4 main coronary vessels. SNP: single nucleotide polymorphism.  </w:t>
      </w:r>
      <w:r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>CHR: chromosome. A1:  Alternate allele. A2: reference allele. OR: odd ratio. P: P-value. ORs are adjusted for age and sex.</w:t>
      </w:r>
      <w:r w:rsidRPr="00251E47">
        <w:rPr>
          <w:rFonts w:asciiTheme="majorBidi" w:eastAsia="Times New Roman" w:hAnsiTheme="majorBidi" w:cstheme="majorBidi"/>
          <w:b/>
          <w:bCs/>
          <w:color w:val="000000"/>
          <w:sz w:val="16"/>
          <w:szCs w:val="16"/>
        </w:rPr>
        <w:t xml:space="preserve"> </w:t>
      </w:r>
      <w:r w:rsidR="00213185"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>CAD in the UK Biobank: patients with ICD-10 code I25, indicative of Coronary Artery Disease, and having undergone either aortocoronary bypass graft surgery (Z95.1) or coronary angioplasty implant and graft (Z95.5), resulting in a total of 14,985 CAD cases.</w:t>
      </w:r>
    </w:p>
    <w:p w14:paraId="5C9F09C7" w14:textId="4EA92B05" w:rsidR="00ED17A3" w:rsidRPr="00251E47" w:rsidRDefault="00ED17A3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251E47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 w:rsidR="0019598C" w:rsidRPr="00251E47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PHACTR1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APOC1/APOE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SNPs associated with </w:t>
      </w:r>
      <w:r w:rsidRPr="00251E4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severe CAD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in all age groups, patients aged &gt;65 years and patients aged ≤65 years.</w:t>
      </w:r>
    </w:p>
    <w:p w14:paraId="5C46EDD5" w14:textId="77777777" w:rsidR="00ED17A3" w:rsidRPr="00251E47" w:rsidRDefault="00ED17A3" w:rsidP="00ED17A3">
      <w:pPr>
        <w:tabs>
          <w:tab w:val="left" w:pos="2430"/>
        </w:tabs>
        <w:rPr>
          <w:rFonts w:asciiTheme="majorBidi" w:hAnsiTheme="majorBidi" w:cstheme="majorBidi"/>
          <w:sz w:val="18"/>
          <w:szCs w:val="18"/>
        </w:rPr>
      </w:pPr>
    </w:p>
    <w:tbl>
      <w:tblPr>
        <w:tblStyle w:val="PlainTable1"/>
        <w:tblW w:w="12415" w:type="dxa"/>
        <w:tblLook w:val="04A0" w:firstRow="1" w:lastRow="0" w:firstColumn="1" w:lastColumn="0" w:noHBand="0" w:noVBand="1"/>
      </w:tblPr>
      <w:tblGrid>
        <w:gridCol w:w="1506"/>
        <w:gridCol w:w="1215"/>
        <w:gridCol w:w="1524"/>
        <w:gridCol w:w="485"/>
        <w:gridCol w:w="485"/>
        <w:gridCol w:w="900"/>
        <w:gridCol w:w="810"/>
        <w:gridCol w:w="607"/>
        <w:gridCol w:w="607"/>
        <w:gridCol w:w="607"/>
        <w:gridCol w:w="1102"/>
        <w:gridCol w:w="1217"/>
        <w:gridCol w:w="1350"/>
      </w:tblGrid>
      <w:tr w:rsidR="0014261E" w:rsidRPr="00251E47" w14:paraId="6823E47A" w14:textId="0D241D93" w:rsidTr="00142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1EFCB7" w14:textId="77777777" w:rsidR="005B2FA8" w:rsidRPr="00251E47" w:rsidRDefault="005B2FA8" w:rsidP="005B2FA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Subjects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7D1C761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SNP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55DAB857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Gene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</w:tcPr>
          <w:p w14:paraId="42DED538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A1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</w:tcPr>
          <w:p w14:paraId="79A6A998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2DC6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F_A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BAA7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F_U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 w14:paraId="14FA7B94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OR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 w14:paraId="6863873F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L95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</w:tcPr>
          <w:p w14:paraId="4D487BB7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U95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</w:tcPr>
          <w:p w14:paraId="70BEF0AC" w14:textId="77777777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P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C1EBCA" w14:textId="29720FDB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BONF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D8F3844" w14:textId="17D6FE08" w:rsidR="005B2FA8" w:rsidRPr="00251E47" w:rsidRDefault="005B2FA8" w:rsidP="005B2F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FDR_BH</w:t>
            </w:r>
          </w:p>
        </w:tc>
      </w:tr>
      <w:tr w:rsidR="00201F67" w:rsidRPr="00251E47" w14:paraId="2E4D6850" w14:textId="07D7DA33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27F7B6B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215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FAE8366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44F3BD7E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55B951A8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417E6D6D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A38CECF" w14:textId="15501F0F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81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062975D" w14:textId="2EE1EDE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4155C58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1.44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12874707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1.28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6ABC847F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1.62</w:t>
            </w:r>
          </w:p>
        </w:tc>
        <w:tc>
          <w:tcPr>
            <w:tcW w:w="110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33FBBD" w14:textId="4AE43715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1.04E-09</w:t>
            </w:r>
          </w:p>
        </w:tc>
        <w:tc>
          <w:tcPr>
            <w:tcW w:w="121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8F4D3C" w14:textId="6626ACDF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4.25E-08</w:t>
            </w:r>
          </w:p>
        </w:tc>
        <w:tc>
          <w:tcPr>
            <w:tcW w:w="135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EDA85CE" w14:textId="71C8B632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4.25E-08</w:t>
            </w:r>
          </w:p>
        </w:tc>
      </w:tr>
      <w:tr w:rsidR="00201F67" w:rsidRPr="00251E47" w14:paraId="1BAD38FE" w14:textId="204C2148" w:rsidTr="001E43E8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A7990E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AA79FAE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4BA597C6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</w:tcPr>
          <w:p w14:paraId="2ABC5E4C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7A5B82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155228" w14:textId="75AD714D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8FDB0C1" w14:textId="55EC83ED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72CF5A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A89977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0.47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84C663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0.90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BB9E1B" w14:textId="3021F96C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9.00E-03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337E37" w14:textId="6A7775F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4.03E-01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57AEF" w14:textId="58C6377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3.70E-02</w:t>
            </w:r>
          </w:p>
        </w:tc>
      </w:tr>
      <w:tr w:rsidR="00201F67" w:rsidRPr="00251E47" w14:paraId="398CDAA6" w14:textId="3E87F86F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B6D3A45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Age≤65</w:t>
            </w:r>
          </w:p>
        </w:tc>
        <w:tc>
          <w:tcPr>
            <w:tcW w:w="1215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86110C6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3ECD867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6DACA44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1326125B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369ADE23" w14:textId="78CC9A6F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81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E48BD94" w14:textId="28D47EF2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779DC0F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1.46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79FF9FDC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1.26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5EA4B1AF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1.69</w:t>
            </w:r>
          </w:p>
        </w:tc>
        <w:tc>
          <w:tcPr>
            <w:tcW w:w="110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6F415CAA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5.64E-07</w:t>
            </w:r>
          </w:p>
        </w:tc>
        <w:tc>
          <w:tcPr>
            <w:tcW w:w="121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270283AE" w14:textId="16A38DD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1.13E-06</w:t>
            </w:r>
          </w:p>
        </w:tc>
        <w:tc>
          <w:tcPr>
            <w:tcW w:w="135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0152809C" w14:textId="1B85D723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1.13E-06</w:t>
            </w:r>
          </w:p>
        </w:tc>
      </w:tr>
      <w:tr w:rsidR="00201F67" w:rsidRPr="00251E47" w14:paraId="4013367A" w14:textId="551CA2AF" w:rsidTr="001E43E8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ACD391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Age≤65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3D4388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29549AF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</w:tcPr>
          <w:p w14:paraId="2DC8BD8F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1CDEA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96A65A" w14:textId="3469401C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78A3F0" w14:textId="12C7625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35EE7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0A925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0.46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9BF8BB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1.03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A1E677" w14:textId="226A6114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7.00E-02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99411" w14:textId="69E91EB5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1.44E-01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9EE63" w14:textId="1284BA1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7.20E-02</w:t>
            </w:r>
          </w:p>
        </w:tc>
      </w:tr>
      <w:tr w:rsidR="00201F67" w:rsidRPr="00251E47" w14:paraId="3533B795" w14:textId="538BA70E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F1D1FC1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Age&gt;</w:t>
            </w:r>
            <w:r w:rsidRPr="00251E4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215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B57F552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386B2C32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028B591A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8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36E5F33E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EB15F3A" w14:textId="34774D3A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81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659F0C69" w14:textId="5B7C64E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21ABF7E8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1.35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5D52380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1.12</w:t>
            </w:r>
          </w:p>
        </w:tc>
        <w:tc>
          <w:tcPr>
            <w:tcW w:w="60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14:paraId="363B451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1.62</w:t>
            </w:r>
          </w:p>
        </w:tc>
        <w:tc>
          <w:tcPr>
            <w:tcW w:w="1102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AD6958B" w14:textId="35407D1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2.00E-03</w:t>
            </w:r>
          </w:p>
        </w:tc>
        <w:tc>
          <w:tcPr>
            <w:tcW w:w="1217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912CAB" w14:textId="11C3714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3.60E-03</w:t>
            </w:r>
          </w:p>
        </w:tc>
        <w:tc>
          <w:tcPr>
            <w:tcW w:w="135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F94B561" w14:textId="512BFD8E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3.60E-03</w:t>
            </w:r>
          </w:p>
        </w:tc>
      </w:tr>
      <w:tr w:rsidR="00201F67" w:rsidRPr="00251E47" w14:paraId="0130BCB8" w14:textId="76FF164A" w:rsidTr="001E43E8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C16B0EA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Age&gt;</w:t>
            </w:r>
            <w:r w:rsidRPr="00251E4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8DB60F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308E2801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</w:tcPr>
          <w:p w14:paraId="58A17DF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693648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5436AE" w14:textId="51003B93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C298D7" w14:textId="6E91A46F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6E2B9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0.63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8B6EF7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0.38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2CC03C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1.04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D7BB14" w14:textId="060C4B8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7.00E-02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CDF2C6" w14:textId="4A5D620E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1.43E-01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06FCBC" w14:textId="1B4D053A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7.16E-02</w:t>
            </w:r>
          </w:p>
        </w:tc>
      </w:tr>
    </w:tbl>
    <w:p w14:paraId="45C49923" w14:textId="533B66EC" w:rsidR="00ED17A3" w:rsidRPr="00251E47" w:rsidRDefault="00ED17A3" w:rsidP="00ED17A3">
      <w:pPr>
        <w:tabs>
          <w:tab w:val="left" w:pos="2430"/>
        </w:tabs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>CAD: coronary artery disease. Severe CAD: patients characterized by &gt;70% stenosis. SNP: single nucleotide polymorphism.</w:t>
      </w:r>
      <w:r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 xml:space="preserve"> </w:t>
      </w:r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>A1:  Alternate allele. A2: reference allele. F_A: allele frequency of affected group (cases). F_U: allele frequency of the unaffected group (controls).</w:t>
      </w:r>
      <w:r w:rsidRPr="00251E47">
        <w:t xml:space="preserve"> </w:t>
      </w:r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>OR: odd ratio. L95 and U95: lower and upper limits of the 95% confidence interval for the OR estimate. P: p-value. $: ORs adjusted for sex. #: ORs adjusted for sex and age.</w:t>
      </w:r>
      <w:r w:rsidR="005304F2"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 xml:space="preserve"> ORs were adjusted for multiple testing.</w:t>
      </w:r>
    </w:p>
    <w:p w14:paraId="5A807F49" w14:textId="77777777" w:rsidR="00ED17A3" w:rsidRPr="00251E47" w:rsidRDefault="00ED17A3" w:rsidP="00ED17A3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0E9FFEF8" w14:textId="20B94D69" w:rsidR="00ED17A3" w:rsidRPr="00251E47" w:rsidRDefault="00ED17A3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</w:t>
      </w:r>
      <w:r w:rsidR="0019598C" w:rsidRPr="00251E47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PHACTR1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APOC1/APOE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SNPs associated with </w:t>
      </w:r>
      <w:proofErr w:type="spellStart"/>
      <w:r w:rsidRPr="00251E4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multivessel</w:t>
      </w:r>
      <w:proofErr w:type="spellEnd"/>
      <w:r w:rsidRPr="00251E4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CAD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in all age groups, patients aged &gt;65 years and patients aged ≤65 years.</w:t>
      </w:r>
    </w:p>
    <w:tbl>
      <w:tblPr>
        <w:tblStyle w:val="PlainTable1"/>
        <w:tblW w:w="12490" w:type="dxa"/>
        <w:tblLook w:val="04A0" w:firstRow="1" w:lastRow="0" w:firstColumn="1" w:lastColumn="0" w:noHBand="0" w:noVBand="1"/>
      </w:tblPr>
      <w:tblGrid>
        <w:gridCol w:w="1470"/>
        <w:gridCol w:w="1395"/>
        <w:gridCol w:w="1567"/>
        <w:gridCol w:w="499"/>
        <w:gridCol w:w="499"/>
        <w:gridCol w:w="860"/>
        <w:gridCol w:w="740"/>
        <w:gridCol w:w="618"/>
        <w:gridCol w:w="618"/>
        <w:gridCol w:w="618"/>
        <w:gridCol w:w="1244"/>
        <w:gridCol w:w="1159"/>
        <w:gridCol w:w="1203"/>
      </w:tblGrid>
      <w:tr w:rsidR="00C91C15" w:rsidRPr="00251E47" w14:paraId="5F3588E3" w14:textId="6D14B9BF" w:rsidTr="00C91C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auto"/>
            </w:tcBorders>
            <w:noWrap/>
            <w:hideMark/>
          </w:tcPr>
          <w:p w14:paraId="2B0535B4" w14:textId="77777777" w:rsidR="00610318" w:rsidRPr="00251E47" w:rsidRDefault="00610318" w:rsidP="0061031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Subjects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noWrap/>
            <w:hideMark/>
          </w:tcPr>
          <w:p w14:paraId="01EA0A6B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SNP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0A9E5E0D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Gene</w:t>
            </w: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14:paraId="788ACE85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A1</w:t>
            </w: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14:paraId="0021C530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A2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A9676F7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F_A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5EA1DE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F_U</w:t>
            </w:r>
          </w:p>
        </w:tc>
        <w:tc>
          <w:tcPr>
            <w:tcW w:w="618" w:type="dxa"/>
            <w:tcBorders>
              <w:bottom w:val="single" w:sz="4" w:space="0" w:color="auto"/>
            </w:tcBorders>
          </w:tcPr>
          <w:p w14:paraId="6E74BC74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OR</w:t>
            </w:r>
          </w:p>
        </w:tc>
        <w:tc>
          <w:tcPr>
            <w:tcW w:w="618" w:type="dxa"/>
            <w:tcBorders>
              <w:bottom w:val="single" w:sz="4" w:space="0" w:color="auto"/>
            </w:tcBorders>
          </w:tcPr>
          <w:p w14:paraId="0F6EA32F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L95</w:t>
            </w:r>
          </w:p>
        </w:tc>
        <w:tc>
          <w:tcPr>
            <w:tcW w:w="618" w:type="dxa"/>
            <w:tcBorders>
              <w:bottom w:val="single" w:sz="4" w:space="0" w:color="auto"/>
            </w:tcBorders>
          </w:tcPr>
          <w:p w14:paraId="2276EB10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U95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47248600" w14:textId="77777777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P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bottom"/>
          </w:tcPr>
          <w:p w14:paraId="1F3A1BA3" w14:textId="01C0BDE4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BONF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14:paraId="4F26BC89" w14:textId="5A41874D" w:rsidR="00610318" w:rsidRPr="00251E47" w:rsidRDefault="00610318" w:rsidP="006103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FDR_BH</w:t>
            </w:r>
          </w:p>
        </w:tc>
      </w:tr>
      <w:tr w:rsidR="00201F67" w:rsidRPr="00251E47" w14:paraId="3E28D21C" w14:textId="1BDB3203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60725459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1D1AB6F2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1567" w:type="dxa"/>
            <w:tcBorders>
              <w:bottom w:val="single" w:sz="4" w:space="0" w:color="BFBFBF" w:themeColor="background1" w:themeShade="BF"/>
            </w:tcBorders>
          </w:tcPr>
          <w:p w14:paraId="24E928E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</w:tcPr>
          <w:p w14:paraId="1FD1CD61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4EC0B7F6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86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25E3B46" w14:textId="681638DA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74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414BD48" w14:textId="2866CE2E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2AAE2642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1.38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5FE872B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1.24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40946A9E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1.54</w:t>
            </w:r>
          </w:p>
        </w:tc>
        <w:tc>
          <w:tcPr>
            <w:tcW w:w="1244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18CAFBC1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1.46E-08</w:t>
            </w:r>
          </w:p>
        </w:tc>
        <w:tc>
          <w:tcPr>
            <w:tcW w:w="115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1529F0A" w14:textId="283E7403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2.04E-07</w:t>
            </w:r>
          </w:p>
        </w:tc>
        <w:tc>
          <w:tcPr>
            <w:tcW w:w="1203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431A5270" w14:textId="7EF55FB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2.04E-07</w:t>
            </w:r>
          </w:p>
        </w:tc>
      </w:tr>
      <w:tr w:rsidR="00201F67" w:rsidRPr="00251E47" w14:paraId="08C08574" w14:textId="63D9791D" w:rsidTr="001E43E8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auto"/>
            </w:tcBorders>
            <w:noWrap/>
            <w:hideMark/>
          </w:tcPr>
          <w:p w14:paraId="3F116273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All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noWrap/>
            <w:hideMark/>
          </w:tcPr>
          <w:p w14:paraId="18FAAD4C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63D6F614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14:paraId="48AB4351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14:paraId="6D426366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noWrap/>
            <w:vAlign w:val="center"/>
          </w:tcPr>
          <w:p w14:paraId="26EC2C41" w14:textId="2E220FFC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</w:tcPr>
          <w:p w14:paraId="4D6A782E" w14:textId="0DA08305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089149E4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48CC66C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0.52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648EB30F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0.98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bottom"/>
          </w:tcPr>
          <w:p w14:paraId="51782216" w14:textId="22294C54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4.00E-02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bottom"/>
          </w:tcPr>
          <w:p w14:paraId="2E7075CE" w14:textId="33AFB91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5.07E-01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14:paraId="290832FD" w14:textId="0A495FD6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7.50E-02</w:t>
            </w:r>
          </w:p>
        </w:tc>
      </w:tr>
      <w:tr w:rsidR="00201F67" w:rsidRPr="00251E47" w14:paraId="7A50C741" w14:textId="07367A45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26733BB2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Age≤65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2DC5E266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67" w:type="dxa"/>
            <w:tcBorders>
              <w:bottom w:val="single" w:sz="4" w:space="0" w:color="BFBFBF" w:themeColor="background1" w:themeShade="BF"/>
            </w:tcBorders>
          </w:tcPr>
          <w:p w14:paraId="1B8B288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</w:tcPr>
          <w:p w14:paraId="449E120A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F26EB6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86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3221CEC" w14:textId="615A136E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74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EBC544A" w14:textId="6F0B754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39FA6A7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1.40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56D2E098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1.21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2FF1C1B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1.61</w:t>
            </w:r>
          </w:p>
        </w:tc>
        <w:tc>
          <w:tcPr>
            <w:tcW w:w="1244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3FE61F6F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6.48E-06</w:t>
            </w:r>
          </w:p>
        </w:tc>
        <w:tc>
          <w:tcPr>
            <w:tcW w:w="115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3A4A9503" w14:textId="0438D878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1.30E-05</w:t>
            </w:r>
          </w:p>
        </w:tc>
        <w:tc>
          <w:tcPr>
            <w:tcW w:w="1203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4FFD6B87" w14:textId="73207105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1.30E-05</w:t>
            </w:r>
          </w:p>
        </w:tc>
      </w:tr>
      <w:tr w:rsidR="00201F67" w:rsidRPr="00251E47" w14:paraId="540BE866" w14:textId="4812F84D" w:rsidTr="001E43E8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auto"/>
            </w:tcBorders>
            <w:noWrap/>
            <w:hideMark/>
          </w:tcPr>
          <w:p w14:paraId="07F8F1F7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Age≤65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noWrap/>
            <w:hideMark/>
          </w:tcPr>
          <w:p w14:paraId="7467533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3AEF5D1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14:paraId="0BD1F5C6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14:paraId="10CE60EF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noWrap/>
            <w:vAlign w:val="center"/>
          </w:tcPr>
          <w:p w14:paraId="5869668C" w14:textId="7AA5272E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</w:tcPr>
          <w:p w14:paraId="5E8FEBC3" w14:textId="34D5971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52548F0D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1100BF31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0.43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64B369A1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0.98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bottom"/>
          </w:tcPr>
          <w:p w14:paraId="51E8337B" w14:textId="2561F8E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4.00E-02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bottom"/>
          </w:tcPr>
          <w:p w14:paraId="690807AE" w14:textId="1F1DD10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8.40E-02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14:paraId="1ACC8F25" w14:textId="358511A5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4.20E-02</w:t>
            </w:r>
          </w:p>
        </w:tc>
      </w:tr>
      <w:tr w:rsidR="00201F67" w:rsidRPr="00251E47" w14:paraId="59FFF736" w14:textId="572F20DC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4D2636F3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Age&gt;</w:t>
            </w:r>
            <w:r w:rsidRPr="00251E4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395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4E16D90D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67" w:type="dxa"/>
            <w:tcBorders>
              <w:bottom w:val="single" w:sz="4" w:space="0" w:color="BFBFBF" w:themeColor="background1" w:themeShade="BF"/>
            </w:tcBorders>
          </w:tcPr>
          <w:p w14:paraId="5D919A38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</w:tcPr>
          <w:p w14:paraId="35D62FA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49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4EF2DA6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86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16B72F8B" w14:textId="0DBBAAD8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740" w:type="dxa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0CA7B341" w14:textId="575817EC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18946A3B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1.30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10BC13F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1.10</w:t>
            </w:r>
          </w:p>
        </w:tc>
        <w:tc>
          <w:tcPr>
            <w:tcW w:w="618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1A564C2A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1.54</w:t>
            </w:r>
          </w:p>
        </w:tc>
        <w:tc>
          <w:tcPr>
            <w:tcW w:w="1244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7BB49689" w14:textId="3A95725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2.00E-03</w:t>
            </w:r>
          </w:p>
        </w:tc>
        <w:tc>
          <w:tcPr>
            <w:tcW w:w="1159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0ACE348E" w14:textId="2527EBFC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4.25E-03</w:t>
            </w:r>
          </w:p>
        </w:tc>
        <w:tc>
          <w:tcPr>
            <w:tcW w:w="1203" w:type="dxa"/>
            <w:tcBorders>
              <w:bottom w:val="single" w:sz="4" w:space="0" w:color="BFBFBF" w:themeColor="background1" w:themeShade="BF"/>
            </w:tcBorders>
            <w:vAlign w:val="bottom"/>
          </w:tcPr>
          <w:p w14:paraId="460C822C" w14:textId="769E0D6D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4.25E-03</w:t>
            </w:r>
          </w:p>
        </w:tc>
      </w:tr>
      <w:tr w:rsidR="00201F67" w:rsidRPr="00251E47" w14:paraId="37CD4A7A" w14:textId="68EA9B30" w:rsidTr="001E43E8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0" w:type="dxa"/>
            <w:tcBorders>
              <w:bottom w:val="single" w:sz="4" w:space="0" w:color="auto"/>
            </w:tcBorders>
            <w:noWrap/>
            <w:hideMark/>
          </w:tcPr>
          <w:p w14:paraId="4BBBACC1" w14:textId="77777777" w:rsidR="00201F67" w:rsidRPr="00251E47" w:rsidRDefault="00201F67" w:rsidP="00201F6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Age&gt;</w:t>
            </w:r>
            <w:r w:rsidRPr="00251E47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noWrap/>
            <w:hideMark/>
          </w:tcPr>
          <w:p w14:paraId="79DF55A8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07E5FD4E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499" w:type="dxa"/>
            <w:tcBorders>
              <w:bottom w:val="single" w:sz="4" w:space="0" w:color="auto"/>
            </w:tcBorders>
          </w:tcPr>
          <w:p w14:paraId="1D3342C6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14:paraId="52956A9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noWrap/>
            <w:vAlign w:val="center"/>
          </w:tcPr>
          <w:p w14:paraId="4925FED6" w14:textId="69A566B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vAlign w:val="center"/>
          </w:tcPr>
          <w:p w14:paraId="51AE407E" w14:textId="7F852ACA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24ECF911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0.82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321BCC1B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0.51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14:paraId="6F71F3DC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1.32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bottom"/>
          </w:tcPr>
          <w:p w14:paraId="01A526C7" w14:textId="1250E3C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4.00E-01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vAlign w:val="bottom"/>
          </w:tcPr>
          <w:p w14:paraId="06AF2913" w14:textId="00D98452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8.30E-01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14:paraId="0B506C0A" w14:textId="653AB7C8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4.15E-01</w:t>
            </w:r>
          </w:p>
        </w:tc>
      </w:tr>
    </w:tbl>
    <w:p w14:paraId="59AF0E46" w14:textId="372C6C66" w:rsidR="00ED17A3" w:rsidRPr="00251E47" w:rsidRDefault="00ED17A3" w:rsidP="00ED17A3">
      <w:pPr>
        <w:tabs>
          <w:tab w:val="left" w:pos="2430"/>
        </w:tabs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CAD: coronary artery disease. </w:t>
      </w:r>
      <w:proofErr w:type="spellStart"/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>Multivessel</w:t>
      </w:r>
      <w:proofErr w:type="spellEnd"/>
      <w:r w:rsidRPr="00251E4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CAD: patients with CAD in at least two vessels of the 4 main coronary vessels. SNP: single nucleotide polymorphism. A1:  Alternate allele. A2: reference allele. F_A: allele frequency of affected group (cases). F_A: allele frequency of affected group (cases). F_U: allele frequency of the unaffected group (controls). OR: odd ratio. L95 and U95: lower and upper limits of the 95% confidence interval for the OR estimate. P: p-value. $: ORs adjusted for sex. #: ORs adjusted for sex and age.</w:t>
      </w:r>
      <w:r w:rsidR="005304F2" w:rsidRPr="00251E47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5304F2"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>ORs were adjusted for multiple testing.</w:t>
      </w:r>
    </w:p>
    <w:p w14:paraId="0687CD6D" w14:textId="77777777" w:rsidR="0014261E" w:rsidRPr="00251E47" w:rsidRDefault="0014261E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274F3459" w14:textId="1A89FA25" w:rsidR="00ED17A3" w:rsidRPr="00251E47" w:rsidRDefault="00ED17A3" w:rsidP="00147DF5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251E47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Table </w:t>
      </w:r>
      <w:r w:rsidR="0019598C" w:rsidRPr="00251E47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PHACTR1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APOC1/APOE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SNPs associated with </w:t>
      </w:r>
      <w:r w:rsidR="00147DF5" w:rsidRPr="00251E4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severe CAD</w:t>
      </w:r>
      <w:r w:rsidRPr="00251E4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in 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the UK Biobank in all age groups, patients aged &gt;65 years and patients aged ≤65 years. </w:t>
      </w:r>
    </w:p>
    <w:tbl>
      <w:tblPr>
        <w:tblStyle w:val="PlainTable1"/>
        <w:tblW w:w="12681" w:type="dxa"/>
        <w:tblInd w:w="-5" w:type="dxa"/>
        <w:tblLook w:val="04A0" w:firstRow="1" w:lastRow="0" w:firstColumn="1" w:lastColumn="0" w:noHBand="0" w:noVBand="1"/>
      </w:tblPr>
      <w:tblGrid>
        <w:gridCol w:w="1154"/>
        <w:gridCol w:w="1649"/>
        <w:gridCol w:w="1298"/>
        <w:gridCol w:w="790"/>
        <w:gridCol w:w="528"/>
        <w:gridCol w:w="772"/>
        <w:gridCol w:w="772"/>
        <w:gridCol w:w="892"/>
        <w:gridCol w:w="769"/>
        <w:gridCol w:w="673"/>
        <w:gridCol w:w="1154"/>
        <w:gridCol w:w="1105"/>
        <w:gridCol w:w="1125"/>
      </w:tblGrid>
      <w:tr w:rsidR="00C91C15" w:rsidRPr="00251E47" w14:paraId="0B98154B" w14:textId="14B9F558" w:rsidTr="00C91C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2497F36E" w14:textId="77777777" w:rsidR="00BF22C3" w:rsidRPr="00251E47" w:rsidRDefault="00BF22C3" w:rsidP="00BF22C3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649" w:type="dxa"/>
          </w:tcPr>
          <w:p w14:paraId="7462862B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Gene</w:t>
            </w:r>
          </w:p>
        </w:tc>
        <w:tc>
          <w:tcPr>
            <w:tcW w:w="1298" w:type="dxa"/>
            <w:noWrap/>
            <w:hideMark/>
          </w:tcPr>
          <w:p w14:paraId="02C21D34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SNP</w:t>
            </w:r>
          </w:p>
        </w:tc>
        <w:tc>
          <w:tcPr>
            <w:tcW w:w="790" w:type="dxa"/>
            <w:noWrap/>
            <w:hideMark/>
          </w:tcPr>
          <w:p w14:paraId="6BE717D9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A1</w:t>
            </w:r>
          </w:p>
        </w:tc>
        <w:tc>
          <w:tcPr>
            <w:tcW w:w="528" w:type="dxa"/>
          </w:tcPr>
          <w:p w14:paraId="1B8AD660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A2</w:t>
            </w:r>
          </w:p>
        </w:tc>
        <w:tc>
          <w:tcPr>
            <w:tcW w:w="772" w:type="dxa"/>
            <w:vAlign w:val="bottom"/>
          </w:tcPr>
          <w:p w14:paraId="384ED2B4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F_A</w:t>
            </w:r>
          </w:p>
        </w:tc>
        <w:tc>
          <w:tcPr>
            <w:tcW w:w="772" w:type="dxa"/>
            <w:vAlign w:val="bottom"/>
          </w:tcPr>
          <w:p w14:paraId="42F61536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F_U</w:t>
            </w:r>
          </w:p>
        </w:tc>
        <w:tc>
          <w:tcPr>
            <w:tcW w:w="892" w:type="dxa"/>
            <w:noWrap/>
            <w:hideMark/>
          </w:tcPr>
          <w:p w14:paraId="75989FF1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OR</w:t>
            </w:r>
          </w:p>
        </w:tc>
        <w:tc>
          <w:tcPr>
            <w:tcW w:w="769" w:type="dxa"/>
            <w:noWrap/>
            <w:hideMark/>
          </w:tcPr>
          <w:p w14:paraId="7B3CCCE5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L95</w:t>
            </w:r>
          </w:p>
        </w:tc>
        <w:tc>
          <w:tcPr>
            <w:tcW w:w="673" w:type="dxa"/>
            <w:noWrap/>
            <w:hideMark/>
          </w:tcPr>
          <w:p w14:paraId="668D6034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U95</w:t>
            </w:r>
          </w:p>
        </w:tc>
        <w:tc>
          <w:tcPr>
            <w:tcW w:w="1154" w:type="dxa"/>
            <w:noWrap/>
            <w:hideMark/>
          </w:tcPr>
          <w:p w14:paraId="58B0A433" w14:textId="77777777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P</w:t>
            </w:r>
          </w:p>
        </w:tc>
        <w:tc>
          <w:tcPr>
            <w:tcW w:w="1105" w:type="dxa"/>
            <w:vAlign w:val="bottom"/>
          </w:tcPr>
          <w:p w14:paraId="648EE4DE" w14:textId="5CFDA35E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BONF</w:t>
            </w:r>
          </w:p>
        </w:tc>
        <w:tc>
          <w:tcPr>
            <w:tcW w:w="1125" w:type="dxa"/>
            <w:vAlign w:val="bottom"/>
          </w:tcPr>
          <w:p w14:paraId="3D05F408" w14:textId="345BC3BB" w:rsidR="00BF22C3" w:rsidRPr="00251E47" w:rsidRDefault="00BF22C3" w:rsidP="00BF22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  <w:kern w:val="24"/>
              </w:rPr>
              <w:t>FDR_BH</w:t>
            </w:r>
          </w:p>
        </w:tc>
      </w:tr>
      <w:tr w:rsidR="00201F67" w:rsidRPr="00251E47" w14:paraId="26243DE2" w14:textId="2AFCAA85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5C146B05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All</w:t>
            </w:r>
          </w:p>
        </w:tc>
        <w:tc>
          <w:tcPr>
            <w:tcW w:w="1649" w:type="dxa"/>
          </w:tcPr>
          <w:p w14:paraId="165A7A2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1298" w:type="dxa"/>
            <w:noWrap/>
            <w:hideMark/>
          </w:tcPr>
          <w:p w14:paraId="280D2281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790" w:type="dxa"/>
            <w:noWrap/>
            <w:hideMark/>
          </w:tcPr>
          <w:p w14:paraId="1AF17DC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528" w:type="dxa"/>
            <w:vAlign w:val="bottom"/>
          </w:tcPr>
          <w:p w14:paraId="3D7285F2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772" w:type="dxa"/>
            <w:vAlign w:val="center"/>
          </w:tcPr>
          <w:p w14:paraId="6D89622A" w14:textId="53D0175A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0.44</w:t>
            </w:r>
          </w:p>
        </w:tc>
        <w:tc>
          <w:tcPr>
            <w:tcW w:w="772" w:type="dxa"/>
            <w:vAlign w:val="center"/>
          </w:tcPr>
          <w:p w14:paraId="4A87C983" w14:textId="75F3198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0.40</w:t>
            </w:r>
          </w:p>
        </w:tc>
        <w:tc>
          <w:tcPr>
            <w:tcW w:w="892" w:type="dxa"/>
            <w:noWrap/>
            <w:vAlign w:val="bottom"/>
            <w:hideMark/>
          </w:tcPr>
          <w:p w14:paraId="564A81ED" w14:textId="0E098FF9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769" w:type="dxa"/>
            <w:noWrap/>
            <w:vAlign w:val="bottom"/>
            <w:hideMark/>
          </w:tcPr>
          <w:p w14:paraId="03674B0D" w14:textId="30AAE06D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673" w:type="dxa"/>
            <w:noWrap/>
            <w:vAlign w:val="bottom"/>
            <w:hideMark/>
          </w:tcPr>
          <w:p w14:paraId="2CB6DF0E" w14:textId="437B788E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1154" w:type="dxa"/>
            <w:noWrap/>
            <w:vAlign w:val="bottom"/>
            <w:hideMark/>
          </w:tcPr>
          <w:p w14:paraId="7E97F1CD" w14:textId="7D9D2EB6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1.16E-19</w:t>
            </w:r>
          </w:p>
        </w:tc>
        <w:tc>
          <w:tcPr>
            <w:tcW w:w="1105" w:type="dxa"/>
            <w:vAlign w:val="bottom"/>
          </w:tcPr>
          <w:p w14:paraId="5F20EBA1" w14:textId="1F5CCE3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3.49E-19</w:t>
            </w:r>
          </w:p>
        </w:tc>
        <w:tc>
          <w:tcPr>
            <w:tcW w:w="1125" w:type="dxa"/>
            <w:vAlign w:val="bottom"/>
          </w:tcPr>
          <w:p w14:paraId="3A268729" w14:textId="7D60DA8F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3.49E-19</w:t>
            </w:r>
          </w:p>
        </w:tc>
      </w:tr>
      <w:tr w:rsidR="00201F67" w:rsidRPr="00251E47" w14:paraId="61A164D6" w14:textId="731BF760" w:rsidTr="001E43E8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5766DD0B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All</w:t>
            </w:r>
          </w:p>
        </w:tc>
        <w:tc>
          <w:tcPr>
            <w:tcW w:w="1649" w:type="dxa"/>
          </w:tcPr>
          <w:p w14:paraId="203AD5F3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1298" w:type="dxa"/>
            <w:noWrap/>
            <w:hideMark/>
          </w:tcPr>
          <w:p w14:paraId="0C2E94C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#</w:t>
            </w:r>
          </w:p>
        </w:tc>
        <w:tc>
          <w:tcPr>
            <w:tcW w:w="790" w:type="dxa"/>
            <w:noWrap/>
            <w:hideMark/>
          </w:tcPr>
          <w:p w14:paraId="720E9DC3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528" w:type="dxa"/>
            <w:vAlign w:val="bottom"/>
          </w:tcPr>
          <w:p w14:paraId="35C72B44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772" w:type="dxa"/>
            <w:vAlign w:val="center"/>
          </w:tcPr>
          <w:p w14:paraId="34D3990F" w14:textId="002FCF6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0.10</w:t>
            </w:r>
          </w:p>
        </w:tc>
        <w:tc>
          <w:tcPr>
            <w:tcW w:w="772" w:type="dxa"/>
            <w:vAlign w:val="center"/>
          </w:tcPr>
          <w:p w14:paraId="34A3A79F" w14:textId="583C19C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892" w:type="dxa"/>
            <w:noWrap/>
            <w:vAlign w:val="bottom"/>
            <w:hideMark/>
          </w:tcPr>
          <w:p w14:paraId="05624A12" w14:textId="322EE51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769" w:type="dxa"/>
            <w:noWrap/>
            <w:vAlign w:val="bottom"/>
            <w:hideMark/>
          </w:tcPr>
          <w:p w14:paraId="26C036B5" w14:textId="15A174AF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673" w:type="dxa"/>
            <w:noWrap/>
            <w:vAlign w:val="bottom"/>
            <w:hideMark/>
          </w:tcPr>
          <w:p w14:paraId="36FF9100" w14:textId="7D9485AE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154" w:type="dxa"/>
            <w:noWrap/>
            <w:vAlign w:val="bottom"/>
            <w:hideMark/>
          </w:tcPr>
          <w:p w14:paraId="056A7F46" w14:textId="70CB441E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7.72E-08</w:t>
            </w:r>
          </w:p>
        </w:tc>
        <w:tc>
          <w:tcPr>
            <w:tcW w:w="1105" w:type="dxa"/>
            <w:vAlign w:val="bottom"/>
          </w:tcPr>
          <w:p w14:paraId="4CA4A784" w14:textId="2A9DED39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2.32E-07</w:t>
            </w:r>
          </w:p>
        </w:tc>
        <w:tc>
          <w:tcPr>
            <w:tcW w:w="1125" w:type="dxa"/>
            <w:vAlign w:val="bottom"/>
          </w:tcPr>
          <w:p w14:paraId="12EE02A8" w14:textId="7FEDD312" w:rsidR="00201F67" w:rsidRPr="00251E47" w:rsidRDefault="00201F67" w:rsidP="00201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1.16E-07</w:t>
            </w:r>
          </w:p>
        </w:tc>
      </w:tr>
      <w:tr w:rsidR="00201F67" w:rsidRPr="00251E47" w14:paraId="402A27DD" w14:textId="4FE8A658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</w:tcPr>
          <w:p w14:paraId="07A65FBB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649" w:type="dxa"/>
          </w:tcPr>
          <w:p w14:paraId="14B33153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98" w:type="dxa"/>
            <w:noWrap/>
          </w:tcPr>
          <w:p w14:paraId="3977ECF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90" w:type="dxa"/>
            <w:noWrap/>
          </w:tcPr>
          <w:p w14:paraId="48CA487F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528" w:type="dxa"/>
          </w:tcPr>
          <w:p w14:paraId="134C13A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72" w:type="dxa"/>
            <w:vAlign w:val="center"/>
          </w:tcPr>
          <w:p w14:paraId="689A5CCF" w14:textId="14B5CB66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b/>
                <w:bCs/>
                <w:color w:val="000000"/>
              </w:rPr>
              <w:t> </w:t>
            </w:r>
          </w:p>
        </w:tc>
        <w:tc>
          <w:tcPr>
            <w:tcW w:w="772" w:type="dxa"/>
            <w:vAlign w:val="center"/>
          </w:tcPr>
          <w:p w14:paraId="04E75010" w14:textId="1D48D54F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color w:val="000000"/>
              </w:rPr>
              <w:t> </w:t>
            </w:r>
          </w:p>
        </w:tc>
        <w:tc>
          <w:tcPr>
            <w:tcW w:w="892" w:type="dxa"/>
            <w:noWrap/>
          </w:tcPr>
          <w:p w14:paraId="38F727A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69" w:type="dxa"/>
            <w:noWrap/>
            <w:vAlign w:val="center"/>
          </w:tcPr>
          <w:p w14:paraId="7CB89065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3" w:type="dxa"/>
            <w:noWrap/>
            <w:vAlign w:val="center"/>
          </w:tcPr>
          <w:p w14:paraId="4F888061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54" w:type="dxa"/>
            <w:noWrap/>
          </w:tcPr>
          <w:p w14:paraId="42B1F5A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05" w:type="dxa"/>
          </w:tcPr>
          <w:p w14:paraId="25D69E6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5" w:type="dxa"/>
          </w:tcPr>
          <w:p w14:paraId="2B426A77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01F67" w:rsidRPr="00251E47" w14:paraId="7D028E0B" w14:textId="5EA3C293" w:rsidTr="001E43E8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3AA3339A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Age ≤65</w:t>
            </w:r>
          </w:p>
        </w:tc>
        <w:tc>
          <w:tcPr>
            <w:tcW w:w="1649" w:type="dxa"/>
          </w:tcPr>
          <w:p w14:paraId="21FF7B02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1298" w:type="dxa"/>
            <w:noWrap/>
            <w:hideMark/>
          </w:tcPr>
          <w:p w14:paraId="611EC0F5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790" w:type="dxa"/>
            <w:noWrap/>
            <w:hideMark/>
          </w:tcPr>
          <w:p w14:paraId="73DD70E9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528" w:type="dxa"/>
            <w:vAlign w:val="bottom"/>
          </w:tcPr>
          <w:p w14:paraId="114188CB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772" w:type="dxa"/>
            <w:vAlign w:val="center"/>
          </w:tcPr>
          <w:p w14:paraId="1A2987D3" w14:textId="47797D0B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0.44</w:t>
            </w:r>
          </w:p>
        </w:tc>
        <w:tc>
          <w:tcPr>
            <w:tcW w:w="772" w:type="dxa"/>
            <w:vAlign w:val="center"/>
          </w:tcPr>
          <w:p w14:paraId="464C6658" w14:textId="294A87AA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892" w:type="dxa"/>
            <w:noWrap/>
            <w:vAlign w:val="bottom"/>
            <w:hideMark/>
          </w:tcPr>
          <w:p w14:paraId="7BFF1CC0" w14:textId="328A6F3C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769" w:type="dxa"/>
            <w:noWrap/>
            <w:vAlign w:val="bottom"/>
            <w:hideMark/>
          </w:tcPr>
          <w:p w14:paraId="04FEE957" w14:textId="61639AC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673" w:type="dxa"/>
            <w:noWrap/>
            <w:vAlign w:val="bottom"/>
            <w:hideMark/>
          </w:tcPr>
          <w:p w14:paraId="424A5E2F" w14:textId="0F79C03C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1154" w:type="dxa"/>
            <w:noWrap/>
            <w:vAlign w:val="bottom"/>
            <w:hideMark/>
          </w:tcPr>
          <w:p w14:paraId="3A0C1807" w14:textId="6C5A91D4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8.32E-15</w:t>
            </w:r>
          </w:p>
        </w:tc>
        <w:tc>
          <w:tcPr>
            <w:tcW w:w="1105" w:type="dxa"/>
            <w:vAlign w:val="bottom"/>
          </w:tcPr>
          <w:p w14:paraId="3CEA585A" w14:textId="2B32C7D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2.50E-14</w:t>
            </w:r>
          </w:p>
        </w:tc>
        <w:tc>
          <w:tcPr>
            <w:tcW w:w="1125" w:type="dxa"/>
            <w:vAlign w:val="bottom"/>
          </w:tcPr>
          <w:p w14:paraId="4B6C5758" w14:textId="07A3D258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2.50E-14</w:t>
            </w:r>
          </w:p>
        </w:tc>
      </w:tr>
      <w:tr w:rsidR="00201F67" w:rsidRPr="00251E47" w14:paraId="4DF22F7F" w14:textId="165FB1EC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66104377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Age ≤65</w:t>
            </w:r>
          </w:p>
        </w:tc>
        <w:tc>
          <w:tcPr>
            <w:tcW w:w="1649" w:type="dxa"/>
          </w:tcPr>
          <w:p w14:paraId="18F915A8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1298" w:type="dxa"/>
            <w:noWrap/>
            <w:hideMark/>
          </w:tcPr>
          <w:p w14:paraId="26C0975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790" w:type="dxa"/>
            <w:noWrap/>
            <w:hideMark/>
          </w:tcPr>
          <w:p w14:paraId="4579A44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528" w:type="dxa"/>
            <w:vAlign w:val="bottom"/>
          </w:tcPr>
          <w:p w14:paraId="669F9420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772" w:type="dxa"/>
            <w:vAlign w:val="center"/>
          </w:tcPr>
          <w:p w14:paraId="13027E26" w14:textId="51D60DA9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0.10</w:t>
            </w:r>
          </w:p>
        </w:tc>
        <w:tc>
          <w:tcPr>
            <w:tcW w:w="772" w:type="dxa"/>
            <w:vAlign w:val="center"/>
          </w:tcPr>
          <w:p w14:paraId="61AE2835" w14:textId="1E203F69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892" w:type="dxa"/>
            <w:noWrap/>
            <w:vAlign w:val="bottom"/>
            <w:hideMark/>
          </w:tcPr>
          <w:p w14:paraId="71496021" w14:textId="738ADC9E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769" w:type="dxa"/>
            <w:noWrap/>
            <w:vAlign w:val="bottom"/>
            <w:hideMark/>
          </w:tcPr>
          <w:p w14:paraId="26F9BAE4" w14:textId="463EE13B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673" w:type="dxa"/>
            <w:noWrap/>
            <w:vAlign w:val="bottom"/>
            <w:hideMark/>
          </w:tcPr>
          <w:p w14:paraId="55837BB1" w14:textId="1DC59914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154" w:type="dxa"/>
            <w:noWrap/>
            <w:vAlign w:val="bottom"/>
            <w:hideMark/>
          </w:tcPr>
          <w:p w14:paraId="302D1E5A" w14:textId="3F215BB2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1.50E-06</w:t>
            </w:r>
          </w:p>
        </w:tc>
        <w:tc>
          <w:tcPr>
            <w:tcW w:w="1105" w:type="dxa"/>
            <w:vAlign w:val="bottom"/>
          </w:tcPr>
          <w:p w14:paraId="5B0BF3D6" w14:textId="6DACFFE2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4.51E-06</w:t>
            </w:r>
          </w:p>
        </w:tc>
        <w:tc>
          <w:tcPr>
            <w:tcW w:w="1125" w:type="dxa"/>
            <w:vAlign w:val="bottom"/>
          </w:tcPr>
          <w:p w14:paraId="7039743D" w14:textId="01CC3178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2.25E-06</w:t>
            </w:r>
          </w:p>
        </w:tc>
      </w:tr>
      <w:tr w:rsidR="00201F67" w:rsidRPr="00251E47" w14:paraId="2AB2F424" w14:textId="672D2944" w:rsidTr="001E43E8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</w:tcPr>
          <w:p w14:paraId="5F14FBF1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649" w:type="dxa"/>
          </w:tcPr>
          <w:p w14:paraId="43124077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98" w:type="dxa"/>
            <w:noWrap/>
          </w:tcPr>
          <w:p w14:paraId="2E3FEEFF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90" w:type="dxa"/>
            <w:noWrap/>
          </w:tcPr>
          <w:p w14:paraId="65C07757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528" w:type="dxa"/>
          </w:tcPr>
          <w:p w14:paraId="23AF221E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72" w:type="dxa"/>
            <w:vAlign w:val="center"/>
          </w:tcPr>
          <w:p w14:paraId="10BCA6C1" w14:textId="562D699F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b/>
                <w:bCs/>
                <w:color w:val="000000"/>
              </w:rPr>
              <w:t> </w:t>
            </w:r>
          </w:p>
        </w:tc>
        <w:tc>
          <w:tcPr>
            <w:tcW w:w="772" w:type="dxa"/>
            <w:vAlign w:val="center"/>
          </w:tcPr>
          <w:p w14:paraId="3055E307" w14:textId="2739E7BB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color w:val="000000"/>
              </w:rPr>
              <w:t> </w:t>
            </w:r>
          </w:p>
        </w:tc>
        <w:tc>
          <w:tcPr>
            <w:tcW w:w="892" w:type="dxa"/>
            <w:noWrap/>
          </w:tcPr>
          <w:p w14:paraId="69F33DC3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769" w:type="dxa"/>
            <w:noWrap/>
            <w:vAlign w:val="center"/>
          </w:tcPr>
          <w:p w14:paraId="339540DA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673" w:type="dxa"/>
            <w:noWrap/>
            <w:vAlign w:val="center"/>
          </w:tcPr>
          <w:p w14:paraId="7FE5AAF5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54" w:type="dxa"/>
            <w:noWrap/>
          </w:tcPr>
          <w:p w14:paraId="28DC68F3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05" w:type="dxa"/>
          </w:tcPr>
          <w:p w14:paraId="44CE2562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125" w:type="dxa"/>
          </w:tcPr>
          <w:p w14:paraId="4A94FF2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201F67" w:rsidRPr="00251E47" w14:paraId="03161699" w14:textId="11DBC8EF" w:rsidTr="001E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5F144223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Age &gt;65</w:t>
            </w:r>
          </w:p>
        </w:tc>
        <w:tc>
          <w:tcPr>
            <w:tcW w:w="1649" w:type="dxa"/>
          </w:tcPr>
          <w:p w14:paraId="273A322D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i/>
                <w:iCs/>
                <w:color w:val="000000"/>
              </w:rPr>
              <w:t>PHACTR1</w:t>
            </w:r>
          </w:p>
        </w:tc>
        <w:tc>
          <w:tcPr>
            <w:tcW w:w="1298" w:type="dxa"/>
            <w:noWrap/>
            <w:hideMark/>
          </w:tcPr>
          <w:p w14:paraId="7EA3ACAE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rs9349379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790" w:type="dxa"/>
            <w:noWrap/>
            <w:hideMark/>
          </w:tcPr>
          <w:p w14:paraId="68248239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G</w:t>
            </w:r>
          </w:p>
        </w:tc>
        <w:tc>
          <w:tcPr>
            <w:tcW w:w="528" w:type="dxa"/>
            <w:vAlign w:val="bottom"/>
          </w:tcPr>
          <w:p w14:paraId="5BA4BE04" w14:textId="77777777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A</w:t>
            </w:r>
          </w:p>
        </w:tc>
        <w:tc>
          <w:tcPr>
            <w:tcW w:w="772" w:type="dxa"/>
            <w:vAlign w:val="center"/>
          </w:tcPr>
          <w:p w14:paraId="5A1A7C37" w14:textId="6F2D3EF4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0.44</w:t>
            </w:r>
          </w:p>
        </w:tc>
        <w:tc>
          <w:tcPr>
            <w:tcW w:w="772" w:type="dxa"/>
            <w:vAlign w:val="center"/>
          </w:tcPr>
          <w:p w14:paraId="451C1EE0" w14:textId="47B5526D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892" w:type="dxa"/>
            <w:noWrap/>
            <w:vAlign w:val="bottom"/>
            <w:hideMark/>
          </w:tcPr>
          <w:p w14:paraId="62D9497F" w14:textId="3491469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769" w:type="dxa"/>
            <w:noWrap/>
            <w:vAlign w:val="bottom"/>
            <w:hideMark/>
          </w:tcPr>
          <w:p w14:paraId="44E569F9" w14:textId="568F1458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673" w:type="dxa"/>
            <w:noWrap/>
            <w:vAlign w:val="bottom"/>
            <w:hideMark/>
          </w:tcPr>
          <w:p w14:paraId="301F5152" w14:textId="560624E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1154" w:type="dxa"/>
            <w:noWrap/>
            <w:vAlign w:val="bottom"/>
            <w:hideMark/>
          </w:tcPr>
          <w:p w14:paraId="3C7F84CA" w14:textId="2A3299CD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3.36E-06</w:t>
            </w:r>
          </w:p>
        </w:tc>
        <w:tc>
          <w:tcPr>
            <w:tcW w:w="1105" w:type="dxa"/>
            <w:vAlign w:val="bottom"/>
          </w:tcPr>
          <w:p w14:paraId="5AD7EA32" w14:textId="128A6E1D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9.00E-04</w:t>
            </w:r>
          </w:p>
        </w:tc>
        <w:tc>
          <w:tcPr>
            <w:tcW w:w="1125" w:type="dxa"/>
            <w:vAlign w:val="bottom"/>
          </w:tcPr>
          <w:p w14:paraId="37B8293B" w14:textId="4A51F141" w:rsidR="00201F67" w:rsidRPr="00251E47" w:rsidRDefault="00201F67" w:rsidP="00201F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9.00E-04</w:t>
            </w:r>
          </w:p>
        </w:tc>
      </w:tr>
      <w:tr w:rsidR="00201F67" w:rsidRPr="00251E47" w14:paraId="50905A30" w14:textId="2F127CF3" w:rsidTr="001E43E8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4" w:type="dxa"/>
            <w:noWrap/>
            <w:hideMark/>
          </w:tcPr>
          <w:p w14:paraId="016D9D90" w14:textId="77777777" w:rsidR="00201F67" w:rsidRPr="00251E47" w:rsidRDefault="00201F67" w:rsidP="00201F67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Age &gt;65</w:t>
            </w:r>
          </w:p>
        </w:tc>
        <w:tc>
          <w:tcPr>
            <w:tcW w:w="1649" w:type="dxa"/>
          </w:tcPr>
          <w:p w14:paraId="654256B5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i/>
                <w:iCs/>
                <w:color w:val="000000"/>
              </w:rPr>
              <w:t>APOC1/APOE</w:t>
            </w:r>
          </w:p>
        </w:tc>
        <w:tc>
          <w:tcPr>
            <w:tcW w:w="1298" w:type="dxa"/>
            <w:noWrap/>
            <w:hideMark/>
          </w:tcPr>
          <w:p w14:paraId="3D0553D6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rs445925</w:t>
            </w:r>
            <w:r w:rsidRPr="00251E47">
              <w:rPr>
                <w:rFonts w:asciiTheme="majorBidi" w:eastAsia="Times New Roman" w:hAnsiTheme="majorBidi" w:cstheme="majorBidi"/>
                <w:color w:val="000000"/>
                <w:vertAlign w:val="superscript"/>
              </w:rPr>
              <w:t>$</w:t>
            </w:r>
          </w:p>
        </w:tc>
        <w:tc>
          <w:tcPr>
            <w:tcW w:w="790" w:type="dxa"/>
            <w:noWrap/>
            <w:hideMark/>
          </w:tcPr>
          <w:p w14:paraId="106E09AB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eastAsia="Times New Roman" w:hAnsiTheme="majorBidi" w:cstheme="majorBidi"/>
                <w:color w:val="000000"/>
              </w:rPr>
              <w:t>A</w:t>
            </w:r>
          </w:p>
        </w:tc>
        <w:tc>
          <w:tcPr>
            <w:tcW w:w="528" w:type="dxa"/>
            <w:vAlign w:val="bottom"/>
          </w:tcPr>
          <w:p w14:paraId="68759F30" w14:textId="77777777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Theme="majorBidi" w:hAnsiTheme="majorBidi" w:cstheme="majorBidi"/>
                <w:color w:val="000000"/>
              </w:rPr>
              <w:t>G</w:t>
            </w:r>
          </w:p>
        </w:tc>
        <w:tc>
          <w:tcPr>
            <w:tcW w:w="772" w:type="dxa"/>
            <w:vAlign w:val="center"/>
          </w:tcPr>
          <w:p w14:paraId="0368EBE1" w14:textId="24061EF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b/>
                <w:bCs/>
                <w:color w:val="000000"/>
              </w:rPr>
              <w:t>0.10</w:t>
            </w:r>
          </w:p>
        </w:tc>
        <w:tc>
          <w:tcPr>
            <w:tcW w:w="772" w:type="dxa"/>
            <w:vAlign w:val="center"/>
          </w:tcPr>
          <w:p w14:paraId="6B2DB861" w14:textId="66006489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892" w:type="dxa"/>
            <w:noWrap/>
            <w:vAlign w:val="bottom"/>
            <w:hideMark/>
          </w:tcPr>
          <w:p w14:paraId="5407506E" w14:textId="532819E1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769" w:type="dxa"/>
            <w:noWrap/>
            <w:vAlign w:val="bottom"/>
            <w:hideMark/>
          </w:tcPr>
          <w:p w14:paraId="37A57B15" w14:textId="6F8A38B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673" w:type="dxa"/>
            <w:noWrap/>
            <w:vAlign w:val="bottom"/>
            <w:hideMark/>
          </w:tcPr>
          <w:p w14:paraId="626F966A" w14:textId="33A9DB00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154" w:type="dxa"/>
            <w:noWrap/>
            <w:vAlign w:val="bottom"/>
            <w:hideMark/>
          </w:tcPr>
          <w:p w14:paraId="6DEA4CC7" w14:textId="00A2B764" w:rsidR="00201F67" w:rsidRPr="00251E47" w:rsidRDefault="00172BA1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1.34E-02</w:t>
            </w:r>
          </w:p>
        </w:tc>
        <w:tc>
          <w:tcPr>
            <w:tcW w:w="1105" w:type="dxa"/>
            <w:vAlign w:val="bottom"/>
          </w:tcPr>
          <w:p w14:paraId="492B3A21" w14:textId="628200D3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9.30E-03</w:t>
            </w:r>
          </w:p>
        </w:tc>
        <w:tc>
          <w:tcPr>
            <w:tcW w:w="1125" w:type="dxa"/>
            <w:vAlign w:val="bottom"/>
          </w:tcPr>
          <w:p w14:paraId="735038D0" w14:textId="6A341CE3" w:rsidR="00201F67" w:rsidRPr="00251E47" w:rsidRDefault="00201F67" w:rsidP="00201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4.70E-03</w:t>
            </w:r>
          </w:p>
        </w:tc>
      </w:tr>
    </w:tbl>
    <w:p w14:paraId="4CE0D2DB" w14:textId="77777777" w:rsidR="00ED17A3" w:rsidRPr="00251E47" w:rsidRDefault="00ED17A3" w:rsidP="00ED17A3">
      <w:pPr>
        <w:tabs>
          <w:tab w:val="left" w:pos="2430"/>
        </w:tabs>
        <w:rPr>
          <w:rFonts w:asciiTheme="majorBidi" w:eastAsia="Times New Roman" w:hAnsiTheme="majorBidi" w:cstheme="majorBidi"/>
          <w:color w:val="000000"/>
          <w:sz w:val="16"/>
          <w:szCs w:val="16"/>
        </w:rPr>
      </w:pPr>
    </w:p>
    <w:p w14:paraId="6805F938" w14:textId="04380369" w:rsidR="00ED17A3" w:rsidRPr="00251E47" w:rsidRDefault="00ED17A3" w:rsidP="00ED17A3">
      <w:pPr>
        <w:tabs>
          <w:tab w:val="left" w:pos="2430"/>
        </w:tabs>
        <w:rPr>
          <w:rFonts w:asciiTheme="majorBidi" w:hAnsiTheme="majorBidi" w:cstheme="majorBidi"/>
          <w:b/>
          <w:bCs/>
          <w:strike/>
          <w:sz w:val="24"/>
          <w:szCs w:val="24"/>
        </w:rPr>
      </w:pPr>
      <w:r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>SNPs: single nucleotide polymorphisms. A1:  Alternate allele. A2: reference allele.  F_A: allele frequency of affected group (cases). F_U: allele frequency of the unaffected group (controls). P: P-value. OR: odd ratio. L95 and U95: lower and upper limits of the 95% confidence interval for the OR estimate.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>$: ORs adjusted for sex. #: ORs adjusted for sex and age.</w:t>
      </w:r>
      <w:r w:rsidR="00147DF5" w:rsidRPr="00251E47">
        <w:rPr>
          <w:rFonts w:asciiTheme="majorBidi" w:eastAsia="Times New Roman" w:hAnsiTheme="majorBidi" w:cstheme="majorBidi"/>
          <w:color w:val="000000"/>
          <w:sz w:val="16"/>
          <w:szCs w:val="16"/>
        </w:rPr>
        <w:t xml:space="preserve"> ORs were adjusted for multiple testing. </w:t>
      </w:r>
    </w:p>
    <w:p w14:paraId="660EF3CB" w14:textId="77777777" w:rsidR="006501BC" w:rsidRPr="00251E47" w:rsidRDefault="006501BC" w:rsidP="006501BC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38AD7A6E" w14:textId="7416EF59" w:rsidR="006501BC" w:rsidRPr="00251E47" w:rsidRDefault="006501BC" w:rsidP="006501BC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6. </w:t>
      </w:r>
      <w:proofErr w:type="spellStart"/>
      <w:proofErr w:type="gramStart"/>
      <w:r w:rsidRPr="00251E47">
        <w:rPr>
          <w:rFonts w:asciiTheme="majorBidi" w:hAnsiTheme="majorBidi" w:cstheme="majorBidi"/>
          <w:b/>
          <w:bCs/>
          <w:sz w:val="24"/>
          <w:szCs w:val="24"/>
        </w:rPr>
        <w:t>eQTL</w:t>
      </w:r>
      <w:proofErr w:type="spellEnd"/>
      <w:proofErr w:type="gramEnd"/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associations of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PHACTR1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Pr="00251E47">
        <w:rPr>
          <w:rFonts w:asciiTheme="majorBidi" w:hAnsiTheme="majorBidi" w:cstheme="majorBidi"/>
          <w:b/>
          <w:bCs/>
          <w:i/>
          <w:iCs/>
          <w:sz w:val="24"/>
          <w:szCs w:val="24"/>
        </w:rPr>
        <w:t>APOE</w:t>
      </w:r>
      <w:r w:rsidRPr="00251E47">
        <w:rPr>
          <w:rFonts w:asciiTheme="majorBidi" w:hAnsiTheme="majorBidi" w:cstheme="majorBidi"/>
          <w:b/>
          <w:bCs/>
          <w:sz w:val="24"/>
          <w:szCs w:val="24"/>
        </w:rPr>
        <w:t xml:space="preserve"> SNPs with gene expression in various tissues. </w:t>
      </w:r>
    </w:p>
    <w:tbl>
      <w:tblPr>
        <w:tblW w:w="13399" w:type="dxa"/>
        <w:tblLook w:val="04A0" w:firstRow="1" w:lastRow="0" w:firstColumn="1" w:lastColumn="0" w:noHBand="0" w:noVBand="1"/>
      </w:tblPr>
      <w:tblGrid>
        <w:gridCol w:w="1431"/>
        <w:gridCol w:w="2211"/>
        <w:gridCol w:w="2383"/>
        <w:gridCol w:w="1579"/>
        <w:gridCol w:w="1435"/>
        <w:gridCol w:w="1309"/>
        <w:gridCol w:w="3051"/>
      </w:tblGrid>
      <w:tr w:rsidR="00326B4D" w:rsidRPr="00251E47" w14:paraId="3B065778" w14:textId="77777777" w:rsidTr="007A5E82">
        <w:trPr>
          <w:trHeight w:val="258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B4EB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</w:rPr>
              <w:t>Gene Symbol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CA98A" w14:textId="3F030D5D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251E47">
              <w:rPr>
                <w:rFonts w:ascii="Calibri" w:hAnsi="Calibri" w:cs="Calibri"/>
                <w:color w:val="000000"/>
              </w:rPr>
              <w:t>ncode</w:t>
            </w:r>
            <w:proofErr w:type="spellEnd"/>
            <w:r w:rsidRPr="00251E47">
              <w:rPr>
                <w:rFonts w:ascii="Calibri" w:hAnsi="Calibri" w:cs="Calibri"/>
                <w:color w:val="000000"/>
              </w:rPr>
              <w:t xml:space="preserve"> ID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6FC65" w14:textId="5F140884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Variant ID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561D" w14:textId="7C2C5CF4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</w:rPr>
              <w:t>SNP ID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7FF5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</w:rPr>
              <w:t>P-Value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C9A5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</w:rPr>
              <w:t>NES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B1A8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1E47">
              <w:rPr>
                <w:rFonts w:ascii="Calibri" w:eastAsia="Times New Roman" w:hAnsi="Calibri" w:cs="Calibri"/>
                <w:b/>
                <w:bCs/>
                <w:color w:val="000000"/>
              </w:rPr>
              <w:t>Tissue</w:t>
            </w:r>
          </w:p>
        </w:tc>
      </w:tr>
      <w:tr w:rsidR="00326B4D" w:rsidRPr="00251E47" w14:paraId="5FE82A87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5D79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PHACTR1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2E982" w14:textId="73247B94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ENSG00000112137.17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0EEFE" w14:textId="1E97939C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chr6_12903725_A_G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E4B6" w14:textId="3A3D7CFE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rs9349379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20C4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8.00E-42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C269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-0.34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33B9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 xml:space="preserve">Artery - </w:t>
            </w:r>
            <w:proofErr w:type="spellStart"/>
            <w:r w:rsidRPr="00251E47">
              <w:rPr>
                <w:rFonts w:ascii="Calibri" w:eastAsia="Times New Roman" w:hAnsi="Calibri" w:cs="Calibri"/>
                <w:color w:val="000000"/>
              </w:rPr>
              <w:t>Tibial</w:t>
            </w:r>
            <w:proofErr w:type="spellEnd"/>
          </w:p>
        </w:tc>
      </w:tr>
      <w:tr w:rsidR="00326B4D" w:rsidRPr="00251E47" w14:paraId="7CB87565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7394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PHACTR1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3D2B1" w14:textId="59A5D1F4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ENSG00000112137.17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AE707" w14:textId="3806917A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chr6_12903725_A_G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DC3D" w14:textId="2D0D747F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rs9349379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0A71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3.00E-09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7BAC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-0.39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6189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Artery - Coronary</w:t>
            </w:r>
          </w:p>
        </w:tc>
      </w:tr>
      <w:tr w:rsidR="00326B4D" w:rsidRPr="00251E47" w14:paraId="23335067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9F79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APOE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B9DA7" w14:textId="49745AC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ENSG00000112137.17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2FB65" w14:textId="6F07CBEF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chr6_12903725_A_G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C17F" w14:textId="06BDEEE8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rs1160985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E51F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0.000013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DB1C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-0.23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9CF5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Heart - Atrial Appendage</w:t>
            </w:r>
          </w:p>
        </w:tc>
      </w:tr>
      <w:tr w:rsidR="00326B4D" w:rsidRPr="00251E47" w14:paraId="34145E16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3A64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APOE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1DAF8" w14:textId="0FCB55AB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ENSG00000112137.17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6BC4B" w14:textId="19278F21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chr6_12903725_A_G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BFEE" w14:textId="1EF3259D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rs760136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0BF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0.000013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8D5B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-0.23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97DB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Heart - Atrial Appendage</w:t>
            </w:r>
          </w:p>
        </w:tc>
      </w:tr>
      <w:tr w:rsidR="00326B4D" w:rsidRPr="00251E47" w14:paraId="60694C1A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4E4F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APOE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F5894" w14:textId="06A23EA4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ENSG00000130203.9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A9564" w14:textId="1DAAAFD8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chr19_44912383_G_A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D7C8" w14:textId="44A2754B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rs445925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FE82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1.70E-11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7575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-0.28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ADC6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Skin - Not Sun Exposed</w:t>
            </w:r>
          </w:p>
        </w:tc>
      </w:tr>
      <w:tr w:rsidR="00326B4D" w:rsidRPr="00251E47" w14:paraId="69BE81EA" w14:textId="77777777" w:rsidTr="007A5E82">
        <w:trPr>
          <w:trHeight w:val="258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616E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51E47">
              <w:rPr>
                <w:rFonts w:ascii="Calibri" w:eastAsia="Times New Roman" w:hAnsi="Calibri" w:cs="Calibri"/>
                <w:i/>
                <w:iCs/>
                <w:color w:val="000000"/>
              </w:rPr>
              <w:t>APOE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8F038" w14:textId="1949D1ED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ENSG00000130203.9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15015" w14:textId="3828B68E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hAnsi="Calibri" w:cs="Calibri"/>
                <w:color w:val="000000"/>
              </w:rPr>
              <w:t>chr19_44912383_G_A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8697" w14:textId="24C1DA52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rs445925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093A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0.000014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BCA8" w14:textId="77777777" w:rsidR="00326B4D" w:rsidRPr="00251E47" w:rsidRDefault="00326B4D" w:rsidP="00326B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-0.19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308E" w14:textId="77777777" w:rsidR="00326B4D" w:rsidRPr="00251E47" w:rsidRDefault="00326B4D" w:rsidP="00326B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1E47">
              <w:rPr>
                <w:rFonts w:ascii="Calibri" w:eastAsia="Times New Roman" w:hAnsi="Calibri" w:cs="Calibri"/>
                <w:color w:val="000000"/>
              </w:rPr>
              <w:t>Skin - Sun Exposed</w:t>
            </w:r>
          </w:p>
        </w:tc>
      </w:tr>
    </w:tbl>
    <w:p w14:paraId="66DCF7B5" w14:textId="77777777" w:rsidR="00326B4D" w:rsidRPr="00251E47" w:rsidRDefault="00326B4D" w:rsidP="00ED17A3">
      <w:pPr>
        <w:tabs>
          <w:tab w:val="left" w:pos="2430"/>
        </w:tabs>
      </w:pPr>
      <w:r w:rsidRPr="00251E47">
        <w:t>NES (Normalized Effect Size): Indicates the direction and magnitude of gene expression change associated with the SNP. Negative NES values signify reduced gene expression, while positive values indicate increased expression.</w:t>
      </w:r>
    </w:p>
    <w:p w14:paraId="1A0C546F" w14:textId="77777777" w:rsidR="006501BC" w:rsidRPr="00251E47" w:rsidRDefault="006501BC" w:rsidP="00ED17A3">
      <w:pPr>
        <w:tabs>
          <w:tab w:val="left" w:pos="243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14:paraId="2A5CDCF1" w14:textId="77777777" w:rsidR="00ED17A3" w:rsidRPr="00251E47" w:rsidRDefault="00ED17A3" w:rsidP="00ED17A3">
      <w:pPr>
        <w:tabs>
          <w:tab w:val="left" w:pos="2430"/>
        </w:tabs>
        <w:rPr>
          <w:b/>
          <w:bCs/>
        </w:rPr>
      </w:pPr>
      <w:r w:rsidRPr="00251E47">
        <w:rPr>
          <w:b/>
          <w:bCs/>
        </w:rPr>
        <w:t>References</w:t>
      </w:r>
    </w:p>
    <w:p w14:paraId="4794C1F9" w14:textId="23195500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t>1.</w:t>
      </w:r>
      <w:r w:rsidRPr="00251E47">
        <w:tab/>
        <w:t xml:space="preserve">Nikpay, M., et al., </w:t>
      </w:r>
      <w:r w:rsidRPr="00251E47">
        <w:rPr>
          <w:i/>
        </w:rPr>
        <w:t>A comprehensive 1000 Genomes–based genome-wide association meta-analysis of coronary artery disease.</w:t>
      </w:r>
      <w:r w:rsidRPr="00251E47">
        <w:t xml:space="preserve"> Nature Genetics, 2015. </w:t>
      </w:r>
      <w:r w:rsidRPr="00251E47">
        <w:rPr>
          <w:b/>
        </w:rPr>
        <w:t>47</w:t>
      </w:r>
      <w:r w:rsidRPr="00251E47">
        <w:t>(10): p. 1121-1130 DOI: 10.1038/ng.3396.</w:t>
      </w:r>
    </w:p>
    <w:p w14:paraId="30E23EAE" w14:textId="77777777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lastRenderedPageBreak/>
        <w:t>2.</w:t>
      </w:r>
      <w:r w:rsidRPr="00251E47">
        <w:tab/>
        <w:t xml:space="preserve">Hager, J., et al., </w:t>
      </w:r>
      <w:r w:rsidRPr="00251E47">
        <w:rPr>
          <w:i/>
        </w:rPr>
        <w:t>Genome-wide association study in a Lebanese cohort confirms PHACTR1 as a major determinant of coronary artery stenosis.</w:t>
      </w:r>
      <w:r w:rsidRPr="00251E47">
        <w:t xml:space="preserve"> PLoS One, 2012. </w:t>
      </w:r>
      <w:r w:rsidRPr="00251E47">
        <w:rPr>
          <w:b/>
        </w:rPr>
        <w:t>7</w:t>
      </w:r>
      <w:r w:rsidRPr="00251E47">
        <w:t>(6): p. e38663 DOI: 10.1371/journal.pone.0038663.</w:t>
      </w:r>
    </w:p>
    <w:p w14:paraId="728B6F27" w14:textId="77777777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t>3.</w:t>
      </w:r>
      <w:r w:rsidRPr="00251E47">
        <w:tab/>
        <w:t xml:space="preserve">Aceves-Ramírez, M., et al., </w:t>
      </w:r>
      <w:r w:rsidRPr="00251E47">
        <w:rPr>
          <w:i/>
        </w:rPr>
        <w:t>Analysis of the APOB Gene and Apolipoprotein B Serum Levels in a Mexican Population with Acute Coronary Syndrome: Association with the Single Nucleotide Variants rs1469513, rs673548, rs676210, and rs1042034.</w:t>
      </w:r>
      <w:r w:rsidRPr="00251E47">
        <w:t xml:space="preserve"> Genetics Research, 2022. </w:t>
      </w:r>
      <w:r w:rsidRPr="00251E47">
        <w:rPr>
          <w:b/>
        </w:rPr>
        <w:t>2022</w:t>
      </w:r>
      <w:r w:rsidRPr="00251E47">
        <w:t>: p. e4901090 DOI: 10.1155/2022/4901090.</w:t>
      </w:r>
    </w:p>
    <w:p w14:paraId="6A34121E" w14:textId="77777777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t>4.</w:t>
      </w:r>
      <w:r w:rsidRPr="00251E47">
        <w:tab/>
        <w:t xml:space="preserve">Lu, Y., et al., </w:t>
      </w:r>
      <w:r w:rsidRPr="00251E47">
        <w:rPr>
          <w:i/>
        </w:rPr>
        <w:t>Multiethnic Genome-Wide Association Study of Subclinical Atherosclerosis in Individuals With Type 2 Diabetes.</w:t>
      </w:r>
      <w:r w:rsidRPr="00251E47">
        <w:t xml:space="preserve"> Circulation: Genomic and Precision Medicine, 2021. </w:t>
      </w:r>
      <w:r w:rsidRPr="00251E47">
        <w:rPr>
          <w:b/>
        </w:rPr>
        <w:t>14</w:t>
      </w:r>
      <w:r w:rsidRPr="00251E47">
        <w:t>(4): p. e003258 DOI: 10.1161/CIRCGEN.120.003258.</w:t>
      </w:r>
    </w:p>
    <w:p w14:paraId="6AA7F8EA" w14:textId="77777777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t>5.</w:t>
      </w:r>
      <w:r w:rsidRPr="00251E47">
        <w:tab/>
        <w:t xml:space="preserve">Koyama, S., et al., </w:t>
      </w:r>
      <w:r w:rsidRPr="00251E47">
        <w:rPr>
          <w:i/>
        </w:rPr>
        <w:t>Population-specific and trans-ancestry genome-wide analyses identify distinct and shared genetic risk loci for coronary artery disease.</w:t>
      </w:r>
      <w:r w:rsidRPr="00251E47">
        <w:t xml:space="preserve"> Nature Gene</w:t>
      </w:r>
      <w:bookmarkStart w:id="0" w:name="_GoBack"/>
      <w:bookmarkEnd w:id="0"/>
      <w:r w:rsidRPr="00251E47">
        <w:t xml:space="preserve">tics, 2020. </w:t>
      </w:r>
      <w:r w:rsidRPr="00251E47">
        <w:rPr>
          <w:b/>
        </w:rPr>
        <w:t>52</w:t>
      </w:r>
      <w:r w:rsidRPr="00251E47">
        <w:t>(11): p. 1169-1177 DOI: 10.1038/s41588-020-0705-3.</w:t>
      </w:r>
    </w:p>
    <w:p w14:paraId="4905180D" w14:textId="77777777" w:rsidR="00ED17A3" w:rsidRPr="00251E47" w:rsidRDefault="00ED17A3" w:rsidP="00ED17A3">
      <w:pPr>
        <w:pStyle w:val="EndNoteBibliography"/>
        <w:spacing w:after="0"/>
        <w:ind w:left="720" w:hanging="720"/>
      </w:pPr>
      <w:r w:rsidRPr="00251E47">
        <w:t>6.</w:t>
      </w:r>
      <w:r w:rsidRPr="00251E47">
        <w:tab/>
        <w:t xml:space="preserve">Nelson, C.P., et al., </w:t>
      </w:r>
      <w:r w:rsidRPr="00251E47">
        <w:rPr>
          <w:i/>
        </w:rPr>
        <w:t>Association analyses based on false discovery rate implicate new loci for coronary artery disease.</w:t>
      </w:r>
      <w:r w:rsidRPr="00251E47">
        <w:t xml:space="preserve"> Nature Genetics, 2017. </w:t>
      </w:r>
      <w:r w:rsidRPr="00251E47">
        <w:rPr>
          <w:b/>
        </w:rPr>
        <w:t>49</w:t>
      </w:r>
      <w:r w:rsidRPr="00251E47">
        <w:t>(9): p. 1385-1391 DOI: 10.1038/ng.3913.</w:t>
      </w:r>
    </w:p>
    <w:p w14:paraId="229C0D50" w14:textId="071A9D83" w:rsidR="00ED17A3" w:rsidRPr="00ED17A3" w:rsidRDefault="00ED17A3" w:rsidP="0014261E">
      <w:pPr>
        <w:pStyle w:val="EndNoteBibliography"/>
        <w:ind w:left="720" w:hanging="720"/>
        <w:rPr>
          <w:b/>
          <w:bCs/>
        </w:rPr>
      </w:pPr>
      <w:r w:rsidRPr="00251E47">
        <w:t>7.</w:t>
      </w:r>
      <w:r w:rsidRPr="00251E47">
        <w:tab/>
        <w:t xml:space="preserve">Howson, J.M.M., et al., </w:t>
      </w:r>
      <w:r w:rsidRPr="00251E47">
        <w:rPr>
          <w:i/>
        </w:rPr>
        <w:t>Fifteen new risk loci for coronary artery disease highlight arterial-wall-specific mechanisms.</w:t>
      </w:r>
      <w:r w:rsidRPr="00251E47">
        <w:t xml:space="preserve"> Nature Genetics, 2017. </w:t>
      </w:r>
      <w:r w:rsidRPr="00251E47">
        <w:rPr>
          <w:b/>
        </w:rPr>
        <w:t>49</w:t>
      </w:r>
      <w:r w:rsidRPr="00251E47">
        <w:t>(7): p. 1113-1119 DOI: 10.1038/ng.3874.</w:t>
      </w:r>
    </w:p>
    <w:sectPr w:rsidR="00ED17A3" w:rsidRPr="00ED17A3" w:rsidSect="00ED17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0EEA"/>
    <w:multiLevelType w:val="multilevel"/>
    <w:tmpl w:val="B704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232D86"/>
    <w:multiLevelType w:val="multilevel"/>
    <w:tmpl w:val="3EE8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8575E"/>
    <w:multiLevelType w:val="hybridMultilevel"/>
    <w:tmpl w:val="01DE1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umbere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vfwew0dap9wje09er5090dstvw5pwavazf&quot;&gt;CAD70&lt;record-ids&gt;&lt;item&gt;1&lt;/item&gt;&lt;item&gt;12&lt;/item&gt;&lt;item&gt;13&lt;/item&gt;&lt;item&gt;14&lt;/item&gt;&lt;item&gt;24&lt;/item&gt;&lt;item&gt;26&lt;/item&gt;&lt;item&gt;32&lt;/item&gt;&lt;/record-ids&gt;&lt;/item&gt;&lt;/Libraries&gt;"/>
  </w:docVars>
  <w:rsids>
    <w:rsidRoot w:val="00ED17A3"/>
    <w:rsid w:val="000245F4"/>
    <w:rsid w:val="0002687D"/>
    <w:rsid w:val="0014261E"/>
    <w:rsid w:val="00147DF5"/>
    <w:rsid w:val="00172BA1"/>
    <w:rsid w:val="0019598C"/>
    <w:rsid w:val="001C52FF"/>
    <w:rsid w:val="001E43E8"/>
    <w:rsid w:val="0020037A"/>
    <w:rsid w:val="00201F67"/>
    <w:rsid w:val="00213185"/>
    <w:rsid w:val="00251E47"/>
    <w:rsid w:val="002A548B"/>
    <w:rsid w:val="002B7C9D"/>
    <w:rsid w:val="0030036D"/>
    <w:rsid w:val="00326B4D"/>
    <w:rsid w:val="00342BAF"/>
    <w:rsid w:val="00392C77"/>
    <w:rsid w:val="00414720"/>
    <w:rsid w:val="00417B22"/>
    <w:rsid w:val="004B5036"/>
    <w:rsid w:val="005304F2"/>
    <w:rsid w:val="00533D66"/>
    <w:rsid w:val="0055007D"/>
    <w:rsid w:val="00561723"/>
    <w:rsid w:val="00590C78"/>
    <w:rsid w:val="005B2FA8"/>
    <w:rsid w:val="005E5DD4"/>
    <w:rsid w:val="005F2E2A"/>
    <w:rsid w:val="00610318"/>
    <w:rsid w:val="006501BC"/>
    <w:rsid w:val="0069221F"/>
    <w:rsid w:val="006B6119"/>
    <w:rsid w:val="00773EB6"/>
    <w:rsid w:val="00786EA1"/>
    <w:rsid w:val="007A5E82"/>
    <w:rsid w:val="007D364C"/>
    <w:rsid w:val="007E77BA"/>
    <w:rsid w:val="007F555F"/>
    <w:rsid w:val="00810C6C"/>
    <w:rsid w:val="00830B3C"/>
    <w:rsid w:val="008552F1"/>
    <w:rsid w:val="008B4A95"/>
    <w:rsid w:val="008D5130"/>
    <w:rsid w:val="008E129E"/>
    <w:rsid w:val="009301BE"/>
    <w:rsid w:val="009366B8"/>
    <w:rsid w:val="00974AFB"/>
    <w:rsid w:val="00975BD4"/>
    <w:rsid w:val="009E510B"/>
    <w:rsid w:val="00A24B93"/>
    <w:rsid w:val="00B207EE"/>
    <w:rsid w:val="00B47243"/>
    <w:rsid w:val="00B90A17"/>
    <w:rsid w:val="00B926D5"/>
    <w:rsid w:val="00BD0F50"/>
    <w:rsid w:val="00BF1AF5"/>
    <w:rsid w:val="00BF22C3"/>
    <w:rsid w:val="00C91C15"/>
    <w:rsid w:val="00D03C30"/>
    <w:rsid w:val="00D4610B"/>
    <w:rsid w:val="00E631ED"/>
    <w:rsid w:val="00ED17A3"/>
    <w:rsid w:val="00F25021"/>
    <w:rsid w:val="00F4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97C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D17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7A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D17A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1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17A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17A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7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7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7A3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ED17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D17A3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D17A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17A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17A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17A3"/>
    <w:rPr>
      <w:rFonts w:ascii="Calibri" w:hAnsi="Calibri" w:cs="Calibri"/>
      <w:noProof/>
    </w:rPr>
  </w:style>
  <w:style w:type="table" w:customStyle="1" w:styleId="PlainTable1">
    <w:name w:val="Plain Table 1"/>
    <w:basedOn w:val="TableNormal"/>
    <w:uiPriority w:val="41"/>
    <w:rsid w:val="00ED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ED17A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17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17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17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2B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D17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7A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D17A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D1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17A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17A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7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7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7A3"/>
    <w:rPr>
      <w:rFonts w:ascii="Segoe UI" w:hAnsi="Segoe UI" w:cs="Segoe UI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ED17A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D17A3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D17A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D17A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D17A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D17A3"/>
    <w:rPr>
      <w:rFonts w:ascii="Calibri" w:hAnsi="Calibri" w:cs="Calibri"/>
      <w:noProof/>
    </w:rPr>
  </w:style>
  <w:style w:type="table" w:customStyle="1" w:styleId="PlainTable1">
    <w:name w:val="Plain Table 1"/>
    <w:basedOn w:val="TableNormal"/>
    <w:uiPriority w:val="41"/>
    <w:rsid w:val="00ED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ED17A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17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17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17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2B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Al Hageh</dc:creator>
  <cp:keywords/>
  <dc:description/>
  <cp:lastModifiedBy>E738677</cp:lastModifiedBy>
  <cp:revision>24</cp:revision>
  <dcterms:created xsi:type="dcterms:W3CDTF">2024-09-05T12:22:00Z</dcterms:created>
  <dcterms:modified xsi:type="dcterms:W3CDTF">2024-10-08T07:35:00Z</dcterms:modified>
</cp:coreProperties>
</file>