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DC107">
      <w:pPr>
        <w:spacing w:line="360" w:lineRule="auto"/>
        <w:jc w:val="both"/>
        <w:rPr>
          <w:rFonts w:hint="default" w:ascii="Times New Roman" w:hAnsi="Times New Roman" w:eastAsia="宋体" w:cs="Times New Roman"/>
          <w:b w:val="0"/>
          <w:bCs/>
          <w:kern w:val="0"/>
          <w:sz w:val="21"/>
          <w:szCs w:val="21"/>
          <w:lang w:val="en-US" w:eastAsia="zh-CN"/>
        </w:rPr>
      </w:pPr>
      <w:r>
        <w:rPr>
          <w:rFonts w:cs="Times New Roman"/>
          <w:b/>
          <w:bCs w:val="0"/>
          <w:sz w:val="21"/>
          <w:szCs w:val="21"/>
        </w:rPr>
        <w:t>Supplemental</w:t>
      </w:r>
      <w:r>
        <w:rPr>
          <w:rFonts w:hint="eastAsia" w:cs="Times New Roman"/>
          <w:b/>
          <w:bCs w:val="0"/>
          <w:sz w:val="21"/>
          <w:szCs w:val="21"/>
          <w:lang w:val="en-US" w:eastAsia="zh-CN"/>
        </w:rPr>
        <w:t xml:space="preserve"> </w:t>
      </w:r>
      <w:r>
        <w:rPr>
          <w:rFonts w:hint="eastAsia" w:ascii="Times New Roman" w:hAnsi="Times New Roman" w:eastAsia="宋体" w:cs="Times New Roman"/>
          <w:b/>
          <w:bCs w:val="0"/>
          <w:kern w:val="0"/>
          <w:sz w:val="21"/>
          <w:szCs w:val="21"/>
          <w:lang w:val="en-US" w:eastAsia="zh-CN"/>
        </w:rPr>
        <w:t>Table S1</w:t>
      </w:r>
      <w:r>
        <w:rPr>
          <w:rFonts w:hint="eastAsia" w:ascii="Times New Roman" w:hAnsi="Times New Roman" w:eastAsia="宋体" w:cs="Times New Roman"/>
          <w:b/>
          <w:bCs w:val="0"/>
          <w:kern w:val="0"/>
          <w:sz w:val="21"/>
          <w:szCs w:val="21"/>
          <w:lang w:val="en-US" w:eastAsia="zh-CN"/>
        </w:rPr>
        <w:t xml:space="preserve">. </w:t>
      </w:r>
      <w:r>
        <w:rPr>
          <w:rFonts w:hint="eastAsia" w:ascii="Times New Roman" w:hAnsi="Times New Roman" w:eastAsia="宋体" w:cs="Times New Roman"/>
          <w:b w:val="0"/>
          <w:bCs/>
          <w:kern w:val="0"/>
          <w:sz w:val="21"/>
          <w:szCs w:val="21"/>
          <w:lang w:val="en-US" w:eastAsia="zh-CN"/>
        </w:rPr>
        <w:t>Food grouping used in the dietary pattern analysis</w:t>
      </w:r>
      <w:r>
        <w:rPr>
          <w:rFonts w:hint="eastAsia" w:eastAsia="宋体" w:cs="Times New Roman"/>
          <w:b w:val="0"/>
          <w:bCs/>
          <w:kern w:val="0"/>
          <w:sz w:val="21"/>
          <w:szCs w:val="21"/>
          <w:lang w:val="en-US" w:eastAsia="zh-CN"/>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69"/>
        <w:gridCol w:w="7313"/>
      </w:tblGrid>
      <w:tr w14:paraId="1872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69" w:type="dxa"/>
            <w:tcBorders>
              <w:top w:val="single" w:color="auto" w:sz="4" w:space="0"/>
              <w:left w:val="nil"/>
              <w:bottom w:val="single" w:color="auto" w:sz="4" w:space="0"/>
              <w:right w:val="nil"/>
            </w:tcBorders>
            <w:vAlign w:val="center"/>
          </w:tcPr>
          <w:p w14:paraId="4E7A3A64">
            <w:pPr>
              <w:spacing w:after="0" w:line="240" w:lineRule="auto"/>
              <w:ind w:left="0" w:leftChars="0"/>
              <w:jc w:val="both"/>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kern w:val="0"/>
                <w:sz w:val="21"/>
                <w:szCs w:val="21"/>
                <w:vertAlign w:val="baseline"/>
                <w:lang w:val="en-US" w:eastAsia="zh-CN"/>
              </w:rPr>
              <w:t>Food groups</w:t>
            </w:r>
          </w:p>
        </w:tc>
        <w:tc>
          <w:tcPr>
            <w:tcW w:w="7313" w:type="dxa"/>
            <w:tcBorders>
              <w:top w:val="single" w:color="auto" w:sz="4" w:space="0"/>
              <w:left w:val="nil"/>
              <w:bottom w:val="single" w:color="auto" w:sz="4" w:space="0"/>
              <w:right w:val="nil"/>
            </w:tcBorders>
            <w:vAlign w:val="center"/>
          </w:tcPr>
          <w:p w14:paraId="652328E5">
            <w:pPr>
              <w:spacing w:after="0" w:line="240" w:lineRule="auto"/>
              <w:jc w:val="both"/>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kern w:val="0"/>
                <w:sz w:val="21"/>
                <w:szCs w:val="21"/>
                <w:vertAlign w:val="baseline"/>
                <w:lang w:val="en-US" w:eastAsia="zh-CN"/>
              </w:rPr>
              <w:t>Components</w:t>
            </w:r>
          </w:p>
        </w:tc>
      </w:tr>
      <w:tr w14:paraId="49406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69" w:type="dxa"/>
            <w:tcBorders>
              <w:top w:val="single" w:color="auto" w:sz="4" w:space="0"/>
              <w:left w:val="nil"/>
              <w:bottom w:val="nil"/>
              <w:right w:val="nil"/>
            </w:tcBorders>
            <w:vAlign w:val="center"/>
          </w:tcPr>
          <w:p w14:paraId="3E6EC0F1">
            <w:pPr>
              <w:keepNext w:val="0"/>
              <w:keepLines w:val="0"/>
              <w:pageBreakBefore w:val="0"/>
              <w:numPr>
                <w:ilvl w:val="0"/>
                <w:numId w:val="0"/>
              </w:numPr>
              <w:suppressLineNumbers/>
              <w:kinsoku/>
              <w:wordWrap/>
              <w:overflowPunct/>
              <w:topLinePunct w:val="0"/>
              <w:autoSpaceDE/>
              <w:autoSpaceDN/>
              <w:bidi w:val="0"/>
              <w:spacing w:line="240" w:lineRule="auto"/>
              <w:ind w:left="0" w:leftChars="0" w:firstLine="0" w:firstLineChars="0"/>
              <w:jc w:val="both"/>
              <w:textAlignment w:val="auto"/>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Fruits</w:t>
            </w:r>
          </w:p>
        </w:tc>
        <w:tc>
          <w:tcPr>
            <w:tcW w:w="7313" w:type="dxa"/>
            <w:tcBorders>
              <w:top w:val="single" w:color="auto" w:sz="4" w:space="0"/>
              <w:left w:val="nil"/>
              <w:bottom w:val="nil"/>
              <w:right w:val="nil"/>
            </w:tcBorders>
            <w:vAlign w:val="center"/>
          </w:tcPr>
          <w:p w14:paraId="344ABAE8">
            <w:pPr>
              <w:spacing w:line="360" w:lineRule="auto"/>
              <w:jc w:val="both"/>
              <w:rPr>
                <w:rFonts w:hint="eastAsia" w:ascii="Times New Roman" w:hAnsi="Times New Roman" w:eastAsia="宋体" w:cs="Times New Roman"/>
                <w:b w:val="0"/>
                <w:bCs/>
                <w:kern w:val="0"/>
                <w:sz w:val="21"/>
                <w:szCs w:val="21"/>
                <w:vertAlign w:val="baseline"/>
                <w:lang w:val="en-US" w:eastAsia="zh-CN"/>
              </w:rPr>
            </w:pPr>
            <w:r>
              <w:rPr>
                <w:rFonts w:hint="eastAsia" w:ascii="Times New Roman" w:hAnsi="Times New Roman" w:eastAsia="宋体" w:cs="Times New Roman"/>
                <w:b w:val="0"/>
                <w:bCs/>
                <w:kern w:val="0"/>
                <w:sz w:val="21"/>
                <w:szCs w:val="21"/>
                <w:vertAlign w:val="baseline"/>
                <w:lang w:val="en-US" w:eastAsia="zh-CN"/>
              </w:rPr>
              <w:t>Berries, dried fruits, fruits, fruit juice</w:t>
            </w:r>
          </w:p>
        </w:tc>
      </w:tr>
      <w:tr w14:paraId="3A64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69" w:type="dxa"/>
            <w:tcBorders>
              <w:top w:val="nil"/>
              <w:left w:val="nil"/>
              <w:bottom w:val="nil"/>
              <w:right w:val="nil"/>
            </w:tcBorders>
            <w:vAlign w:val="center"/>
          </w:tcPr>
          <w:p w14:paraId="367E12EA">
            <w:pPr>
              <w:keepNext w:val="0"/>
              <w:keepLines w:val="0"/>
              <w:pageBreakBefore w:val="0"/>
              <w:numPr>
                <w:ilvl w:val="0"/>
                <w:numId w:val="0"/>
              </w:numPr>
              <w:suppressLineNumbers/>
              <w:kinsoku/>
              <w:wordWrap/>
              <w:overflowPunct/>
              <w:topLinePunct w:val="0"/>
              <w:autoSpaceDE/>
              <w:autoSpaceDN/>
              <w:bidi w:val="0"/>
              <w:spacing w:line="240" w:lineRule="auto"/>
              <w:ind w:left="0" w:leftChars="0" w:firstLine="0" w:firstLineChars="0"/>
              <w:jc w:val="both"/>
              <w:textAlignment w:val="auto"/>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Milk</w:t>
            </w:r>
          </w:p>
        </w:tc>
        <w:tc>
          <w:tcPr>
            <w:tcW w:w="7313" w:type="dxa"/>
            <w:tcBorders>
              <w:top w:val="nil"/>
              <w:left w:val="nil"/>
              <w:bottom w:val="nil"/>
              <w:right w:val="nil"/>
            </w:tcBorders>
            <w:vAlign w:val="center"/>
          </w:tcPr>
          <w:p w14:paraId="48984216">
            <w:pPr>
              <w:spacing w:line="360" w:lineRule="auto"/>
              <w:jc w:val="both"/>
              <w:rPr>
                <w:rFonts w:hint="eastAsia" w:ascii="Times New Roman" w:hAnsi="Times New Roman" w:eastAsia="宋体" w:cs="Times New Roman"/>
                <w:b w:val="0"/>
                <w:bCs/>
                <w:kern w:val="0"/>
                <w:sz w:val="21"/>
                <w:szCs w:val="21"/>
                <w:vertAlign w:val="baseline"/>
                <w:lang w:val="en-US" w:eastAsia="zh-CN"/>
              </w:rPr>
            </w:pPr>
            <w:r>
              <w:rPr>
                <w:rFonts w:hint="eastAsia" w:ascii="Times New Roman" w:hAnsi="Times New Roman" w:eastAsia="宋体" w:cs="Times New Roman"/>
                <w:b w:val="0"/>
                <w:bCs/>
                <w:kern w:val="0"/>
                <w:sz w:val="21"/>
                <w:szCs w:val="21"/>
                <w:vertAlign w:val="baseline"/>
                <w:lang w:val="en-US" w:eastAsia="zh-CN"/>
              </w:rPr>
              <w:t>Yogurt, plain milk, cheese</w:t>
            </w:r>
          </w:p>
        </w:tc>
      </w:tr>
      <w:tr w14:paraId="62F7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69" w:type="dxa"/>
            <w:tcBorders>
              <w:top w:val="nil"/>
              <w:left w:val="nil"/>
              <w:bottom w:val="nil"/>
              <w:right w:val="nil"/>
            </w:tcBorders>
            <w:vAlign w:val="center"/>
          </w:tcPr>
          <w:p w14:paraId="13FC6D30">
            <w:pPr>
              <w:keepNext w:val="0"/>
              <w:keepLines w:val="0"/>
              <w:pageBreakBefore w:val="0"/>
              <w:numPr>
                <w:ilvl w:val="0"/>
                <w:numId w:val="0"/>
              </w:numPr>
              <w:suppressLineNumbers/>
              <w:kinsoku/>
              <w:wordWrap/>
              <w:overflowPunct/>
              <w:topLinePunct w:val="0"/>
              <w:autoSpaceDE/>
              <w:autoSpaceDN/>
              <w:bidi w:val="0"/>
              <w:spacing w:line="240" w:lineRule="auto"/>
              <w:ind w:left="0" w:leftChars="0" w:firstLine="0" w:firstLineChars="0"/>
              <w:jc w:val="both"/>
              <w:textAlignment w:val="auto"/>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Eggs</w:t>
            </w:r>
          </w:p>
        </w:tc>
        <w:tc>
          <w:tcPr>
            <w:tcW w:w="7313" w:type="dxa"/>
            <w:tcBorders>
              <w:top w:val="nil"/>
              <w:left w:val="nil"/>
              <w:bottom w:val="nil"/>
              <w:right w:val="nil"/>
            </w:tcBorders>
            <w:vAlign w:val="center"/>
          </w:tcPr>
          <w:p w14:paraId="389F5D84">
            <w:pPr>
              <w:spacing w:line="360" w:lineRule="auto"/>
              <w:jc w:val="both"/>
              <w:rPr>
                <w:rFonts w:hint="eastAsia" w:ascii="Times New Roman" w:hAnsi="Times New Roman" w:eastAsia="宋体" w:cs="Times New Roman"/>
                <w:b w:val="0"/>
                <w:bCs/>
                <w:kern w:val="0"/>
                <w:sz w:val="21"/>
                <w:szCs w:val="21"/>
                <w:vertAlign w:val="baseline"/>
                <w:lang w:val="en-US" w:eastAsia="zh-CN"/>
              </w:rPr>
            </w:pPr>
            <w:r>
              <w:rPr>
                <w:rFonts w:hint="eastAsia" w:ascii="Times New Roman" w:hAnsi="Times New Roman" w:eastAsia="宋体" w:cs="Times New Roman"/>
                <w:b w:val="0"/>
                <w:bCs/>
                <w:kern w:val="0"/>
                <w:sz w:val="21"/>
                <w:szCs w:val="21"/>
                <w:vertAlign w:val="baseline"/>
                <w:lang w:val="en-US" w:eastAsia="zh-CN"/>
              </w:rPr>
              <w:t>Boiled eggs, omelette</w:t>
            </w:r>
          </w:p>
        </w:tc>
      </w:tr>
      <w:tr w14:paraId="146B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69" w:type="dxa"/>
            <w:tcBorders>
              <w:top w:val="nil"/>
              <w:left w:val="nil"/>
              <w:bottom w:val="nil"/>
              <w:right w:val="nil"/>
            </w:tcBorders>
            <w:vAlign w:val="center"/>
          </w:tcPr>
          <w:p w14:paraId="3E7B9E04">
            <w:pPr>
              <w:keepNext w:val="0"/>
              <w:keepLines w:val="0"/>
              <w:pageBreakBefore w:val="0"/>
              <w:numPr>
                <w:ilvl w:val="0"/>
                <w:numId w:val="0"/>
              </w:numPr>
              <w:suppressLineNumbers/>
              <w:kinsoku/>
              <w:wordWrap/>
              <w:overflowPunct/>
              <w:topLinePunct w:val="0"/>
              <w:autoSpaceDE/>
              <w:autoSpaceDN/>
              <w:bidi w:val="0"/>
              <w:spacing w:line="240" w:lineRule="auto"/>
              <w:ind w:left="0" w:leftChars="0" w:firstLine="0" w:firstLineChars="0"/>
              <w:jc w:val="both"/>
              <w:textAlignment w:val="auto"/>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Vegetables</w:t>
            </w:r>
          </w:p>
        </w:tc>
        <w:tc>
          <w:tcPr>
            <w:tcW w:w="7313" w:type="dxa"/>
            <w:tcBorders>
              <w:top w:val="nil"/>
              <w:left w:val="nil"/>
              <w:bottom w:val="nil"/>
              <w:right w:val="nil"/>
            </w:tcBorders>
            <w:vAlign w:val="center"/>
          </w:tcPr>
          <w:p w14:paraId="69C14272">
            <w:pPr>
              <w:spacing w:line="360" w:lineRule="auto"/>
              <w:jc w:val="both"/>
              <w:rPr>
                <w:rFonts w:hint="eastAsia" w:ascii="Times New Roman" w:hAnsi="Times New Roman" w:eastAsia="宋体" w:cs="Times New Roman"/>
                <w:b w:val="0"/>
                <w:bCs/>
                <w:kern w:val="0"/>
                <w:sz w:val="21"/>
                <w:szCs w:val="21"/>
                <w:vertAlign w:val="baseline"/>
                <w:lang w:val="en-US" w:eastAsia="zh-CN"/>
              </w:rPr>
            </w:pPr>
            <w:r>
              <w:rPr>
                <w:rFonts w:hint="eastAsia" w:ascii="Times New Roman" w:hAnsi="Times New Roman" w:eastAsia="宋体" w:cs="Times New Roman"/>
                <w:b w:val="0"/>
                <w:bCs/>
                <w:kern w:val="0"/>
                <w:sz w:val="21"/>
                <w:szCs w:val="21"/>
                <w:vertAlign w:val="baseline"/>
                <w:lang w:val="en-US" w:eastAsia="zh-CN"/>
              </w:rPr>
              <w:t>Leafy greens, chili, vegetables, green beans, vegetable juice</w:t>
            </w:r>
          </w:p>
        </w:tc>
      </w:tr>
      <w:tr w14:paraId="5139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69" w:type="dxa"/>
            <w:tcBorders>
              <w:top w:val="nil"/>
              <w:left w:val="nil"/>
              <w:bottom w:val="nil"/>
              <w:right w:val="nil"/>
            </w:tcBorders>
            <w:vAlign w:val="center"/>
          </w:tcPr>
          <w:p w14:paraId="5E01BC46">
            <w:pPr>
              <w:keepNext w:val="0"/>
              <w:keepLines w:val="0"/>
              <w:pageBreakBefore w:val="0"/>
              <w:numPr>
                <w:ilvl w:val="0"/>
                <w:numId w:val="0"/>
              </w:numPr>
              <w:suppressLineNumbers/>
              <w:kinsoku/>
              <w:wordWrap/>
              <w:overflowPunct/>
              <w:topLinePunct w:val="0"/>
              <w:autoSpaceDE/>
              <w:autoSpaceDN/>
              <w:bidi w:val="0"/>
              <w:spacing w:line="240" w:lineRule="auto"/>
              <w:ind w:left="0" w:leftChars="0" w:firstLine="0" w:firstLineChars="0"/>
              <w:jc w:val="both"/>
              <w:textAlignment w:val="auto"/>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Tubers</w:t>
            </w:r>
          </w:p>
        </w:tc>
        <w:tc>
          <w:tcPr>
            <w:tcW w:w="7313" w:type="dxa"/>
            <w:tcBorders>
              <w:top w:val="nil"/>
              <w:left w:val="nil"/>
              <w:bottom w:val="nil"/>
              <w:right w:val="nil"/>
            </w:tcBorders>
            <w:vAlign w:val="center"/>
          </w:tcPr>
          <w:p w14:paraId="57AFA248">
            <w:pPr>
              <w:spacing w:line="360" w:lineRule="auto"/>
              <w:jc w:val="both"/>
              <w:rPr>
                <w:rFonts w:hint="eastAsia" w:ascii="Times New Roman" w:hAnsi="Times New Roman" w:eastAsia="宋体" w:cs="Times New Roman"/>
                <w:b w:val="0"/>
                <w:bCs/>
                <w:kern w:val="0"/>
                <w:sz w:val="21"/>
                <w:szCs w:val="21"/>
                <w:vertAlign w:val="baseline"/>
                <w:lang w:val="en-US" w:eastAsia="zh-CN"/>
              </w:rPr>
            </w:pPr>
            <w:r>
              <w:rPr>
                <w:rFonts w:hint="eastAsia" w:ascii="Times New Roman" w:hAnsi="Times New Roman" w:eastAsia="宋体" w:cs="Times New Roman"/>
                <w:b w:val="0"/>
                <w:bCs/>
                <w:kern w:val="0"/>
                <w:sz w:val="21"/>
                <w:szCs w:val="21"/>
                <w:vertAlign w:val="baseline"/>
                <w:lang w:val="en-US" w:eastAsia="zh-CN"/>
              </w:rPr>
              <w:t>Potato, cassava, yam</w:t>
            </w:r>
          </w:p>
        </w:tc>
      </w:tr>
      <w:tr w14:paraId="362D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69" w:type="dxa"/>
            <w:tcBorders>
              <w:top w:val="nil"/>
              <w:left w:val="nil"/>
              <w:bottom w:val="nil"/>
              <w:right w:val="nil"/>
            </w:tcBorders>
            <w:vAlign w:val="center"/>
          </w:tcPr>
          <w:p w14:paraId="12371D45">
            <w:pPr>
              <w:keepNext w:val="0"/>
              <w:keepLines w:val="0"/>
              <w:pageBreakBefore w:val="0"/>
              <w:numPr>
                <w:ilvl w:val="0"/>
                <w:numId w:val="0"/>
              </w:numPr>
              <w:suppressLineNumbers/>
              <w:kinsoku/>
              <w:wordWrap/>
              <w:overflowPunct/>
              <w:topLinePunct w:val="0"/>
              <w:autoSpaceDE/>
              <w:autoSpaceDN/>
              <w:bidi w:val="0"/>
              <w:spacing w:line="240" w:lineRule="auto"/>
              <w:ind w:left="0" w:leftChars="0" w:firstLine="0" w:firstLineChars="0"/>
              <w:jc w:val="both"/>
              <w:textAlignment w:val="auto"/>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Cereal</w:t>
            </w:r>
          </w:p>
        </w:tc>
        <w:tc>
          <w:tcPr>
            <w:tcW w:w="7313" w:type="dxa"/>
            <w:tcBorders>
              <w:top w:val="nil"/>
              <w:left w:val="nil"/>
              <w:bottom w:val="nil"/>
              <w:right w:val="nil"/>
            </w:tcBorders>
            <w:vAlign w:val="center"/>
          </w:tcPr>
          <w:p w14:paraId="0F6CC220">
            <w:pPr>
              <w:widowControl/>
              <w:spacing w:after="0" w:line="240" w:lineRule="auto"/>
              <w:jc w:val="both"/>
              <w:rPr>
                <w:rFonts w:hint="eastAsia" w:ascii="Times New Roman" w:hAnsi="Times New Roman" w:cs="Times New Roman" w:eastAsiaTheme="minorEastAsia"/>
                <w:kern w:val="0"/>
                <w:sz w:val="21"/>
                <w:szCs w:val="21"/>
                <w:lang w:val="en-US" w:eastAsia="zh-CN" w:bidi="ar-SA"/>
              </w:rPr>
            </w:pPr>
            <w:r>
              <w:rPr>
                <w:rFonts w:hint="default" w:ascii="Times New Roman" w:hAnsi="Times New Roman" w:cs="Times New Roman"/>
                <w:kern w:val="0"/>
                <w:sz w:val="21"/>
                <w:szCs w:val="21"/>
                <w:lang w:val="en-US" w:eastAsia="zh-CN"/>
              </w:rPr>
              <w:t>Rice, millet, sorghnm</w:t>
            </w:r>
            <w:r>
              <w:rPr>
                <w:rFonts w:hint="eastAsia" w:cs="Times New Roman"/>
                <w:kern w:val="0"/>
                <w:sz w:val="21"/>
                <w:szCs w:val="21"/>
                <w:lang w:val="en-US" w:eastAsia="zh-CN"/>
              </w:rPr>
              <w:t xml:space="preserve">, </w:t>
            </w:r>
            <w:r>
              <w:rPr>
                <w:rFonts w:hint="default" w:ascii="Times New Roman" w:hAnsi="Times New Roman" w:cs="Times New Roman"/>
                <w:kern w:val="0"/>
                <w:sz w:val="21"/>
                <w:szCs w:val="21"/>
                <w:lang w:val="en-US" w:eastAsia="zh-CN"/>
              </w:rPr>
              <w:t>Bread, cake, noodle, flour, pizza</w:t>
            </w:r>
          </w:p>
        </w:tc>
      </w:tr>
      <w:tr w14:paraId="3B8F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69" w:type="dxa"/>
            <w:tcBorders>
              <w:top w:val="nil"/>
              <w:left w:val="nil"/>
              <w:bottom w:val="nil"/>
              <w:right w:val="nil"/>
            </w:tcBorders>
            <w:vAlign w:val="center"/>
          </w:tcPr>
          <w:p w14:paraId="38B14C16">
            <w:pPr>
              <w:keepNext w:val="0"/>
              <w:keepLines w:val="0"/>
              <w:pageBreakBefore w:val="0"/>
              <w:numPr>
                <w:ilvl w:val="0"/>
                <w:numId w:val="0"/>
              </w:numPr>
              <w:suppressLineNumbers/>
              <w:kinsoku/>
              <w:wordWrap/>
              <w:overflowPunct/>
              <w:topLinePunct w:val="0"/>
              <w:autoSpaceDE/>
              <w:autoSpaceDN/>
              <w:bidi w:val="0"/>
              <w:spacing w:line="240" w:lineRule="auto"/>
              <w:ind w:left="0" w:leftChars="0" w:firstLine="0" w:firstLineChars="0"/>
              <w:jc w:val="both"/>
              <w:textAlignment w:val="auto"/>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Fish</w:t>
            </w:r>
          </w:p>
        </w:tc>
        <w:tc>
          <w:tcPr>
            <w:tcW w:w="7313" w:type="dxa"/>
            <w:tcBorders>
              <w:top w:val="nil"/>
              <w:left w:val="nil"/>
              <w:bottom w:val="nil"/>
              <w:right w:val="nil"/>
            </w:tcBorders>
            <w:vAlign w:val="center"/>
          </w:tcPr>
          <w:p w14:paraId="51E15A05">
            <w:pPr>
              <w:widowControl/>
              <w:spacing w:after="0" w:line="240" w:lineRule="auto"/>
              <w:jc w:val="both"/>
              <w:rPr>
                <w:rFonts w:hint="eastAsia" w:ascii="Times New Roman" w:hAnsi="Times New Roman" w:cs="Times New Roman" w:eastAsiaTheme="minorEastAsia"/>
                <w:kern w:val="0"/>
                <w:sz w:val="21"/>
                <w:szCs w:val="21"/>
                <w:lang w:val="en-US" w:eastAsia="zh-CN" w:bidi="ar-SA"/>
              </w:rPr>
            </w:pPr>
            <w:r>
              <w:rPr>
                <w:rFonts w:hint="eastAsia" w:ascii="Times New Roman" w:hAnsi="Times New Roman" w:cs="Times New Roman" w:eastAsiaTheme="minorEastAsia"/>
                <w:kern w:val="0"/>
                <w:sz w:val="21"/>
                <w:szCs w:val="21"/>
                <w:lang w:val="en-US" w:eastAsia="zh-CN" w:bidi="ar-SA"/>
              </w:rPr>
              <w:t>River fish, sea fish</w:t>
            </w:r>
          </w:p>
        </w:tc>
      </w:tr>
      <w:tr w14:paraId="4C8B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69" w:type="dxa"/>
            <w:tcBorders>
              <w:top w:val="nil"/>
              <w:left w:val="nil"/>
              <w:bottom w:val="single" w:color="auto" w:sz="4" w:space="0"/>
              <w:right w:val="nil"/>
            </w:tcBorders>
            <w:vAlign w:val="center"/>
          </w:tcPr>
          <w:p w14:paraId="1A55150F">
            <w:pPr>
              <w:keepNext w:val="0"/>
              <w:keepLines w:val="0"/>
              <w:pageBreakBefore w:val="0"/>
              <w:numPr>
                <w:ilvl w:val="0"/>
                <w:numId w:val="0"/>
              </w:numPr>
              <w:suppressLineNumbers/>
              <w:kinsoku/>
              <w:wordWrap/>
              <w:overflowPunct/>
              <w:topLinePunct w:val="0"/>
              <w:autoSpaceDE/>
              <w:autoSpaceDN/>
              <w:bidi w:val="0"/>
              <w:spacing w:line="240" w:lineRule="auto"/>
              <w:ind w:left="0" w:leftChars="0" w:firstLine="0" w:firstLineChars="0"/>
              <w:jc w:val="both"/>
              <w:textAlignment w:val="auto"/>
              <w:rPr>
                <w:rFonts w:hint="eastAsia" w:ascii="Times New Roman" w:hAnsi="Times New Roman" w:eastAsia="宋体" w:cs="Times New Roman"/>
                <w:b w:val="0"/>
                <w:bCs/>
                <w:kern w:val="0"/>
                <w:sz w:val="21"/>
                <w:szCs w:val="21"/>
                <w:vertAlign w:val="baseline"/>
                <w:lang w:val="en-US" w:eastAsia="zh-CN"/>
              </w:rPr>
            </w:pPr>
            <w:r>
              <w:rPr>
                <w:rFonts w:hint="default" w:ascii="Times New Roman" w:hAnsi="Times New Roman" w:cs="Times New Roman"/>
                <w:b w:val="0"/>
                <w:bCs w:val="0"/>
                <w:sz w:val="21"/>
                <w:szCs w:val="21"/>
                <w:vertAlign w:val="baseline"/>
                <w:lang w:val="en-US" w:eastAsia="zh-CN"/>
              </w:rPr>
              <w:t>Livestock and poultry meat</w:t>
            </w:r>
          </w:p>
        </w:tc>
        <w:tc>
          <w:tcPr>
            <w:tcW w:w="7313" w:type="dxa"/>
            <w:tcBorders>
              <w:top w:val="nil"/>
              <w:left w:val="nil"/>
              <w:bottom w:val="single" w:color="auto" w:sz="4" w:space="0"/>
              <w:right w:val="nil"/>
            </w:tcBorders>
            <w:vAlign w:val="center"/>
          </w:tcPr>
          <w:p w14:paraId="02A9E6ED">
            <w:pPr>
              <w:spacing w:line="360" w:lineRule="auto"/>
              <w:jc w:val="both"/>
              <w:rPr>
                <w:rFonts w:hint="default" w:ascii="Times New Roman" w:hAnsi="Times New Roman" w:eastAsia="宋体" w:cs="Times New Roman"/>
                <w:b w:val="0"/>
                <w:bCs/>
                <w:kern w:val="0"/>
                <w:sz w:val="21"/>
                <w:szCs w:val="21"/>
                <w:vertAlign w:val="baseline"/>
                <w:lang w:val="en-US" w:eastAsia="zh-CN"/>
              </w:rPr>
            </w:pPr>
            <w:r>
              <w:rPr>
                <w:rFonts w:hint="eastAsia" w:ascii="Times New Roman" w:hAnsi="Times New Roman" w:eastAsia="宋体" w:cs="Times New Roman"/>
                <w:b w:val="0"/>
                <w:bCs/>
                <w:kern w:val="0"/>
                <w:sz w:val="21"/>
                <w:szCs w:val="21"/>
                <w:vertAlign w:val="baseline"/>
                <w:lang w:val="en-US" w:eastAsia="zh-CN"/>
              </w:rPr>
              <w:t>Pork, beef, cow, goat, rabbit</w:t>
            </w:r>
            <w:r>
              <w:rPr>
                <w:rFonts w:hint="eastAsia" w:eastAsia="宋体" w:cs="Times New Roman"/>
                <w:b w:val="0"/>
                <w:bCs/>
                <w:kern w:val="0"/>
                <w:sz w:val="21"/>
                <w:szCs w:val="21"/>
                <w:vertAlign w:val="baseline"/>
                <w:lang w:val="en-US" w:eastAsia="zh-CN"/>
              </w:rPr>
              <w:t>, Chicken, duck, goose</w:t>
            </w:r>
          </w:p>
        </w:tc>
      </w:tr>
    </w:tbl>
    <w:p w14:paraId="630E7D47">
      <w:pPr>
        <w:numPr>
          <w:ilvl w:val="0"/>
          <w:numId w:val="0"/>
        </w:numPr>
        <w:jc w:val="both"/>
        <w:rPr>
          <w:rFonts w:hint="eastAsia"/>
          <w:b/>
          <w:bCs/>
          <w:vertAlign w:val="baseline"/>
          <w:lang w:val="en-US" w:eastAsia="zh-CN"/>
        </w:rPr>
      </w:pPr>
    </w:p>
    <w:p w14:paraId="4F3D6D47">
      <w:pPr>
        <w:numPr>
          <w:ilvl w:val="0"/>
          <w:numId w:val="0"/>
        </w:numPr>
        <w:jc w:val="both"/>
        <w:rPr>
          <w:rFonts w:hint="eastAsia"/>
          <w:b w:val="0"/>
          <w:bCs w:val="0"/>
          <w:sz w:val="18"/>
          <w:szCs w:val="18"/>
          <w:vertAlign w:val="baseline"/>
          <w:lang w:val="en-US" w:eastAsia="zh-CN"/>
        </w:rPr>
      </w:pPr>
      <w:r>
        <w:rPr>
          <w:rFonts w:cs="Times New Roman"/>
          <w:b/>
          <w:bCs w:val="0"/>
          <w:sz w:val="21"/>
          <w:szCs w:val="21"/>
        </w:rPr>
        <w:t>Supplemental</w:t>
      </w:r>
      <w:r>
        <w:rPr>
          <w:rFonts w:hint="eastAsia" w:cs="Times New Roman"/>
          <w:b/>
          <w:bCs w:val="0"/>
          <w:sz w:val="21"/>
          <w:szCs w:val="21"/>
          <w:lang w:val="en-US" w:eastAsia="zh-CN"/>
        </w:rPr>
        <w:t xml:space="preserve"> </w:t>
      </w:r>
      <w:r>
        <w:rPr>
          <w:rFonts w:hint="eastAsia" w:ascii="Times New Roman" w:hAnsi="Times New Roman" w:eastAsia="宋体" w:cs="Times New Roman"/>
          <w:b/>
          <w:bCs w:val="0"/>
          <w:kern w:val="0"/>
          <w:sz w:val="21"/>
          <w:szCs w:val="21"/>
          <w:lang w:val="en-US" w:eastAsia="zh-CN"/>
        </w:rPr>
        <w:t>Table S</w:t>
      </w:r>
      <w:r>
        <w:rPr>
          <w:rFonts w:hint="eastAsia" w:eastAsia="宋体" w:cs="Times New Roman"/>
          <w:b/>
          <w:bCs w:val="0"/>
          <w:kern w:val="0"/>
          <w:sz w:val="21"/>
          <w:szCs w:val="21"/>
          <w:lang w:val="en-US" w:eastAsia="zh-CN"/>
        </w:rPr>
        <w:t>2</w:t>
      </w:r>
      <w:r>
        <w:rPr>
          <w:rFonts w:hint="eastAsia" w:ascii="Times New Roman" w:hAnsi="Times New Roman" w:eastAsia="宋体" w:cs="Times New Roman"/>
          <w:b/>
          <w:bCs w:val="0"/>
          <w:kern w:val="0"/>
          <w:sz w:val="21"/>
          <w:szCs w:val="21"/>
          <w:lang w:val="en-US" w:eastAsia="zh-CN"/>
        </w:rPr>
        <w:t>.</w:t>
      </w:r>
      <w:r>
        <w:rPr>
          <w:rFonts w:hint="eastAsia" w:eastAsia="宋体" w:cs="Times New Roman"/>
          <w:b/>
          <w:bCs w:val="0"/>
          <w:kern w:val="0"/>
          <w:sz w:val="21"/>
          <w:szCs w:val="21"/>
          <w:lang w:val="en-US" w:eastAsia="zh-CN"/>
        </w:rPr>
        <w:t xml:space="preserve"> </w:t>
      </w:r>
      <w:r>
        <w:rPr>
          <w:rFonts w:hint="default"/>
          <w:b w:val="0"/>
          <w:bCs w:val="0"/>
          <w:sz w:val="21"/>
          <w:szCs w:val="21"/>
          <w:vertAlign w:val="baseline"/>
          <w:lang w:val="en-US" w:eastAsia="zh-CN"/>
        </w:rPr>
        <w:t>Terminal node situation of decision tree of MetS influencing factors</w:t>
      </w:r>
      <w:r>
        <w:rPr>
          <w:rFonts w:hint="eastAsia"/>
          <w:b w:val="0"/>
          <w:bCs w:val="0"/>
          <w:sz w:val="21"/>
          <w:szCs w:val="21"/>
          <w:vertAlign w:val="baseline"/>
          <w:lang w:val="en-US" w:eastAsia="zh-CN"/>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914"/>
        <w:gridCol w:w="1095"/>
        <w:gridCol w:w="911"/>
        <w:gridCol w:w="1095"/>
        <w:gridCol w:w="1185"/>
        <w:gridCol w:w="935"/>
        <w:gridCol w:w="986"/>
        <w:gridCol w:w="902"/>
        <w:gridCol w:w="1095"/>
        <w:gridCol w:w="902"/>
        <w:gridCol w:w="1095"/>
        <w:gridCol w:w="1185"/>
        <w:gridCol w:w="934"/>
      </w:tblGrid>
      <w:tr w14:paraId="7A55D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947" w:type="dxa"/>
            <w:vMerge w:val="restart"/>
            <w:tcBorders>
              <w:top w:val="single" w:color="000000" w:sz="4" w:space="0"/>
              <w:left w:val="nil"/>
              <w:bottom w:val="single" w:color="auto" w:sz="4" w:space="0"/>
              <w:right w:val="nil"/>
            </w:tcBorders>
            <w:vAlign w:val="center"/>
          </w:tcPr>
          <w:p w14:paraId="23A9931E">
            <w:pPr>
              <w:numPr>
                <w:ilvl w:val="0"/>
                <w:numId w:val="0"/>
              </w:num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Terminal node</w:t>
            </w:r>
          </w:p>
        </w:tc>
        <w:tc>
          <w:tcPr>
            <w:tcW w:w="2088" w:type="dxa"/>
            <w:gridSpan w:val="2"/>
            <w:tcBorders>
              <w:top w:val="single" w:color="000000" w:sz="4" w:space="0"/>
              <w:left w:val="nil"/>
              <w:bottom w:val="single" w:color="000000" w:sz="4" w:space="0"/>
              <w:right w:val="single" w:color="FFFFFF" w:themeColor="background1" w:sz="48" w:space="0"/>
            </w:tcBorders>
          </w:tcPr>
          <w:p w14:paraId="79DFDA4C">
            <w:pPr>
              <w:numPr>
                <w:ilvl w:val="0"/>
                <w:numId w:val="0"/>
              </w:num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N</w:t>
            </w:r>
            <w:r>
              <w:rPr>
                <w:rFonts w:hint="default"/>
                <w:b w:val="0"/>
                <w:bCs w:val="0"/>
                <w:sz w:val="21"/>
                <w:szCs w:val="21"/>
                <w:vertAlign w:val="baseline"/>
                <w:lang w:val="en-US" w:eastAsia="zh-CN"/>
              </w:rPr>
              <w:t>ode</w:t>
            </w:r>
          </w:p>
        </w:tc>
        <w:tc>
          <w:tcPr>
            <w:tcW w:w="2083" w:type="dxa"/>
            <w:gridSpan w:val="2"/>
            <w:tcBorders>
              <w:top w:val="single" w:color="000000" w:sz="4" w:space="0"/>
              <w:left w:val="single" w:color="FFFFFF" w:themeColor="background1" w:sz="48" w:space="0"/>
              <w:bottom w:val="single" w:color="auto" w:sz="4" w:space="0"/>
              <w:right w:val="nil"/>
            </w:tcBorders>
          </w:tcPr>
          <w:p w14:paraId="791D097D">
            <w:pPr>
              <w:numPr>
                <w:ilvl w:val="0"/>
                <w:numId w:val="0"/>
              </w:num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Income</w:t>
            </w:r>
          </w:p>
        </w:tc>
        <w:tc>
          <w:tcPr>
            <w:tcW w:w="1046" w:type="dxa"/>
            <w:vMerge w:val="restart"/>
            <w:tcBorders>
              <w:top w:val="single" w:color="000000" w:sz="4" w:space="0"/>
              <w:left w:val="nil"/>
              <w:bottom w:val="single" w:color="auto" w:sz="4" w:space="0"/>
              <w:right w:val="nil"/>
            </w:tcBorders>
            <w:vAlign w:val="center"/>
          </w:tcPr>
          <w:p w14:paraId="1FBA771B">
            <w:pPr>
              <w:numPr>
                <w:ilvl w:val="0"/>
                <w:numId w:val="0"/>
              </w:num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Respond</w:t>
            </w:r>
            <w:r>
              <w:rPr>
                <w:rFonts w:hint="eastAsia"/>
                <w:b w:val="0"/>
                <w:bCs w:val="0"/>
                <w:sz w:val="21"/>
                <w:szCs w:val="21"/>
                <w:vertAlign w:val="baseline"/>
                <w:lang w:val="en-US" w:eastAsia="zh-CN"/>
              </w:rPr>
              <w:t>/%</w:t>
            </w:r>
          </w:p>
        </w:tc>
        <w:tc>
          <w:tcPr>
            <w:tcW w:w="936" w:type="dxa"/>
            <w:vMerge w:val="restart"/>
            <w:tcBorders>
              <w:top w:val="single" w:color="000000" w:sz="4" w:space="0"/>
              <w:left w:val="nil"/>
              <w:bottom w:val="single" w:color="auto" w:sz="4" w:space="0"/>
              <w:right w:val="double" w:color="auto" w:sz="4" w:space="0"/>
            </w:tcBorders>
            <w:vAlign w:val="center"/>
          </w:tcPr>
          <w:p w14:paraId="4365C814">
            <w:pPr>
              <w:numPr>
                <w:ilvl w:val="0"/>
                <w:numId w:val="0"/>
              </w:num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I</w:t>
            </w:r>
            <w:r>
              <w:rPr>
                <w:rFonts w:hint="default"/>
                <w:b w:val="0"/>
                <w:bCs w:val="0"/>
                <w:sz w:val="21"/>
                <w:szCs w:val="21"/>
                <w:vertAlign w:val="baseline"/>
                <w:lang w:val="en-US" w:eastAsia="zh-CN"/>
              </w:rPr>
              <w:t>ndex</w:t>
            </w:r>
            <w:r>
              <w:rPr>
                <w:rFonts w:hint="eastAsia"/>
                <w:b w:val="0"/>
                <w:bCs w:val="0"/>
                <w:sz w:val="21"/>
                <w:szCs w:val="21"/>
                <w:vertAlign w:val="baseline"/>
                <w:lang w:val="en-US" w:eastAsia="zh-CN"/>
              </w:rPr>
              <w:t>/%</w:t>
            </w:r>
          </w:p>
        </w:tc>
        <w:tc>
          <w:tcPr>
            <w:tcW w:w="947" w:type="dxa"/>
            <w:vMerge w:val="restart"/>
            <w:tcBorders>
              <w:top w:val="single" w:color="000000" w:sz="4" w:space="0"/>
              <w:left w:val="double" w:color="auto" w:sz="4" w:space="0"/>
              <w:bottom w:val="single" w:color="auto" w:sz="4" w:space="0"/>
              <w:right w:val="nil"/>
            </w:tcBorders>
            <w:vAlign w:val="center"/>
          </w:tcPr>
          <w:p w14:paraId="25B632FE">
            <w:pPr>
              <w:numPr>
                <w:ilvl w:val="0"/>
                <w:numId w:val="0"/>
              </w:numPr>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Terminal node</w:t>
            </w:r>
          </w:p>
        </w:tc>
        <w:tc>
          <w:tcPr>
            <w:tcW w:w="2073" w:type="dxa"/>
            <w:gridSpan w:val="2"/>
            <w:tcBorders>
              <w:top w:val="single" w:color="000000" w:sz="4" w:space="0"/>
              <w:left w:val="nil"/>
              <w:bottom w:val="single" w:color="auto" w:sz="4" w:space="0"/>
              <w:right w:val="single" w:color="FFFFFF" w:themeColor="background1" w:sz="48" w:space="0"/>
            </w:tcBorders>
            <w:vAlign w:val="center"/>
          </w:tcPr>
          <w:p w14:paraId="309D2D7D">
            <w:pPr>
              <w:numPr>
                <w:ilvl w:val="0"/>
                <w:numId w:val="0"/>
              </w:num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N</w:t>
            </w:r>
            <w:r>
              <w:rPr>
                <w:rFonts w:hint="default"/>
                <w:b w:val="0"/>
                <w:bCs w:val="0"/>
                <w:sz w:val="21"/>
                <w:szCs w:val="21"/>
                <w:vertAlign w:val="baseline"/>
                <w:lang w:val="en-US" w:eastAsia="zh-CN"/>
              </w:rPr>
              <w:t>ode</w:t>
            </w:r>
          </w:p>
        </w:tc>
        <w:tc>
          <w:tcPr>
            <w:tcW w:w="2073" w:type="dxa"/>
            <w:gridSpan w:val="2"/>
            <w:tcBorders>
              <w:top w:val="single" w:color="000000" w:sz="4" w:space="0"/>
              <w:left w:val="single" w:color="FFFFFF" w:themeColor="background1" w:sz="48" w:space="0"/>
              <w:bottom w:val="single" w:color="auto" w:sz="4" w:space="0"/>
              <w:right w:val="nil"/>
            </w:tcBorders>
            <w:vAlign w:val="center"/>
          </w:tcPr>
          <w:p w14:paraId="61C8D82F">
            <w:pPr>
              <w:numPr>
                <w:ilvl w:val="0"/>
                <w:numId w:val="0"/>
              </w:num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Income</w:t>
            </w:r>
          </w:p>
        </w:tc>
        <w:tc>
          <w:tcPr>
            <w:tcW w:w="1046" w:type="dxa"/>
            <w:vMerge w:val="restart"/>
            <w:tcBorders>
              <w:top w:val="single" w:color="000000" w:sz="4" w:space="0"/>
              <w:left w:val="nil"/>
              <w:bottom w:val="single" w:color="auto" w:sz="4" w:space="0"/>
              <w:right w:val="nil"/>
            </w:tcBorders>
            <w:vAlign w:val="center"/>
          </w:tcPr>
          <w:p w14:paraId="352C2D84">
            <w:pPr>
              <w:numPr>
                <w:ilvl w:val="0"/>
                <w:numId w:val="0"/>
              </w:numPr>
              <w:ind w:left="0" w:leftChars="0" w:firstLine="0" w:firstLineChars="0"/>
              <w:jc w:val="center"/>
              <w:rPr>
                <w:rFonts w:hint="default"/>
                <w:b w:val="0"/>
                <w:bCs w:val="0"/>
                <w:sz w:val="21"/>
                <w:szCs w:val="21"/>
                <w:vertAlign w:val="baseline"/>
                <w:lang w:val="en-US" w:eastAsia="zh-CN"/>
              </w:rPr>
            </w:pPr>
            <w:r>
              <w:rPr>
                <w:rFonts w:hint="default"/>
                <w:b w:val="0"/>
                <w:bCs w:val="0"/>
                <w:sz w:val="21"/>
                <w:szCs w:val="21"/>
                <w:vertAlign w:val="baseline"/>
                <w:lang w:val="en-US" w:eastAsia="zh-CN"/>
              </w:rPr>
              <w:t>Respond</w:t>
            </w:r>
            <w:r>
              <w:rPr>
                <w:rFonts w:hint="eastAsia"/>
                <w:b w:val="0"/>
                <w:bCs w:val="0"/>
                <w:sz w:val="21"/>
                <w:szCs w:val="21"/>
                <w:vertAlign w:val="baseline"/>
                <w:lang w:val="en-US" w:eastAsia="zh-CN"/>
              </w:rPr>
              <w:t>/%</w:t>
            </w:r>
          </w:p>
        </w:tc>
        <w:tc>
          <w:tcPr>
            <w:tcW w:w="935" w:type="dxa"/>
            <w:vMerge w:val="restart"/>
            <w:tcBorders>
              <w:top w:val="single" w:color="000000" w:sz="4" w:space="0"/>
              <w:left w:val="nil"/>
              <w:bottom w:val="single" w:color="auto" w:sz="4" w:space="0"/>
              <w:right w:val="nil"/>
            </w:tcBorders>
            <w:vAlign w:val="center"/>
          </w:tcPr>
          <w:p w14:paraId="5D0CD452">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I</w:t>
            </w:r>
            <w:r>
              <w:rPr>
                <w:rFonts w:hint="default"/>
                <w:b w:val="0"/>
                <w:bCs w:val="0"/>
                <w:sz w:val="21"/>
                <w:szCs w:val="21"/>
                <w:vertAlign w:val="baseline"/>
                <w:lang w:val="en-US" w:eastAsia="zh-CN"/>
              </w:rPr>
              <w:t>ndex</w:t>
            </w:r>
            <w:r>
              <w:rPr>
                <w:rFonts w:hint="eastAsia"/>
                <w:b w:val="0"/>
                <w:bCs w:val="0"/>
                <w:sz w:val="21"/>
                <w:szCs w:val="21"/>
                <w:vertAlign w:val="baseline"/>
                <w:lang w:val="en-US" w:eastAsia="zh-CN"/>
              </w:rPr>
              <w:t>/%</w:t>
            </w:r>
          </w:p>
        </w:tc>
      </w:tr>
      <w:tr w14:paraId="2429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vMerge w:val="continue"/>
            <w:tcBorders>
              <w:top w:val="single" w:color="auto" w:sz="4" w:space="0"/>
              <w:left w:val="nil"/>
              <w:bottom w:val="single" w:color="auto" w:sz="4" w:space="0"/>
              <w:right w:val="nil"/>
            </w:tcBorders>
          </w:tcPr>
          <w:p w14:paraId="6F8D57A7">
            <w:pPr>
              <w:numPr>
                <w:ilvl w:val="0"/>
                <w:numId w:val="0"/>
              </w:numPr>
              <w:jc w:val="both"/>
              <w:rPr>
                <w:rFonts w:hint="default"/>
                <w:b w:val="0"/>
                <w:bCs w:val="0"/>
                <w:sz w:val="21"/>
                <w:szCs w:val="21"/>
                <w:vertAlign w:val="baseline"/>
                <w:lang w:val="en-US" w:eastAsia="zh-CN"/>
              </w:rPr>
            </w:pPr>
          </w:p>
        </w:tc>
        <w:tc>
          <w:tcPr>
            <w:tcW w:w="941" w:type="dxa"/>
            <w:tcBorders>
              <w:top w:val="single" w:color="000000" w:sz="4" w:space="0"/>
              <w:left w:val="nil"/>
              <w:bottom w:val="single" w:color="auto" w:sz="4" w:space="0"/>
              <w:right w:val="nil"/>
            </w:tcBorders>
          </w:tcPr>
          <w:p w14:paraId="3F7420B6">
            <w:pPr>
              <w:numPr>
                <w:ilvl w:val="0"/>
                <w:numId w:val="0"/>
              </w:num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Cases</w:t>
            </w:r>
          </w:p>
        </w:tc>
        <w:tc>
          <w:tcPr>
            <w:tcW w:w="1147" w:type="dxa"/>
            <w:tcBorders>
              <w:top w:val="single" w:color="000000" w:sz="4" w:space="0"/>
              <w:left w:val="nil"/>
              <w:bottom w:val="single" w:color="auto" w:sz="4" w:space="0"/>
              <w:right w:val="single" w:color="FFFFFF" w:themeColor="background1" w:sz="48" w:space="0"/>
            </w:tcBorders>
          </w:tcPr>
          <w:p w14:paraId="7256BAFF">
            <w:pPr>
              <w:numPr>
                <w:ilvl w:val="0"/>
                <w:numId w:val="0"/>
              </w:numPr>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R</w:t>
            </w:r>
            <w:r>
              <w:rPr>
                <w:rFonts w:hint="default"/>
                <w:b w:val="0"/>
                <w:bCs w:val="0"/>
                <w:sz w:val="21"/>
                <w:szCs w:val="21"/>
                <w:vertAlign w:val="baseline"/>
                <w:lang w:val="en-US" w:eastAsia="zh-CN"/>
              </w:rPr>
              <w:t>atio /%</w:t>
            </w:r>
          </w:p>
        </w:tc>
        <w:tc>
          <w:tcPr>
            <w:tcW w:w="936" w:type="dxa"/>
            <w:tcBorders>
              <w:top w:val="single" w:color="auto" w:sz="4" w:space="0"/>
              <w:left w:val="single" w:color="FFFFFF" w:themeColor="background1" w:sz="48" w:space="0"/>
              <w:bottom w:val="single" w:color="auto" w:sz="4" w:space="0"/>
              <w:right w:val="nil"/>
            </w:tcBorders>
            <w:vAlign w:val="top"/>
          </w:tcPr>
          <w:p w14:paraId="328B61D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Cases</w:t>
            </w:r>
          </w:p>
        </w:tc>
        <w:tc>
          <w:tcPr>
            <w:tcW w:w="1147" w:type="dxa"/>
            <w:tcBorders>
              <w:top w:val="single" w:color="auto" w:sz="4" w:space="0"/>
              <w:left w:val="nil"/>
              <w:bottom w:val="single" w:color="auto" w:sz="4" w:space="0"/>
              <w:right w:val="nil"/>
            </w:tcBorders>
            <w:vAlign w:val="top"/>
          </w:tcPr>
          <w:p w14:paraId="3CD49732">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R</w:t>
            </w:r>
            <w:r>
              <w:rPr>
                <w:rFonts w:hint="default"/>
                <w:b w:val="0"/>
                <w:bCs w:val="0"/>
                <w:sz w:val="21"/>
                <w:szCs w:val="21"/>
                <w:vertAlign w:val="baseline"/>
                <w:lang w:val="en-US" w:eastAsia="zh-CN"/>
              </w:rPr>
              <w:t>atio /%</w:t>
            </w:r>
          </w:p>
        </w:tc>
        <w:tc>
          <w:tcPr>
            <w:tcW w:w="1046" w:type="dxa"/>
            <w:vMerge w:val="continue"/>
            <w:tcBorders>
              <w:top w:val="single" w:color="auto" w:sz="4" w:space="0"/>
              <w:left w:val="nil"/>
              <w:bottom w:val="single" w:color="auto" w:sz="4" w:space="0"/>
              <w:right w:val="nil"/>
            </w:tcBorders>
          </w:tcPr>
          <w:p w14:paraId="25EF75EF">
            <w:pPr>
              <w:numPr>
                <w:ilvl w:val="0"/>
                <w:numId w:val="0"/>
              </w:numPr>
              <w:jc w:val="both"/>
              <w:rPr>
                <w:rFonts w:hint="default"/>
                <w:b w:val="0"/>
                <w:bCs w:val="0"/>
                <w:sz w:val="21"/>
                <w:szCs w:val="21"/>
                <w:vertAlign w:val="baseline"/>
                <w:lang w:val="en-US" w:eastAsia="zh-CN"/>
              </w:rPr>
            </w:pPr>
          </w:p>
        </w:tc>
        <w:tc>
          <w:tcPr>
            <w:tcW w:w="936" w:type="dxa"/>
            <w:vMerge w:val="continue"/>
            <w:tcBorders>
              <w:top w:val="single" w:color="auto" w:sz="4" w:space="0"/>
              <w:left w:val="nil"/>
              <w:bottom w:val="single" w:color="auto" w:sz="4" w:space="0"/>
              <w:right w:val="double" w:color="auto" w:sz="4" w:space="0"/>
            </w:tcBorders>
          </w:tcPr>
          <w:p w14:paraId="6930D184">
            <w:pPr>
              <w:numPr>
                <w:ilvl w:val="0"/>
                <w:numId w:val="0"/>
              </w:numPr>
              <w:jc w:val="both"/>
              <w:rPr>
                <w:rFonts w:hint="default"/>
                <w:b w:val="0"/>
                <w:bCs w:val="0"/>
                <w:sz w:val="21"/>
                <w:szCs w:val="21"/>
                <w:vertAlign w:val="baseline"/>
                <w:lang w:val="en-US" w:eastAsia="zh-CN"/>
              </w:rPr>
            </w:pPr>
          </w:p>
        </w:tc>
        <w:tc>
          <w:tcPr>
            <w:tcW w:w="947" w:type="dxa"/>
            <w:vMerge w:val="continue"/>
            <w:tcBorders>
              <w:top w:val="single" w:color="auto" w:sz="4" w:space="0"/>
              <w:left w:val="double" w:color="auto" w:sz="4" w:space="0"/>
              <w:bottom w:val="single" w:color="auto" w:sz="4" w:space="0"/>
              <w:right w:val="nil"/>
            </w:tcBorders>
          </w:tcPr>
          <w:p w14:paraId="52996228">
            <w:pPr>
              <w:numPr>
                <w:ilvl w:val="0"/>
                <w:numId w:val="0"/>
              </w:numPr>
              <w:jc w:val="both"/>
              <w:rPr>
                <w:rFonts w:hint="default"/>
                <w:b w:val="0"/>
                <w:bCs w:val="0"/>
                <w:sz w:val="21"/>
                <w:szCs w:val="21"/>
                <w:vertAlign w:val="baseline"/>
                <w:lang w:val="en-US" w:eastAsia="zh-CN"/>
              </w:rPr>
            </w:pPr>
          </w:p>
        </w:tc>
        <w:tc>
          <w:tcPr>
            <w:tcW w:w="926" w:type="dxa"/>
            <w:tcBorders>
              <w:top w:val="single" w:color="auto" w:sz="4" w:space="0"/>
              <w:left w:val="nil"/>
              <w:bottom w:val="single" w:color="auto" w:sz="4" w:space="0"/>
              <w:right w:val="nil"/>
            </w:tcBorders>
            <w:vAlign w:val="top"/>
          </w:tcPr>
          <w:p w14:paraId="6A97C305">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Cases</w:t>
            </w:r>
          </w:p>
        </w:tc>
        <w:tc>
          <w:tcPr>
            <w:tcW w:w="1147" w:type="dxa"/>
            <w:tcBorders>
              <w:top w:val="single" w:color="auto" w:sz="4" w:space="0"/>
              <w:left w:val="nil"/>
              <w:bottom w:val="single" w:color="auto" w:sz="4" w:space="0"/>
              <w:right w:val="single" w:color="FFFFFF" w:themeColor="background1" w:sz="48" w:space="0"/>
            </w:tcBorders>
            <w:vAlign w:val="top"/>
          </w:tcPr>
          <w:p w14:paraId="6598D283">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R</w:t>
            </w:r>
            <w:r>
              <w:rPr>
                <w:rFonts w:hint="default"/>
                <w:b w:val="0"/>
                <w:bCs w:val="0"/>
                <w:sz w:val="21"/>
                <w:szCs w:val="21"/>
                <w:vertAlign w:val="baseline"/>
                <w:lang w:val="en-US" w:eastAsia="zh-CN"/>
              </w:rPr>
              <w:t>atio /%</w:t>
            </w:r>
          </w:p>
        </w:tc>
        <w:tc>
          <w:tcPr>
            <w:tcW w:w="926" w:type="dxa"/>
            <w:tcBorders>
              <w:top w:val="single" w:color="auto" w:sz="4" w:space="0"/>
              <w:left w:val="single" w:color="FFFFFF" w:themeColor="background1" w:sz="48" w:space="0"/>
              <w:bottom w:val="single" w:color="auto" w:sz="4" w:space="0"/>
              <w:right w:val="nil"/>
            </w:tcBorders>
            <w:vAlign w:val="top"/>
          </w:tcPr>
          <w:p w14:paraId="0C1045E1">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Cases</w:t>
            </w:r>
          </w:p>
        </w:tc>
        <w:tc>
          <w:tcPr>
            <w:tcW w:w="1147" w:type="dxa"/>
            <w:tcBorders>
              <w:top w:val="single" w:color="auto" w:sz="4" w:space="0"/>
              <w:left w:val="nil"/>
              <w:bottom w:val="single" w:color="auto" w:sz="4" w:space="0"/>
              <w:right w:val="nil"/>
            </w:tcBorders>
            <w:vAlign w:val="top"/>
          </w:tcPr>
          <w:p w14:paraId="42EFD9D9">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R</w:t>
            </w:r>
            <w:r>
              <w:rPr>
                <w:rFonts w:hint="default"/>
                <w:b w:val="0"/>
                <w:bCs w:val="0"/>
                <w:sz w:val="21"/>
                <w:szCs w:val="21"/>
                <w:vertAlign w:val="baseline"/>
                <w:lang w:val="en-US" w:eastAsia="zh-CN"/>
              </w:rPr>
              <w:t>atio /%</w:t>
            </w:r>
          </w:p>
        </w:tc>
        <w:tc>
          <w:tcPr>
            <w:tcW w:w="1046" w:type="dxa"/>
            <w:vMerge w:val="continue"/>
            <w:tcBorders>
              <w:top w:val="single" w:color="auto" w:sz="4" w:space="0"/>
              <w:left w:val="nil"/>
              <w:bottom w:val="single" w:color="auto" w:sz="4" w:space="0"/>
              <w:right w:val="nil"/>
            </w:tcBorders>
          </w:tcPr>
          <w:p w14:paraId="76FA7223">
            <w:pPr>
              <w:numPr>
                <w:ilvl w:val="0"/>
                <w:numId w:val="0"/>
              </w:numPr>
              <w:jc w:val="both"/>
              <w:rPr>
                <w:rFonts w:hint="default"/>
                <w:b w:val="0"/>
                <w:bCs w:val="0"/>
                <w:sz w:val="21"/>
                <w:szCs w:val="21"/>
                <w:vertAlign w:val="baseline"/>
                <w:lang w:val="en-US" w:eastAsia="zh-CN"/>
              </w:rPr>
            </w:pPr>
          </w:p>
        </w:tc>
        <w:tc>
          <w:tcPr>
            <w:tcW w:w="935" w:type="dxa"/>
            <w:vMerge w:val="continue"/>
            <w:tcBorders>
              <w:top w:val="single" w:color="auto" w:sz="4" w:space="0"/>
              <w:left w:val="nil"/>
              <w:bottom w:val="single" w:color="auto" w:sz="4" w:space="0"/>
              <w:right w:val="nil"/>
            </w:tcBorders>
          </w:tcPr>
          <w:p w14:paraId="03F7D2AC">
            <w:pPr>
              <w:numPr>
                <w:ilvl w:val="0"/>
                <w:numId w:val="0"/>
              </w:numPr>
              <w:jc w:val="both"/>
              <w:rPr>
                <w:rFonts w:hint="default"/>
                <w:b w:val="0"/>
                <w:bCs w:val="0"/>
                <w:sz w:val="21"/>
                <w:szCs w:val="21"/>
                <w:vertAlign w:val="baseline"/>
                <w:lang w:val="en-US" w:eastAsia="zh-CN"/>
              </w:rPr>
            </w:pPr>
          </w:p>
        </w:tc>
      </w:tr>
      <w:tr w14:paraId="4D59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tcBorders>
              <w:top w:val="single" w:color="auto" w:sz="4" w:space="0"/>
              <w:left w:val="nil"/>
              <w:bottom w:val="nil"/>
              <w:right w:val="nil"/>
            </w:tcBorders>
            <w:vAlign w:val="center"/>
          </w:tcPr>
          <w:p w14:paraId="11BDEA1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13</w:t>
            </w:r>
          </w:p>
        </w:tc>
        <w:tc>
          <w:tcPr>
            <w:tcW w:w="941" w:type="dxa"/>
            <w:tcBorders>
              <w:top w:val="single" w:color="auto" w:sz="4" w:space="0"/>
              <w:left w:val="nil"/>
              <w:bottom w:val="nil"/>
              <w:right w:val="nil"/>
            </w:tcBorders>
            <w:vAlign w:val="center"/>
          </w:tcPr>
          <w:p w14:paraId="19E92503">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210</w:t>
            </w:r>
          </w:p>
        </w:tc>
        <w:tc>
          <w:tcPr>
            <w:tcW w:w="1147" w:type="dxa"/>
            <w:tcBorders>
              <w:top w:val="single" w:color="auto" w:sz="4" w:space="0"/>
              <w:left w:val="nil"/>
              <w:bottom w:val="nil"/>
              <w:right w:val="nil"/>
            </w:tcBorders>
            <w:vAlign w:val="center"/>
          </w:tcPr>
          <w:p w14:paraId="2DE53C8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2.3</w:t>
            </w:r>
          </w:p>
        </w:tc>
        <w:tc>
          <w:tcPr>
            <w:tcW w:w="936" w:type="dxa"/>
            <w:tcBorders>
              <w:top w:val="single" w:color="auto" w:sz="4" w:space="0"/>
              <w:left w:val="nil"/>
              <w:bottom w:val="nil"/>
              <w:right w:val="nil"/>
            </w:tcBorders>
            <w:vAlign w:val="center"/>
          </w:tcPr>
          <w:p w14:paraId="46E6E33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50</w:t>
            </w:r>
          </w:p>
        </w:tc>
        <w:tc>
          <w:tcPr>
            <w:tcW w:w="1147" w:type="dxa"/>
            <w:tcBorders>
              <w:top w:val="single" w:color="auto" w:sz="4" w:space="0"/>
              <w:left w:val="nil"/>
              <w:bottom w:val="nil"/>
              <w:right w:val="nil"/>
            </w:tcBorders>
            <w:vAlign w:val="center"/>
          </w:tcPr>
          <w:p w14:paraId="4F143535">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4.1</w:t>
            </w:r>
          </w:p>
        </w:tc>
        <w:tc>
          <w:tcPr>
            <w:tcW w:w="1046" w:type="dxa"/>
            <w:tcBorders>
              <w:top w:val="single" w:color="auto" w:sz="4" w:space="0"/>
              <w:left w:val="nil"/>
              <w:bottom w:val="nil"/>
              <w:right w:val="nil"/>
            </w:tcBorders>
            <w:vAlign w:val="center"/>
          </w:tcPr>
          <w:p w14:paraId="086F793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23.8</w:t>
            </w:r>
          </w:p>
        </w:tc>
        <w:tc>
          <w:tcPr>
            <w:tcW w:w="936" w:type="dxa"/>
            <w:tcBorders>
              <w:top w:val="single" w:color="auto" w:sz="4" w:space="0"/>
              <w:left w:val="nil"/>
              <w:bottom w:val="nil"/>
              <w:right w:val="double" w:color="auto" w:sz="4" w:space="0"/>
            </w:tcBorders>
            <w:vAlign w:val="center"/>
          </w:tcPr>
          <w:p w14:paraId="373CA1B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178.2</w:t>
            </w:r>
          </w:p>
        </w:tc>
        <w:tc>
          <w:tcPr>
            <w:tcW w:w="947" w:type="dxa"/>
            <w:tcBorders>
              <w:top w:val="single" w:color="auto" w:sz="4" w:space="0"/>
              <w:left w:val="double" w:color="auto" w:sz="4" w:space="0"/>
              <w:bottom w:val="nil"/>
              <w:right w:val="nil"/>
            </w:tcBorders>
            <w:vAlign w:val="center"/>
          </w:tcPr>
          <w:p w14:paraId="101C14B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25</w:t>
            </w:r>
          </w:p>
        </w:tc>
        <w:tc>
          <w:tcPr>
            <w:tcW w:w="926" w:type="dxa"/>
            <w:tcBorders>
              <w:top w:val="single" w:color="auto" w:sz="4" w:space="0"/>
              <w:left w:val="nil"/>
              <w:bottom w:val="nil"/>
              <w:right w:val="nil"/>
            </w:tcBorders>
            <w:vAlign w:val="center"/>
          </w:tcPr>
          <w:p w14:paraId="211638F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227</w:t>
            </w:r>
          </w:p>
        </w:tc>
        <w:tc>
          <w:tcPr>
            <w:tcW w:w="1147" w:type="dxa"/>
            <w:tcBorders>
              <w:top w:val="single" w:color="auto" w:sz="4" w:space="0"/>
              <w:left w:val="nil"/>
              <w:bottom w:val="nil"/>
              <w:right w:val="nil"/>
            </w:tcBorders>
            <w:vAlign w:val="center"/>
          </w:tcPr>
          <w:p w14:paraId="0E357F4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2.5</w:t>
            </w:r>
          </w:p>
        </w:tc>
        <w:tc>
          <w:tcPr>
            <w:tcW w:w="926" w:type="dxa"/>
            <w:tcBorders>
              <w:top w:val="single" w:color="auto" w:sz="4" w:space="0"/>
              <w:left w:val="nil"/>
              <w:bottom w:val="nil"/>
              <w:right w:val="nil"/>
            </w:tcBorders>
            <w:vAlign w:val="center"/>
          </w:tcPr>
          <w:p w14:paraId="1C37581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28</w:t>
            </w:r>
          </w:p>
        </w:tc>
        <w:tc>
          <w:tcPr>
            <w:tcW w:w="1147" w:type="dxa"/>
            <w:tcBorders>
              <w:top w:val="single" w:color="auto" w:sz="4" w:space="0"/>
              <w:left w:val="nil"/>
              <w:bottom w:val="nil"/>
              <w:right w:val="nil"/>
            </w:tcBorders>
            <w:vAlign w:val="center"/>
          </w:tcPr>
          <w:p w14:paraId="11D4987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2.3</w:t>
            </w:r>
          </w:p>
        </w:tc>
        <w:tc>
          <w:tcPr>
            <w:tcW w:w="1046" w:type="dxa"/>
            <w:tcBorders>
              <w:top w:val="single" w:color="auto" w:sz="4" w:space="0"/>
              <w:left w:val="nil"/>
              <w:bottom w:val="nil"/>
              <w:right w:val="nil"/>
            </w:tcBorders>
            <w:vAlign w:val="center"/>
          </w:tcPr>
          <w:p w14:paraId="603895E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12.3</w:t>
            </w:r>
          </w:p>
        </w:tc>
        <w:tc>
          <w:tcPr>
            <w:tcW w:w="935" w:type="dxa"/>
            <w:tcBorders>
              <w:top w:val="single" w:color="auto" w:sz="4" w:space="0"/>
              <w:left w:val="nil"/>
              <w:bottom w:val="nil"/>
              <w:right w:val="nil"/>
            </w:tcBorders>
            <w:vAlign w:val="center"/>
          </w:tcPr>
          <w:p w14:paraId="748F38D1">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92.3</w:t>
            </w:r>
          </w:p>
        </w:tc>
      </w:tr>
      <w:tr w14:paraId="688C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tcBorders>
              <w:top w:val="nil"/>
              <w:left w:val="nil"/>
              <w:bottom w:val="nil"/>
              <w:right w:val="nil"/>
            </w:tcBorders>
            <w:vAlign w:val="center"/>
          </w:tcPr>
          <w:p w14:paraId="7B5FAE02">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27</w:t>
            </w:r>
          </w:p>
        </w:tc>
        <w:tc>
          <w:tcPr>
            <w:tcW w:w="941" w:type="dxa"/>
            <w:tcBorders>
              <w:top w:val="nil"/>
              <w:left w:val="nil"/>
              <w:bottom w:val="nil"/>
              <w:right w:val="nil"/>
            </w:tcBorders>
            <w:vAlign w:val="center"/>
          </w:tcPr>
          <w:p w14:paraId="65CDC46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556</w:t>
            </w:r>
          </w:p>
        </w:tc>
        <w:tc>
          <w:tcPr>
            <w:tcW w:w="1147" w:type="dxa"/>
            <w:tcBorders>
              <w:top w:val="nil"/>
              <w:left w:val="nil"/>
              <w:bottom w:val="nil"/>
              <w:right w:val="nil"/>
            </w:tcBorders>
            <w:vAlign w:val="center"/>
          </w:tcPr>
          <w:p w14:paraId="1D665EA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6.1</w:t>
            </w:r>
          </w:p>
        </w:tc>
        <w:tc>
          <w:tcPr>
            <w:tcW w:w="936" w:type="dxa"/>
            <w:tcBorders>
              <w:top w:val="nil"/>
              <w:left w:val="nil"/>
              <w:bottom w:val="nil"/>
              <w:right w:val="nil"/>
            </w:tcBorders>
            <w:vAlign w:val="center"/>
          </w:tcPr>
          <w:p w14:paraId="4556892D">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127</w:t>
            </w:r>
          </w:p>
        </w:tc>
        <w:tc>
          <w:tcPr>
            <w:tcW w:w="1147" w:type="dxa"/>
            <w:tcBorders>
              <w:top w:val="nil"/>
              <w:left w:val="nil"/>
              <w:bottom w:val="nil"/>
              <w:right w:val="nil"/>
            </w:tcBorders>
            <w:vAlign w:val="center"/>
          </w:tcPr>
          <w:p w14:paraId="247624C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10.4</w:t>
            </w:r>
          </w:p>
        </w:tc>
        <w:tc>
          <w:tcPr>
            <w:tcW w:w="1046" w:type="dxa"/>
            <w:tcBorders>
              <w:top w:val="nil"/>
              <w:left w:val="nil"/>
              <w:bottom w:val="nil"/>
              <w:right w:val="nil"/>
            </w:tcBorders>
            <w:vAlign w:val="center"/>
          </w:tcPr>
          <w:p w14:paraId="78D3E911">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22.8</w:t>
            </w:r>
          </w:p>
        </w:tc>
        <w:tc>
          <w:tcPr>
            <w:tcW w:w="936" w:type="dxa"/>
            <w:tcBorders>
              <w:top w:val="nil"/>
              <w:left w:val="nil"/>
              <w:bottom w:val="nil"/>
              <w:right w:val="double" w:color="auto" w:sz="4" w:space="0"/>
            </w:tcBorders>
            <w:vAlign w:val="center"/>
          </w:tcPr>
          <w:p w14:paraId="28463088">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171.0</w:t>
            </w:r>
          </w:p>
        </w:tc>
        <w:tc>
          <w:tcPr>
            <w:tcW w:w="947" w:type="dxa"/>
            <w:tcBorders>
              <w:top w:val="nil"/>
              <w:left w:val="double" w:color="auto" w:sz="4" w:space="0"/>
              <w:bottom w:val="nil"/>
              <w:right w:val="nil"/>
            </w:tcBorders>
            <w:vAlign w:val="center"/>
          </w:tcPr>
          <w:p w14:paraId="648968D1">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29</w:t>
            </w:r>
          </w:p>
        </w:tc>
        <w:tc>
          <w:tcPr>
            <w:tcW w:w="926" w:type="dxa"/>
            <w:tcBorders>
              <w:top w:val="nil"/>
              <w:left w:val="nil"/>
              <w:bottom w:val="nil"/>
              <w:right w:val="nil"/>
            </w:tcBorders>
            <w:vAlign w:val="center"/>
          </w:tcPr>
          <w:p w14:paraId="53551CE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997</w:t>
            </w:r>
          </w:p>
        </w:tc>
        <w:tc>
          <w:tcPr>
            <w:tcW w:w="1147" w:type="dxa"/>
            <w:tcBorders>
              <w:top w:val="nil"/>
              <w:left w:val="nil"/>
              <w:bottom w:val="nil"/>
              <w:right w:val="nil"/>
            </w:tcBorders>
            <w:vAlign w:val="center"/>
          </w:tcPr>
          <w:p w14:paraId="1C89056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10.9</w:t>
            </w:r>
          </w:p>
        </w:tc>
        <w:tc>
          <w:tcPr>
            <w:tcW w:w="926" w:type="dxa"/>
            <w:tcBorders>
              <w:top w:val="nil"/>
              <w:left w:val="nil"/>
              <w:bottom w:val="nil"/>
              <w:right w:val="nil"/>
            </w:tcBorders>
            <w:vAlign w:val="center"/>
          </w:tcPr>
          <w:p w14:paraId="69A05792">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105</w:t>
            </w:r>
          </w:p>
        </w:tc>
        <w:tc>
          <w:tcPr>
            <w:tcW w:w="1147" w:type="dxa"/>
            <w:tcBorders>
              <w:top w:val="nil"/>
              <w:left w:val="nil"/>
              <w:bottom w:val="nil"/>
              <w:right w:val="nil"/>
            </w:tcBorders>
            <w:vAlign w:val="center"/>
          </w:tcPr>
          <w:p w14:paraId="783CF36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8.6</w:t>
            </w:r>
          </w:p>
        </w:tc>
        <w:tc>
          <w:tcPr>
            <w:tcW w:w="1046" w:type="dxa"/>
            <w:tcBorders>
              <w:top w:val="nil"/>
              <w:left w:val="nil"/>
              <w:bottom w:val="nil"/>
              <w:right w:val="nil"/>
            </w:tcBorders>
            <w:vAlign w:val="center"/>
          </w:tcPr>
          <w:p w14:paraId="4875B9A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10.5</w:t>
            </w:r>
          </w:p>
        </w:tc>
        <w:tc>
          <w:tcPr>
            <w:tcW w:w="935" w:type="dxa"/>
            <w:tcBorders>
              <w:top w:val="nil"/>
              <w:left w:val="nil"/>
              <w:bottom w:val="nil"/>
              <w:right w:val="nil"/>
            </w:tcBorders>
            <w:vAlign w:val="center"/>
          </w:tcPr>
          <w:p w14:paraId="19E48E9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78.8</w:t>
            </w:r>
          </w:p>
        </w:tc>
      </w:tr>
      <w:tr w14:paraId="6387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tcBorders>
              <w:top w:val="nil"/>
              <w:left w:val="nil"/>
              <w:bottom w:val="nil"/>
              <w:right w:val="nil"/>
            </w:tcBorders>
            <w:vAlign w:val="center"/>
          </w:tcPr>
          <w:p w14:paraId="20F6F13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26</w:t>
            </w:r>
          </w:p>
        </w:tc>
        <w:tc>
          <w:tcPr>
            <w:tcW w:w="941" w:type="dxa"/>
            <w:tcBorders>
              <w:top w:val="nil"/>
              <w:left w:val="nil"/>
              <w:bottom w:val="nil"/>
              <w:right w:val="nil"/>
            </w:tcBorders>
            <w:vAlign w:val="center"/>
          </w:tcPr>
          <w:p w14:paraId="23AAF297">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369</w:t>
            </w:r>
          </w:p>
        </w:tc>
        <w:tc>
          <w:tcPr>
            <w:tcW w:w="1147" w:type="dxa"/>
            <w:tcBorders>
              <w:top w:val="nil"/>
              <w:left w:val="nil"/>
              <w:bottom w:val="nil"/>
              <w:right w:val="nil"/>
            </w:tcBorders>
            <w:vAlign w:val="center"/>
          </w:tcPr>
          <w:p w14:paraId="1FA04CA2">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4.0</w:t>
            </w:r>
          </w:p>
        </w:tc>
        <w:tc>
          <w:tcPr>
            <w:tcW w:w="936" w:type="dxa"/>
            <w:tcBorders>
              <w:top w:val="nil"/>
              <w:left w:val="nil"/>
              <w:bottom w:val="nil"/>
              <w:right w:val="nil"/>
            </w:tcBorders>
            <w:vAlign w:val="center"/>
          </w:tcPr>
          <w:p w14:paraId="1BAAE974">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74</w:t>
            </w:r>
          </w:p>
        </w:tc>
        <w:tc>
          <w:tcPr>
            <w:tcW w:w="1147" w:type="dxa"/>
            <w:tcBorders>
              <w:top w:val="nil"/>
              <w:left w:val="nil"/>
              <w:bottom w:val="nil"/>
              <w:right w:val="nil"/>
            </w:tcBorders>
            <w:vAlign w:val="center"/>
          </w:tcPr>
          <w:p w14:paraId="7AB7D23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6.1</w:t>
            </w:r>
          </w:p>
        </w:tc>
        <w:tc>
          <w:tcPr>
            <w:tcW w:w="1046" w:type="dxa"/>
            <w:tcBorders>
              <w:top w:val="nil"/>
              <w:left w:val="nil"/>
              <w:bottom w:val="nil"/>
              <w:right w:val="nil"/>
            </w:tcBorders>
            <w:vAlign w:val="center"/>
          </w:tcPr>
          <w:p w14:paraId="3969A728">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20.1</w:t>
            </w:r>
          </w:p>
        </w:tc>
        <w:tc>
          <w:tcPr>
            <w:tcW w:w="936" w:type="dxa"/>
            <w:tcBorders>
              <w:top w:val="nil"/>
              <w:left w:val="nil"/>
              <w:bottom w:val="nil"/>
              <w:right w:val="double" w:color="auto" w:sz="4" w:space="0"/>
            </w:tcBorders>
            <w:vAlign w:val="center"/>
          </w:tcPr>
          <w:p w14:paraId="6773010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150.1</w:t>
            </w:r>
          </w:p>
        </w:tc>
        <w:tc>
          <w:tcPr>
            <w:tcW w:w="947" w:type="dxa"/>
            <w:tcBorders>
              <w:top w:val="nil"/>
              <w:left w:val="double" w:color="auto" w:sz="4" w:space="0"/>
              <w:bottom w:val="nil"/>
              <w:right w:val="nil"/>
            </w:tcBorders>
            <w:vAlign w:val="center"/>
          </w:tcPr>
          <w:p w14:paraId="6B112301">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18</w:t>
            </w:r>
          </w:p>
        </w:tc>
        <w:tc>
          <w:tcPr>
            <w:tcW w:w="926" w:type="dxa"/>
            <w:tcBorders>
              <w:top w:val="nil"/>
              <w:left w:val="nil"/>
              <w:bottom w:val="nil"/>
              <w:right w:val="nil"/>
            </w:tcBorders>
            <w:vAlign w:val="center"/>
          </w:tcPr>
          <w:p w14:paraId="2807C0C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437</w:t>
            </w:r>
          </w:p>
        </w:tc>
        <w:tc>
          <w:tcPr>
            <w:tcW w:w="1147" w:type="dxa"/>
            <w:tcBorders>
              <w:top w:val="nil"/>
              <w:left w:val="nil"/>
              <w:bottom w:val="nil"/>
              <w:right w:val="nil"/>
            </w:tcBorders>
            <w:vAlign w:val="center"/>
          </w:tcPr>
          <w:p w14:paraId="7188174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4.8</w:t>
            </w:r>
          </w:p>
        </w:tc>
        <w:tc>
          <w:tcPr>
            <w:tcW w:w="926" w:type="dxa"/>
            <w:tcBorders>
              <w:top w:val="nil"/>
              <w:left w:val="nil"/>
              <w:bottom w:val="nil"/>
              <w:right w:val="nil"/>
            </w:tcBorders>
            <w:vAlign w:val="center"/>
          </w:tcPr>
          <w:p w14:paraId="429D52B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46</w:t>
            </w:r>
          </w:p>
        </w:tc>
        <w:tc>
          <w:tcPr>
            <w:tcW w:w="1147" w:type="dxa"/>
            <w:tcBorders>
              <w:top w:val="nil"/>
              <w:left w:val="nil"/>
              <w:bottom w:val="nil"/>
              <w:right w:val="nil"/>
            </w:tcBorders>
            <w:vAlign w:val="center"/>
          </w:tcPr>
          <w:p w14:paraId="6EC0D4E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3.8</w:t>
            </w:r>
          </w:p>
        </w:tc>
        <w:tc>
          <w:tcPr>
            <w:tcW w:w="1046" w:type="dxa"/>
            <w:tcBorders>
              <w:top w:val="nil"/>
              <w:left w:val="nil"/>
              <w:bottom w:val="nil"/>
              <w:right w:val="nil"/>
            </w:tcBorders>
            <w:vAlign w:val="center"/>
          </w:tcPr>
          <w:p w14:paraId="09827F6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10.5</w:t>
            </w:r>
          </w:p>
        </w:tc>
        <w:tc>
          <w:tcPr>
            <w:tcW w:w="935" w:type="dxa"/>
            <w:tcBorders>
              <w:top w:val="nil"/>
              <w:left w:val="nil"/>
              <w:bottom w:val="nil"/>
              <w:right w:val="nil"/>
            </w:tcBorders>
            <w:vAlign w:val="center"/>
          </w:tcPr>
          <w:p w14:paraId="1FFF4B57">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78.8</w:t>
            </w:r>
          </w:p>
        </w:tc>
      </w:tr>
      <w:tr w14:paraId="2458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tcBorders>
              <w:top w:val="nil"/>
              <w:left w:val="nil"/>
              <w:bottom w:val="nil"/>
              <w:right w:val="nil"/>
            </w:tcBorders>
            <w:vAlign w:val="center"/>
          </w:tcPr>
          <w:p w14:paraId="4AB0A0C5">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30</w:t>
            </w:r>
          </w:p>
        </w:tc>
        <w:tc>
          <w:tcPr>
            <w:tcW w:w="941" w:type="dxa"/>
            <w:tcBorders>
              <w:top w:val="nil"/>
              <w:left w:val="nil"/>
              <w:bottom w:val="nil"/>
              <w:right w:val="nil"/>
            </w:tcBorders>
            <w:vAlign w:val="center"/>
          </w:tcPr>
          <w:p w14:paraId="6D9820BD">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314</w:t>
            </w:r>
          </w:p>
        </w:tc>
        <w:tc>
          <w:tcPr>
            <w:tcW w:w="1147" w:type="dxa"/>
            <w:tcBorders>
              <w:top w:val="nil"/>
              <w:left w:val="nil"/>
              <w:bottom w:val="nil"/>
              <w:right w:val="nil"/>
            </w:tcBorders>
            <w:vAlign w:val="center"/>
          </w:tcPr>
          <w:p w14:paraId="143B0B49">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3.4</w:t>
            </w:r>
          </w:p>
        </w:tc>
        <w:tc>
          <w:tcPr>
            <w:tcW w:w="936" w:type="dxa"/>
            <w:tcBorders>
              <w:top w:val="nil"/>
              <w:left w:val="nil"/>
              <w:bottom w:val="nil"/>
              <w:right w:val="nil"/>
            </w:tcBorders>
            <w:vAlign w:val="center"/>
          </w:tcPr>
          <w:p w14:paraId="5A6FFBD9">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53</w:t>
            </w:r>
          </w:p>
        </w:tc>
        <w:tc>
          <w:tcPr>
            <w:tcW w:w="1147" w:type="dxa"/>
            <w:tcBorders>
              <w:top w:val="nil"/>
              <w:left w:val="nil"/>
              <w:bottom w:val="nil"/>
              <w:right w:val="nil"/>
            </w:tcBorders>
            <w:vAlign w:val="center"/>
          </w:tcPr>
          <w:p w14:paraId="4934721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4.3</w:t>
            </w:r>
          </w:p>
        </w:tc>
        <w:tc>
          <w:tcPr>
            <w:tcW w:w="1046" w:type="dxa"/>
            <w:tcBorders>
              <w:top w:val="nil"/>
              <w:left w:val="nil"/>
              <w:bottom w:val="nil"/>
              <w:right w:val="nil"/>
            </w:tcBorders>
            <w:vAlign w:val="center"/>
          </w:tcPr>
          <w:p w14:paraId="34C0B067">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16.9</w:t>
            </w:r>
          </w:p>
        </w:tc>
        <w:tc>
          <w:tcPr>
            <w:tcW w:w="936" w:type="dxa"/>
            <w:tcBorders>
              <w:top w:val="nil"/>
              <w:left w:val="nil"/>
              <w:bottom w:val="nil"/>
              <w:right w:val="double" w:color="auto" w:sz="4" w:space="0"/>
            </w:tcBorders>
            <w:vAlign w:val="center"/>
          </w:tcPr>
          <w:p w14:paraId="56FCA62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126.3</w:t>
            </w:r>
          </w:p>
        </w:tc>
        <w:tc>
          <w:tcPr>
            <w:tcW w:w="947" w:type="dxa"/>
            <w:tcBorders>
              <w:top w:val="nil"/>
              <w:left w:val="double" w:color="auto" w:sz="4" w:space="0"/>
              <w:bottom w:val="nil"/>
              <w:right w:val="nil"/>
            </w:tcBorders>
            <w:vAlign w:val="center"/>
          </w:tcPr>
          <w:p w14:paraId="0593969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22</w:t>
            </w:r>
          </w:p>
        </w:tc>
        <w:tc>
          <w:tcPr>
            <w:tcW w:w="926" w:type="dxa"/>
            <w:tcBorders>
              <w:top w:val="nil"/>
              <w:left w:val="nil"/>
              <w:bottom w:val="nil"/>
              <w:right w:val="nil"/>
            </w:tcBorders>
            <w:vAlign w:val="center"/>
          </w:tcPr>
          <w:p w14:paraId="1E9B821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353</w:t>
            </w:r>
          </w:p>
        </w:tc>
        <w:tc>
          <w:tcPr>
            <w:tcW w:w="1147" w:type="dxa"/>
            <w:tcBorders>
              <w:top w:val="nil"/>
              <w:left w:val="nil"/>
              <w:bottom w:val="nil"/>
              <w:right w:val="nil"/>
            </w:tcBorders>
            <w:vAlign w:val="center"/>
          </w:tcPr>
          <w:p w14:paraId="2586367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3.9</w:t>
            </w:r>
          </w:p>
        </w:tc>
        <w:tc>
          <w:tcPr>
            <w:tcW w:w="926" w:type="dxa"/>
            <w:tcBorders>
              <w:top w:val="nil"/>
              <w:left w:val="nil"/>
              <w:bottom w:val="nil"/>
              <w:right w:val="nil"/>
            </w:tcBorders>
            <w:vAlign w:val="center"/>
          </w:tcPr>
          <w:p w14:paraId="4B2D904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37</w:t>
            </w:r>
          </w:p>
        </w:tc>
        <w:tc>
          <w:tcPr>
            <w:tcW w:w="1147" w:type="dxa"/>
            <w:tcBorders>
              <w:top w:val="nil"/>
              <w:left w:val="nil"/>
              <w:bottom w:val="nil"/>
              <w:right w:val="nil"/>
            </w:tcBorders>
            <w:vAlign w:val="center"/>
          </w:tcPr>
          <w:p w14:paraId="3D918A6D">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3.0</w:t>
            </w:r>
          </w:p>
        </w:tc>
        <w:tc>
          <w:tcPr>
            <w:tcW w:w="1046" w:type="dxa"/>
            <w:tcBorders>
              <w:top w:val="nil"/>
              <w:left w:val="nil"/>
              <w:bottom w:val="nil"/>
              <w:right w:val="nil"/>
            </w:tcBorders>
            <w:vAlign w:val="center"/>
          </w:tcPr>
          <w:p w14:paraId="28D3D1E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10.5</w:t>
            </w:r>
          </w:p>
        </w:tc>
        <w:tc>
          <w:tcPr>
            <w:tcW w:w="935" w:type="dxa"/>
            <w:tcBorders>
              <w:top w:val="nil"/>
              <w:left w:val="nil"/>
              <w:bottom w:val="nil"/>
              <w:right w:val="nil"/>
            </w:tcBorders>
            <w:vAlign w:val="center"/>
          </w:tcPr>
          <w:p w14:paraId="0A4F5A2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78.5</w:t>
            </w:r>
          </w:p>
        </w:tc>
      </w:tr>
      <w:tr w14:paraId="49D2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tcBorders>
              <w:top w:val="nil"/>
              <w:left w:val="nil"/>
              <w:bottom w:val="nil"/>
              <w:right w:val="nil"/>
            </w:tcBorders>
            <w:vAlign w:val="center"/>
          </w:tcPr>
          <w:p w14:paraId="672AFE5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20</w:t>
            </w:r>
          </w:p>
        </w:tc>
        <w:tc>
          <w:tcPr>
            <w:tcW w:w="941" w:type="dxa"/>
            <w:tcBorders>
              <w:top w:val="nil"/>
              <w:left w:val="nil"/>
              <w:bottom w:val="nil"/>
              <w:right w:val="nil"/>
            </w:tcBorders>
            <w:vAlign w:val="center"/>
          </w:tcPr>
          <w:p w14:paraId="18B739F5">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1102</w:t>
            </w:r>
          </w:p>
        </w:tc>
        <w:tc>
          <w:tcPr>
            <w:tcW w:w="1147" w:type="dxa"/>
            <w:tcBorders>
              <w:top w:val="nil"/>
              <w:left w:val="nil"/>
              <w:bottom w:val="nil"/>
              <w:right w:val="nil"/>
            </w:tcBorders>
            <w:vAlign w:val="center"/>
          </w:tcPr>
          <w:p w14:paraId="1074A522">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12.1</w:t>
            </w:r>
          </w:p>
        </w:tc>
        <w:tc>
          <w:tcPr>
            <w:tcW w:w="936" w:type="dxa"/>
            <w:tcBorders>
              <w:top w:val="nil"/>
              <w:left w:val="nil"/>
              <w:bottom w:val="nil"/>
              <w:right w:val="nil"/>
            </w:tcBorders>
            <w:vAlign w:val="center"/>
          </w:tcPr>
          <w:p w14:paraId="17B68D02">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184</w:t>
            </w:r>
          </w:p>
        </w:tc>
        <w:tc>
          <w:tcPr>
            <w:tcW w:w="1147" w:type="dxa"/>
            <w:tcBorders>
              <w:top w:val="nil"/>
              <w:left w:val="nil"/>
              <w:bottom w:val="nil"/>
              <w:right w:val="nil"/>
            </w:tcBorders>
            <w:vAlign w:val="center"/>
          </w:tcPr>
          <w:p w14:paraId="31F42ED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15.1</w:t>
            </w:r>
          </w:p>
        </w:tc>
        <w:tc>
          <w:tcPr>
            <w:tcW w:w="1046" w:type="dxa"/>
            <w:tcBorders>
              <w:top w:val="nil"/>
              <w:left w:val="nil"/>
              <w:bottom w:val="nil"/>
              <w:right w:val="nil"/>
            </w:tcBorders>
            <w:vAlign w:val="center"/>
          </w:tcPr>
          <w:p w14:paraId="4021D38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16.7</w:t>
            </w:r>
          </w:p>
        </w:tc>
        <w:tc>
          <w:tcPr>
            <w:tcW w:w="936" w:type="dxa"/>
            <w:tcBorders>
              <w:top w:val="nil"/>
              <w:left w:val="nil"/>
              <w:bottom w:val="nil"/>
              <w:right w:val="double" w:color="auto" w:sz="4" w:space="0"/>
            </w:tcBorders>
            <w:vAlign w:val="center"/>
          </w:tcPr>
          <w:p w14:paraId="081F9F5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125.0</w:t>
            </w:r>
          </w:p>
        </w:tc>
        <w:tc>
          <w:tcPr>
            <w:tcW w:w="947" w:type="dxa"/>
            <w:tcBorders>
              <w:top w:val="nil"/>
              <w:left w:val="double" w:color="auto" w:sz="4" w:space="0"/>
              <w:bottom w:val="nil"/>
              <w:right w:val="nil"/>
            </w:tcBorders>
            <w:vAlign w:val="center"/>
          </w:tcPr>
          <w:p w14:paraId="6F3DE01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16</w:t>
            </w:r>
          </w:p>
        </w:tc>
        <w:tc>
          <w:tcPr>
            <w:tcW w:w="926" w:type="dxa"/>
            <w:tcBorders>
              <w:top w:val="nil"/>
              <w:left w:val="nil"/>
              <w:bottom w:val="nil"/>
              <w:right w:val="nil"/>
            </w:tcBorders>
            <w:vAlign w:val="center"/>
          </w:tcPr>
          <w:p w14:paraId="2CD3203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496</w:t>
            </w:r>
          </w:p>
        </w:tc>
        <w:tc>
          <w:tcPr>
            <w:tcW w:w="1147" w:type="dxa"/>
            <w:tcBorders>
              <w:top w:val="nil"/>
              <w:left w:val="nil"/>
              <w:bottom w:val="nil"/>
              <w:right w:val="nil"/>
            </w:tcBorders>
            <w:vAlign w:val="center"/>
          </w:tcPr>
          <w:p w14:paraId="5B58F78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5.4</w:t>
            </w:r>
          </w:p>
        </w:tc>
        <w:tc>
          <w:tcPr>
            <w:tcW w:w="926" w:type="dxa"/>
            <w:tcBorders>
              <w:top w:val="nil"/>
              <w:left w:val="nil"/>
              <w:bottom w:val="nil"/>
              <w:right w:val="nil"/>
            </w:tcBorders>
            <w:vAlign w:val="center"/>
          </w:tcPr>
          <w:p w14:paraId="2183AB3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50</w:t>
            </w:r>
          </w:p>
        </w:tc>
        <w:tc>
          <w:tcPr>
            <w:tcW w:w="1147" w:type="dxa"/>
            <w:tcBorders>
              <w:top w:val="nil"/>
              <w:left w:val="nil"/>
              <w:bottom w:val="nil"/>
              <w:right w:val="nil"/>
            </w:tcBorders>
            <w:vAlign w:val="center"/>
          </w:tcPr>
          <w:p w14:paraId="0E980B8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4.1</w:t>
            </w:r>
          </w:p>
        </w:tc>
        <w:tc>
          <w:tcPr>
            <w:tcW w:w="1046" w:type="dxa"/>
            <w:tcBorders>
              <w:top w:val="nil"/>
              <w:left w:val="nil"/>
              <w:bottom w:val="nil"/>
              <w:right w:val="nil"/>
            </w:tcBorders>
            <w:vAlign w:val="center"/>
          </w:tcPr>
          <w:p w14:paraId="6EAED24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10.1</w:t>
            </w:r>
          </w:p>
        </w:tc>
        <w:tc>
          <w:tcPr>
            <w:tcW w:w="935" w:type="dxa"/>
            <w:tcBorders>
              <w:top w:val="nil"/>
              <w:left w:val="nil"/>
              <w:bottom w:val="nil"/>
              <w:right w:val="nil"/>
            </w:tcBorders>
            <w:vAlign w:val="center"/>
          </w:tcPr>
          <w:p w14:paraId="65B36A12">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75.5</w:t>
            </w:r>
          </w:p>
        </w:tc>
      </w:tr>
      <w:tr w14:paraId="172A8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tcBorders>
              <w:top w:val="nil"/>
              <w:left w:val="nil"/>
              <w:bottom w:val="nil"/>
              <w:right w:val="nil"/>
            </w:tcBorders>
            <w:vAlign w:val="center"/>
          </w:tcPr>
          <w:p w14:paraId="242A896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14</w:t>
            </w:r>
          </w:p>
        </w:tc>
        <w:tc>
          <w:tcPr>
            <w:tcW w:w="941" w:type="dxa"/>
            <w:tcBorders>
              <w:top w:val="nil"/>
              <w:left w:val="nil"/>
              <w:bottom w:val="nil"/>
              <w:right w:val="nil"/>
            </w:tcBorders>
            <w:vAlign w:val="center"/>
          </w:tcPr>
          <w:p w14:paraId="7A660E52">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945</w:t>
            </w:r>
          </w:p>
        </w:tc>
        <w:tc>
          <w:tcPr>
            <w:tcW w:w="1147" w:type="dxa"/>
            <w:tcBorders>
              <w:top w:val="nil"/>
              <w:left w:val="nil"/>
              <w:bottom w:val="nil"/>
              <w:right w:val="nil"/>
            </w:tcBorders>
            <w:vAlign w:val="center"/>
          </w:tcPr>
          <w:p w14:paraId="5F135C7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10.3</w:t>
            </w:r>
          </w:p>
        </w:tc>
        <w:tc>
          <w:tcPr>
            <w:tcW w:w="936" w:type="dxa"/>
            <w:tcBorders>
              <w:top w:val="nil"/>
              <w:left w:val="nil"/>
              <w:bottom w:val="nil"/>
              <w:right w:val="nil"/>
            </w:tcBorders>
            <w:vAlign w:val="center"/>
          </w:tcPr>
          <w:p w14:paraId="6E1F9E7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149</w:t>
            </w:r>
          </w:p>
        </w:tc>
        <w:tc>
          <w:tcPr>
            <w:tcW w:w="1147" w:type="dxa"/>
            <w:tcBorders>
              <w:top w:val="nil"/>
              <w:left w:val="nil"/>
              <w:bottom w:val="nil"/>
              <w:right w:val="nil"/>
            </w:tcBorders>
            <w:vAlign w:val="center"/>
          </w:tcPr>
          <w:p w14:paraId="304368F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12.2</w:t>
            </w:r>
          </w:p>
        </w:tc>
        <w:tc>
          <w:tcPr>
            <w:tcW w:w="1046" w:type="dxa"/>
            <w:tcBorders>
              <w:top w:val="nil"/>
              <w:left w:val="nil"/>
              <w:bottom w:val="nil"/>
              <w:right w:val="nil"/>
            </w:tcBorders>
            <w:vAlign w:val="center"/>
          </w:tcPr>
          <w:p w14:paraId="3347D6A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15.8</w:t>
            </w:r>
          </w:p>
        </w:tc>
        <w:tc>
          <w:tcPr>
            <w:tcW w:w="936" w:type="dxa"/>
            <w:tcBorders>
              <w:top w:val="nil"/>
              <w:left w:val="nil"/>
              <w:bottom w:val="nil"/>
              <w:right w:val="double" w:color="auto" w:sz="4" w:space="0"/>
            </w:tcBorders>
            <w:vAlign w:val="center"/>
          </w:tcPr>
          <w:p w14:paraId="5130415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118.0</w:t>
            </w:r>
          </w:p>
        </w:tc>
        <w:tc>
          <w:tcPr>
            <w:tcW w:w="947" w:type="dxa"/>
            <w:tcBorders>
              <w:top w:val="nil"/>
              <w:left w:val="double" w:color="auto" w:sz="4" w:space="0"/>
              <w:bottom w:val="nil"/>
              <w:right w:val="nil"/>
            </w:tcBorders>
            <w:vAlign w:val="center"/>
          </w:tcPr>
          <w:p w14:paraId="2F357CC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11</w:t>
            </w:r>
          </w:p>
        </w:tc>
        <w:tc>
          <w:tcPr>
            <w:tcW w:w="926" w:type="dxa"/>
            <w:tcBorders>
              <w:top w:val="nil"/>
              <w:left w:val="nil"/>
              <w:bottom w:val="nil"/>
              <w:right w:val="nil"/>
            </w:tcBorders>
            <w:vAlign w:val="center"/>
          </w:tcPr>
          <w:p w14:paraId="49209F61">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533</w:t>
            </w:r>
          </w:p>
        </w:tc>
        <w:tc>
          <w:tcPr>
            <w:tcW w:w="1147" w:type="dxa"/>
            <w:tcBorders>
              <w:top w:val="nil"/>
              <w:left w:val="nil"/>
              <w:bottom w:val="nil"/>
              <w:right w:val="nil"/>
            </w:tcBorders>
            <w:vAlign w:val="center"/>
          </w:tcPr>
          <w:p w14:paraId="69917B3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5.8</w:t>
            </w:r>
          </w:p>
        </w:tc>
        <w:tc>
          <w:tcPr>
            <w:tcW w:w="926" w:type="dxa"/>
            <w:tcBorders>
              <w:top w:val="nil"/>
              <w:left w:val="nil"/>
              <w:bottom w:val="nil"/>
              <w:right w:val="nil"/>
            </w:tcBorders>
            <w:vAlign w:val="center"/>
          </w:tcPr>
          <w:p w14:paraId="1A0AE897">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44</w:t>
            </w:r>
          </w:p>
        </w:tc>
        <w:tc>
          <w:tcPr>
            <w:tcW w:w="1147" w:type="dxa"/>
            <w:tcBorders>
              <w:top w:val="nil"/>
              <w:left w:val="nil"/>
              <w:bottom w:val="nil"/>
              <w:right w:val="nil"/>
            </w:tcBorders>
            <w:vAlign w:val="center"/>
          </w:tcPr>
          <w:p w14:paraId="68E099B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3.6</w:t>
            </w:r>
          </w:p>
        </w:tc>
        <w:tc>
          <w:tcPr>
            <w:tcW w:w="1046" w:type="dxa"/>
            <w:tcBorders>
              <w:top w:val="nil"/>
              <w:left w:val="nil"/>
              <w:bottom w:val="nil"/>
              <w:right w:val="nil"/>
            </w:tcBorders>
            <w:vAlign w:val="center"/>
          </w:tcPr>
          <w:p w14:paraId="4D0217F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8.3</w:t>
            </w:r>
          </w:p>
        </w:tc>
        <w:tc>
          <w:tcPr>
            <w:tcW w:w="935" w:type="dxa"/>
            <w:tcBorders>
              <w:top w:val="nil"/>
              <w:left w:val="nil"/>
              <w:bottom w:val="nil"/>
              <w:right w:val="nil"/>
            </w:tcBorders>
            <w:vAlign w:val="center"/>
          </w:tcPr>
          <w:p w14:paraId="29DEE67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61.8</w:t>
            </w:r>
          </w:p>
        </w:tc>
      </w:tr>
      <w:tr w14:paraId="1289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tcBorders>
              <w:top w:val="nil"/>
              <w:left w:val="nil"/>
              <w:bottom w:val="nil"/>
              <w:right w:val="nil"/>
            </w:tcBorders>
            <w:vAlign w:val="center"/>
          </w:tcPr>
          <w:p w14:paraId="7FC8B18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12</w:t>
            </w:r>
          </w:p>
        </w:tc>
        <w:tc>
          <w:tcPr>
            <w:tcW w:w="941" w:type="dxa"/>
            <w:tcBorders>
              <w:top w:val="nil"/>
              <w:left w:val="nil"/>
              <w:bottom w:val="nil"/>
              <w:right w:val="nil"/>
            </w:tcBorders>
            <w:vAlign w:val="center"/>
          </w:tcPr>
          <w:p w14:paraId="314FC607">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266</w:t>
            </w:r>
          </w:p>
        </w:tc>
        <w:tc>
          <w:tcPr>
            <w:tcW w:w="1147" w:type="dxa"/>
            <w:tcBorders>
              <w:top w:val="nil"/>
              <w:left w:val="nil"/>
              <w:bottom w:val="nil"/>
              <w:right w:val="nil"/>
            </w:tcBorders>
            <w:vAlign w:val="center"/>
          </w:tcPr>
          <w:p w14:paraId="5DACB63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2.9</w:t>
            </w:r>
          </w:p>
        </w:tc>
        <w:tc>
          <w:tcPr>
            <w:tcW w:w="936" w:type="dxa"/>
            <w:tcBorders>
              <w:top w:val="nil"/>
              <w:left w:val="nil"/>
              <w:bottom w:val="nil"/>
              <w:right w:val="nil"/>
            </w:tcBorders>
            <w:vAlign w:val="center"/>
          </w:tcPr>
          <w:p w14:paraId="64D4AD39">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41</w:t>
            </w:r>
          </w:p>
        </w:tc>
        <w:tc>
          <w:tcPr>
            <w:tcW w:w="1147" w:type="dxa"/>
            <w:tcBorders>
              <w:top w:val="nil"/>
              <w:left w:val="nil"/>
              <w:bottom w:val="nil"/>
              <w:right w:val="nil"/>
            </w:tcBorders>
            <w:vAlign w:val="center"/>
          </w:tcPr>
          <w:p w14:paraId="7030DFE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3.4</w:t>
            </w:r>
          </w:p>
        </w:tc>
        <w:tc>
          <w:tcPr>
            <w:tcW w:w="1046" w:type="dxa"/>
            <w:tcBorders>
              <w:top w:val="nil"/>
              <w:left w:val="nil"/>
              <w:bottom w:val="nil"/>
              <w:right w:val="nil"/>
            </w:tcBorders>
            <w:vAlign w:val="center"/>
          </w:tcPr>
          <w:p w14:paraId="4F7CEB68">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15.4</w:t>
            </w:r>
          </w:p>
        </w:tc>
        <w:tc>
          <w:tcPr>
            <w:tcW w:w="936" w:type="dxa"/>
            <w:tcBorders>
              <w:top w:val="nil"/>
              <w:left w:val="nil"/>
              <w:bottom w:val="nil"/>
              <w:right w:val="double" w:color="auto" w:sz="4" w:space="0"/>
            </w:tcBorders>
            <w:vAlign w:val="center"/>
          </w:tcPr>
          <w:p w14:paraId="374265A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115.4</w:t>
            </w:r>
          </w:p>
        </w:tc>
        <w:tc>
          <w:tcPr>
            <w:tcW w:w="947" w:type="dxa"/>
            <w:tcBorders>
              <w:top w:val="nil"/>
              <w:left w:val="double" w:color="auto" w:sz="4" w:space="0"/>
              <w:bottom w:val="nil"/>
              <w:right w:val="nil"/>
            </w:tcBorders>
            <w:vAlign w:val="center"/>
          </w:tcPr>
          <w:p w14:paraId="30A7820D">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24</w:t>
            </w:r>
          </w:p>
        </w:tc>
        <w:tc>
          <w:tcPr>
            <w:tcW w:w="926" w:type="dxa"/>
            <w:tcBorders>
              <w:top w:val="nil"/>
              <w:left w:val="nil"/>
              <w:bottom w:val="nil"/>
              <w:right w:val="nil"/>
            </w:tcBorders>
            <w:vAlign w:val="center"/>
          </w:tcPr>
          <w:p w14:paraId="2A80825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629</w:t>
            </w:r>
          </w:p>
        </w:tc>
        <w:tc>
          <w:tcPr>
            <w:tcW w:w="1147" w:type="dxa"/>
            <w:tcBorders>
              <w:top w:val="nil"/>
              <w:left w:val="nil"/>
              <w:bottom w:val="nil"/>
              <w:right w:val="nil"/>
            </w:tcBorders>
            <w:vAlign w:val="center"/>
          </w:tcPr>
          <w:p w14:paraId="018D681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6.9</w:t>
            </w:r>
          </w:p>
        </w:tc>
        <w:tc>
          <w:tcPr>
            <w:tcW w:w="926" w:type="dxa"/>
            <w:tcBorders>
              <w:top w:val="nil"/>
              <w:left w:val="nil"/>
              <w:bottom w:val="nil"/>
              <w:right w:val="nil"/>
            </w:tcBorders>
            <w:vAlign w:val="center"/>
          </w:tcPr>
          <w:p w14:paraId="41C6F08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46</w:t>
            </w:r>
          </w:p>
        </w:tc>
        <w:tc>
          <w:tcPr>
            <w:tcW w:w="1147" w:type="dxa"/>
            <w:tcBorders>
              <w:top w:val="nil"/>
              <w:left w:val="nil"/>
              <w:bottom w:val="nil"/>
              <w:right w:val="nil"/>
            </w:tcBorders>
            <w:vAlign w:val="center"/>
          </w:tcPr>
          <w:p w14:paraId="6EAEA69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3.8</w:t>
            </w:r>
          </w:p>
        </w:tc>
        <w:tc>
          <w:tcPr>
            <w:tcW w:w="1046" w:type="dxa"/>
            <w:tcBorders>
              <w:top w:val="nil"/>
              <w:left w:val="nil"/>
              <w:bottom w:val="nil"/>
              <w:right w:val="nil"/>
            </w:tcBorders>
            <w:vAlign w:val="center"/>
          </w:tcPr>
          <w:p w14:paraId="1A46E8F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7.3</w:t>
            </w:r>
          </w:p>
        </w:tc>
        <w:tc>
          <w:tcPr>
            <w:tcW w:w="935" w:type="dxa"/>
            <w:tcBorders>
              <w:top w:val="nil"/>
              <w:left w:val="nil"/>
              <w:bottom w:val="nil"/>
              <w:right w:val="nil"/>
            </w:tcBorders>
            <w:vAlign w:val="center"/>
          </w:tcPr>
          <w:p w14:paraId="41D2AD2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54.7</w:t>
            </w:r>
          </w:p>
        </w:tc>
      </w:tr>
      <w:tr w14:paraId="3B17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tcBorders>
              <w:top w:val="nil"/>
              <w:left w:val="nil"/>
              <w:bottom w:val="nil"/>
              <w:right w:val="nil"/>
            </w:tcBorders>
            <w:vAlign w:val="center"/>
          </w:tcPr>
          <w:p w14:paraId="79C2B329">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17</w:t>
            </w:r>
          </w:p>
        </w:tc>
        <w:tc>
          <w:tcPr>
            <w:tcW w:w="941" w:type="dxa"/>
            <w:tcBorders>
              <w:top w:val="nil"/>
              <w:left w:val="nil"/>
              <w:bottom w:val="nil"/>
              <w:right w:val="nil"/>
            </w:tcBorders>
            <w:vAlign w:val="center"/>
          </w:tcPr>
          <w:p w14:paraId="708A477B">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688</w:t>
            </w:r>
          </w:p>
        </w:tc>
        <w:tc>
          <w:tcPr>
            <w:tcW w:w="1147" w:type="dxa"/>
            <w:tcBorders>
              <w:top w:val="nil"/>
              <w:left w:val="nil"/>
              <w:bottom w:val="nil"/>
              <w:right w:val="nil"/>
            </w:tcBorders>
            <w:vAlign w:val="center"/>
          </w:tcPr>
          <w:p w14:paraId="60F27BEA">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7.5</w:t>
            </w:r>
          </w:p>
        </w:tc>
        <w:tc>
          <w:tcPr>
            <w:tcW w:w="936" w:type="dxa"/>
            <w:tcBorders>
              <w:top w:val="nil"/>
              <w:left w:val="nil"/>
              <w:bottom w:val="nil"/>
              <w:right w:val="nil"/>
            </w:tcBorders>
            <w:vAlign w:val="center"/>
          </w:tcPr>
          <w:p w14:paraId="57B20CE5">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105</w:t>
            </w:r>
          </w:p>
        </w:tc>
        <w:tc>
          <w:tcPr>
            <w:tcW w:w="1147" w:type="dxa"/>
            <w:tcBorders>
              <w:top w:val="nil"/>
              <w:left w:val="nil"/>
              <w:bottom w:val="nil"/>
              <w:right w:val="nil"/>
            </w:tcBorders>
            <w:vAlign w:val="center"/>
          </w:tcPr>
          <w:p w14:paraId="50008261">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8.6</w:t>
            </w:r>
          </w:p>
        </w:tc>
        <w:tc>
          <w:tcPr>
            <w:tcW w:w="1046" w:type="dxa"/>
            <w:tcBorders>
              <w:top w:val="nil"/>
              <w:left w:val="nil"/>
              <w:bottom w:val="nil"/>
              <w:right w:val="nil"/>
            </w:tcBorders>
            <w:vAlign w:val="center"/>
          </w:tcPr>
          <w:p w14:paraId="76A63743">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15.3</w:t>
            </w:r>
          </w:p>
        </w:tc>
        <w:tc>
          <w:tcPr>
            <w:tcW w:w="936" w:type="dxa"/>
            <w:tcBorders>
              <w:top w:val="nil"/>
              <w:left w:val="nil"/>
              <w:bottom w:val="nil"/>
              <w:right w:val="double" w:color="auto" w:sz="4" w:space="0"/>
            </w:tcBorders>
            <w:vAlign w:val="center"/>
          </w:tcPr>
          <w:p w14:paraId="27DA0475">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114.2</w:t>
            </w:r>
          </w:p>
        </w:tc>
        <w:tc>
          <w:tcPr>
            <w:tcW w:w="947" w:type="dxa"/>
            <w:tcBorders>
              <w:top w:val="nil"/>
              <w:left w:val="double" w:color="auto" w:sz="4" w:space="0"/>
              <w:bottom w:val="nil"/>
              <w:right w:val="nil"/>
            </w:tcBorders>
            <w:vAlign w:val="center"/>
          </w:tcPr>
          <w:p w14:paraId="1EA55E61">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21</w:t>
            </w:r>
          </w:p>
        </w:tc>
        <w:tc>
          <w:tcPr>
            <w:tcW w:w="926" w:type="dxa"/>
            <w:tcBorders>
              <w:top w:val="nil"/>
              <w:left w:val="nil"/>
              <w:bottom w:val="nil"/>
              <w:right w:val="nil"/>
            </w:tcBorders>
            <w:vAlign w:val="center"/>
          </w:tcPr>
          <w:p w14:paraId="277A37EE">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750</w:t>
            </w:r>
          </w:p>
        </w:tc>
        <w:tc>
          <w:tcPr>
            <w:tcW w:w="1147" w:type="dxa"/>
            <w:tcBorders>
              <w:top w:val="nil"/>
              <w:left w:val="nil"/>
              <w:bottom w:val="nil"/>
              <w:right w:val="nil"/>
            </w:tcBorders>
            <w:vAlign w:val="center"/>
          </w:tcPr>
          <w:p w14:paraId="6A445948">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8.2</w:t>
            </w:r>
          </w:p>
        </w:tc>
        <w:tc>
          <w:tcPr>
            <w:tcW w:w="926" w:type="dxa"/>
            <w:tcBorders>
              <w:top w:val="nil"/>
              <w:left w:val="nil"/>
              <w:bottom w:val="nil"/>
              <w:right w:val="nil"/>
            </w:tcBorders>
            <w:vAlign w:val="center"/>
          </w:tcPr>
          <w:p w14:paraId="1F276B1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42</w:t>
            </w:r>
          </w:p>
        </w:tc>
        <w:tc>
          <w:tcPr>
            <w:tcW w:w="1147" w:type="dxa"/>
            <w:tcBorders>
              <w:top w:val="nil"/>
              <w:left w:val="nil"/>
              <w:bottom w:val="nil"/>
              <w:right w:val="nil"/>
            </w:tcBorders>
            <w:vAlign w:val="center"/>
          </w:tcPr>
          <w:p w14:paraId="3A02EB86">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3.4</w:t>
            </w:r>
          </w:p>
        </w:tc>
        <w:tc>
          <w:tcPr>
            <w:tcW w:w="1046" w:type="dxa"/>
            <w:tcBorders>
              <w:top w:val="nil"/>
              <w:left w:val="nil"/>
              <w:bottom w:val="nil"/>
              <w:right w:val="nil"/>
            </w:tcBorders>
            <w:vAlign w:val="center"/>
          </w:tcPr>
          <w:p w14:paraId="247D0477">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5.6</w:t>
            </w:r>
          </w:p>
        </w:tc>
        <w:tc>
          <w:tcPr>
            <w:tcW w:w="935" w:type="dxa"/>
            <w:tcBorders>
              <w:top w:val="nil"/>
              <w:left w:val="nil"/>
              <w:bottom w:val="nil"/>
              <w:right w:val="nil"/>
            </w:tcBorders>
            <w:vAlign w:val="center"/>
          </w:tcPr>
          <w:p w14:paraId="111A776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41.9</w:t>
            </w:r>
          </w:p>
        </w:tc>
      </w:tr>
      <w:tr w14:paraId="1FBE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7" w:type="dxa"/>
            <w:tcBorders>
              <w:top w:val="nil"/>
              <w:left w:val="nil"/>
              <w:bottom w:val="single" w:color="auto" w:sz="4" w:space="0"/>
              <w:right w:val="nil"/>
            </w:tcBorders>
            <w:vAlign w:val="center"/>
          </w:tcPr>
          <w:p w14:paraId="240C825F">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28</w:t>
            </w:r>
          </w:p>
        </w:tc>
        <w:tc>
          <w:tcPr>
            <w:tcW w:w="941" w:type="dxa"/>
            <w:tcBorders>
              <w:top w:val="nil"/>
              <w:left w:val="nil"/>
              <w:bottom w:val="single" w:color="auto" w:sz="4" w:space="0"/>
              <w:right w:val="nil"/>
            </w:tcBorders>
            <w:vAlign w:val="center"/>
          </w:tcPr>
          <w:p w14:paraId="7DE8EC2C">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260</w:t>
            </w:r>
          </w:p>
        </w:tc>
        <w:tc>
          <w:tcPr>
            <w:tcW w:w="1147" w:type="dxa"/>
            <w:tcBorders>
              <w:top w:val="nil"/>
              <w:left w:val="nil"/>
              <w:bottom w:val="single" w:color="auto" w:sz="4" w:space="0"/>
              <w:right w:val="nil"/>
            </w:tcBorders>
            <w:vAlign w:val="center"/>
          </w:tcPr>
          <w:p w14:paraId="249015C7">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2.8</w:t>
            </w:r>
          </w:p>
        </w:tc>
        <w:tc>
          <w:tcPr>
            <w:tcW w:w="936" w:type="dxa"/>
            <w:tcBorders>
              <w:top w:val="nil"/>
              <w:left w:val="nil"/>
              <w:bottom w:val="single" w:color="auto" w:sz="4" w:space="0"/>
              <w:right w:val="nil"/>
            </w:tcBorders>
            <w:vAlign w:val="center"/>
          </w:tcPr>
          <w:p w14:paraId="04749648">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39</w:t>
            </w:r>
          </w:p>
        </w:tc>
        <w:tc>
          <w:tcPr>
            <w:tcW w:w="1147" w:type="dxa"/>
            <w:tcBorders>
              <w:top w:val="nil"/>
              <w:left w:val="nil"/>
              <w:bottom w:val="single" w:color="auto" w:sz="4" w:space="0"/>
              <w:right w:val="nil"/>
            </w:tcBorders>
            <w:vAlign w:val="center"/>
          </w:tcPr>
          <w:p w14:paraId="4ABA56ED">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3.2</w:t>
            </w:r>
          </w:p>
        </w:tc>
        <w:tc>
          <w:tcPr>
            <w:tcW w:w="1046" w:type="dxa"/>
            <w:tcBorders>
              <w:top w:val="nil"/>
              <w:left w:val="nil"/>
              <w:bottom w:val="single" w:color="auto" w:sz="4" w:space="0"/>
              <w:right w:val="nil"/>
            </w:tcBorders>
            <w:vAlign w:val="center"/>
          </w:tcPr>
          <w:p w14:paraId="6D5B4515">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15.0</w:t>
            </w:r>
          </w:p>
        </w:tc>
        <w:tc>
          <w:tcPr>
            <w:tcW w:w="936" w:type="dxa"/>
            <w:tcBorders>
              <w:top w:val="nil"/>
              <w:left w:val="nil"/>
              <w:bottom w:val="single" w:color="auto" w:sz="4" w:space="0"/>
              <w:right w:val="double" w:color="auto" w:sz="4" w:space="0"/>
            </w:tcBorders>
            <w:vAlign w:val="center"/>
          </w:tcPr>
          <w:p w14:paraId="13B50FC0">
            <w:pPr>
              <w:numPr>
                <w:ilvl w:val="0"/>
                <w:numId w:val="0"/>
              </w:numPr>
              <w:ind w:left="0" w:leftChars="0" w:firstLine="0" w:firstLineChars="0"/>
              <w:jc w:val="center"/>
              <w:rPr>
                <w:rFonts w:hint="default"/>
                <w:b w:val="0"/>
                <w:bCs w:val="0"/>
                <w:sz w:val="21"/>
                <w:szCs w:val="21"/>
                <w:vertAlign w:val="baseline"/>
                <w:lang w:val="en-US" w:eastAsia="zh-CN"/>
              </w:rPr>
            </w:pPr>
            <w:r>
              <w:rPr>
                <w:rFonts w:hint="eastAsia"/>
                <w:b w:val="0"/>
                <w:bCs w:val="0"/>
                <w:sz w:val="21"/>
                <w:szCs w:val="21"/>
                <w:vertAlign w:val="baseline"/>
                <w:lang w:val="en-US" w:eastAsia="zh-CN"/>
              </w:rPr>
              <w:t>112.3</w:t>
            </w:r>
          </w:p>
        </w:tc>
        <w:tc>
          <w:tcPr>
            <w:tcW w:w="947" w:type="dxa"/>
            <w:tcBorders>
              <w:top w:val="nil"/>
              <w:left w:val="double" w:color="auto" w:sz="4" w:space="0"/>
              <w:bottom w:val="single" w:color="auto" w:sz="4" w:space="0"/>
              <w:right w:val="nil"/>
            </w:tcBorders>
            <w:vAlign w:val="center"/>
          </w:tcPr>
          <w:p w14:paraId="733F6129">
            <w:pPr>
              <w:numPr>
                <w:ilvl w:val="0"/>
                <w:numId w:val="0"/>
              </w:numPr>
              <w:ind w:left="0" w:leftChars="0" w:firstLine="0" w:firstLineChars="0"/>
              <w:jc w:val="center"/>
              <w:rPr>
                <w:rFonts w:hint="default"/>
                <w:b w:val="0"/>
                <w:bCs w:val="0"/>
                <w:sz w:val="21"/>
                <w:szCs w:val="21"/>
                <w:vertAlign w:val="baseline"/>
                <w:lang w:val="en-US" w:eastAsia="zh-CN"/>
              </w:rPr>
            </w:pPr>
          </w:p>
        </w:tc>
        <w:tc>
          <w:tcPr>
            <w:tcW w:w="926" w:type="dxa"/>
            <w:tcBorders>
              <w:top w:val="nil"/>
              <w:left w:val="nil"/>
              <w:bottom w:val="single" w:color="auto" w:sz="4" w:space="0"/>
              <w:right w:val="nil"/>
            </w:tcBorders>
            <w:vAlign w:val="center"/>
          </w:tcPr>
          <w:p w14:paraId="5E01CE4E">
            <w:pPr>
              <w:numPr>
                <w:ilvl w:val="0"/>
                <w:numId w:val="0"/>
              </w:numPr>
              <w:ind w:left="0" w:leftChars="0" w:firstLine="0" w:firstLineChars="0"/>
              <w:jc w:val="center"/>
              <w:rPr>
                <w:rFonts w:hint="default"/>
                <w:b w:val="0"/>
                <w:bCs w:val="0"/>
                <w:sz w:val="21"/>
                <w:szCs w:val="21"/>
                <w:vertAlign w:val="baseline"/>
                <w:lang w:val="en-US" w:eastAsia="zh-CN"/>
              </w:rPr>
            </w:pPr>
          </w:p>
        </w:tc>
        <w:tc>
          <w:tcPr>
            <w:tcW w:w="1147" w:type="dxa"/>
            <w:tcBorders>
              <w:top w:val="nil"/>
              <w:left w:val="nil"/>
              <w:bottom w:val="single" w:color="auto" w:sz="4" w:space="0"/>
              <w:right w:val="nil"/>
            </w:tcBorders>
            <w:vAlign w:val="center"/>
          </w:tcPr>
          <w:p w14:paraId="7F36E46D">
            <w:pPr>
              <w:numPr>
                <w:ilvl w:val="0"/>
                <w:numId w:val="0"/>
              </w:numPr>
              <w:ind w:left="0" w:leftChars="0" w:firstLine="0" w:firstLineChars="0"/>
              <w:jc w:val="center"/>
              <w:rPr>
                <w:rFonts w:hint="default"/>
                <w:b w:val="0"/>
                <w:bCs w:val="0"/>
                <w:sz w:val="21"/>
                <w:szCs w:val="21"/>
                <w:vertAlign w:val="baseline"/>
                <w:lang w:val="en-US" w:eastAsia="zh-CN"/>
              </w:rPr>
            </w:pPr>
          </w:p>
        </w:tc>
        <w:tc>
          <w:tcPr>
            <w:tcW w:w="926" w:type="dxa"/>
            <w:tcBorders>
              <w:top w:val="nil"/>
              <w:left w:val="nil"/>
              <w:bottom w:val="single" w:color="auto" w:sz="4" w:space="0"/>
              <w:right w:val="nil"/>
            </w:tcBorders>
            <w:vAlign w:val="center"/>
          </w:tcPr>
          <w:p w14:paraId="4CA8616D">
            <w:pPr>
              <w:numPr>
                <w:ilvl w:val="0"/>
                <w:numId w:val="0"/>
              </w:numPr>
              <w:ind w:left="0" w:leftChars="0" w:firstLine="0" w:firstLineChars="0"/>
              <w:jc w:val="center"/>
              <w:rPr>
                <w:rFonts w:hint="default"/>
                <w:b w:val="0"/>
                <w:bCs w:val="0"/>
                <w:sz w:val="21"/>
                <w:szCs w:val="21"/>
                <w:vertAlign w:val="baseline"/>
                <w:lang w:val="en-US" w:eastAsia="zh-CN"/>
              </w:rPr>
            </w:pPr>
          </w:p>
        </w:tc>
        <w:tc>
          <w:tcPr>
            <w:tcW w:w="1147" w:type="dxa"/>
            <w:tcBorders>
              <w:top w:val="nil"/>
              <w:left w:val="nil"/>
              <w:bottom w:val="single" w:color="auto" w:sz="4" w:space="0"/>
              <w:right w:val="nil"/>
            </w:tcBorders>
            <w:vAlign w:val="center"/>
          </w:tcPr>
          <w:p w14:paraId="77F43826">
            <w:pPr>
              <w:numPr>
                <w:ilvl w:val="0"/>
                <w:numId w:val="0"/>
              </w:numPr>
              <w:ind w:left="0" w:leftChars="0" w:firstLine="0" w:firstLineChars="0"/>
              <w:jc w:val="center"/>
              <w:rPr>
                <w:rFonts w:hint="default"/>
                <w:b w:val="0"/>
                <w:bCs w:val="0"/>
                <w:sz w:val="21"/>
                <w:szCs w:val="21"/>
                <w:vertAlign w:val="baseline"/>
                <w:lang w:val="en-US" w:eastAsia="zh-CN"/>
              </w:rPr>
            </w:pPr>
          </w:p>
        </w:tc>
        <w:tc>
          <w:tcPr>
            <w:tcW w:w="1046" w:type="dxa"/>
            <w:tcBorders>
              <w:top w:val="nil"/>
              <w:left w:val="nil"/>
              <w:bottom w:val="single" w:color="auto" w:sz="4" w:space="0"/>
              <w:right w:val="nil"/>
            </w:tcBorders>
            <w:vAlign w:val="center"/>
          </w:tcPr>
          <w:p w14:paraId="6D9C3921">
            <w:pPr>
              <w:numPr>
                <w:ilvl w:val="0"/>
                <w:numId w:val="0"/>
              </w:numPr>
              <w:ind w:left="0" w:leftChars="0" w:firstLine="0" w:firstLineChars="0"/>
              <w:jc w:val="center"/>
              <w:rPr>
                <w:rFonts w:hint="default"/>
                <w:b w:val="0"/>
                <w:bCs w:val="0"/>
                <w:sz w:val="21"/>
                <w:szCs w:val="21"/>
                <w:vertAlign w:val="baseline"/>
                <w:lang w:val="en-US" w:eastAsia="zh-CN"/>
              </w:rPr>
            </w:pPr>
          </w:p>
        </w:tc>
        <w:tc>
          <w:tcPr>
            <w:tcW w:w="935" w:type="dxa"/>
            <w:tcBorders>
              <w:top w:val="nil"/>
              <w:left w:val="nil"/>
              <w:bottom w:val="single" w:color="auto" w:sz="4" w:space="0"/>
              <w:right w:val="nil"/>
            </w:tcBorders>
            <w:vAlign w:val="center"/>
          </w:tcPr>
          <w:p w14:paraId="60970670">
            <w:pPr>
              <w:numPr>
                <w:ilvl w:val="0"/>
                <w:numId w:val="0"/>
              </w:numPr>
              <w:ind w:left="0" w:leftChars="0" w:firstLine="0" w:firstLineChars="0"/>
              <w:jc w:val="center"/>
              <w:rPr>
                <w:rFonts w:hint="default"/>
                <w:b w:val="0"/>
                <w:bCs w:val="0"/>
                <w:sz w:val="21"/>
                <w:szCs w:val="21"/>
                <w:vertAlign w:val="baseline"/>
                <w:lang w:val="en-US" w:eastAsia="zh-CN"/>
              </w:rPr>
            </w:pPr>
          </w:p>
        </w:tc>
      </w:tr>
    </w:tbl>
    <w:p w14:paraId="74079BD5">
      <w:pPr>
        <w:numPr>
          <w:ilvl w:val="0"/>
          <w:numId w:val="0"/>
        </w:numPr>
        <w:jc w:val="both"/>
        <w:rPr>
          <w:rFonts w:hint="default"/>
          <w:b w:val="0"/>
          <w:bCs w:val="0"/>
          <w:sz w:val="18"/>
          <w:szCs w:val="18"/>
          <w:vertAlign w:val="baseline"/>
          <w:lang w:val="en-US" w:eastAsia="zh-CN"/>
        </w:rPr>
      </w:pPr>
      <w:r>
        <w:rPr>
          <w:rFonts w:hint="default"/>
          <w:b w:val="0"/>
          <w:bCs w:val="0"/>
          <w:sz w:val="18"/>
          <w:szCs w:val="18"/>
          <w:vertAlign w:val="baseline"/>
          <w:lang w:val="en-US" w:eastAsia="zh-CN"/>
        </w:rPr>
        <w:t>The number of revenue represents the number of MetS in the terminal node whose sample category is "1"; The benefit component ratio is the ratio of the number of beneficiaries to the number of MetS in the root node. The response represents the proportion of MetS in the terminal node whose sample category is "1"; Index =[Composition ratio (sample category "1" in the terminal node)/ composition ratio (sample category "1" in the root node)] x 100%.</w:t>
      </w:r>
      <w:bookmarkStart w:id="0" w:name="_GoBack"/>
      <w:bookmarkEnd w:id="0"/>
    </w:p>
    <w:p w14:paraId="34D08F27"/>
    <w:sectPr>
      <w:headerReference r:id="rId3" w:type="default"/>
      <w:footerReference r:id="rId4" w:type="default"/>
      <w:pgSz w:w="16838" w:h="11906" w:orient="landscape"/>
      <w:pgMar w:top="663" w:right="1417" w:bottom="720" w:left="1417" w:header="851" w:footer="992" w:gutter="0"/>
      <w:cols w:space="0" w:num="1"/>
      <w:titlePg/>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35B6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3226B">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mY2UxNzkwOWQxNDVkMDkxZjQ1NmQzOTIwY2RlOTYifQ=="/>
  </w:docVars>
  <w:rsids>
    <w:rsidRoot w:val="00000000"/>
    <w:rsid w:val="16B07A73"/>
    <w:rsid w:val="279E5443"/>
    <w:rsid w:val="302842F0"/>
    <w:rsid w:val="609E4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sz w:val="18"/>
      <w:szCs w:val="18"/>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300</Words>
  <Characters>1360</Characters>
  <Lines>0</Lines>
  <Paragraphs>0</Paragraphs>
  <TotalTime>2</TotalTime>
  <ScaleCrop>false</ScaleCrop>
  <LinksUpToDate>false</LinksUpToDate>
  <CharactersWithSpaces>1502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2022-11-11T11:08:00Z</dcterms:created>
  <dc:creator>Administrator</dc:creator>
  <cp:lastModifiedBy>- 浅安 て</cp:lastModifiedBy>
  <dcterms:modified xsi:type="dcterms:W3CDTF">2024-10-10T06:58:14Z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20E46F309D6F4049B7C95AED81E01BBA</vt:lpwstr>
  </property>
</Properties>
</file>