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41D97E7" w14:textId="77777777" w:rsidR="00727693" w:rsidRDefault="00F42C10" w:rsidP="00F42C10">
      <w:pPr>
        <w:jc w:val="both"/>
        <w:rPr>
          <w:rFonts w:ascii="Palatino Linotype" w:hAnsi="Palatino Linotype" w:cs="Calibri"/>
          <w:b/>
          <w:bCs/>
          <w:lang w:val="en-US"/>
        </w:rPr>
      </w:pPr>
      <w:r>
        <w:rPr>
          <w:rFonts w:ascii="Palatino Linotype" w:hAnsi="Palatino Linotype" w:cs="Calibri"/>
          <w:b/>
          <w:bCs/>
          <w:lang w:val="en-US"/>
        </w:rPr>
        <w:t>Supplementary F</w:t>
      </w:r>
      <w:r w:rsidRPr="00F326E0">
        <w:rPr>
          <w:rFonts w:ascii="Palatino Linotype" w:hAnsi="Palatino Linotype" w:cs="Calibri"/>
          <w:b/>
          <w:bCs/>
          <w:lang w:val="en-US"/>
        </w:rPr>
        <w:t xml:space="preserve">igure </w:t>
      </w:r>
      <w:r>
        <w:rPr>
          <w:rFonts w:ascii="Palatino Linotype" w:hAnsi="Palatino Linotype" w:cs="Calibri"/>
          <w:b/>
          <w:bCs/>
          <w:lang w:val="en-US"/>
        </w:rPr>
        <w:t>1</w:t>
      </w:r>
      <w:r w:rsidRPr="00F326E0">
        <w:rPr>
          <w:rFonts w:ascii="Palatino Linotype" w:hAnsi="Palatino Linotype" w:cs="Calibri"/>
          <w:b/>
          <w:bCs/>
          <w:lang w:val="en-US"/>
        </w:rPr>
        <w:t>.</w:t>
      </w:r>
      <w:r w:rsidR="00727693">
        <w:rPr>
          <w:rFonts w:ascii="Palatino Linotype" w:hAnsi="Palatino Linotype" w:cs="Calibri"/>
          <w:b/>
          <w:bCs/>
          <w:lang w:val="en-US"/>
        </w:rPr>
        <w:t xml:space="preserve"> </w:t>
      </w:r>
    </w:p>
    <w:p w14:paraId="421EE879" w14:textId="55C00F73" w:rsidR="00F42C10" w:rsidRDefault="00F42C10" w:rsidP="00F42C10">
      <w:pPr>
        <w:jc w:val="both"/>
        <w:rPr>
          <w:rFonts w:ascii="Palatino Linotype" w:hAnsi="Palatino Linotype" w:cs="Calibri"/>
          <w:lang w:val="en-US"/>
        </w:rPr>
      </w:pPr>
      <w:r w:rsidRPr="00F326E0">
        <w:rPr>
          <w:rFonts w:ascii="Palatino Linotype" w:hAnsi="Palatino Linotype" w:cs="Calibri"/>
          <w:b/>
          <w:bCs/>
          <w:lang w:val="en-US"/>
        </w:rPr>
        <w:t>Differences in plasma resolvins levels</w:t>
      </w:r>
      <w:r>
        <w:rPr>
          <w:rFonts w:ascii="Palatino Linotype" w:hAnsi="Palatino Linotype" w:cs="Calibri"/>
          <w:b/>
          <w:bCs/>
          <w:lang w:val="en-US"/>
        </w:rPr>
        <w:t xml:space="preserve"> </w:t>
      </w:r>
      <w:r w:rsidRPr="00F326E0">
        <w:rPr>
          <w:rFonts w:ascii="Palatino Linotype" w:hAnsi="Palatino Linotype" w:cs="Calibri"/>
          <w:b/>
          <w:bCs/>
          <w:lang w:val="en-US"/>
        </w:rPr>
        <w:t xml:space="preserve">between triple-negative vs </w:t>
      </w:r>
      <w:r>
        <w:rPr>
          <w:rFonts w:ascii="Palatino Linotype" w:hAnsi="Palatino Linotype" w:cs="Calibri"/>
          <w:b/>
          <w:bCs/>
          <w:lang w:val="en-US"/>
        </w:rPr>
        <w:t>non-</w:t>
      </w:r>
      <w:r w:rsidRPr="00F326E0">
        <w:rPr>
          <w:rFonts w:ascii="Palatino Linotype" w:hAnsi="Palatino Linotype" w:cs="Calibri"/>
          <w:b/>
          <w:bCs/>
          <w:lang w:val="en-US"/>
        </w:rPr>
        <w:t>triple-negative breast cancer patients</w:t>
      </w:r>
      <w:r>
        <w:rPr>
          <w:rFonts w:ascii="Palatino Linotype" w:hAnsi="Palatino Linotype" w:cs="Calibri"/>
          <w:lang w:val="en-US"/>
        </w:rPr>
        <w:t>.</w:t>
      </w:r>
    </w:p>
    <w:p w14:paraId="6F3561DE" w14:textId="75D2C9E5" w:rsidR="00F42C10" w:rsidRDefault="00F42C10" w:rsidP="00F42C10">
      <w:pPr>
        <w:jc w:val="both"/>
        <w:rPr>
          <w:rFonts w:ascii="Palatino Linotype" w:hAnsi="Palatino Linotype" w:cs="Calibri"/>
          <w:lang w:val="en-US"/>
        </w:rPr>
      </w:pPr>
      <w:r w:rsidRPr="00F326E0">
        <w:rPr>
          <w:rFonts w:ascii="Palatino Linotype" w:hAnsi="Palatino Linotype" w:cs="Calibri"/>
          <w:lang w:val="en-US"/>
        </w:rPr>
        <w:t>No difference was observed in resolvins D</w:t>
      </w:r>
      <w:r>
        <w:rPr>
          <w:rFonts w:ascii="Palatino Linotype" w:hAnsi="Palatino Linotype" w:cs="Calibri"/>
          <w:lang w:val="en-US"/>
        </w:rPr>
        <w:t xml:space="preserve">2, D3 </w:t>
      </w:r>
      <w:r w:rsidRPr="00F326E0">
        <w:rPr>
          <w:rFonts w:ascii="Palatino Linotype" w:hAnsi="Palatino Linotype" w:cs="Calibri"/>
          <w:lang w:val="en-US"/>
        </w:rPr>
        <w:t>and E1</w:t>
      </w:r>
      <w:r>
        <w:rPr>
          <w:rFonts w:ascii="Palatino Linotype" w:hAnsi="Palatino Linotype" w:cs="Calibri"/>
          <w:lang w:val="en-US"/>
        </w:rPr>
        <w:t xml:space="preserve"> levels</w:t>
      </w:r>
      <w:r w:rsidRPr="00F326E0">
        <w:rPr>
          <w:rFonts w:ascii="Palatino Linotype" w:hAnsi="Palatino Linotype" w:cs="Calibri"/>
          <w:lang w:val="en-US"/>
        </w:rPr>
        <w:t xml:space="preserve"> among the </w:t>
      </w:r>
      <w:r>
        <w:rPr>
          <w:rFonts w:ascii="Palatino Linotype" w:hAnsi="Palatino Linotype" w:cs="Calibri"/>
          <w:lang w:val="en-US"/>
        </w:rPr>
        <w:t>two</w:t>
      </w:r>
      <w:r w:rsidRPr="00F326E0">
        <w:rPr>
          <w:rFonts w:ascii="Palatino Linotype" w:hAnsi="Palatino Linotype" w:cs="Calibri"/>
          <w:lang w:val="en-US"/>
        </w:rPr>
        <w:t xml:space="preserve"> groups in triple-negative with respect to non-triple-negative breast cancer patients.</w:t>
      </w:r>
    </w:p>
    <w:p w14:paraId="6DF880E0" w14:textId="77777777" w:rsidR="00F42C10" w:rsidRPr="0009073E" w:rsidRDefault="00F42C10" w:rsidP="00F42C10">
      <w:pPr>
        <w:jc w:val="both"/>
        <w:rPr>
          <w:rFonts w:ascii="Palatino Linotype" w:hAnsi="Palatino Linotype" w:cs="Calibri"/>
          <w:lang w:val="en-US"/>
        </w:rPr>
      </w:pPr>
      <w:r w:rsidRPr="00F326E0">
        <w:rPr>
          <w:rFonts w:ascii="Palatino Linotype" w:hAnsi="Palatino Linotype" w:cs="Calibri"/>
          <w:lang w:val="en-US"/>
        </w:rPr>
        <w:t xml:space="preserve">Data are expressed as </w:t>
      </w:r>
      <w:proofErr w:type="spellStart"/>
      <w:r w:rsidRPr="00F326E0">
        <w:rPr>
          <w:rFonts w:ascii="Palatino Linotype" w:hAnsi="Palatino Linotype" w:cs="Calibri"/>
          <w:lang w:val="en-US"/>
        </w:rPr>
        <w:t>pg</w:t>
      </w:r>
      <w:proofErr w:type="spellEnd"/>
      <w:r w:rsidRPr="00F326E0">
        <w:rPr>
          <w:rFonts w:ascii="Palatino Linotype" w:hAnsi="Palatino Linotype" w:cs="Calibri"/>
          <w:lang w:val="en-US"/>
        </w:rPr>
        <w:t xml:space="preserve">/ml and are presented as median </w:t>
      </w:r>
      <w:r>
        <w:rPr>
          <w:rFonts w:ascii="Palatino Linotype" w:hAnsi="Palatino Linotype" w:cs="Calibri"/>
          <w:lang w:val="en-US"/>
        </w:rPr>
        <w:t>(</w:t>
      </w:r>
      <w:r w:rsidRPr="00F326E0">
        <w:rPr>
          <w:rFonts w:ascii="Palatino Linotype" w:hAnsi="Palatino Linotype" w:cs="Calibri"/>
          <w:lang w:val="en-US"/>
        </w:rPr>
        <w:t>95% CI</w:t>
      </w:r>
      <w:r>
        <w:rPr>
          <w:rFonts w:ascii="Palatino Linotype" w:hAnsi="Palatino Linotype" w:cs="Calibri"/>
          <w:lang w:val="en-US"/>
        </w:rPr>
        <w:t>)</w:t>
      </w:r>
      <w:r w:rsidRPr="00F326E0">
        <w:rPr>
          <w:rFonts w:ascii="Palatino Linotype" w:hAnsi="Palatino Linotype" w:cs="Calibri"/>
          <w:lang w:val="en-US"/>
        </w:rPr>
        <w:t xml:space="preserve">. </w:t>
      </w:r>
    </w:p>
    <w:p w14:paraId="6A828F58" w14:textId="77777777" w:rsidR="00F42C10" w:rsidRDefault="00F42C10">
      <w:pPr>
        <w:rPr>
          <w:rFonts w:ascii="Palatino Linotype" w:hAnsi="Palatino Linotype" w:cs="Calibri"/>
          <w:b/>
          <w:bCs/>
          <w:lang w:val="en-US"/>
        </w:rPr>
      </w:pPr>
    </w:p>
    <w:p w14:paraId="326CA5B7" w14:textId="77777777" w:rsidR="00F42C10" w:rsidRDefault="00F42C10">
      <w:pPr>
        <w:rPr>
          <w:rFonts w:ascii="Palatino Linotype" w:hAnsi="Palatino Linotype" w:cs="Calibri"/>
          <w:b/>
          <w:bCs/>
          <w:lang w:val="en-US"/>
        </w:rPr>
      </w:pPr>
      <w:r w:rsidRPr="00F42C10">
        <w:rPr>
          <w:rFonts w:ascii="Palatino Linotype" w:hAnsi="Palatino Linotype" w:cs="Calibri"/>
          <w:b/>
          <w:bCs/>
          <w:noProof/>
          <w:lang w:val="en-US"/>
        </w:rPr>
        <w:drawing>
          <wp:inline distT="0" distB="0" distL="0" distR="0" wp14:anchorId="522E25D5" wp14:editId="7DE23B62">
            <wp:extent cx="6485128" cy="2256019"/>
            <wp:effectExtent l="0" t="0" r="5080" b="5080"/>
            <wp:docPr id="659198907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9198907" name=""/>
                    <pic:cNvPicPr/>
                  </pic:nvPicPr>
                  <pic:blipFill rotWithShape="1">
                    <a:blip r:embed="rId6"/>
                    <a:srcRect t="19814" b="18338"/>
                    <a:stretch/>
                  </pic:blipFill>
                  <pic:spPr bwMode="auto">
                    <a:xfrm>
                      <a:off x="0" y="0"/>
                      <a:ext cx="6500853" cy="226148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F42C10">
        <w:rPr>
          <w:rFonts w:ascii="Palatino Linotype" w:hAnsi="Palatino Linotype" w:cs="Calibri"/>
          <w:b/>
          <w:bCs/>
          <w:lang w:val="en-US"/>
        </w:rPr>
        <w:t xml:space="preserve"> </w:t>
      </w:r>
    </w:p>
    <w:p w14:paraId="1B111170" w14:textId="12A3D69B" w:rsidR="00F42C10" w:rsidRDefault="00F42C10">
      <w:pPr>
        <w:rPr>
          <w:rFonts w:ascii="Palatino Linotype" w:hAnsi="Palatino Linotype" w:cs="Calibri"/>
          <w:b/>
          <w:bCs/>
          <w:lang w:val="en-US"/>
        </w:rPr>
      </w:pPr>
      <w:r>
        <w:rPr>
          <w:rFonts w:ascii="Palatino Linotype" w:hAnsi="Palatino Linotype" w:cs="Calibri"/>
          <w:b/>
          <w:bCs/>
          <w:lang w:val="en-US"/>
        </w:rPr>
        <w:br w:type="page"/>
      </w:r>
    </w:p>
    <w:p w14:paraId="195408F8" w14:textId="77777777" w:rsidR="00727693" w:rsidRDefault="00AC4F4F" w:rsidP="00AC4F4F">
      <w:pPr>
        <w:jc w:val="both"/>
        <w:rPr>
          <w:rFonts w:ascii="Palatino Linotype" w:hAnsi="Palatino Linotype" w:cs="Calibri"/>
          <w:b/>
          <w:bCs/>
          <w:lang w:val="en-US"/>
        </w:rPr>
      </w:pPr>
      <w:r>
        <w:rPr>
          <w:rFonts w:ascii="Palatino Linotype" w:hAnsi="Palatino Linotype" w:cs="Calibri"/>
          <w:b/>
          <w:bCs/>
          <w:lang w:val="en-US"/>
        </w:rPr>
        <w:lastRenderedPageBreak/>
        <w:t xml:space="preserve">Supplementary </w:t>
      </w:r>
      <w:r w:rsidR="00F42C10">
        <w:rPr>
          <w:rFonts w:ascii="Palatino Linotype" w:hAnsi="Palatino Linotype" w:cs="Calibri"/>
          <w:b/>
          <w:bCs/>
          <w:lang w:val="en-US"/>
        </w:rPr>
        <w:t>F</w:t>
      </w:r>
      <w:r w:rsidRPr="00F326E0">
        <w:rPr>
          <w:rFonts w:ascii="Palatino Linotype" w:hAnsi="Palatino Linotype" w:cs="Calibri"/>
          <w:b/>
          <w:bCs/>
          <w:lang w:val="en-US"/>
        </w:rPr>
        <w:t xml:space="preserve">igure </w:t>
      </w:r>
      <w:r w:rsidR="00F42C10">
        <w:rPr>
          <w:rFonts w:ascii="Palatino Linotype" w:hAnsi="Palatino Linotype" w:cs="Calibri"/>
          <w:b/>
          <w:bCs/>
          <w:lang w:val="en-US"/>
        </w:rPr>
        <w:t>2</w:t>
      </w:r>
      <w:r w:rsidRPr="00F326E0">
        <w:rPr>
          <w:rFonts w:ascii="Palatino Linotype" w:hAnsi="Palatino Linotype" w:cs="Calibri"/>
          <w:b/>
          <w:bCs/>
          <w:lang w:val="en-US"/>
        </w:rPr>
        <w:t xml:space="preserve">. </w:t>
      </w:r>
    </w:p>
    <w:p w14:paraId="0642DF5D" w14:textId="6086400C" w:rsidR="00AC4F4F" w:rsidRPr="0009073E" w:rsidRDefault="00AC4F4F" w:rsidP="00AC4F4F">
      <w:pPr>
        <w:jc w:val="both"/>
        <w:rPr>
          <w:rFonts w:ascii="Palatino Linotype" w:hAnsi="Palatino Linotype" w:cs="Calibri"/>
          <w:lang w:val="en-US"/>
        </w:rPr>
      </w:pPr>
      <w:r w:rsidRPr="00F326E0">
        <w:rPr>
          <w:rFonts w:ascii="Palatino Linotype" w:hAnsi="Palatino Linotype" w:cs="Calibri"/>
          <w:b/>
          <w:bCs/>
          <w:lang w:val="en-US"/>
        </w:rPr>
        <w:t>Differences in plasma resolvins levels</w:t>
      </w:r>
      <w:r>
        <w:rPr>
          <w:rFonts w:ascii="Palatino Linotype" w:hAnsi="Palatino Linotype" w:cs="Calibri"/>
          <w:b/>
          <w:bCs/>
          <w:lang w:val="en-US"/>
        </w:rPr>
        <w:t xml:space="preserve"> </w:t>
      </w:r>
      <w:r w:rsidRPr="00F326E0">
        <w:rPr>
          <w:rFonts w:ascii="Palatino Linotype" w:hAnsi="Palatino Linotype" w:cs="Calibri"/>
          <w:b/>
          <w:bCs/>
          <w:lang w:val="en-US"/>
        </w:rPr>
        <w:t xml:space="preserve">according to Ki-67% expression. </w:t>
      </w:r>
    </w:p>
    <w:p w14:paraId="4E7F9B05" w14:textId="66AB55A9" w:rsidR="00AC4F4F" w:rsidRPr="0009073E" w:rsidRDefault="00AC4F4F" w:rsidP="00AC4F4F">
      <w:pPr>
        <w:jc w:val="both"/>
        <w:rPr>
          <w:rFonts w:ascii="Palatino Linotype" w:hAnsi="Palatino Linotype" w:cs="Calibri"/>
          <w:lang w:val="en-US"/>
        </w:rPr>
      </w:pPr>
      <w:r w:rsidRPr="00F326E0">
        <w:rPr>
          <w:rFonts w:ascii="Palatino Linotype" w:hAnsi="Palatino Linotype" w:cs="Calibri"/>
          <w:lang w:val="en-US"/>
        </w:rPr>
        <w:t>No difference was observed in resolvins D</w:t>
      </w:r>
      <w:r w:rsidR="00F42C10">
        <w:rPr>
          <w:rFonts w:ascii="Palatino Linotype" w:hAnsi="Palatino Linotype" w:cs="Calibri"/>
          <w:lang w:val="en-US"/>
        </w:rPr>
        <w:t>1</w:t>
      </w:r>
      <w:r>
        <w:rPr>
          <w:rFonts w:ascii="Palatino Linotype" w:hAnsi="Palatino Linotype" w:cs="Calibri"/>
          <w:lang w:val="en-US"/>
        </w:rPr>
        <w:t>, D</w:t>
      </w:r>
      <w:r w:rsidR="00F42C10">
        <w:rPr>
          <w:rFonts w:ascii="Palatino Linotype" w:hAnsi="Palatino Linotype" w:cs="Calibri"/>
          <w:lang w:val="en-US"/>
        </w:rPr>
        <w:t xml:space="preserve">2 </w:t>
      </w:r>
      <w:r w:rsidRPr="00F326E0">
        <w:rPr>
          <w:rFonts w:ascii="Palatino Linotype" w:hAnsi="Palatino Linotype" w:cs="Calibri"/>
          <w:lang w:val="en-US"/>
        </w:rPr>
        <w:t>and E1</w:t>
      </w:r>
      <w:r>
        <w:rPr>
          <w:rFonts w:ascii="Palatino Linotype" w:hAnsi="Palatino Linotype" w:cs="Calibri"/>
          <w:lang w:val="en-US"/>
        </w:rPr>
        <w:t xml:space="preserve"> levels</w:t>
      </w:r>
      <w:r w:rsidRPr="00F326E0">
        <w:rPr>
          <w:rFonts w:ascii="Palatino Linotype" w:hAnsi="Palatino Linotype" w:cs="Calibri"/>
          <w:lang w:val="en-US"/>
        </w:rPr>
        <w:t xml:space="preserve"> among the </w:t>
      </w:r>
      <w:r w:rsidR="00F42C10">
        <w:rPr>
          <w:rFonts w:ascii="Palatino Linotype" w:hAnsi="Palatino Linotype" w:cs="Calibri"/>
          <w:lang w:val="en-US"/>
        </w:rPr>
        <w:t>two</w:t>
      </w:r>
      <w:r w:rsidRPr="00F326E0">
        <w:rPr>
          <w:rFonts w:ascii="Palatino Linotype" w:hAnsi="Palatino Linotype" w:cs="Calibri"/>
          <w:lang w:val="en-US"/>
        </w:rPr>
        <w:t xml:space="preserve"> groups</w:t>
      </w:r>
      <w:r>
        <w:rPr>
          <w:rFonts w:ascii="Palatino Linotype" w:hAnsi="Palatino Linotype" w:cs="Calibri"/>
          <w:lang w:val="en-US"/>
        </w:rPr>
        <w:t xml:space="preserve"> </w:t>
      </w:r>
      <w:r w:rsidRPr="00F326E0">
        <w:rPr>
          <w:rFonts w:ascii="Palatino Linotype" w:hAnsi="Palatino Linotype" w:cs="Calibri"/>
          <w:lang w:val="en-US"/>
        </w:rPr>
        <w:t>in breast cancer patients with high Ki-67% expression (≥ 20%) with respect to those with low Ki-67% expression.</w:t>
      </w:r>
    </w:p>
    <w:p w14:paraId="106AFD6A" w14:textId="77777777" w:rsidR="00AC4F4F" w:rsidRPr="0009073E" w:rsidRDefault="00AC4F4F" w:rsidP="00AC4F4F">
      <w:pPr>
        <w:jc w:val="both"/>
        <w:rPr>
          <w:rFonts w:ascii="Palatino Linotype" w:hAnsi="Palatino Linotype" w:cs="Calibri"/>
          <w:lang w:val="en-US"/>
        </w:rPr>
      </w:pPr>
      <w:r w:rsidRPr="00F326E0">
        <w:rPr>
          <w:rFonts w:ascii="Palatino Linotype" w:hAnsi="Palatino Linotype" w:cs="Calibri"/>
          <w:lang w:val="en-US"/>
        </w:rPr>
        <w:t xml:space="preserve">Data are expressed as </w:t>
      </w:r>
      <w:proofErr w:type="spellStart"/>
      <w:r w:rsidRPr="00F326E0">
        <w:rPr>
          <w:rFonts w:ascii="Palatino Linotype" w:hAnsi="Palatino Linotype" w:cs="Calibri"/>
          <w:lang w:val="en-US"/>
        </w:rPr>
        <w:t>pg</w:t>
      </w:r>
      <w:proofErr w:type="spellEnd"/>
      <w:r w:rsidRPr="00F326E0">
        <w:rPr>
          <w:rFonts w:ascii="Palatino Linotype" w:hAnsi="Palatino Linotype" w:cs="Calibri"/>
          <w:lang w:val="en-US"/>
        </w:rPr>
        <w:t xml:space="preserve">/ml and are presented as median </w:t>
      </w:r>
      <w:r>
        <w:rPr>
          <w:rFonts w:ascii="Palatino Linotype" w:hAnsi="Palatino Linotype" w:cs="Calibri"/>
          <w:lang w:val="en-US"/>
        </w:rPr>
        <w:t>(</w:t>
      </w:r>
      <w:r w:rsidRPr="00F326E0">
        <w:rPr>
          <w:rFonts w:ascii="Palatino Linotype" w:hAnsi="Palatino Linotype" w:cs="Calibri"/>
          <w:lang w:val="en-US"/>
        </w:rPr>
        <w:t>95% CI</w:t>
      </w:r>
      <w:r>
        <w:rPr>
          <w:rFonts w:ascii="Palatino Linotype" w:hAnsi="Palatino Linotype" w:cs="Calibri"/>
          <w:lang w:val="en-US"/>
        </w:rPr>
        <w:t>)</w:t>
      </w:r>
      <w:r w:rsidRPr="00F326E0">
        <w:rPr>
          <w:rFonts w:ascii="Palatino Linotype" w:hAnsi="Palatino Linotype" w:cs="Calibri"/>
          <w:lang w:val="en-US"/>
        </w:rPr>
        <w:t xml:space="preserve">. </w:t>
      </w:r>
    </w:p>
    <w:p w14:paraId="57B8C187" w14:textId="77777777" w:rsidR="00550937" w:rsidRDefault="00550937">
      <w:pPr>
        <w:rPr>
          <w:rFonts w:ascii="Palatino Linotype" w:hAnsi="Palatino Linotype" w:cs="Calibri"/>
          <w:lang w:val="en-US"/>
        </w:rPr>
      </w:pPr>
    </w:p>
    <w:p w14:paraId="1DD01EBE" w14:textId="77777777" w:rsidR="00F42C10" w:rsidRDefault="00F42C10">
      <w:pPr>
        <w:rPr>
          <w:rFonts w:ascii="Palatino Linotype" w:hAnsi="Palatino Linotype" w:cs="Calibri"/>
          <w:lang w:val="en-US"/>
        </w:rPr>
      </w:pPr>
    </w:p>
    <w:p w14:paraId="0ABC758A" w14:textId="3B012002" w:rsidR="00F42C10" w:rsidRDefault="00F42C10">
      <w:r w:rsidRPr="00F42C10">
        <w:rPr>
          <w:noProof/>
        </w:rPr>
        <w:drawing>
          <wp:inline distT="0" distB="0" distL="0" distR="0" wp14:anchorId="201EB4E7" wp14:editId="4F8E3CD5">
            <wp:extent cx="6420042" cy="2398426"/>
            <wp:effectExtent l="0" t="0" r="6350" b="1905"/>
            <wp:docPr id="522676972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2676972" name=""/>
                    <pic:cNvPicPr/>
                  </pic:nvPicPr>
                  <pic:blipFill rotWithShape="1">
                    <a:blip r:embed="rId7"/>
                    <a:srcRect t="15241" b="18339"/>
                    <a:stretch/>
                  </pic:blipFill>
                  <pic:spPr bwMode="auto">
                    <a:xfrm>
                      <a:off x="0" y="0"/>
                      <a:ext cx="6423751" cy="239981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88FAD88" w14:textId="721F5468" w:rsidR="00F42C10" w:rsidRDefault="00F42C10"/>
    <w:p w14:paraId="11EE06CB" w14:textId="47B5C439" w:rsidR="00F42C10" w:rsidRPr="00F42C10" w:rsidRDefault="00F42C10"/>
    <w:sectPr w:rsidR="00F42C10" w:rsidRPr="00F42C10">
      <w:footerReference w:type="even" r:id="rId8"/>
      <w:footerReference w:type="default" r:id="rId9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0DE7240" w14:textId="77777777" w:rsidR="00F42C10" w:rsidRDefault="00F42C10" w:rsidP="00F42C10">
      <w:r>
        <w:separator/>
      </w:r>
    </w:p>
  </w:endnote>
  <w:endnote w:type="continuationSeparator" w:id="0">
    <w:p w14:paraId="7A898163" w14:textId="77777777" w:rsidR="00F42C10" w:rsidRDefault="00F42C10" w:rsidP="00F42C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Style w:val="Numeropagina"/>
      </w:rPr>
      <w:id w:val="684019277"/>
      <w:docPartObj>
        <w:docPartGallery w:val="Page Numbers (Bottom of Page)"/>
        <w:docPartUnique/>
      </w:docPartObj>
    </w:sdtPr>
    <w:sdtEndPr>
      <w:rPr>
        <w:rStyle w:val="Numeropagina"/>
      </w:rPr>
    </w:sdtEndPr>
    <w:sdtContent>
      <w:p w14:paraId="29CC5F53" w14:textId="44629107" w:rsidR="00F42C10" w:rsidRDefault="00F42C10" w:rsidP="007A33C7">
        <w:pPr>
          <w:pStyle w:val="Pidipagina"/>
          <w:framePr w:wrap="none" w:vAnchor="text" w:hAnchor="margin" w:xAlign="right" w:y="1"/>
          <w:rPr>
            <w:rStyle w:val="Numeropagina"/>
          </w:rPr>
        </w:pPr>
        <w:r>
          <w:rPr>
            <w:rStyle w:val="Numeropagina"/>
          </w:rPr>
          <w:fldChar w:fldCharType="begin"/>
        </w:r>
        <w:r>
          <w:rPr>
            <w:rStyle w:val="Numeropagina"/>
          </w:rPr>
          <w:instrText xml:space="preserve"> PAGE </w:instrText>
        </w:r>
        <w:r>
          <w:rPr>
            <w:rStyle w:val="Numeropagina"/>
          </w:rPr>
          <w:fldChar w:fldCharType="end"/>
        </w:r>
      </w:p>
    </w:sdtContent>
  </w:sdt>
  <w:p w14:paraId="30A7A0B0" w14:textId="77777777" w:rsidR="00F42C10" w:rsidRDefault="00F42C10" w:rsidP="00F42C10">
    <w:pPr>
      <w:pStyle w:val="Pidipa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Style w:val="Numeropagina"/>
      </w:rPr>
      <w:id w:val="-1118373131"/>
      <w:docPartObj>
        <w:docPartGallery w:val="Page Numbers (Bottom of Page)"/>
        <w:docPartUnique/>
      </w:docPartObj>
    </w:sdtPr>
    <w:sdtEndPr>
      <w:rPr>
        <w:rStyle w:val="Numeropagina"/>
      </w:rPr>
    </w:sdtEndPr>
    <w:sdtContent>
      <w:p w14:paraId="4C6FF00A" w14:textId="4747846D" w:rsidR="00F42C10" w:rsidRDefault="00F42C10" w:rsidP="007A33C7">
        <w:pPr>
          <w:pStyle w:val="Pidipagina"/>
          <w:framePr w:wrap="none" w:vAnchor="text" w:hAnchor="margin" w:xAlign="right" w:y="1"/>
          <w:rPr>
            <w:rStyle w:val="Numeropagina"/>
          </w:rPr>
        </w:pPr>
        <w:r>
          <w:rPr>
            <w:rStyle w:val="Numeropagina"/>
          </w:rPr>
          <w:fldChar w:fldCharType="begin"/>
        </w:r>
        <w:r>
          <w:rPr>
            <w:rStyle w:val="Numeropagina"/>
          </w:rPr>
          <w:instrText xml:space="preserve"> PAGE </w:instrText>
        </w:r>
        <w:r>
          <w:rPr>
            <w:rStyle w:val="Numeropagina"/>
          </w:rPr>
          <w:fldChar w:fldCharType="separate"/>
        </w:r>
        <w:r>
          <w:rPr>
            <w:rStyle w:val="Numeropagina"/>
            <w:noProof/>
          </w:rPr>
          <w:t>1</w:t>
        </w:r>
        <w:r>
          <w:rPr>
            <w:rStyle w:val="Numeropagina"/>
          </w:rPr>
          <w:fldChar w:fldCharType="end"/>
        </w:r>
      </w:p>
    </w:sdtContent>
  </w:sdt>
  <w:p w14:paraId="161C081D" w14:textId="77777777" w:rsidR="00F42C10" w:rsidRDefault="00F42C10" w:rsidP="00F42C10">
    <w:pPr>
      <w:pStyle w:val="Pidipagin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B665A56" w14:textId="77777777" w:rsidR="00F42C10" w:rsidRDefault="00F42C10" w:rsidP="00F42C10">
      <w:r>
        <w:separator/>
      </w:r>
    </w:p>
  </w:footnote>
  <w:footnote w:type="continuationSeparator" w:id="0">
    <w:p w14:paraId="53053AAD" w14:textId="77777777" w:rsidR="00F42C10" w:rsidRDefault="00F42C10" w:rsidP="00F42C1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22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4F4F"/>
    <w:rsid w:val="001F701B"/>
    <w:rsid w:val="002245CC"/>
    <w:rsid w:val="00244200"/>
    <w:rsid w:val="003B015C"/>
    <w:rsid w:val="004B051F"/>
    <w:rsid w:val="00550937"/>
    <w:rsid w:val="005B02FB"/>
    <w:rsid w:val="00727693"/>
    <w:rsid w:val="00AC4F4F"/>
    <w:rsid w:val="00E26BB4"/>
    <w:rsid w:val="00F42C10"/>
    <w:rsid w:val="00FD4F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1C42C100"/>
  <w15:chartTrackingRefBased/>
  <w15:docId w15:val="{39D5ED4A-8282-C748-B3BC-547C05A81B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AC4F4F"/>
    <w:rPr>
      <w:kern w:val="0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AC4F4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AC4F4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AC4F4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AC4F4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  <w:kern w:val="2"/>
      <w14:ligatures w14:val="standardContextual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AC4F4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  <w:kern w:val="2"/>
      <w14:ligatures w14:val="standardContextual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AC4F4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AC4F4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AC4F4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AC4F4F"/>
    <w:pPr>
      <w:keepNext/>
      <w:keepLines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AC4F4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AC4F4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AC4F4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AC4F4F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AC4F4F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AC4F4F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AC4F4F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AC4F4F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AC4F4F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AC4F4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oloCarattere">
    <w:name w:val="Titolo Carattere"/>
    <w:basedOn w:val="Carpredefinitoparagrafo"/>
    <w:link w:val="Titolo"/>
    <w:uiPriority w:val="10"/>
    <w:rsid w:val="00AC4F4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AC4F4F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AC4F4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AC4F4F"/>
    <w:pPr>
      <w:spacing w:before="160" w:after="160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AC4F4F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AC4F4F"/>
    <w:pPr>
      <w:ind w:left="720"/>
      <w:contextualSpacing/>
    </w:pPr>
    <w:rPr>
      <w:kern w:val="2"/>
      <w14:ligatures w14:val="standardContextual"/>
    </w:rPr>
  </w:style>
  <w:style w:type="character" w:styleId="Enfasiintensa">
    <w:name w:val="Intense Emphasis"/>
    <w:basedOn w:val="Carpredefinitoparagrafo"/>
    <w:uiPriority w:val="21"/>
    <w:qFormat/>
    <w:rsid w:val="00AC4F4F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AC4F4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  <w:kern w:val="2"/>
      <w14:ligatures w14:val="standardContextual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AC4F4F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AC4F4F"/>
    <w:rPr>
      <w:b/>
      <w:bCs/>
      <w:smallCaps/>
      <w:color w:val="0F4761" w:themeColor="accent1" w:themeShade="BF"/>
      <w:spacing w:val="5"/>
    </w:rPr>
  </w:style>
  <w:style w:type="paragraph" w:styleId="Pidipagina">
    <w:name w:val="footer"/>
    <w:basedOn w:val="Normale"/>
    <w:link w:val="PidipaginaCarattere"/>
    <w:uiPriority w:val="99"/>
    <w:unhideWhenUsed/>
    <w:rsid w:val="00F42C10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42C10"/>
    <w:rPr>
      <w:kern w:val="0"/>
      <w14:ligatures w14:val="none"/>
    </w:rPr>
  </w:style>
  <w:style w:type="character" w:styleId="Numeropagina">
    <w:name w:val="page number"/>
    <w:basedOn w:val="Carpredefinitoparagrafo"/>
    <w:uiPriority w:val="99"/>
    <w:semiHidden/>
    <w:unhideWhenUsed/>
    <w:rsid w:val="00F42C1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image" Target="media/image2.em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109</Words>
  <Characters>624</Characters>
  <Application>Microsoft Office Word</Application>
  <DocSecurity>0</DocSecurity>
  <Lines>5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Alessio Molfino</dc:creator>
  <cp:keywords/>
  <dc:description/>
  <cp:lastModifiedBy>Alessio Molfino</cp:lastModifiedBy>
  <cp:revision>3</cp:revision>
  <dcterms:created xsi:type="dcterms:W3CDTF">2024-10-14T15:14:00Z</dcterms:created>
  <dcterms:modified xsi:type="dcterms:W3CDTF">2024-10-14T16:20:00Z</dcterms:modified>
</cp:coreProperties>
</file>