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CA2AE" w14:textId="77777777" w:rsidR="00EB1E22" w:rsidRPr="00EB1E22" w:rsidRDefault="00EB1E22" w:rsidP="00EB1E22">
      <w:pPr>
        <w:rPr>
          <w:rFonts w:ascii="Times New Roman" w:hAnsi="Times New Roman" w:cs="Times New Roman"/>
        </w:rPr>
      </w:pPr>
      <w:r w:rsidRPr="00EB1E22">
        <w:rPr>
          <w:rFonts w:ascii="Times New Roman" w:hAnsi="Times New Roman" w:cs="Times New Roman"/>
        </w:rPr>
        <w:t>A variable can be established as a mediator when the following conditions are met:</w:t>
      </w:r>
    </w:p>
    <w:p w14:paraId="4629B6DE" w14:textId="77777777" w:rsidR="00EB1E22" w:rsidRDefault="00EB1E22" w:rsidP="00EB1E2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B1E22">
        <w:rPr>
          <w:rFonts w:ascii="Times New Roman" w:hAnsi="Times New Roman" w:cs="Times New Roman"/>
        </w:rPr>
        <w:t>Changes in exposure levels demonstrate a significant impact on mediator levels (a statistically significant association exists between RC and IR).</w:t>
      </w:r>
    </w:p>
    <w:p w14:paraId="70DF0372" w14:textId="77777777" w:rsidR="00EB1E22" w:rsidRDefault="00EB1E22" w:rsidP="00EB1E22">
      <w:pPr>
        <w:ind w:left="720"/>
        <w:rPr>
          <w:rFonts w:ascii="Times New Roman" w:hAnsi="Times New Roman" w:cs="Times New Roman" w:hint="eastAsia"/>
        </w:rPr>
      </w:pP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261"/>
        <w:gridCol w:w="2551"/>
      </w:tblGrid>
      <w:tr w:rsidR="00FB227B" w:rsidRPr="0023693D" w14:paraId="2C46994E" w14:textId="77777777" w:rsidTr="001203C8">
        <w:trPr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5B45DDE" w14:textId="77777777" w:rsidR="00FB227B" w:rsidRPr="0023693D" w:rsidRDefault="00FB227B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IR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1F953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OR (95% CI)</w:t>
            </w:r>
          </w:p>
        </w:tc>
      </w:tr>
      <w:tr w:rsidR="00FB227B" w:rsidRPr="0023693D" w14:paraId="512DD092" w14:textId="77777777" w:rsidTr="001203C8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</w:tcPr>
          <w:p w14:paraId="2B7408FF" w14:textId="77777777" w:rsidR="00FB227B" w:rsidRPr="0023693D" w:rsidRDefault="00FB227B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 xml:space="preserve">Model 1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D89F94D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FB227B" w:rsidRPr="0023693D" w14:paraId="461A815C" w14:textId="77777777" w:rsidTr="001203C8">
        <w:trPr>
          <w:jc w:val="center"/>
        </w:trPr>
        <w:tc>
          <w:tcPr>
            <w:tcW w:w="3261" w:type="dxa"/>
          </w:tcPr>
          <w:p w14:paraId="65A74375" w14:textId="77777777" w:rsidR="00FB227B" w:rsidRPr="0023693D" w:rsidRDefault="00FB227B" w:rsidP="001203C8">
            <w:pPr>
              <w:ind w:firstLineChars="300" w:firstLine="72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RC</w:t>
            </w:r>
          </w:p>
        </w:tc>
        <w:tc>
          <w:tcPr>
            <w:tcW w:w="2551" w:type="dxa"/>
          </w:tcPr>
          <w:p w14:paraId="5CD3D836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4.50 [4.16, 4.86]</w:t>
            </w:r>
          </w:p>
        </w:tc>
      </w:tr>
      <w:tr w:rsidR="00FB227B" w:rsidRPr="0023693D" w14:paraId="5A9BA392" w14:textId="77777777" w:rsidTr="001203C8">
        <w:trPr>
          <w:jc w:val="center"/>
        </w:trPr>
        <w:tc>
          <w:tcPr>
            <w:tcW w:w="3261" w:type="dxa"/>
          </w:tcPr>
          <w:p w14:paraId="01E175ED" w14:textId="77777777" w:rsidR="00FB227B" w:rsidRPr="0023693D" w:rsidRDefault="00FB227B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Model 2</w:t>
            </w:r>
          </w:p>
        </w:tc>
        <w:tc>
          <w:tcPr>
            <w:tcW w:w="2551" w:type="dxa"/>
          </w:tcPr>
          <w:p w14:paraId="4175ADDC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FB227B" w:rsidRPr="0023693D" w14:paraId="1D2BD261" w14:textId="77777777" w:rsidTr="001203C8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</w:tcPr>
          <w:p w14:paraId="1FDEEFEF" w14:textId="77777777" w:rsidR="00FB227B" w:rsidRPr="0023693D" w:rsidRDefault="00FB227B" w:rsidP="001203C8">
            <w:pPr>
              <w:ind w:firstLineChars="300" w:firstLine="72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RC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A759C6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4.17 [3.85, 4.51]</w:t>
            </w:r>
          </w:p>
        </w:tc>
      </w:tr>
    </w:tbl>
    <w:p w14:paraId="0C3B0144" w14:textId="77777777" w:rsidR="00EB1E22" w:rsidRPr="00EB1E22" w:rsidRDefault="00EB1E22" w:rsidP="00EB1E22">
      <w:pPr>
        <w:ind w:left="720"/>
        <w:rPr>
          <w:rFonts w:ascii="Times New Roman" w:hAnsi="Times New Roman" w:cs="Times New Roman" w:hint="eastAsia"/>
        </w:rPr>
      </w:pPr>
    </w:p>
    <w:p w14:paraId="49592B54" w14:textId="77777777" w:rsidR="00EB1E22" w:rsidRDefault="00EB1E22" w:rsidP="00EB1E2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B1E22">
        <w:rPr>
          <w:rFonts w:ascii="Times New Roman" w:hAnsi="Times New Roman" w:cs="Times New Roman"/>
        </w:rPr>
        <w:t>Changes in mediator levels exhibit a significant influence on outcome variables (a statistically significant association exists between IR and T2D).</w:t>
      </w:r>
    </w:p>
    <w:p w14:paraId="50139359" w14:textId="77777777" w:rsidR="00EB1E22" w:rsidRDefault="00EB1E22" w:rsidP="00EB1E22">
      <w:pPr>
        <w:ind w:left="720"/>
        <w:rPr>
          <w:rFonts w:ascii="Times New Roman" w:hAnsi="Times New Roman" w:cs="Times New Roman" w:hint="eastAsia"/>
        </w:rPr>
      </w:pP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261"/>
        <w:gridCol w:w="2551"/>
      </w:tblGrid>
      <w:tr w:rsidR="00EB1E22" w:rsidRPr="0023693D" w14:paraId="45EE59E3" w14:textId="77777777" w:rsidTr="001203C8">
        <w:trPr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9FEBEF2" w14:textId="77777777" w:rsidR="00EB1E22" w:rsidRPr="0023693D" w:rsidRDefault="00EB1E22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T2D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03357" w14:textId="77777777" w:rsidR="00EB1E22" w:rsidRPr="0023693D" w:rsidRDefault="00EB1E22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OR (95% CI)</w:t>
            </w:r>
          </w:p>
        </w:tc>
      </w:tr>
      <w:tr w:rsidR="00EB1E22" w:rsidRPr="0023693D" w14:paraId="32132304" w14:textId="77777777" w:rsidTr="001203C8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</w:tcPr>
          <w:p w14:paraId="63FB25AA" w14:textId="77777777" w:rsidR="00EB1E22" w:rsidRPr="0023693D" w:rsidRDefault="00EB1E22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 xml:space="preserve">Model 1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4E0E08C" w14:textId="77777777" w:rsidR="00EB1E22" w:rsidRPr="0023693D" w:rsidRDefault="00EB1E22" w:rsidP="001203C8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EB1E22" w:rsidRPr="0023693D" w14:paraId="1AE82B3F" w14:textId="77777777" w:rsidTr="001203C8">
        <w:trPr>
          <w:jc w:val="center"/>
        </w:trPr>
        <w:tc>
          <w:tcPr>
            <w:tcW w:w="3261" w:type="dxa"/>
          </w:tcPr>
          <w:p w14:paraId="23332739" w14:textId="77777777" w:rsidR="00EB1E22" w:rsidRPr="0023693D" w:rsidRDefault="00EB1E22" w:rsidP="001203C8">
            <w:pPr>
              <w:ind w:firstLineChars="300" w:firstLine="72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IR</w:t>
            </w:r>
          </w:p>
        </w:tc>
        <w:tc>
          <w:tcPr>
            <w:tcW w:w="2551" w:type="dxa"/>
          </w:tcPr>
          <w:p w14:paraId="7C747638" w14:textId="77777777" w:rsidR="00EB1E22" w:rsidRPr="0023693D" w:rsidRDefault="00EB1E22" w:rsidP="001203C8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5.15</w:t>
            </w:r>
            <w:r w:rsidRPr="0023693D">
              <w:rPr>
                <w:sz w:val="24"/>
                <w:szCs w:val="24"/>
              </w:rPr>
              <w:t xml:space="preserve"> [4.</w:t>
            </w:r>
            <w:r>
              <w:rPr>
                <w:rFonts w:hint="eastAsia"/>
                <w:sz w:val="24"/>
                <w:szCs w:val="24"/>
              </w:rPr>
              <w:t>76</w:t>
            </w:r>
            <w:r w:rsidRPr="0023693D">
              <w:rPr>
                <w:sz w:val="24"/>
                <w:szCs w:val="24"/>
              </w:rPr>
              <w:t xml:space="preserve">, </w:t>
            </w:r>
            <w:r>
              <w:rPr>
                <w:rFonts w:hint="eastAsia"/>
                <w:sz w:val="24"/>
                <w:szCs w:val="24"/>
              </w:rPr>
              <w:t>5.58</w:t>
            </w:r>
            <w:r w:rsidRPr="0023693D">
              <w:rPr>
                <w:sz w:val="24"/>
                <w:szCs w:val="24"/>
              </w:rPr>
              <w:t>]</w:t>
            </w:r>
          </w:p>
        </w:tc>
      </w:tr>
      <w:tr w:rsidR="00EB1E22" w:rsidRPr="0023693D" w14:paraId="38627946" w14:textId="77777777" w:rsidTr="001203C8">
        <w:trPr>
          <w:jc w:val="center"/>
        </w:trPr>
        <w:tc>
          <w:tcPr>
            <w:tcW w:w="3261" w:type="dxa"/>
          </w:tcPr>
          <w:p w14:paraId="57CFCEC0" w14:textId="77777777" w:rsidR="00EB1E22" w:rsidRPr="0023693D" w:rsidRDefault="00EB1E22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Model 2</w:t>
            </w:r>
          </w:p>
        </w:tc>
        <w:tc>
          <w:tcPr>
            <w:tcW w:w="2551" w:type="dxa"/>
          </w:tcPr>
          <w:p w14:paraId="5A3B84CC" w14:textId="77777777" w:rsidR="00EB1E22" w:rsidRPr="0023693D" w:rsidRDefault="00EB1E22" w:rsidP="001203C8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EB1E22" w:rsidRPr="0023693D" w14:paraId="1F19D7E2" w14:textId="77777777" w:rsidTr="001203C8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</w:tcPr>
          <w:p w14:paraId="34D3533D" w14:textId="77777777" w:rsidR="00EB1E22" w:rsidRPr="0023693D" w:rsidRDefault="00EB1E22" w:rsidP="001203C8">
            <w:pPr>
              <w:ind w:firstLineChars="300" w:firstLine="72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IR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A2D18B6" w14:textId="77777777" w:rsidR="00EB1E22" w:rsidRPr="0023693D" w:rsidRDefault="00EB1E22" w:rsidP="001203C8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5.41</w:t>
            </w:r>
            <w:r w:rsidRPr="0023693D">
              <w:rPr>
                <w:sz w:val="24"/>
                <w:szCs w:val="24"/>
              </w:rPr>
              <w:t xml:space="preserve"> [</w:t>
            </w:r>
            <w:r>
              <w:rPr>
                <w:rFonts w:hint="eastAsia"/>
                <w:sz w:val="24"/>
                <w:szCs w:val="24"/>
              </w:rPr>
              <w:t>4.96</w:t>
            </w:r>
            <w:r w:rsidRPr="0023693D">
              <w:rPr>
                <w:sz w:val="24"/>
                <w:szCs w:val="24"/>
              </w:rPr>
              <w:t xml:space="preserve">, </w:t>
            </w:r>
            <w:r>
              <w:rPr>
                <w:rFonts w:hint="eastAsia"/>
                <w:sz w:val="24"/>
                <w:szCs w:val="24"/>
              </w:rPr>
              <w:t>5.89</w:t>
            </w:r>
            <w:r w:rsidRPr="0023693D">
              <w:rPr>
                <w:sz w:val="24"/>
                <w:szCs w:val="24"/>
              </w:rPr>
              <w:t>]</w:t>
            </w:r>
          </w:p>
        </w:tc>
      </w:tr>
    </w:tbl>
    <w:p w14:paraId="3ED440FE" w14:textId="77777777" w:rsidR="00EB1E22" w:rsidRPr="00EB1E22" w:rsidRDefault="00EB1E22" w:rsidP="00EB1E22">
      <w:pPr>
        <w:rPr>
          <w:rFonts w:ascii="Times New Roman" w:hAnsi="Times New Roman" w:cs="Times New Roman" w:hint="eastAsia"/>
        </w:rPr>
      </w:pPr>
    </w:p>
    <w:p w14:paraId="7CE016B2" w14:textId="77777777" w:rsidR="00EB1E22" w:rsidRDefault="00EB1E22" w:rsidP="00EB1E2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B1E22">
        <w:rPr>
          <w:rFonts w:ascii="Times New Roman" w:hAnsi="Times New Roman" w:cs="Times New Roman"/>
        </w:rPr>
        <w:t>Changes in exposure levels show a significant effect on outcome variables (a statistically significant association exists between RC and T2D).</w:t>
      </w:r>
    </w:p>
    <w:p w14:paraId="0EF44670" w14:textId="77777777" w:rsidR="00FB227B" w:rsidRDefault="00FB227B" w:rsidP="00FB227B">
      <w:pPr>
        <w:ind w:left="720"/>
        <w:rPr>
          <w:rFonts w:ascii="Times New Roman" w:hAnsi="Times New Roman" w:cs="Times New Roman" w:hint="eastAsia"/>
        </w:rPr>
      </w:pP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261"/>
        <w:gridCol w:w="2551"/>
      </w:tblGrid>
      <w:tr w:rsidR="00FB227B" w:rsidRPr="0023693D" w14:paraId="504A3978" w14:textId="77777777" w:rsidTr="001203C8">
        <w:trPr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7E33245" w14:textId="77777777" w:rsidR="00FB227B" w:rsidRPr="0023693D" w:rsidRDefault="00FB227B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T2D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C634D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OR (95% CI)</w:t>
            </w:r>
          </w:p>
        </w:tc>
      </w:tr>
      <w:tr w:rsidR="00FB227B" w:rsidRPr="0023693D" w14:paraId="5C5C176E" w14:textId="77777777" w:rsidTr="001203C8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</w:tcPr>
          <w:p w14:paraId="4A8B88C9" w14:textId="77777777" w:rsidR="00FB227B" w:rsidRPr="0023693D" w:rsidRDefault="00FB227B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 xml:space="preserve">Model 1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60B58D7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FB227B" w:rsidRPr="0023693D" w14:paraId="67DCE1D3" w14:textId="77777777" w:rsidTr="001203C8">
        <w:trPr>
          <w:jc w:val="center"/>
        </w:trPr>
        <w:tc>
          <w:tcPr>
            <w:tcW w:w="3261" w:type="dxa"/>
          </w:tcPr>
          <w:p w14:paraId="53FBC34E" w14:textId="77777777" w:rsidR="00FB227B" w:rsidRPr="0023693D" w:rsidRDefault="00FB227B" w:rsidP="001203C8">
            <w:pPr>
              <w:ind w:firstLineChars="300" w:firstLine="72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RC</w:t>
            </w:r>
          </w:p>
        </w:tc>
        <w:tc>
          <w:tcPr>
            <w:tcW w:w="2551" w:type="dxa"/>
          </w:tcPr>
          <w:p w14:paraId="7C807A33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2.21 [2.02, 2.43]</w:t>
            </w:r>
          </w:p>
        </w:tc>
      </w:tr>
      <w:tr w:rsidR="00FB227B" w:rsidRPr="0023693D" w14:paraId="0635BCAF" w14:textId="77777777" w:rsidTr="001203C8">
        <w:trPr>
          <w:jc w:val="center"/>
        </w:trPr>
        <w:tc>
          <w:tcPr>
            <w:tcW w:w="3261" w:type="dxa"/>
          </w:tcPr>
          <w:p w14:paraId="1FD039B1" w14:textId="77777777" w:rsidR="00FB227B" w:rsidRPr="0023693D" w:rsidRDefault="00FB227B" w:rsidP="001203C8">
            <w:pPr>
              <w:ind w:firstLineChars="200" w:firstLine="48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Model 2</w:t>
            </w:r>
          </w:p>
        </w:tc>
        <w:tc>
          <w:tcPr>
            <w:tcW w:w="2551" w:type="dxa"/>
          </w:tcPr>
          <w:p w14:paraId="1241ED35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</w:p>
        </w:tc>
      </w:tr>
      <w:tr w:rsidR="00FB227B" w:rsidRPr="0023693D" w14:paraId="6868A569" w14:textId="77777777" w:rsidTr="001203C8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</w:tcPr>
          <w:p w14:paraId="5694426A" w14:textId="77777777" w:rsidR="00FB227B" w:rsidRPr="0023693D" w:rsidRDefault="00FB227B" w:rsidP="001203C8">
            <w:pPr>
              <w:ind w:firstLineChars="300" w:firstLine="720"/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RC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0C4C93B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2.21 [2.02, 2.43]</w:t>
            </w:r>
          </w:p>
        </w:tc>
      </w:tr>
    </w:tbl>
    <w:p w14:paraId="615C9594" w14:textId="77777777" w:rsidR="00FB227B" w:rsidRPr="00EB1E22" w:rsidRDefault="00FB227B" w:rsidP="00FB227B">
      <w:pPr>
        <w:ind w:left="720"/>
        <w:rPr>
          <w:rFonts w:ascii="Times New Roman" w:hAnsi="Times New Roman" w:cs="Times New Roman" w:hint="eastAsia"/>
        </w:rPr>
      </w:pPr>
    </w:p>
    <w:p w14:paraId="3BD39B0F" w14:textId="77777777" w:rsidR="00EB1E22" w:rsidRPr="00EB1E22" w:rsidRDefault="00EB1E22" w:rsidP="00EB1E2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B1E22">
        <w:rPr>
          <w:rFonts w:ascii="Times New Roman" w:hAnsi="Times New Roman" w:cs="Times New Roman"/>
        </w:rPr>
        <w:t>The analysis confirms the absence of interaction between the mediating variable (IR) and the outcome variable (T2D).</w:t>
      </w:r>
    </w:p>
    <w:p w14:paraId="65C12F42" w14:textId="76DCBA85" w:rsidR="0023693D" w:rsidRPr="00EB1E22" w:rsidRDefault="0023693D" w:rsidP="00EB1E22">
      <w:pPr>
        <w:rPr>
          <w:rFonts w:ascii="Times New Roman" w:hAnsi="Times New Roman" w:cs="Times New Roman" w:hint="eastAsia"/>
        </w:rPr>
      </w:pPr>
    </w:p>
    <w:tbl>
      <w:tblPr>
        <w:tblStyle w:val="a7"/>
        <w:tblW w:w="6941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405"/>
        <w:gridCol w:w="3119"/>
        <w:gridCol w:w="1417"/>
      </w:tblGrid>
      <w:tr w:rsidR="00FB227B" w:rsidRPr="0023693D" w14:paraId="5898BAF6" w14:textId="77777777" w:rsidTr="00FB227B">
        <w:trPr>
          <w:jc w:val="center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030E7062" w14:textId="77777777" w:rsidR="00FB227B" w:rsidRPr="0023693D" w:rsidRDefault="00FB227B" w:rsidP="001203C8">
            <w:pPr>
              <w:jc w:val="left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T2D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A2343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 w:rsidRPr="0023693D">
              <w:rPr>
                <w:sz w:val="24"/>
                <w:szCs w:val="24"/>
              </w:rPr>
              <w:t>OR (95% CI)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6279C02" w14:textId="77777777" w:rsidR="00FB227B" w:rsidRPr="0023693D" w:rsidRDefault="00FB227B" w:rsidP="001203C8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P value</w:t>
            </w:r>
          </w:p>
        </w:tc>
      </w:tr>
      <w:tr w:rsidR="00FB227B" w:rsidRPr="0023693D" w14:paraId="7C8D4CA8" w14:textId="77777777" w:rsidTr="00FB227B">
        <w:trPr>
          <w:jc w:val="center"/>
        </w:trPr>
        <w:tc>
          <w:tcPr>
            <w:tcW w:w="2405" w:type="dxa"/>
            <w:tcBorders>
              <w:top w:val="single" w:sz="4" w:space="0" w:color="auto"/>
            </w:tcBorders>
          </w:tcPr>
          <w:p w14:paraId="76495F15" w14:textId="77777777" w:rsidR="00FB227B" w:rsidRPr="0023693D" w:rsidRDefault="00FB227B" w:rsidP="001203C8">
            <w:pPr>
              <w:ind w:firstLineChars="200" w:firstLine="48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RC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77D1A229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1.48</w:t>
            </w:r>
            <w:r w:rsidRPr="0023693D">
              <w:rPr>
                <w:sz w:val="24"/>
                <w:szCs w:val="24"/>
              </w:rPr>
              <w:t xml:space="preserve"> [</w:t>
            </w:r>
            <w:r>
              <w:rPr>
                <w:rFonts w:hint="eastAsia"/>
                <w:sz w:val="24"/>
                <w:szCs w:val="24"/>
              </w:rPr>
              <w:t>1.22</w:t>
            </w:r>
            <w:r w:rsidRPr="0023693D">
              <w:rPr>
                <w:sz w:val="24"/>
                <w:szCs w:val="24"/>
              </w:rPr>
              <w:t xml:space="preserve">, </w:t>
            </w:r>
            <w:r>
              <w:rPr>
                <w:rFonts w:hint="eastAsia"/>
                <w:sz w:val="24"/>
                <w:szCs w:val="24"/>
              </w:rPr>
              <w:t>1.80</w:t>
            </w:r>
            <w:r w:rsidRPr="0023693D">
              <w:rPr>
                <w:sz w:val="24"/>
                <w:szCs w:val="24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046F0B6" w14:textId="77777777" w:rsidR="00FB227B" w:rsidRPr="0023693D" w:rsidRDefault="00FB227B" w:rsidP="001203C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&lt;0.001</w:t>
            </w:r>
          </w:p>
        </w:tc>
      </w:tr>
      <w:tr w:rsidR="00FB227B" w:rsidRPr="0023693D" w14:paraId="54E5F869" w14:textId="77777777" w:rsidTr="00FB227B">
        <w:trPr>
          <w:jc w:val="center"/>
        </w:trPr>
        <w:tc>
          <w:tcPr>
            <w:tcW w:w="2405" w:type="dxa"/>
          </w:tcPr>
          <w:p w14:paraId="53C2C15D" w14:textId="77777777" w:rsidR="00FB227B" w:rsidRPr="0023693D" w:rsidRDefault="00FB227B" w:rsidP="001203C8">
            <w:pPr>
              <w:ind w:firstLineChars="200" w:firstLine="48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IR</w:t>
            </w:r>
          </w:p>
        </w:tc>
        <w:tc>
          <w:tcPr>
            <w:tcW w:w="3119" w:type="dxa"/>
          </w:tcPr>
          <w:p w14:paraId="71810232" w14:textId="77777777" w:rsidR="00FB227B" w:rsidRPr="0023693D" w:rsidRDefault="00FB227B" w:rsidP="001203C8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4.56</w:t>
            </w:r>
            <w:r w:rsidRPr="0023693D">
              <w:rPr>
                <w:sz w:val="24"/>
                <w:szCs w:val="24"/>
              </w:rPr>
              <w:t xml:space="preserve"> [</w:t>
            </w:r>
            <w:r>
              <w:rPr>
                <w:rFonts w:hint="eastAsia"/>
                <w:sz w:val="24"/>
                <w:szCs w:val="24"/>
              </w:rPr>
              <w:t>3.90</w:t>
            </w:r>
            <w:r w:rsidRPr="0023693D">
              <w:rPr>
                <w:sz w:val="24"/>
                <w:szCs w:val="24"/>
              </w:rPr>
              <w:t xml:space="preserve">, </w:t>
            </w:r>
            <w:r>
              <w:rPr>
                <w:rFonts w:hint="eastAsia"/>
                <w:sz w:val="24"/>
                <w:szCs w:val="24"/>
              </w:rPr>
              <w:t>5.34</w:t>
            </w:r>
            <w:r w:rsidRPr="0023693D">
              <w:rPr>
                <w:sz w:val="24"/>
                <w:szCs w:val="24"/>
              </w:rPr>
              <w:t>]</w:t>
            </w:r>
          </w:p>
        </w:tc>
        <w:tc>
          <w:tcPr>
            <w:tcW w:w="1417" w:type="dxa"/>
          </w:tcPr>
          <w:p w14:paraId="7D3E2A34" w14:textId="77777777" w:rsidR="00FB227B" w:rsidRPr="0023693D" w:rsidRDefault="00FB227B" w:rsidP="001203C8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&lt;0.001</w:t>
            </w:r>
          </w:p>
        </w:tc>
      </w:tr>
      <w:tr w:rsidR="00FB227B" w:rsidRPr="0023693D" w14:paraId="4C4DC5A7" w14:textId="77777777" w:rsidTr="00FB227B">
        <w:trPr>
          <w:jc w:val="center"/>
        </w:trPr>
        <w:tc>
          <w:tcPr>
            <w:tcW w:w="2405" w:type="dxa"/>
          </w:tcPr>
          <w:p w14:paraId="1577C72A" w14:textId="77777777" w:rsidR="00FB227B" w:rsidRPr="0023693D" w:rsidRDefault="00FB227B" w:rsidP="001203C8">
            <w:pPr>
              <w:ind w:firstLineChars="200" w:firstLine="48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I</w:t>
            </w:r>
            <w:r w:rsidRPr="00EB1E22">
              <w:rPr>
                <w:sz w:val="24"/>
                <w:szCs w:val="24"/>
              </w:rPr>
              <w:t>nteraction term</w:t>
            </w:r>
          </w:p>
        </w:tc>
        <w:tc>
          <w:tcPr>
            <w:tcW w:w="3119" w:type="dxa"/>
          </w:tcPr>
          <w:p w14:paraId="2F2042C4" w14:textId="77777777" w:rsidR="00FB227B" w:rsidRPr="0023693D" w:rsidRDefault="00FB227B" w:rsidP="001203C8">
            <w:pPr>
              <w:ind w:firstLineChars="200" w:firstLine="48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1.06 [0.85, 1.33]</w:t>
            </w:r>
          </w:p>
        </w:tc>
        <w:tc>
          <w:tcPr>
            <w:tcW w:w="1417" w:type="dxa"/>
          </w:tcPr>
          <w:p w14:paraId="03AE2F00" w14:textId="77777777" w:rsidR="00FB227B" w:rsidRPr="0023693D" w:rsidRDefault="00FB227B" w:rsidP="001203C8">
            <w:pPr>
              <w:ind w:firstLineChars="150" w:firstLine="3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0.577</w:t>
            </w:r>
          </w:p>
        </w:tc>
      </w:tr>
    </w:tbl>
    <w:p w14:paraId="017A7BC8" w14:textId="77777777" w:rsidR="00EB1E22" w:rsidRPr="00EB1E22" w:rsidRDefault="00EB1E22" w:rsidP="00FB227B">
      <w:pPr>
        <w:pStyle w:val="a8"/>
        <w:ind w:left="720" w:firstLineChars="0" w:firstLine="0"/>
        <w:rPr>
          <w:rFonts w:ascii="Times New Roman" w:hAnsi="Times New Roman" w:cs="Times New Roman" w:hint="eastAsia"/>
        </w:rPr>
      </w:pPr>
    </w:p>
    <w:sectPr w:rsidR="00EB1E22" w:rsidRPr="00EB1E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4F9E3" w14:textId="77777777" w:rsidR="007A05CA" w:rsidRDefault="007A05CA" w:rsidP="0023693D">
      <w:pPr>
        <w:rPr>
          <w:rFonts w:hint="eastAsia"/>
        </w:rPr>
      </w:pPr>
      <w:r>
        <w:separator/>
      </w:r>
    </w:p>
  </w:endnote>
  <w:endnote w:type="continuationSeparator" w:id="0">
    <w:p w14:paraId="6D5B62BA" w14:textId="77777777" w:rsidR="007A05CA" w:rsidRDefault="007A05CA" w:rsidP="002369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6C2D4A" w14:textId="77777777" w:rsidR="007A05CA" w:rsidRDefault="007A05CA" w:rsidP="0023693D">
      <w:pPr>
        <w:rPr>
          <w:rFonts w:hint="eastAsia"/>
        </w:rPr>
      </w:pPr>
      <w:r>
        <w:separator/>
      </w:r>
    </w:p>
  </w:footnote>
  <w:footnote w:type="continuationSeparator" w:id="0">
    <w:p w14:paraId="19F38C43" w14:textId="77777777" w:rsidR="007A05CA" w:rsidRDefault="007A05CA" w:rsidP="0023693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1C62B8"/>
    <w:multiLevelType w:val="multilevel"/>
    <w:tmpl w:val="DC4CE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055326"/>
    <w:multiLevelType w:val="multilevel"/>
    <w:tmpl w:val="27AA1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2984016">
    <w:abstractNumId w:val="0"/>
  </w:num>
  <w:num w:numId="2" w16cid:durableId="1075665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84"/>
    <w:rsid w:val="001B670E"/>
    <w:rsid w:val="0023693D"/>
    <w:rsid w:val="00725856"/>
    <w:rsid w:val="007A05CA"/>
    <w:rsid w:val="00813FCF"/>
    <w:rsid w:val="00D44FF9"/>
    <w:rsid w:val="00D54A84"/>
    <w:rsid w:val="00D853EE"/>
    <w:rsid w:val="00EB1E22"/>
    <w:rsid w:val="00FB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D17B1"/>
  <w15:chartTrackingRefBased/>
  <w15:docId w15:val="{08CEB909-D63F-4EC6-81AE-02579B23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9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69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69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693D"/>
    <w:rPr>
      <w:sz w:val="18"/>
      <w:szCs w:val="18"/>
    </w:rPr>
  </w:style>
  <w:style w:type="table" w:styleId="a7">
    <w:name w:val="Table Grid"/>
    <w:autoRedefine/>
    <w:uiPriority w:val="39"/>
    <w:qFormat/>
    <w:rsid w:val="0023693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EB1E2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碧旸 张</dc:creator>
  <cp:keywords/>
  <dc:description/>
  <cp:lastModifiedBy>碧旸 张</cp:lastModifiedBy>
  <cp:revision>3</cp:revision>
  <dcterms:created xsi:type="dcterms:W3CDTF">2024-11-09T06:33:00Z</dcterms:created>
  <dcterms:modified xsi:type="dcterms:W3CDTF">2024-11-09T06:55:00Z</dcterms:modified>
</cp:coreProperties>
</file>