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7DA56" w14:textId="4ABAA478" w:rsidR="00E15E6A" w:rsidRPr="0047246B" w:rsidRDefault="002F078B" w:rsidP="004724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Supplementary </w:t>
      </w:r>
      <w:r w:rsidR="00951082" w:rsidRPr="003B0FF7">
        <w:rPr>
          <w:rFonts w:ascii="Times New Roman" w:hAnsi="Times New Roman" w:hint="eastAsia"/>
          <w:color w:val="000000" w:themeColor="text1"/>
          <w:sz w:val="24"/>
          <w:szCs w:val="24"/>
        </w:rPr>
        <w:t xml:space="preserve">Table </w:t>
      </w:r>
      <w:r w:rsidR="001143E3">
        <w:rPr>
          <w:rFonts w:ascii="Times New Roman" w:hAnsi="Times New Roman" w:hint="eastAsia"/>
          <w:color w:val="000000" w:themeColor="text1"/>
          <w:sz w:val="24"/>
          <w:szCs w:val="24"/>
        </w:rPr>
        <w:t>7</w:t>
      </w:r>
      <w:r w:rsidR="00951082" w:rsidRPr="003B0FF7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  <w:r w:rsidRPr="002F078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Odds ratios for associations between SHBG quartiles and </w:t>
      </w:r>
      <w:r w:rsidR="002400A2">
        <w:rPr>
          <w:rFonts w:ascii="Times New Roman" w:hAnsi="Times New Roman" w:cs="Times New Roman" w:hint="eastAsia"/>
          <w:sz w:val="24"/>
          <w:szCs w:val="24"/>
        </w:rPr>
        <w:t xml:space="preserve">the presence of </w:t>
      </w:r>
      <w:r>
        <w:rPr>
          <w:rFonts w:ascii="Times New Roman" w:hAnsi="Times New Roman" w:cs="Times New Roman" w:hint="eastAsia"/>
          <w:sz w:val="24"/>
          <w:szCs w:val="24"/>
        </w:rPr>
        <w:t>dyslipidemia (95% CI)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35"/>
        <w:gridCol w:w="1276"/>
        <w:gridCol w:w="2552"/>
        <w:gridCol w:w="2693"/>
        <w:gridCol w:w="2693"/>
        <w:gridCol w:w="1093"/>
      </w:tblGrid>
      <w:tr w:rsidR="002F078B" w:rsidRPr="00B02B70" w14:paraId="0B71231E" w14:textId="77777777" w:rsidTr="007629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DCF30C9" w14:textId="77777777" w:rsidR="006F48BB" w:rsidRDefault="001C657A" w:rsidP="00762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 xml:space="preserve">SHBG </w:t>
            </w:r>
          </w:p>
          <w:p w14:paraId="176D51AE" w14:textId="00E289DA" w:rsidR="002F078B" w:rsidRPr="0047520B" w:rsidRDefault="001C657A" w:rsidP="007629C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(nmol/L)</w:t>
            </w:r>
          </w:p>
        </w:tc>
        <w:tc>
          <w:tcPr>
            <w:tcW w:w="1276" w:type="dxa"/>
          </w:tcPr>
          <w:p w14:paraId="1FC4A189" w14:textId="77777777" w:rsidR="002F078B" w:rsidRPr="0047520B" w:rsidRDefault="002F078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Q1</w:t>
            </w:r>
          </w:p>
          <w:p w14:paraId="57E33928" w14:textId="77CB8B9D" w:rsidR="001C657A" w:rsidRPr="0047520B" w:rsidRDefault="0047520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(</w:t>
            </w:r>
            <w:r w:rsidR="001C657A"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-56.4</w:t>
            </w: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31F8FD84" w14:textId="77777777" w:rsidR="002F078B" w:rsidRPr="0047520B" w:rsidRDefault="002F078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Q2</w:t>
            </w:r>
          </w:p>
          <w:p w14:paraId="43148F2B" w14:textId="6B52F53C" w:rsidR="00A51EFC" w:rsidRPr="0047520B" w:rsidRDefault="0047520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(</w:t>
            </w:r>
            <w:r w:rsidR="00A51EFC"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56.4-75.0</w:t>
            </w: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787ADF8A" w14:textId="77777777" w:rsidR="002F078B" w:rsidRPr="0047520B" w:rsidRDefault="002F078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Q3</w:t>
            </w:r>
          </w:p>
          <w:p w14:paraId="06C54415" w14:textId="01407184" w:rsidR="00A51EFC" w:rsidRPr="0047520B" w:rsidRDefault="0047520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(</w:t>
            </w:r>
            <w:r w:rsidR="00A51EFC"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56.4-75.0</w:t>
            </w: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4999F367" w14:textId="77777777" w:rsidR="002F078B" w:rsidRPr="0047520B" w:rsidRDefault="002F078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Q4</w:t>
            </w:r>
          </w:p>
          <w:p w14:paraId="58D19CD7" w14:textId="25DE5963" w:rsidR="00A51EFC" w:rsidRPr="0047520B" w:rsidRDefault="0047520B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(</w:t>
            </w:r>
            <w:r w:rsidR="00A51EFC"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99.1-</w:t>
            </w:r>
            <w:r w:rsidRPr="0047520B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093" w:type="dxa"/>
          </w:tcPr>
          <w:p w14:paraId="7C7ABB52" w14:textId="1210221E" w:rsidR="002F078B" w:rsidRPr="00F11C88" w:rsidRDefault="00071B29" w:rsidP="00762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77482">
              <w:rPr>
                <w:rFonts w:ascii="Times New Roman" w:hAnsi="Times New Roman" w:cs="Times New Roman" w:hint="eastAsia"/>
                <w:b w:val="0"/>
                <w:bCs w:val="0"/>
                <w:i/>
                <w:iCs/>
                <w:sz w:val="24"/>
                <w:szCs w:val="24"/>
              </w:rPr>
              <w:t>P</w:t>
            </w:r>
            <w:r w:rsidR="002F078B" w:rsidRPr="00F11C88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-values for trend</w:t>
            </w:r>
          </w:p>
        </w:tc>
      </w:tr>
      <w:tr w:rsidR="002F078B" w:rsidRPr="00BE6E83" w14:paraId="43712DCB" w14:textId="77777777" w:rsidTr="00762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BBD7C20" w14:textId="77777777" w:rsidR="002F078B" w:rsidRPr="00F11C88" w:rsidRDefault="002F078B" w:rsidP="007629C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Crude</w:t>
            </w:r>
          </w:p>
        </w:tc>
        <w:tc>
          <w:tcPr>
            <w:tcW w:w="1276" w:type="dxa"/>
          </w:tcPr>
          <w:p w14:paraId="6F4FA3AD" w14:textId="77777777" w:rsidR="002F078B" w:rsidRPr="00F11C88" w:rsidRDefault="002F078B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Ref.</w:t>
            </w:r>
          </w:p>
        </w:tc>
        <w:tc>
          <w:tcPr>
            <w:tcW w:w="2552" w:type="dxa"/>
          </w:tcPr>
          <w:p w14:paraId="5D470BB2" w14:textId="113230B0" w:rsidR="002F078B" w:rsidRPr="00F11C88" w:rsidRDefault="00225FC8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0.91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0.55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1.49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0998A294" w14:textId="40774DBF" w:rsidR="002F078B" w:rsidRPr="00F11C88" w:rsidRDefault="00225FC8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0.43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0.26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0.69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3FA1C55B" w14:textId="0AB836BA" w:rsidR="002F078B" w:rsidRPr="00F11C88" w:rsidRDefault="00225FC8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0.39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0.24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0.63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093" w:type="dxa"/>
          </w:tcPr>
          <w:p w14:paraId="3C1D19BD" w14:textId="77777777" w:rsidR="002F078B" w:rsidRPr="00F11C88" w:rsidRDefault="002F078B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2F078B" w:rsidRPr="00BE6E83" w14:paraId="7BA2B654" w14:textId="77777777" w:rsidTr="007629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7F69F2F" w14:textId="77777777" w:rsidR="002F078B" w:rsidRPr="00F11C88" w:rsidRDefault="002F078B" w:rsidP="007629C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</w:t>
            </w:r>
            <w:r w:rsidRPr="00F11C88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odel 1</w:t>
            </w:r>
          </w:p>
        </w:tc>
        <w:tc>
          <w:tcPr>
            <w:tcW w:w="1276" w:type="dxa"/>
          </w:tcPr>
          <w:p w14:paraId="7B45B120" w14:textId="77777777" w:rsidR="002F078B" w:rsidRPr="00F11C88" w:rsidRDefault="002F078B" w:rsidP="00762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Ref</w:t>
            </w:r>
          </w:p>
        </w:tc>
        <w:tc>
          <w:tcPr>
            <w:tcW w:w="2552" w:type="dxa"/>
          </w:tcPr>
          <w:p w14:paraId="3BA91DC6" w14:textId="631C4E86" w:rsidR="002F078B" w:rsidRPr="00F11C88" w:rsidRDefault="00D62CE7" w:rsidP="00762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1.01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0.61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1.68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61E8063A" w14:textId="036482C9" w:rsidR="002F078B" w:rsidRPr="00F11C88" w:rsidRDefault="00D62CE7" w:rsidP="00762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0.54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0.32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0.90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1D43BBFC" w14:textId="6A098A36" w:rsidR="002F078B" w:rsidRPr="00F11C88" w:rsidRDefault="00D62CE7" w:rsidP="00762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0.55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0.32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0.93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093" w:type="dxa"/>
          </w:tcPr>
          <w:p w14:paraId="4A8F6F04" w14:textId="75176609" w:rsidR="002F078B" w:rsidRPr="00F11C88" w:rsidRDefault="00D62CE7" w:rsidP="007629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0.005</w:t>
            </w:r>
          </w:p>
        </w:tc>
      </w:tr>
      <w:tr w:rsidR="002F078B" w:rsidRPr="00BE6E83" w14:paraId="365CB8A9" w14:textId="77777777" w:rsidTr="00762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C39B877" w14:textId="77777777" w:rsidR="002F078B" w:rsidRPr="00F11C88" w:rsidRDefault="002F078B" w:rsidP="007629C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</w:t>
            </w:r>
            <w:r w:rsidRPr="00F11C88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 xml:space="preserve">odel 2 </w:t>
            </w:r>
          </w:p>
        </w:tc>
        <w:tc>
          <w:tcPr>
            <w:tcW w:w="1276" w:type="dxa"/>
          </w:tcPr>
          <w:p w14:paraId="3D668220" w14:textId="77777777" w:rsidR="002F078B" w:rsidRPr="00F11C88" w:rsidRDefault="002F078B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Ref.</w:t>
            </w:r>
          </w:p>
        </w:tc>
        <w:tc>
          <w:tcPr>
            <w:tcW w:w="2552" w:type="dxa"/>
          </w:tcPr>
          <w:p w14:paraId="209AD7C0" w14:textId="39951BA5" w:rsidR="002F078B" w:rsidRPr="00F11C88" w:rsidRDefault="001249E3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1.24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0.62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-2.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47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6F539738" w14:textId="32189E17" w:rsidR="002F078B" w:rsidRPr="00F11C88" w:rsidRDefault="001249E3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0.59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0.30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1.16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74DD4191" w14:textId="6791D1DC" w:rsidR="002F078B" w:rsidRPr="00F11C88" w:rsidRDefault="001249E3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0.61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0.30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1.20</w:t>
            </w:r>
            <w:r w:rsidR="002F078B"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093" w:type="dxa"/>
          </w:tcPr>
          <w:p w14:paraId="67294C30" w14:textId="489EF8E4" w:rsidR="002F078B" w:rsidRPr="00F11C88" w:rsidRDefault="001249E3" w:rsidP="007629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C88">
              <w:rPr>
                <w:rFonts w:ascii="Times New Roman" w:hAnsi="Times New Roman" w:cs="Times New Roman" w:hint="eastAsia"/>
                <w:sz w:val="24"/>
                <w:szCs w:val="24"/>
              </w:rPr>
              <w:t>0.046</w:t>
            </w:r>
          </w:p>
        </w:tc>
      </w:tr>
    </w:tbl>
    <w:p w14:paraId="6B4EC9E0" w14:textId="285BD898" w:rsidR="00A14580" w:rsidRPr="003B0FF7" w:rsidRDefault="00A14580" w:rsidP="009451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 are presented as odds ratios (95% confidence intervals)</w:t>
      </w:r>
      <w:r w:rsidR="005C2471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190241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554E0E3A" w14:textId="78D96982" w:rsidR="00885AA9" w:rsidRPr="003B0FF7" w:rsidRDefault="00885AA9" w:rsidP="009451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0FF7">
        <w:rPr>
          <w:rFonts w:ascii="Times New Roman" w:hAnsi="Times New Roman" w:cs="Times New Roman"/>
          <w:color w:val="000000" w:themeColor="text1"/>
          <w:sz w:val="24"/>
          <w:szCs w:val="24"/>
        </w:rPr>
        <w:t>Model 1 was adjusted for age, BMI, physical activity, drinking habits and smok</w:t>
      </w:r>
      <w:r w:rsidR="00B63592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ing status</w:t>
      </w:r>
      <w:r w:rsidR="00F9370B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all of 5</w:t>
      </w:r>
      <w:r w:rsidR="00E80176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="00E14788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0</w:t>
      </w:r>
      <w:r w:rsidR="00F9370B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participants</w:t>
      </w:r>
      <w:r w:rsidRPr="003B0F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FBBED7F" w14:textId="52465B51" w:rsidR="00885AA9" w:rsidRPr="00F168B8" w:rsidRDefault="00885AA9" w:rsidP="009451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0FF7">
        <w:rPr>
          <w:rFonts w:ascii="Times New Roman" w:hAnsi="Times New Roman" w:cs="Times New Roman"/>
          <w:color w:val="000000" w:themeColor="text1"/>
          <w:sz w:val="24"/>
          <w:szCs w:val="24"/>
        </w:rPr>
        <w:t>Model 2 was adjusted for age, BMI, physical activity, drinking habits, smok</w:t>
      </w:r>
      <w:r w:rsidR="00B63592" w:rsidRPr="003B0F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ing statu</w:t>
      </w:r>
      <w:r w:rsidR="00B63592" w:rsidRPr="00F168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168B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63592" w:rsidRPr="00F168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168B8">
        <w:rPr>
          <w:rFonts w:ascii="Times New Roman" w:hAnsi="Times New Roman" w:cs="Times New Roman"/>
          <w:color w:val="000000" w:themeColor="text1"/>
          <w:sz w:val="24"/>
          <w:szCs w:val="24"/>
        </w:rPr>
        <w:t>hypertension</w:t>
      </w:r>
      <w:r w:rsidR="00B63592" w:rsidRPr="00F168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</w:t>
      </w:r>
      <w:r w:rsidRPr="00F168B8">
        <w:rPr>
          <w:rFonts w:ascii="Times New Roman" w:hAnsi="Times New Roman" w:cs="Times New Roman"/>
          <w:color w:val="000000" w:themeColor="text1"/>
          <w:sz w:val="24"/>
          <w:szCs w:val="24"/>
        </w:rPr>
        <w:t>diabetes</w:t>
      </w:r>
      <w:r w:rsidR="00F9370B" w:rsidRPr="00F168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32</w:t>
      </w:r>
      <w:r w:rsidR="00E14788" w:rsidRPr="00F168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="00F9370B" w:rsidRPr="00F168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participants of total cohort</w:t>
      </w:r>
      <w:r w:rsidRPr="00F16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441AA24" w14:textId="662BEC2A" w:rsidR="009C0CE3" w:rsidRPr="009C0CE3" w:rsidRDefault="009C0CE3" w:rsidP="009451EC">
      <w:pPr>
        <w:rPr>
          <w:rFonts w:ascii="Times New Roman" w:hAnsi="Times New Roman" w:cs="Times New Roman"/>
          <w:sz w:val="24"/>
          <w:szCs w:val="24"/>
        </w:rPr>
      </w:pPr>
      <w:r w:rsidRPr="009C0CE3">
        <w:rPr>
          <w:rFonts w:ascii="Times New Roman" w:hAnsi="Times New Roman" w:cs="Times New Roman"/>
          <w:sz w:val="24"/>
          <w:szCs w:val="24"/>
        </w:rPr>
        <w:t>Abbreviations: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C62AB">
        <w:rPr>
          <w:rFonts w:ascii="Times New Roman" w:hAnsi="Times New Roman" w:cs="Times New Roman" w:hint="eastAsia"/>
          <w:sz w:val="24"/>
          <w:szCs w:val="24"/>
        </w:rPr>
        <w:t xml:space="preserve">BMI, </w:t>
      </w:r>
      <w:r w:rsidR="00A1708A">
        <w:rPr>
          <w:rFonts w:ascii="Times New Roman" w:hAnsi="Times New Roman" w:cs="Times New Roman" w:hint="eastAsia"/>
          <w:sz w:val="24"/>
          <w:szCs w:val="24"/>
        </w:rPr>
        <w:t>b</w:t>
      </w:r>
      <w:r w:rsidR="007C62AB">
        <w:rPr>
          <w:rFonts w:ascii="Times New Roman" w:hAnsi="Times New Roman" w:cs="Times New Roman" w:hint="eastAsia"/>
          <w:sz w:val="24"/>
          <w:szCs w:val="24"/>
        </w:rPr>
        <w:t xml:space="preserve">ody mass index; 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SHBG, </w:t>
      </w:r>
      <w:r w:rsidR="00A1708A">
        <w:rPr>
          <w:rFonts w:ascii="Times New Roman" w:hAnsi="Times New Roman" w:cs="Times New Roman" w:hint="eastAsia"/>
          <w:sz w:val="24"/>
          <w:szCs w:val="24"/>
        </w:rPr>
        <w:t>s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ex </w:t>
      </w:r>
      <w:r w:rsidR="00A1708A">
        <w:rPr>
          <w:rFonts w:ascii="Times New Roman" w:hAnsi="Times New Roman" w:cs="Times New Roman" w:hint="eastAsia"/>
          <w:sz w:val="24"/>
          <w:szCs w:val="24"/>
        </w:rPr>
        <w:t>h</w:t>
      </w:r>
      <w:r w:rsidR="00906F09">
        <w:rPr>
          <w:rFonts w:ascii="Times New Roman" w:hAnsi="Times New Roman" w:cs="Times New Roman" w:hint="eastAsia"/>
          <w:sz w:val="24"/>
          <w:szCs w:val="24"/>
        </w:rPr>
        <w:t>ormone-</w:t>
      </w:r>
      <w:r w:rsidR="00A1708A">
        <w:rPr>
          <w:rFonts w:ascii="Times New Roman" w:hAnsi="Times New Roman" w:cs="Times New Roman" w:hint="eastAsia"/>
          <w:sz w:val="24"/>
          <w:szCs w:val="24"/>
        </w:rPr>
        <w:t>b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inding </w:t>
      </w:r>
      <w:r w:rsidR="00A1708A">
        <w:rPr>
          <w:rFonts w:ascii="Times New Roman" w:hAnsi="Times New Roman" w:cs="Times New Roman" w:hint="eastAsia"/>
          <w:sz w:val="24"/>
          <w:szCs w:val="24"/>
        </w:rPr>
        <w:t>g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lobulin; E2, </w:t>
      </w:r>
      <w:r w:rsidR="00A1708A">
        <w:rPr>
          <w:rFonts w:ascii="Times New Roman" w:hAnsi="Times New Roman" w:cs="Times New Roman" w:hint="eastAsia"/>
          <w:sz w:val="24"/>
          <w:szCs w:val="24"/>
        </w:rPr>
        <w:t>e</w:t>
      </w:r>
      <w:r w:rsidR="00906F09">
        <w:rPr>
          <w:rFonts w:ascii="Times New Roman" w:hAnsi="Times New Roman" w:cs="Times New Roman" w:hint="eastAsia"/>
          <w:sz w:val="24"/>
          <w:szCs w:val="24"/>
        </w:rPr>
        <w:t>stradiol; T</w:t>
      </w:r>
      <w:r w:rsidR="00A1708A">
        <w:rPr>
          <w:rFonts w:ascii="Times New Roman" w:hAnsi="Times New Roman" w:cs="Times New Roman" w:hint="eastAsia"/>
          <w:sz w:val="24"/>
          <w:szCs w:val="24"/>
        </w:rPr>
        <w:t>T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A1708A">
        <w:rPr>
          <w:rFonts w:ascii="Times New Roman" w:hAnsi="Times New Roman" w:cs="Times New Roman" w:hint="eastAsia"/>
          <w:sz w:val="24"/>
          <w:szCs w:val="24"/>
        </w:rPr>
        <w:t>total t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estosterone; DHEAS, </w:t>
      </w:r>
      <w:r w:rsidR="00A1708A">
        <w:rPr>
          <w:rFonts w:ascii="Times New Roman" w:hAnsi="Times New Roman" w:hint="eastAsia"/>
          <w:sz w:val="24"/>
          <w:szCs w:val="24"/>
        </w:rPr>
        <w:t>d</w:t>
      </w:r>
      <w:r w:rsidR="00906F09" w:rsidRPr="00D86C13">
        <w:rPr>
          <w:rFonts w:ascii="Times New Roman" w:hAnsi="Times New Roman"/>
          <w:sz w:val="24"/>
          <w:szCs w:val="24"/>
        </w:rPr>
        <w:t>ehydroepiandrosterone</w:t>
      </w:r>
      <w:r w:rsidR="009303EE">
        <w:rPr>
          <w:rFonts w:ascii="Times New Roman" w:hAnsi="Times New Roman" w:hint="eastAsia"/>
          <w:sz w:val="24"/>
          <w:szCs w:val="24"/>
        </w:rPr>
        <w:t xml:space="preserve"> </w:t>
      </w:r>
      <w:r w:rsidR="00906F09" w:rsidRPr="00D86C13">
        <w:rPr>
          <w:rFonts w:ascii="Times New Roman" w:hAnsi="Times New Roman"/>
          <w:sz w:val="24"/>
          <w:szCs w:val="24"/>
        </w:rPr>
        <w:t>sulfate</w:t>
      </w:r>
      <w:r w:rsidR="00E10CD5">
        <w:rPr>
          <w:rFonts w:ascii="Times New Roman" w:hAnsi="Times New Roman" w:hint="eastAsia"/>
          <w:sz w:val="24"/>
          <w:szCs w:val="24"/>
        </w:rPr>
        <w:t>.</w:t>
      </w:r>
      <w:r w:rsidR="00906F09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996A2D9" w14:textId="25396752" w:rsidR="00B26804" w:rsidRPr="00190241" w:rsidRDefault="00B26804" w:rsidP="00190241">
      <w:pPr>
        <w:rPr>
          <w:rFonts w:ascii="Times New Roman" w:hAnsi="Times New Roman" w:cs="Times New Roman"/>
          <w:sz w:val="24"/>
          <w:szCs w:val="24"/>
        </w:rPr>
      </w:pPr>
    </w:p>
    <w:sectPr w:rsidR="00B26804" w:rsidRPr="00190241" w:rsidSect="00BE3F7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C6815" w14:textId="77777777" w:rsidR="0056235D" w:rsidRDefault="0056235D" w:rsidP="00012667">
      <w:r>
        <w:separator/>
      </w:r>
    </w:p>
  </w:endnote>
  <w:endnote w:type="continuationSeparator" w:id="0">
    <w:p w14:paraId="3CF2F40E" w14:textId="77777777" w:rsidR="0056235D" w:rsidRDefault="0056235D" w:rsidP="0001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660FE" w14:textId="77777777" w:rsidR="0056235D" w:rsidRDefault="0056235D" w:rsidP="00012667">
      <w:r>
        <w:separator/>
      </w:r>
    </w:p>
  </w:footnote>
  <w:footnote w:type="continuationSeparator" w:id="0">
    <w:p w14:paraId="6186D7F5" w14:textId="77777777" w:rsidR="0056235D" w:rsidRDefault="0056235D" w:rsidP="00012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1A"/>
    <w:rsid w:val="00006E75"/>
    <w:rsid w:val="00012667"/>
    <w:rsid w:val="0005352F"/>
    <w:rsid w:val="00071B29"/>
    <w:rsid w:val="00082790"/>
    <w:rsid w:val="00096F2A"/>
    <w:rsid w:val="000A4314"/>
    <w:rsid w:val="000B71ED"/>
    <w:rsid w:val="000D0E63"/>
    <w:rsid w:val="000D6223"/>
    <w:rsid w:val="000E5A5A"/>
    <w:rsid w:val="001008C4"/>
    <w:rsid w:val="001056D0"/>
    <w:rsid w:val="001143E3"/>
    <w:rsid w:val="0012030A"/>
    <w:rsid w:val="001249E3"/>
    <w:rsid w:val="0012746C"/>
    <w:rsid w:val="0013797E"/>
    <w:rsid w:val="001579CA"/>
    <w:rsid w:val="0018152D"/>
    <w:rsid w:val="00185759"/>
    <w:rsid w:val="00190241"/>
    <w:rsid w:val="001C657A"/>
    <w:rsid w:val="001D6E11"/>
    <w:rsid w:val="001D7610"/>
    <w:rsid w:val="00207C1A"/>
    <w:rsid w:val="00212FD8"/>
    <w:rsid w:val="002204DC"/>
    <w:rsid w:val="00225FC8"/>
    <w:rsid w:val="0022640C"/>
    <w:rsid w:val="002400A2"/>
    <w:rsid w:val="00274BC3"/>
    <w:rsid w:val="002819AF"/>
    <w:rsid w:val="002A1744"/>
    <w:rsid w:val="002C217A"/>
    <w:rsid w:val="002D3A47"/>
    <w:rsid w:val="002D4849"/>
    <w:rsid w:val="002E7D05"/>
    <w:rsid w:val="002F078B"/>
    <w:rsid w:val="00332E03"/>
    <w:rsid w:val="00343B24"/>
    <w:rsid w:val="0034728C"/>
    <w:rsid w:val="0035036B"/>
    <w:rsid w:val="003662C9"/>
    <w:rsid w:val="00366A03"/>
    <w:rsid w:val="003847B8"/>
    <w:rsid w:val="003919D9"/>
    <w:rsid w:val="003B0FF7"/>
    <w:rsid w:val="003F697A"/>
    <w:rsid w:val="004039AC"/>
    <w:rsid w:val="00423847"/>
    <w:rsid w:val="00435A4D"/>
    <w:rsid w:val="004552C9"/>
    <w:rsid w:val="004621EC"/>
    <w:rsid w:val="00463053"/>
    <w:rsid w:val="00464CCC"/>
    <w:rsid w:val="0047246B"/>
    <w:rsid w:val="0047520B"/>
    <w:rsid w:val="00483E05"/>
    <w:rsid w:val="004A0B78"/>
    <w:rsid w:val="004B2580"/>
    <w:rsid w:val="004B261E"/>
    <w:rsid w:val="004B4FB0"/>
    <w:rsid w:val="004C0DAF"/>
    <w:rsid w:val="004E297F"/>
    <w:rsid w:val="004E4B0A"/>
    <w:rsid w:val="005046BC"/>
    <w:rsid w:val="00507F05"/>
    <w:rsid w:val="00511A15"/>
    <w:rsid w:val="005205BC"/>
    <w:rsid w:val="00540627"/>
    <w:rsid w:val="00550C87"/>
    <w:rsid w:val="0056235D"/>
    <w:rsid w:val="005652FC"/>
    <w:rsid w:val="005925E8"/>
    <w:rsid w:val="00592731"/>
    <w:rsid w:val="005A6D7F"/>
    <w:rsid w:val="005C2471"/>
    <w:rsid w:val="005D37D5"/>
    <w:rsid w:val="005D4D89"/>
    <w:rsid w:val="005D62B9"/>
    <w:rsid w:val="005E70A6"/>
    <w:rsid w:val="005F13D6"/>
    <w:rsid w:val="00600BD4"/>
    <w:rsid w:val="00660E73"/>
    <w:rsid w:val="00672126"/>
    <w:rsid w:val="006733A6"/>
    <w:rsid w:val="00690374"/>
    <w:rsid w:val="006B6745"/>
    <w:rsid w:val="006F48BB"/>
    <w:rsid w:val="007606D3"/>
    <w:rsid w:val="0076291F"/>
    <w:rsid w:val="00784C04"/>
    <w:rsid w:val="007A1254"/>
    <w:rsid w:val="007B0178"/>
    <w:rsid w:val="007B2B6D"/>
    <w:rsid w:val="007B741A"/>
    <w:rsid w:val="007C62AB"/>
    <w:rsid w:val="007C75BB"/>
    <w:rsid w:val="008134D1"/>
    <w:rsid w:val="00813F14"/>
    <w:rsid w:val="008156C1"/>
    <w:rsid w:val="00815F90"/>
    <w:rsid w:val="00824A0B"/>
    <w:rsid w:val="00827BCF"/>
    <w:rsid w:val="00833C95"/>
    <w:rsid w:val="00834D8C"/>
    <w:rsid w:val="008413B8"/>
    <w:rsid w:val="008440A0"/>
    <w:rsid w:val="00863461"/>
    <w:rsid w:val="008753F1"/>
    <w:rsid w:val="00885AA9"/>
    <w:rsid w:val="008A3313"/>
    <w:rsid w:val="008B03CB"/>
    <w:rsid w:val="008B0935"/>
    <w:rsid w:val="008C0DD1"/>
    <w:rsid w:val="008C3CA7"/>
    <w:rsid w:val="008C74E8"/>
    <w:rsid w:val="008D5709"/>
    <w:rsid w:val="008E52FE"/>
    <w:rsid w:val="008E5C96"/>
    <w:rsid w:val="008E7B49"/>
    <w:rsid w:val="0090266A"/>
    <w:rsid w:val="00906F09"/>
    <w:rsid w:val="00912474"/>
    <w:rsid w:val="009303EE"/>
    <w:rsid w:val="00941EAB"/>
    <w:rsid w:val="009451EC"/>
    <w:rsid w:val="00945EE3"/>
    <w:rsid w:val="00951082"/>
    <w:rsid w:val="00955553"/>
    <w:rsid w:val="009648DE"/>
    <w:rsid w:val="00980F28"/>
    <w:rsid w:val="009846FD"/>
    <w:rsid w:val="009865BE"/>
    <w:rsid w:val="00986B4E"/>
    <w:rsid w:val="0099694D"/>
    <w:rsid w:val="009A476B"/>
    <w:rsid w:val="009A6592"/>
    <w:rsid w:val="009B0F27"/>
    <w:rsid w:val="009B7B2A"/>
    <w:rsid w:val="009C0CE3"/>
    <w:rsid w:val="009C18D7"/>
    <w:rsid w:val="009C4564"/>
    <w:rsid w:val="00A03DB4"/>
    <w:rsid w:val="00A14580"/>
    <w:rsid w:val="00A1708A"/>
    <w:rsid w:val="00A40061"/>
    <w:rsid w:val="00A426CD"/>
    <w:rsid w:val="00A51EFC"/>
    <w:rsid w:val="00A56ACF"/>
    <w:rsid w:val="00A61D9B"/>
    <w:rsid w:val="00A70AEA"/>
    <w:rsid w:val="00A876E5"/>
    <w:rsid w:val="00A906D0"/>
    <w:rsid w:val="00AA646E"/>
    <w:rsid w:val="00AA7B42"/>
    <w:rsid w:val="00AC2F24"/>
    <w:rsid w:val="00AC3EF2"/>
    <w:rsid w:val="00AD0AC4"/>
    <w:rsid w:val="00AE0312"/>
    <w:rsid w:val="00B04FAB"/>
    <w:rsid w:val="00B26804"/>
    <w:rsid w:val="00B27CA1"/>
    <w:rsid w:val="00B37780"/>
    <w:rsid w:val="00B44C6C"/>
    <w:rsid w:val="00B4571B"/>
    <w:rsid w:val="00B63592"/>
    <w:rsid w:val="00B72B6D"/>
    <w:rsid w:val="00BC251F"/>
    <w:rsid w:val="00BC66A5"/>
    <w:rsid w:val="00BD101E"/>
    <w:rsid w:val="00BE3F75"/>
    <w:rsid w:val="00BF0423"/>
    <w:rsid w:val="00C0208E"/>
    <w:rsid w:val="00C14221"/>
    <w:rsid w:val="00C24CB7"/>
    <w:rsid w:val="00C537F2"/>
    <w:rsid w:val="00C610D8"/>
    <w:rsid w:val="00CC75F3"/>
    <w:rsid w:val="00D1272D"/>
    <w:rsid w:val="00D21311"/>
    <w:rsid w:val="00D24FF2"/>
    <w:rsid w:val="00D36863"/>
    <w:rsid w:val="00D5491B"/>
    <w:rsid w:val="00D61CA4"/>
    <w:rsid w:val="00D62CE7"/>
    <w:rsid w:val="00D73213"/>
    <w:rsid w:val="00D902FF"/>
    <w:rsid w:val="00D97D73"/>
    <w:rsid w:val="00DB4058"/>
    <w:rsid w:val="00DD6DA6"/>
    <w:rsid w:val="00DE1511"/>
    <w:rsid w:val="00E10CD5"/>
    <w:rsid w:val="00E14788"/>
    <w:rsid w:val="00E15E6A"/>
    <w:rsid w:val="00E2219D"/>
    <w:rsid w:val="00E27736"/>
    <w:rsid w:val="00E35F8F"/>
    <w:rsid w:val="00E4434D"/>
    <w:rsid w:val="00E60FFF"/>
    <w:rsid w:val="00E66B37"/>
    <w:rsid w:val="00E73C36"/>
    <w:rsid w:val="00E77482"/>
    <w:rsid w:val="00E80176"/>
    <w:rsid w:val="00EA4EC5"/>
    <w:rsid w:val="00EA55D8"/>
    <w:rsid w:val="00EA73AF"/>
    <w:rsid w:val="00EC6C93"/>
    <w:rsid w:val="00F11C88"/>
    <w:rsid w:val="00F168B8"/>
    <w:rsid w:val="00F200D0"/>
    <w:rsid w:val="00F20F95"/>
    <w:rsid w:val="00F23AD6"/>
    <w:rsid w:val="00F309E9"/>
    <w:rsid w:val="00F45E7F"/>
    <w:rsid w:val="00F473EC"/>
    <w:rsid w:val="00F651F6"/>
    <w:rsid w:val="00F67376"/>
    <w:rsid w:val="00F7241B"/>
    <w:rsid w:val="00F9370B"/>
    <w:rsid w:val="00FA440A"/>
    <w:rsid w:val="00FD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89D39"/>
  <w15:chartTrackingRefBased/>
  <w15:docId w15:val="{D59B4B30-51E3-40D2-98B3-3F1B4B13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2667"/>
  </w:style>
  <w:style w:type="paragraph" w:styleId="a5">
    <w:name w:val="footer"/>
    <w:basedOn w:val="a"/>
    <w:link w:val="a6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2667"/>
  </w:style>
  <w:style w:type="table" w:styleId="a7">
    <w:name w:val="Table Grid"/>
    <w:basedOn w:val="a1"/>
    <w:uiPriority w:val="39"/>
    <w:rsid w:val="00B26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E15E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E15E6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2307-8F23-484A-BDD7-10D727D8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貴博 市川</dc:creator>
  <cp:keywords/>
  <dc:description/>
  <cp:lastModifiedBy>貴博 市川</cp:lastModifiedBy>
  <cp:revision>98</cp:revision>
  <dcterms:created xsi:type="dcterms:W3CDTF">2024-08-02T04:08:00Z</dcterms:created>
  <dcterms:modified xsi:type="dcterms:W3CDTF">2025-04-28T12:06:00Z</dcterms:modified>
</cp:coreProperties>
</file>