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3B7D24" w14:textId="77777777" w:rsidR="003C2138" w:rsidRDefault="00000000">
      <w:pPr>
        <w:pStyle w:val="sci"/>
        <w:rPr>
          <w:rStyle w:val="sci0"/>
          <w:rFonts w:eastAsiaTheme="minorEastAsia"/>
          <w:b/>
          <w:bCs/>
          <w:color w:val="auto"/>
          <w:sz w:val="24"/>
          <w:szCs w:val="24"/>
        </w:rPr>
      </w:pPr>
      <w:r>
        <w:rPr>
          <w:rFonts w:eastAsiaTheme="minorEastAsia"/>
          <w:color w:val="auto"/>
          <w:sz w:val="24"/>
          <w:szCs w:val="24"/>
        </w:rPr>
        <w:t>2.</w:t>
      </w:r>
      <w:r>
        <w:rPr>
          <w:color w:val="auto"/>
          <w:sz w:val="24"/>
          <w:szCs w:val="24"/>
        </w:rPr>
        <w:t xml:space="preserve"> Methods </w:t>
      </w:r>
    </w:p>
    <w:p w14:paraId="353B7D25" w14:textId="77777777" w:rsidR="003C2138" w:rsidRDefault="00000000">
      <w:pPr>
        <w:spacing w:line="480" w:lineRule="auto"/>
        <w:rPr>
          <w:rFonts w:ascii="Times New Roman" w:hAnsi="Times New Roman" w:cs="Times New Roman"/>
          <w:b/>
          <w:bCs/>
          <w:sz w:val="24"/>
        </w:rPr>
      </w:pPr>
      <w:r>
        <w:rPr>
          <w:rFonts w:ascii="Times New Roman" w:hAnsi="Times New Roman" w:cs="Times New Roman"/>
          <w:b/>
          <w:bCs/>
          <w:sz w:val="24"/>
        </w:rPr>
        <w:t>2.</w:t>
      </w:r>
      <w:r>
        <w:rPr>
          <w:rFonts w:ascii="Times New Roman" w:hAnsi="Times New Roman" w:cs="Times New Roman" w:hint="eastAsia"/>
          <w:b/>
          <w:bCs/>
          <w:sz w:val="24"/>
        </w:rPr>
        <w:t>3</w:t>
      </w:r>
      <w:r>
        <w:rPr>
          <w:rFonts w:ascii="Times New Roman" w:hAnsi="Times New Roman" w:cs="Times New Roman"/>
          <w:b/>
          <w:bCs/>
          <w:sz w:val="24"/>
        </w:rPr>
        <w:t xml:space="preserve"> Covariates</w:t>
      </w:r>
    </w:p>
    <w:p w14:paraId="353B7D26" w14:textId="36FC17A0" w:rsidR="003C2138" w:rsidRDefault="00000000">
      <w:pPr>
        <w:spacing w:line="480" w:lineRule="auto"/>
        <w:rPr>
          <w:rFonts w:ascii="Times New Roman" w:eastAsia="宋体" w:hAnsi="Times New Roman" w:cs="Times New Roman"/>
          <w:kern w:val="0"/>
          <w:sz w:val="24"/>
          <w:shd w:val="clear" w:color="auto" w:fill="FFFFFF"/>
        </w:rPr>
      </w:pPr>
      <w:r>
        <w:rPr>
          <w:rFonts w:ascii="Times New Roman" w:hAnsi="Times New Roman" w:cs="Times New Roman"/>
          <w:sz w:val="24"/>
        </w:rPr>
        <w:t xml:space="preserve">With data from previous studies, we identified confounding variables that were added, involving age, sex, race / ethnicity, marital status, education level, </w:t>
      </w:r>
      <w:r w:rsidR="005A0F19" w:rsidRPr="005A0F19">
        <w:rPr>
          <w:rFonts w:ascii="Times New Roman" w:hAnsi="Times New Roman" w:cs="Times New Roman" w:hint="eastAsia"/>
          <w:sz w:val="24"/>
        </w:rPr>
        <w:t>poverty income ratio (PIR)</w:t>
      </w:r>
      <w:r w:rsidR="005A0F19">
        <w:rPr>
          <w:rFonts w:ascii="Times New Roman" w:hAnsi="Times New Roman" w:cs="Times New Roman" w:hint="eastAsia"/>
          <w:sz w:val="24"/>
        </w:rPr>
        <w:t xml:space="preserve"> </w:t>
      </w:r>
      <w:r>
        <w:rPr>
          <w:rFonts w:ascii="Times New Roman" w:hAnsi="Times New Roman" w:cs="Times New Roman"/>
          <w:sz w:val="24"/>
        </w:rPr>
        <w:t xml:space="preserve">/ total income, drinking status, smoking status, hypertension, diabetes, stroke, coronary heart disease / heart </w:t>
      </w:r>
      <w:r w:rsidR="005A0F19">
        <w:rPr>
          <w:rFonts w:ascii="Times New Roman" w:hAnsi="Times New Roman" w:cs="Times New Roman"/>
          <w:sz w:val="24"/>
        </w:rPr>
        <w:t>disease.</w:t>
      </w:r>
      <w:r>
        <w:rPr>
          <w:rFonts w:ascii="Times New Roman" w:hAnsi="Times New Roman" w:cs="Times New Roman"/>
          <w:sz w:val="24"/>
        </w:rPr>
        <w:t xml:space="preserve"> Age was classified as &lt;45,45–60, and</w:t>
      </w:r>
      <w:r>
        <w:rPr>
          <w:rFonts w:ascii="Times New Roman" w:eastAsia="等线" w:hAnsi="Times New Roman" w:cs="Times New Roman"/>
          <w:sz w:val="24"/>
        </w:rPr>
        <w:t>≥</w:t>
      </w:r>
      <w:r>
        <w:rPr>
          <w:rFonts w:ascii="Times New Roman" w:hAnsi="Times New Roman" w:cs="Times New Roman"/>
          <w:sz w:val="24"/>
        </w:rPr>
        <w:t>60 years. Marital status and education level were collected from demographic information. Smoking status, drinking status, hypertension, diabetes, stroke, and coronary heart disease diagnosis were collected from self-reports.</w:t>
      </w:r>
      <w:r>
        <w:rPr>
          <w:rFonts w:ascii="Times New Roman" w:eastAsia="宋体" w:hAnsi="Times New Roman" w:cs="Times New Roman"/>
          <w:b/>
          <w:bCs/>
          <w:sz w:val="24"/>
        </w:rPr>
        <w:t xml:space="preserve"> </w:t>
      </w:r>
    </w:p>
    <w:p w14:paraId="353B7D27" w14:textId="049A7FA4" w:rsidR="003C2138" w:rsidRDefault="00000000">
      <w:pPr>
        <w:spacing w:line="480" w:lineRule="auto"/>
        <w:rPr>
          <w:rFonts w:ascii="Times New Roman" w:eastAsia="宋体" w:hAnsi="Times New Roman" w:cs="Times New Roman"/>
          <w:kern w:val="0"/>
          <w:sz w:val="24"/>
          <w:shd w:val="clear" w:color="auto" w:fill="FFFFFF"/>
        </w:rPr>
      </w:pPr>
      <w:r>
        <w:rPr>
          <w:rFonts w:ascii="Times New Roman" w:eastAsia="宋体" w:hAnsi="Times New Roman" w:cs="Times New Roman"/>
          <w:kern w:val="0"/>
          <w:sz w:val="24"/>
          <w:shd w:val="clear" w:color="auto" w:fill="FFFFFF"/>
        </w:rPr>
        <w:t xml:space="preserve">To examine multicollinearity among covariates, the variance inflation factor (VIF) was calculated for each variable in this study. All VIF values were below 5 </w:t>
      </w:r>
      <w:r>
        <w:rPr>
          <w:rFonts w:ascii="Times New Roman" w:eastAsia="宋体" w:hAnsi="Times New Roman" w:cs="Times New Roman"/>
          <w:b/>
          <w:bCs/>
          <w:kern w:val="0"/>
          <w:sz w:val="24"/>
          <w:shd w:val="clear" w:color="auto" w:fill="FFFFFF"/>
        </w:rPr>
        <w:t xml:space="preserve">(see </w:t>
      </w:r>
      <w:r w:rsidRPr="005A0F19">
        <w:rPr>
          <w:rFonts w:ascii="Times New Roman" w:eastAsia="宋体" w:hAnsi="Times New Roman" w:cs="Times New Roman"/>
          <w:b/>
          <w:bCs/>
          <w:i/>
          <w:iCs/>
          <w:kern w:val="0"/>
          <w:sz w:val="24"/>
          <w:shd w:val="clear" w:color="auto" w:fill="FFFFFF"/>
        </w:rPr>
        <w:t xml:space="preserve">Supplementary </w:t>
      </w:r>
      <w:r w:rsidR="000504C4" w:rsidRPr="005A0F19">
        <w:rPr>
          <w:rFonts w:ascii="Times New Roman" w:eastAsia="宋体" w:hAnsi="Times New Roman" w:cs="Times New Roman"/>
          <w:b/>
          <w:bCs/>
          <w:i/>
          <w:iCs/>
          <w:kern w:val="0"/>
          <w:sz w:val="24"/>
          <w:shd w:val="clear" w:color="auto" w:fill="FFFFFF"/>
        </w:rPr>
        <w:t>File</w:t>
      </w:r>
      <w:r w:rsidR="000504C4" w:rsidRPr="000504C4">
        <w:rPr>
          <w:rFonts w:ascii="Times New Roman" w:hAnsi="Times New Roman" w:cs="Times New Roman"/>
          <w:b/>
          <w:bCs/>
          <w:i/>
          <w:iCs/>
          <w:sz w:val="24"/>
        </w:rPr>
        <w:t xml:space="preserve"> </w:t>
      </w:r>
      <w:r w:rsidR="000504C4" w:rsidRPr="000504C4">
        <w:rPr>
          <w:rFonts w:ascii="Times New Roman" w:hAnsi="Times New Roman" w:cs="Times New Roman"/>
          <w:b/>
          <w:bCs/>
          <w:i/>
          <w:iCs/>
          <w:sz w:val="24"/>
        </w:rPr>
        <w:t>Table 1</w:t>
      </w:r>
      <w:r w:rsidR="000504C4" w:rsidRPr="000504C4">
        <w:rPr>
          <w:rFonts w:ascii="Times New Roman" w:hAnsi="Times New Roman" w:cs="Times New Roman" w:hint="eastAsia"/>
          <w:b/>
          <w:bCs/>
          <w:i/>
          <w:iCs/>
          <w:sz w:val="24"/>
        </w:rPr>
        <w:t>-8</w:t>
      </w:r>
      <w:r>
        <w:rPr>
          <w:rFonts w:ascii="Times New Roman" w:eastAsia="宋体" w:hAnsi="Times New Roman" w:cs="Times New Roman"/>
          <w:b/>
          <w:bCs/>
          <w:kern w:val="0"/>
          <w:sz w:val="24"/>
          <w:shd w:val="clear" w:color="auto" w:fill="FFFFFF"/>
        </w:rPr>
        <w:t>)</w:t>
      </w:r>
      <w:r>
        <w:rPr>
          <w:rFonts w:ascii="Times New Roman" w:eastAsia="宋体" w:hAnsi="Times New Roman" w:cs="Times New Roman"/>
          <w:kern w:val="0"/>
          <w:sz w:val="24"/>
          <w:shd w:val="clear" w:color="auto" w:fill="FFFFFF"/>
        </w:rPr>
        <w:t>, indicating an absence of serious multicollinearity and supporting the robustness of the model. In addition, a DAG (</w:t>
      </w:r>
      <w:r w:rsidR="000504C4" w:rsidRPr="000504C4">
        <w:rPr>
          <w:rFonts w:ascii="Times New Roman" w:hAnsi="Times New Roman" w:cs="Times New Roman"/>
          <w:b/>
          <w:bCs/>
          <w:i/>
          <w:iCs/>
          <w:sz w:val="24"/>
        </w:rPr>
        <w:t xml:space="preserve">Supplementary Figure </w:t>
      </w:r>
      <w:r w:rsidR="000504C4" w:rsidRPr="000504C4">
        <w:rPr>
          <w:rFonts w:ascii="Times New Roman" w:hAnsi="Times New Roman" w:cs="Times New Roman" w:hint="eastAsia"/>
          <w:b/>
          <w:bCs/>
          <w:i/>
          <w:iCs/>
          <w:sz w:val="24"/>
        </w:rPr>
        <w:t>S</w:t>
      </w:r>
      <w:r w:rsidR="000504C4" w:rsidRPr="000504C4">
        <w:rPr>
          <w:rFonts w:ascii="Times New Roman" w:hAnsi="Times New Roman" w:cs="Times New Roman"/>
          <w:b/>
          <w:bCs/>
          <w:i/>
          <w:iCs/>
          <w:sz w:val="24"/>
        </w:rPr>
        <w:t>1</w:t>
      </w:r>
      <w:r>
        <w:rPr>
          <w:rFonts w:ascii="Times New Roman" w:eastAsia="宋体" w:hAnsi="Times New Roman" w:cs="Times New Roman"/>
          <w:kern w:val="0"/>
          <w:sz w:val="24"/>
          <w:shd w:val="clear" w:color="auto" w:fill="FFFFFF"/>
        </w:rPr>
        <w:t xml:space="preserve">) was constructed in this study using the </w:t>
      </w:r>
      <w:proofErr w:type="spellStart"/>
      <w:r>
        <w:rPr>
          <w:rFonts w:ascii="Times New Roman" w:eastAsia="宋体" w:hAnsi="Times New Roman" w:cs="Times New Roman"/>
          <w:kern w:val="0"/>
          <w:sz w:val="24"/>
          <w:shd w:val="clear" w:color="auto" w:fill="FFFFFF"/>
        </w:rPr>
        <w:t>DAGitty</w:t>
      </w:r>
      <w:proofErr w:type="spellEnd"/>
      <w:r>
        <w:rPr>
          <w:rFonts w:ascii="Times New Roman" w:eastAsia="宋体" w:hAnsi="Times New Roman" w:cs="Times New Roman"/>
          <w:kern w:val="0"/>
          <w:sz w:val="24"/>
          <w:shd w:val="clear" w:color="auto" w:fill="FFFFFF"/>
        </w:rPr>
        <w:t xml:space="preserve"> software (version 3.1, http://www.dagitty.net/dags.html) to determine the minimum set of covariate adjustments (MSA) based on clinical soundness and previously published literature.</w:t>
      </w:r>
      <w:r w:rsidR="005A0F19">
        <w:rPr>
          <w:rFonts w:ascii="Times New Roman" w:eastAsia="宋体" w:hAnsi="Times New Roman" w:cs="Times New Roman" w:hint="eastAsia"/>
          <w:kern w:val="0"/>
          <w:sz w:val="24"/>
          <w:shd w:val="clear" w:color="auto" w:fill="FFFFFF"/>
        </w:rPr>
        <w:t xml:space="preserve"> </w:t>
      </w:r>
      <w:r>
        <w:rPr>
          <w:rFonts w:ascii="Times New Roman" w:eastAsia="宋体" w:hAnsi="Times New Roman" w:cs="Times New Roman"/>
          <w:kern w:val="0"/>
          <w:sz w:val="24"/>
          <w:shd w:val="clear" w:color="auto" w:fill="FFFFFF"/>
        </w:rPr>
        <w:t>The MSA consisted of sex, age, race, education level, drinking status, smoking status</w:t>
      </w:r>
      <w:r w:rsidR="000504C4">
        <w:rPr>
          <w:rFonts w:ascii="Times New Roman" w:eastAsia="宋体" w:hAnsi="Times New Roman" w:cs="Times New Roman" w:hint="eastAsia"/>
          <w:kern w:val="0"/>
          <w:sz w:val="24"/>
          <w:shd w:val="clear" w:color="auto" w:fill="FFFFFF"/>
        </w:rPr>
        <w:t>.</w:t>
      </w:r>
      <w:r>
        <w:rPr>
          <w:rFonts w:ascii="Times New Roman" w:eastAsia="宋体" w:hAnsi="Times New Roman" w:cs="Times New Roman"/>
          <w:kern w:val="0"/>
          <w:sz w:val="24"/>
          <w:shd w:val="clear" w:color="auto" w:fill="FFFFFF"/>
        </w:rPr>
        <w:t xml:space="preserve"> </w:t>
      </w:r>
      <w:r w:rsidR="000504C4">
        <w:rPr>
          <w:rFonts w:ascii="Times New Roman" w:eastAsia="宋体" w:hAnsi="Times New Roman" w:cs="Times New Roman" w:hint="eastAsia"/>
          <w:kern w:val="0"/>
          <w:sz w:val="24"/>
          <w:shd w:val="clear" w:color="auto" w:fill="FFFFFF"/>
        </w:rPr>
        <w:t>U</w:t>
      </w:r>
      <w:r>
        <w:rPr>
          <w:rFonts w:ascii="Times New Roman" w:eastAsia="宋体" w:hAnsi="Times New Roman" w:cs="Times New Roman"/>
          <w:kern w:val="0"/>
          <w:sz w:val="24"/>
          <w:shd w:val="clear" w:color="auto" w:fill="FFFFFF"/>
        </w:rPr>
        <w:t xml:space="preserve">ltimately, sex, age, race, education level, marital status, </w:t>
      </w:r>
      <w:r w:rsidR="005A0F19" w:rsidRPr="005A0F19">
        <w:rPr>
          <w:rFonts w:ascii="Times New Roman" w:eastAsia="宋体" w:hAnsi="Times New Roman" w:cs="Times New Roman" w:hint="eastAsia"/>
          <w:kern w:val="0"/>
          <w:sz w:val="24"/>
          <w:shd w:val="clear" w:color="auto" w:fill="FFFFFF"/>
        </w:rPr>
        <w:t>poverty income ratio (</w:t>
      </w:r>
      <w:r w:rsidR="005A0F19" w:rsidRPr="005A0F19">
        <w:rPr>
          <w:rFonts w:ascii="Times New Roman" w:eastAsia="宋体" w:hAnsi="Times New Roman" w:cs="Times New Roman"/>
          <w:kern w:val="0"/>
          <w:sz w:val="24"/>
          <w:shd w:val="clear" w:color="auto" w:fill="FFFFFF"/>
        </w:rPr>
        <w:t>PIR)</w:t>
      </w:r>
      <w:r w:rsidR="005A0F19">
        <w:rPr>
          <w:rFonts w:ascii="Times New Roman" w:eastAsia="宋体" w:hAnsi="Times New Roman" w:cs="Times New Roman"/>
          <w:kern w:val="0"/>
          <w:sz w:val="24"/>
          <w:shd w:val="clear" w:color="auto" w:fill="FFFFFF"/>
        </w:rPr>
        <w:t xml:space="preserve"> /</w:t>
      </w:r>
      <w:r>
        <w:rPr>
          <w:rFonts w:ascii="Times New Roman" w:eastAsia="宋体" w:hAnsi="Times New Roman" w:cs="Times New Roman"/>
          <w:kern w:val="0"/>
          <w:sz w:val="24"/>
          <w:shd w:val="clear" w:color="auto" w:fill="FFFFFF"/>
        </w:rPr>
        <w:t xml:space="preserve"> total income, smoking </w:t>
      </w:r>
      <w:r w:rsidR="00C675C7">
        <w:rPr>
          <w:rFonts w:ascii="Times New Roman" w:eastAsia="宋体" w:hAnsi="Times New Roman" w:cs="Times New Roman"/>
          <w:kern w:val="0"/>
          <w:sz w:val="24"/>
          <w:shd w:val="clear" w:color="auto" w:fill="FFFFFF"/>
        </w:rPr>
        <w:t>was</w:t>
      </w:r>
      <w:r>
        <w:rPr>
          <w:rFonts w:ascii="Times New Roman" w:eastAsia="宋体" w:hAnsi="Times New Roman" w:cs="Times New Roman"/>
          <w:kern w:val="0"/>
          <w:sz w:val="24"/>
          <w:shd w:val="clear" w:color="auto" w:fill="FFFFFF"/>
        </w:rPr>
        <w:t xml:space="preserve"> included in the cross-sectional analyses.</w:t>
      </w:r>
      <w:r>
        <w:rPr>
          <w:rFonts w:ascii="Times New Roman" w:hAnsi="Times New Roman" w:cs="Times New Roman"/>
          <w:sz w:val="24"/>
        </w:rPr>
        <w:t xml:space="preserve"> </w:t>
      </w:r>
      <w:r>
        <w:rPr>
          <w:rFonts w:ascii="Times New Roman" w:eastAsia="宋体" w:hAnsi="Times New Roman" w:cs="Times New Roman"/>
          <w:kern w:val="0"/>
          <w:sz w:val="24"/>
          <w:shd w:val="clear" w:color="auto" w:fill="FFFFFF"/>
        </w:rPr>
        <w:t>However, in the context of machine learning models aimed at predicting migraine risk, we retained these variables.</w:t>
      </w:r>
    </w:p>
    <w:p w14:paraId="353B7D28" w14:textId="77777777" w:rsidR="003C2138" w:rsidRDefault="00000000">
      <w:pPr>
        <w:spacing w:line="480" w:lineRule="auto"/>
        <w:rPr>
          <w:rFonts w:ascii="Times New Roman" w:hAnsi="Times New Roman" w:cs="Times New Roman"/>
          <w:b/>
          <w:bCs/>
          <w:sz w:val="24"/>
        </w:rPr>
      </w:pPr>
      <w:r>
        <w:rPr>
          <w:rFonts w:ascii="Times New Roman" w:hAnsi="Times New Roman" w:cs="Times New Roman"/>
          <w:b/>
          <w:bCs/>
          <w:sz w:val="24"/>
        </w:rPr>
        <w:lastRenderedPageBreak/>
        <w:t>2.</w:t>
      </w:r>
      <w:r>
        <w:rPr>
          <w:rFonts w:ascii="Times New Roman" w:hAnsi="Times New Roman" w:cs="Times New Roman" w:hint="eastAsia"/>
          <w:b/>
          <w:bCs/>
          <w:sz w:val="24"/>
        </w:rPr>
        <w:t>4</w:t>
      </w:r>
      <w:r>
        <w:rPr>
          <w:rFonts w:ascii="Times New Roman" w:hAnsi="Times New Roman" w:cs="Times New Roman"/>
          <w:b/>
          <w:bCs/>
          <w:sz w:val="24"/>
        </w:rPr>
        <w:t xml:space="preserve"> Statistical analysis</w:t>
      </w:r>
    </w:p>
    <w:p w14:paraId="5BDC6554" w14:textId="742B3689" w:rsidR="00B22687" w:rsidRPr="002345A4" w:rsidRDefault="00000000" w:rsidP="00B22687">
      <w:pPr>
        <w:spacing w:line="480" w:lineRule="auto"/>
        <w:rPr>
          <w:rFonts w:ascii="Times New Roman" w:eastAsia="等线" w:hAnsi="Times New Roman" w:cs="Times New Roman"/>
          <w:sz w:val="24"/>
        </w:rPr>
      </w:pPr>
      <w:r>
        <w:rPr>
          <w:rFonts w:ascii="Times New Roman" w:hAnsi="Times New Roman" w:cs="Times New Roman"/>
          <w:sz w:val="24"/>
        </w:rPr>
        <w:t>We used appropriate sample weights for calculations to ensure that accurate estimates of American and Chinese.</w:t>
      </w:r>
      <w:r>
        <w:rPr>
          <w:rFonts w:ascii="Times New Roman" w:eastAsia="宋体" w:hAnsi="Times New Roman" w:cs="Times New Roman"/>
          <w:sz w:val="24"/>
        </w:rPr>
        <w:t xml:space="preserve"> </w:t>
      </w:r>
      <w:r>
        <w:rPr>
          <w:rFonts w:ascii="Times New Roman" w:hAnsi="Times New Roman" w:cs="Times New Roman"/>
          <w:sz w:val="24"/>
        </w:rPr>
        <w:t xml:space="preserve">Categorical data were represented as number counts and percentage frequencies (%), while continuous variables were denoted by mean and standard error (SE). Weighted Student’s T-tests were performed for continuous data to assess differences within groups, while weighted chi-square tests were utilized for categorical variables. The missingness and distribution of the variables are shown in </w:t>
      </w:r>
      <w:r>
        <w:rPr>
          <w:rFonts w:ascii="Times New Roman" w:hAnsi="Times New Roman" w:cs="Times New Roman"/>
          <w:b/>
          <w:bCs/>
          <w:i/>
          <w:iCs/>
          <w:sz w:val="24"/>
        </w:rPr>
        <w:t xml:space="preserve">Supplementary </w:t>
      </w:r>
      <w:r w:rsidR="00ED7061" w:rsidRPr="000504C4">
        <w:rPr>
          <w:rFonts w:ascii="Times New Roman" w:hAnsi="Times New Roman" w:cs="Times New Roman"/>
          <w:b/>
          <w:bCs/>
          <w:i/>
          <w:iCs/>
          <w:sz w:val="24"/>
        </w:rPr>
        <w:t xml:space="preserve">Figure </w:t>
      </w:r>
      <w:r w:rsidR="00ED7061" w:rsidRPr="000504C4">
        <w:rPr>
          <w:rFonts w:ascii="Times New Roman" w:hAnsi="Times New Roman" w:cs="Times New Roman" w:hint="eastAsia"/>
          <w:b/>
          <w:bCs/>
          <w:i/>
          <w:iCs/>
          <w:sz w:val="24"/>
        </w:rPr>
        <w:t>S</w:t>
      </w:r>
      <w:r w:rsidR="00ED7061">
        <w:rPr>
          <w:rFonts w:ascii="Times New Roman" w:hAnsi="Times New Roman" w:cs="Times New Roman" w:hint="eastAsia"/>
          <w:b/>
          <w:bCs/>
          <w:i/>
          <w:iCs/>
          <w:sz w:val="24"/>
        </w:rPr>
        <w:t>2-3</w:t>
      </w:r>
      <w:r w:rsidR="00B22687">
        <w:rPr>
          <w:rFonts w:ascii="Times New Roman" w:hAnsi="Times New Roman" w:cs="Times New Roman" w:hint="eastAsia"/>
          <w:b/>
          <w:bCs/>
          <w:sz w:val="24"/>
        </w:rPr>
        <w:t xml:space="preserve">. </w:t>
      </w:r>
      <w:r w:rsidR="00B22687" w:rsidRPr="0045533D">
        <w:rPr>
          <w:rFonts w:ascii="Times New Roman" w:eastAsia="等线" w:hAnsi="Times New Roman" w:cs="Times New Roman"/>
          <w:sz w:val="24"/>
        </w:rPr>
        <w:t>Because the missing value of drinking reached 70%, it was excluded, and multiple interpolation was leveraged to recover the remaining missing values</w:t>
      </w:r>
      <w:r w:rsidR="00B22687" w:rsidRPr="0045533D">
        <w:rPr>
          <w:rFonts w:ascii="Times New Roman" w:hAnsi="Times New Roman" w:cs="Times New Roman"/>
          <w:sz w:val="24"/>
        </w:rPr>
        <w:t>.</w:t>
      </w:r>
    </w:p>
    <w:p w14:paraId="353B7D2A" w14:textId="3128245A" w:rsidR="003C2138" w:rsidRPr="00B22687" w:rsidRDefault="003C2138">
      <w:pPr>
        <w:spacing w:line="480" w:lineRule="auto"/>
        <w:rPr>
          <w:rFonts w:ascii="Times New Roman" w:hAnsi="Times New Roman" w:cs="Times New Roman"/>
          <w:sz w:val="24"/>
        </w:rPr>
      </w:pPr>
    </w:p>
    <w:p w14:paraId="353B7D2B" w14:textId="0E14113F" w:rsidR="003C2138" w:rsidRDefault="00000000">
      <w:pPr>
        <w:spacing w:line="480" w:lineRule="auto"/>
        <w:rPr>
          <w:rFonts w:ascii="Times New Roman" w:hAnsi="Times New Roman" w:cs="Times New Roman"/>
          <w:sz w:val="24"/>
        </w:rPr>
      </w:pPr>
      <w:r>
        <w:rPr>
          <w:rFonts w:ascii="Times New Roman" w:hAnsi="Times New Roman" w:cs="Times New Roman"/>
          <w:sz w:val="24"/>
        </w:rPr>
        <w:t xml:space="preserve">Weighted logistic regression was applied to examine associations between </w:t>
      </w:r>
      <w:proofErr w:type="spellStart"/>
      <w:r>
        <w:rPr>
          <w:rFonts w:ascii="Times New Roman" w:hAnsi="Times New Roman" w:cs="Times New Roman"/>
          <w:sz w:val="24"/>
        </w:rPr>
        <w:t>TyG</w:t>
      </w:r>
      <w:proofErr w:type="spellEnd"/>
      <w:r>
        <w:rPr>
          <w:rFonts w:ascii="Times New Roman" w:hAnsi="Times New Roman" w:cs="Times New Roman"/>
          <w:sz w:val="24"/>
        </w:rPr>
        <w:t>-related indicators (</w:t>
      </w:r>
      <w:proofErr w:type="spellStart"/>
      <w:r>
        <w:rPr>
          <w:rFonts w:ascii="Times New Roman" w:hAnsi="Times New Roman" w:cs="Times New Roman"/>
          <w:sz w:val="24"/>
        </w:rPr>
        <w:t>TyG</w:t>
      </w:r>
      <w:proofErr w:type="spellEnd"/>
      <w:r>
        <w:rPr>
          <w:rFonts w:ascii="Times New Roman" w:hAnsi="Times New Roman" w:cs="Times New Roman"/>
          <w:sz w:val="24"/>
        </w:rPr>
        <w:t xml:space="preserve">–BMI, </w:t>
      </w:r>
      <w:proofErr w:type="spellStart"/>
      <w:r>
        <w:rPr>
          <w:rFonts w:ascii="Times New Roman" w:hAnsi="Times New Roman" w:cs="Times New Roman"/>
          <w:sz w:val="24"/>
        </w:rPr>
        <w:t>TyG</w:t>
      </w:r>
      <w:proofErr w:type="spellEnd"/>
      <w:r>
        <w:rPr>
          <w:rFonts w:ascii="Times New Roman" w:hAnsi="Times New Roman" w:cs="Times New Roman"/>
          <w:sz w:val="24"/>
        </w:rPr>
        <w:t xml:space="preserve">–WC, </w:t>
      </w:r>
      <w:proofErr w:type="spellStart"/>
      <w:r>
        <w:rPr>
          <w:rFonts w:ascii="Times New Roman" w:hAnsi="Times New Roman" w:cs="Times New Roman"/>
          <w:sz w:val="24"/>
        </w:rPr>
        <w:t>TyG</w:t>
      </w:r>
      <w:proofErr w:type="spellEnd"/>
      <w:r>
        <w:rPr>
          <w:rFonts w:ascii="Times New Roman" w:hAnsi="Times New Roman" w:cs="Times New Roman"/>
          <w:sz w:val="24"/>
        </w:rPr>
        <w:t>–</w:t>
      </w:r>
      <w:proofErr w:type="spellStart"/>
      <w:r>
        <w:rPr>
          <w:rFonts w:ascii="Times New Roman" w:hAnsi="Times New Roman" w:cs="Times New Roman"/>
          <w:sz w:val="24"/>
        </w:rPr>
        <w:t>WHtR</w:t>
      </w:r>
      <w:proofErr w:type="spellEnd"/>
      <w:r>
        <w:rPr>
          <w:rFonts w:ascii="Times New Roman" w:hAnsi="Times New Roman" w:cs="Times New Roman"/>
          <w:sz w:val="24"/>
        </w:rPr>
        <w:t xml:space="preserve">) and migraine. Model 1 was unadjusted, while Model 2 </w:t>
      </w:r>
      <w:r w:rsidR="00335295">
        <w:rPr>
          <w:rFonts w:ascii="Times New Roman" w:hAnsi="Times New Roman" w:cs="Times New Roman" w:hint="eastAsia"/>
          <w:sz w:val="24"/>
        </w:rPr>
        <w:t xml:space="preserve">was </w:t>
      </w:r>
      <w:r>
        <w:rPr>
          <w:rFonts w:ascii="Times New Roman" w:hAnsi="Times New Roman" w:cs="Times New Roman"/>
          <w:sz w:val="24"/>
        </w:rPr>
        <w:t xml:space="preserve">adjusted for age, sex, race, marital status, education, smoking. We explored linear trends in </w:t>
      </w:r>
      <w:proofErr w:type="spellStart"/>
      <w:r>
        <w:rPr>
          <w:rFonts w:ascii="Times New Roman" w:hAnsi="Times New Roman" w:cs="Times New Roman"/>
          <w:sz w:val="24"/>
        </w:rPr>
        <w:t>TyG</w:t>
      </w:r>
      <w:proofErr w:type="spellEnd"/>
      <w:r>
        <w:rPr>
          <w:rFonts w:ascii="Times New Roman" w:hAnsi="Times New Roman" w:cs="Times New Roman"/>
          <w:sz w:val="24"/>
        </w:rPr>
        <w:t xml:space="preserve"> and its composite indices by treating quartiles as continuous factors. Subgroup analysis based on fully adjusted models in sensitivity analysis. Furthermore, possible nonlinear effects were explored using smooth curve fitting and inflection points were sought by threshold analysis and saturation effect models.</w:t>
      </w:r>
      <w:r>
        <w:rPr>
          <w:rFonts w:ascii="Times New Roman" w:eastAsia="宋体" w:hAnsi="Times New Roman" w:cs="Times New Roman"/>
          <w:sz w:val="24"/>
        </w:rPr>
        <w:t xml:space="preserve"> </w:t>
      </w:r>
    </w:p>
    <w:p w14:paraId="353B7D2C" w14:textId="77777777" w:rsidR="003C2138" w:rsidRDefault="003C2138">
      <w:pPr>
        <w:spacing w:line="480" w:lineRule="auto"/>
        <w:rPr>
          <w:rFonts w:ascii="Times New Roman" w:eastAsia="宋体" w:hAnsi="Times New Roman" w:cs="Times New Roman"/>
          <w:sz w:val="24"/>
        </w:rPr>
      </w:pPr>
    </w:p>
    <w:p w14:paraId="353B7D2D" w14:textId="3E8EA451" w:rsidR="003C2138" w:rsidRDefault="00000000">
      <w:pPr>
        <w:spacing w:line="480" w:lineRule="auto"/>
        <w:rPr>
          <w:rFonts w:ascii="Times New Roman" w:eastAsia="宋体" w:hAnsi="Times New Roman" w:cs="Times New Roman"/>
          <w:sz w:val="24"/>
        </w:rPr>
      </w:pPr>
      <w:r>
        <w:rPr>
          <w:rFonts w:ascii="Times New Roman" w:eastAsia="宋体" w:hAnsi="Times New Roman" w:cs="Times New Roman"/>
          <w:sz w:val="24"/>
        </w:rPr>
        <w:t xml:space="preserve">In this study, Boruta's algorithm was used to screen the covariates. We used SMOTE under sampling to balance the sample. A variety of machine learning algorithms—including Decision Tree, GBDT, AdaBoost, </w:t>
      </w:r>
      <w:proofErr w:type="spellStart"/>
      <w:r>
        <w:rPr>
          <w:rFonts w:ascii="Times New Roman" w:eastAsia="宋体" w:hAnsi="Times New Roman" w:cs="Times New Roman"/>
          <w:sz w:val="24"/>
        </w:rPr>
        <w:t>LightGBM</w:t>
      </w:r>
      <w:proofErr w:type="spellEnd"/>
      <w:r>
        <w:rPr>
          <w:rFonts w:ascii="Times New Roman" w:eastAsia="宋体" w:hAnsi="Times New Roman" w:cs="Times New Roman"/>
          <w:sz w:val="24"/>
        </w:rPr>
        <w:t xml:space="preserve">, Logistic Regression, Random Forest, Naive Bayes, </w:t>
      </w:r>
      <w:proofErr w:type="spellStart"/>
      <w:r>
        <w:rPr>
          <w:rFonts w:ascii="Times New Roman" w:eastAsia="宋体" w:hAnsi="Times New Roman" w:cs="Times New Roman"/>
          <w:sz w:val="24"/>
        </w:rPr>
        <w:t>CatBoost</w:t>
      </w:r>
      <w:proofErr w:type="spellEnd"/>
      <w:r>
        <w:rPr>
          <w:rFonts w:ascii="Times New Roman" w:eastAsia="宋体" w:hAnsi="Times New Roman" w:cs="Times New Roman"/>
          <w:sz w:val="24"/>
        </w:rPr>
        <w:t xml:space="preserve">, and </w:t>
      </w:r>
      <w:proofErr w:type="spellStart"/>
      <w:r>
        <w:rPr>
          <w:rFonts w:ascii="Times New Roman" w:eastAsia="宋体" w:hAnsi="Times New Roman" w:cs="Times New Roman"/>
          <w:sz w:val="24"/>
        </w:rPr>
        <w:t>XGBoost</w:t>
      </w:r>
      <w:proofErr w:type="spellEnd"/>
      <w:r>
        <w:rPr>
          <w:rFonts w:ascii="Times New Roman" w:eastAsia="宋体" w:hAnsi="Times New Roman" w:cs="Times New Roman"/>
          <w:sz w:val="24"/>
        </w:rPr>
        <w:t xml:space="preserve">—were applied to construct predictive models for migraine occurrence. The dataset was randomly divided into a training set (70%) and a test set (30%) to guarantee model </w:t>
      </w:r>
      <w:r w:rsidR="0045533D">
        <w:rPr>
          <w:rFonts w:ascii="Times New Roman" w:eastAsia="宋体" w:hAnsi="Times New Roman" w:cs="Times New Roman"/>
          <w:sz w:val="24"/>
        </w:rPr>
        <w:t>generalizability</w:t>
      </w:r>
      <w:r>
        <w:rPr>
          <w:rFonts w:ascii="Times New Roman" w:eastAsia="宋体" w:hAnsi="Times New Roman" w:cs="Times New Roman"/>
          <w:sz w:val="24"/>
        </w:rPr>
        <w:t xml:space="preserve">. Ten-fold cross-validation was performed on the training set to </w:t>
      </w:r>
      <w:r w:rsidR="0045533D">
        <w:rPr>
          <w:rFonts w:ascii="Times New Roman" w:eastAsia="宋体" w:hAnsi="Times New Roman" w:cs="Times New Roman"/>
          <w:sz w:val="24"/>
        </w:rPr>
        <w:t>optimize</w:t>
      </w:r>
      <w:r>
        <w:rPr>
          <w:rFonts w:ascii="Times New Roman" w:eastAsia="宋体" w:hAnsi="Times New Roman" w:cs="Times New Roman"/>
          <w:sz w:val="24"/>
        </w:rPr>
        <w:t xml:space="preserve"> hyperparameters and mitigate overfitting. Model performance was validated on the test set using standard classification metrics. To interpret the contribution of each feature, SHAP (Shapley Additive Explanations) was used, highlighting the most influential variables in the top-performing model.</w:t>
      </w:r>
    </w:p>
    <w:p w14:paraId="353B7D2F" w14:textId="35AE2EE1" w:rsidR="003C2138" w:rsidRPr="002D63E3" w:rsidRDefault="002D63E3">
      <w:pPr>
        <w:spacing w:line="480" w:lineRule="auto"/>
        <w:rPr>
          <w:rStyle w:val="sci0"/>
          <w:rFonts w:eastAsiaTheme="minorEastAsia"/>
          <w:color w:val="auto"/>
          <w:sz w:val="24"/>
          <w:szCs w:val="24"/>
        </w:rPr>
      </w:pPr>
      <w:r w:rsidRPr="002D63E3">
        <w:rPr>
          <w:rFonts w:ascii="Times New Roman" w:eastAsia="Times New Roman" w:hAnsi="Times New Roman" w:cs="Times New Roman" w:hint="eastAsia"/>
          <w:kern w:val="0"/>
          <w:sz w:val="24"/>
          <w:shd w:val="clear" w:color="auto" w:fill="FFFFFF"/>
          <w14:ligatures w14:val="none"/>
        </w:rPr>
        <w:t xml:space="preserve">All analyses were conducted utilizing </w:t>
      </w:r>
      <w:proofErr w:type="spellStart"/>
      <w:r w:rsidRPr="002D63E3">
        <w:rPr>
          <w:rFonts w:ascii="Times New Roman" w:eastAsia="Times New Roman" w:hAnsi="Times New Roman" w:cs="Times New Roman" w:hint="eastAsia"/>
          <w:kern w:val="0"/>
          <w:sz w:val="24"/>
          <w:shd w:val="clear" w:color="auto" w:fill="FFFFFF"/>
          <w14:ligatures w14:val="none"/>
        </w:rPr>
        <w:t>EmpowerStats</w:t>
      </w:r>
      <w:proofErr w:type="spellEnd"/>
      <w:r w:rsidRPr="002D63E3">
        <w:rPr>
          <w:rFonts w:ascii="Times New Roman" w:eastAsia="Times New Roman" w:hAnsi="Times New Roman" w:cs="Times New Roman" w:hint="eastAsia"/>
          <w:kern w:val="0"/>
          <w:sz w:val="24"/>
          <w:shd w:val="clear" w:color="auto" w:fill="FFFFFF"/>
          <w14:ligatures w14:val="none"/>
        </w:rPr>
        <w:t xml:space="preserve"> (http://www.empowerstats.com), R (http://www.R-project.org), Python (version 3.9.12) and DecisionLinnc1.0 software. Statistical significance was established with a two-sided </w:t>
      </w:r>
      <w:r w:rsidRPr="00FC0BEF">
        <w:rPr>
          <w:rFonts w:ascii="Times New Roman" w:eastAsia="Times New Roman" w:hAnsi="Times New Roman" w:cs="Times New Roman" w:hint="eastAsia"/>
          <w:i/>
          <w:iCs/>
          <w:kern w:val="0"/>
          <w:sz w:val="24"/>
          <w:shd w:val="clear" w:color="auto" w:fill="FFFFFF"/>
          <w14:ligatures w14:val="none"/>
        </w:rPr>
        <w:t>P</w:t>
      </w:r>
      <w:r w:rsidRPr="002D63E3">
        <w:rPr>
          <w:rFonts w:ascii="Times New Roman" w:eastAsia="Times New Roman" w:hAnsi="Times New Roman" w:cs="Times New Roman" w:hint="eastAsia"/>
          <w:kern w:val="0"/>
          <w:sz w:val="24"/>
          <w:shd w:val="clear" w:color="auto" w:fill="FFFFFF"/>
          <w14:ligatures w14:val="none"/>
        </w:rPr>
        <w:t xml:space="preserve"> value of less than 0.05.</w:t>
      </w:r>
    </w:p>
    <w:p w14:paraId="353B7D30" w14:textId="77777777" w:rsidR="003C2138" w:rsidRDefault="003C2138">
      <w:pPr>
        <w:rPr>
          <w:rFonts w:ascii="Times New Roman" w:hAnsi="Times New Roman" w:cs="Times New Roman"/>
          <w:b/>
          <w:bCs/>
          <w:color w:val="FF0000"/>
          <w:sz w:val="24"/>
        </w:rPr>
      </w:pPr>
    </w:p>
    <w:p w14:paraId="353B7D31" w14:textId="77777777" w:rsidR="003C2138" w:rsidRDefault="00000000">
      <w:pPr>
        <w:rPr>
          <w:rFonts w:ascii="Times New Roman" w:hAnsi="Times New Roman" w:cs="Times New Roman"/>
          <w:b/>
          <w:bCs/>
          <w:sz w:val="24"/>
        </w:rPr>
      </w:pPr>
      <w:r>
        <w:rPr>
          <w:rFonts w:ascii="Times New Roman" w:hAnsi="Times New Roman" w:cs="Times New Roman"/>
          <w:b/>
          <w:bCs/>
          <w:sz w:val="24"/>
        </w:rPr>
        <w:br w:type="page"/>
      </w:r>
    </w:p>
    <w:p w14:paraId="353B7D32" w14:textId="77777777" w:rsidR="003C2138" w:rsidRDefault="00000000">
      <w:pPr>
        <w:spacing w:after="0" w:line="240" w:lineRule="auto"/>
        <w:rPr>
          <w:rFonts w:ascii="Times New Roman" w:hAnsi="Times New Roman" w:cs="Times New Roman"/>
          <w:b/>
          <w:bCs/>
          <w:sz w:val="24"/>
        </w:rPr>
      </w:pPr>
      <w:r>
        <w:rPr>
          <w:rFonts w:ascii="Times New Roman" w:hAnsi="Times New Roman" w:cs="Times New Roman"/>
          <w:b/>
          <w:bCs/>
          <w:sz w:val="24"/>
        </w:rPr>
        <w:t>Supplementary Table 1. Multicollinearity screening of independent variables in NHANES</w:t>
      </w:r>
    </w:p>
    <w:tbl>
      <w:tblPr>
        <w:tblStyle w:val="a7"/>
        <w:tblpPr w:leftFromText="180" w:rightFromText="180" w:vertAnchor="text" w:horzAnchor="margin" w:tblpY="173"/>
        <w:tblW w:w="5000" w:type="pct"/>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3967"/>
        <w:gridCol w:w="4339"/>
      </w:tblGrid>
      <w:tr w:rsidR="003C2138" w14:paraId="353B7D35" w14:textId="77777777">
        <w:tc>
          <w:tcPr>
            <w:tcW w:w="2387" w:type="pct"/>
            <w:tcBorders>
              <w:top w:val="single" w:sz="12" w:space="0" w:color="auto"/>
              <w:left w:val="nil"/>
              <w:bottom w:val="single" w:sz="4" w:space="0" w:color="auto"/>
              <w:right w:val="nil"/>
            </w:tcBorders>
          </w:tcPr>
          <w:p w14:paraId="353B7D33" w14:textId="77777777" w:rsidR="003C2138" w:rsidRDefault="00000000">
            <w:pPr>
              <w:pStyle w:val="sci"/>
              <w:rPr>
                <w:rFonts w:eastAsiaTheme="minorEastAsia"/>
                <w:sz w:val="24"/>
                <w:szCs w:val="24"/>
              </w:rPr>
            </w:pPr>
            <w:r>
              <w:rPr>
                <w:sz w:val="24"/>
                <w:szCs w:val="24"/>
              </w:rPr>
              <w:t>Variables</w:t>
            </w:r>
          </w:p>
        </w:tc>
        <w:tc>
          <w:tcPr>
            <w:tcW w:w="2612" w:type="pct"/>
            <w:tcBorders>
              <w:top w:val="single" w:sz="12" w:space="0" w:color="auto"/>
              <w:left w:val="nil"/>
              <w:bottom w:val="single" w:sz="4" w:space="0" w:color="auto"/>
              <w:right w:val="nil"/>
            </w:tcBorders>
          </w:tcPr>
          <w:p w14:paraId="353B7D34" w14:textId="77777777" w:rsidR="003C2138" w:rsidRDefault="00000000">
            <w:pPr>
              <w:pStyle w:val="sci"/>
              <w:rPr>
                <w:sz w:val="24"/>
                <w:szCs w:val="24"/>
              </w:rPr>
            </w:pPr>
            <w:r>
              <w:rPr>
                <w:color w:val="000000" w:themeColor="text1"/>
                <w:sz w:val="24"/>
                <w:szCs w:val="24"/>
              </w:rPr>
              <w:t>Variance inflation factors.</w:t>
            </w:r>
          </w:p>
        </w:tc>
      </w:tr>
      <w:tr w:rsidR="003C2138" w14:paraId="353B7D38" w14:textId="77777777">
        <w:tc>
          <w:tcPr>
            <w:tcW w:w="2387" w:type="pct"/>
            <w:tcBorders>
              <w:top w:val="single" w:sz="4" w:space="0" w:color="auto"/>
              <w:left w:val="nil"/>
              <w:bottom w:val="nil"/>
              <w:right w:val="nil"/>
            </w:tcBorders>
            <w:vAlign w:val="center"/>
          </w:tcPr>
          <w:p w14:paraId="353B7D36" w14:textId="77777777" w:rsidR="003C2138" w:rsidRDefault="00000000">
            <w:pPr>
              <w:pStyle w:val="sci"/>
              <w:rPr>
                <w:b w:val="0"/>
                <w:bCs w:val="0"/>
                <w:sz w:val="24"/>
                <w:szCs w:val="24"/>
              </w:rPr>
            </w:pPr>
            <w:r>
              <w:rPr>
                <w:b w:val="0"/>
                <w:bCs w:val="0"/>
                <w:sz w:val="24"/>
                <w:szCs w:val="24"/>
              </w:rPr>
              <w:t>Sex</w:t>
            </w:r>
          </w:p>
        </w:tc>
        <w:tc>
          <w:tcPr>
            <w:tcW w:w="2612" w:type="pct"/>
            <w:tcBorders>
              <w:top w:val="single" w:sz="4" w:space="0" w:color="auto"/>
              <w:left w:val="nil"/>
              <w:bottom w:val="nil"/>
              <w:right w:val="nil"/>
            </w:tcBorders>
            <w:vAlign w:val="center"/>
          </w:tcPr>
          <w:p w14:paraId="353B7D37" w14:textId="77777777" w:rsidR="003C2138" w:rsidRDefault="00000000">
            <w:pPr>
              <w:pStyle w:val="sci"/>
              <w:rPr>
                <w:b w:val="0"/>
                <w:bCs w:val="0"/>
                <w:sz w:val="24"/>
                <w:szCs w:val="24"/>
              </w:rPr>
            </w:pPr>
            <w:r>
              <w:rPr>
                <w:b w:val="0"/>
                <w:bCs w:val="0"/>
                <w:sz w:val="24"/>
                <w:szCs w:val="24"/>
              </w:rPr>
              <w:t>1.1</w:t>
            </w:r>
          </w:p>
        </w:tc>
      </w:tr>
      <w:tr w:rsidR="003C2138" w14:paraId="353B7D3B" w14:textId="77777777">
        <w:tc>
          <w:tcPr>
            <w:tcW w:w="2387" w:type="pct"/>
            <w:tcBorders>
              <w:top w:val="nil"/>
              <w:left w:val="nil"/>
              <w:bottom w:val="nil"/>
              <w:right w:val="nil"/>
            </w:tcBorders>
            <w:vAlign w:val="center"/>
          </w:tcPr>
          <w:p w14:paraId="353B7D39" w14:textId="77777777" w:rsidR="003C2138" w:rsidRDefault="00000000">
            <w:pPr>
              <w:pStyle w:val="sci"/>
              <w:rPr>
                <w:b w:val="0"/>
                <w:bCs w:val="0"/>
                <w:sz w:val="24"/>
                <w:szCs w:val="24"/>
              </w:rPr>
            </w:pPr>
            <w:r>
              <w:rPr>
                <w:b w:val="0"/>
                <w:bCs w:val="0"/>
                <w:sz w:val="24"/>
                <w:szCs w:val="24"/>
              </w:rPr>
              <w:t>Age</w:t>
            </w:r>
          </w:p>
        </w:tc>
        <w:tc>
          <w:tcPr>
            <w:tcW w:w="2612" w:type="pct"/>
            <w:tcBorders>
              <w:top w:val="nil"/>
              <w:left w:val="nil"/>
              <w:bottom w:val="nil"/>
              <w:right w:val="nil"/>
            </w:tcBorders>
            <w:vAlign w:val="center"/>
          </w:tcPr>
          <w:p w14:paraId="353B7D3A" w14:textId="77777777" w:rsidR="003C2138" w:rsidRDefault="00000000">
            <w:pPr>
              <w:pStyle w:val="sci"/>
              <w:rPr>
                <w:rFonts w:eastAsia="宋体"/>
                <w:b w:val="0"/>
                <w:bCs w:val="0"/>
                <w:sz w:val="24"/>
                <w:szCs w:val="24"/>
              </w:rPr>
            </w:pPr>
            <w:r>
              <w:rPr>
                <w:b w:val="0"/>
                <w:bCs w:val="0"/>
                <w:sz w:val="24"/>
                <w:szCs w:val="24"/>
              </w:rPr>
              <w:t>1.</w:t>
            </w:r>
            <w:r>
              <w:rPr>
                <w:rFonts w:eastAsia="宋体"/>
                <w:b w:val="0"/>
                <w:bCs w:val="0"/>
                <w:sz w:val="24"/>
                <w:szCs w:val="24"/>
              </w:rPr>
              <w:t>4</w:t>
            </w:r>
          </w:p>
        </w:tc>
      </w:tr>
      <w:tr w:rsidR="003C2138" w14:paraId="353B7D3E" w14:textId="77777777">
        <w:tc>
          <w:tcPr>
            <w:tcW w:w="2387" w:type="pct"/>
            <w:tcBorders>
              <w:top w:val="nil"/>
              <w:left w:val="nil"/>
              <w:bottom w:val="nil"/>
              <w:right w:val="nil"/>
            </w:tcBorders>
            <w:vAlign w:val="center"/>
          </w:tcPr>
          <w:p w14:paraId="353B7D3C" w14:textId="77777777" w:rsidR="003C2138" w:rsidRDefault="00000000">
            <w:pPr>
              <w:pStyle w:val="sci"/>
              <w:rPr>
                <w:b w:val="0"/>
                <w:bCs w:val="0"/>
                <w:sz w:val="24"/>
                <w:szCs w:val="24"/>
              </w:rPr>
            </w:pPr>
            <w:r>
              <w:rPr>
                <w:b w:val="0"/>
                <w:bCs w:val="0"/>
                <w:sz w:val="24"/>
                <w:szCs w:val="24"/>
              </w:rPr>
              <w:t>Race</w:t>
            </w:r>
          </w:p>
        </w:tc>
        <w:tc>
          <w:tcPr>
            <w:tcW w:w="2612" w:type="pct"/>
            <w:tcBorders>
              <w:top w:val="nil"/>
              <w:left w:val="nil"/>
              <w:bottom w:val="nil"/>
              <w:right w:val="nil"/>
            </w:tcBorders>
            <w:vAlign w:val="center"/>
          </w:tcPr>
          <w:p w14:paraId="353B7D3D" w14:textId="77777777" w:rsidR="003C2138" w:rsidRDefault="00000000">
            <w:pPr>
              <w:pStyle w:val="sci"/>
              <w:rPr>
                <w:rFonts w:eastAsia="宋体"/>
                <w:b w:val="0"/>
                <w:bCs w:val="0"/>
                <w:sz w:val="24"/>
                <w:szCs w:val="24"/>
              </w:rPr>
            </w:pPr>
            <w:r>
              <w:rPr>
                <w:b w:val="0"/>
                <w:bCs w:val="0"/>
                <w:sz w:val="24"/>
                <w:szCs w:val="24"/>
              </w:rPr>
              <w:t>1.</w:t>
            </w:r>
            <w:r>
              <w:rPr>
                <w:rFonts w:eastAsia="宋体"/>
                <w:b w:val="0"/>
                <w:bCs w:val="0"/>
                <w:sz w:val="24"/>
                <w:szCs w:val="24"/>
              </w:rPr>
              <w:t>3</w:t>
            </w:r>
          </w:p>
        </w:tc>
      </w:tr>
      <w:tr w:rsidR="003C2138" w14:paraId="353B7D41" w14:textId="77777777">
        <w:tc>
          <w:tcPr>
            <w:tcW w:w="2387" w:type="pct"/>
            <w:tcBorders>
              <w:top w:val="nil"/>
              <w:left w:val="nil"/>
              <w:bottom w:val="nil"/>
              <w:right w:val="nil"/>
            </w:tcBorders>
            <w:vAlign w:val="center"/>
          </w:tcPr>
          <w:p w14:paraId="353B7D3F" w14:textId="77777777" w:rsidR="003C2138" w:rsidRDefault="00000000">
            <w:pPr>
              <w:pStyle w:val="sci"/>
              <w:rPr>
                <w:b w:val="0"/>
                <w:bCs w:val="0"/>
                <w:sz w:val="24"/>
                <w:szCs w:val="24"/>
              </w:rPr>
            </w:pPr>
            <w:r>
              <w:rPr>
                <w:b w:val="0"/>
                <w:bCs w:val="0"/>
                <w:sz w:val="24"/>
                <w:szCs w:val="24"/>
              </w:rPr>
              <w:t>Education level</w:t>
            </w:r>
          </w:p>
        </w:tc>
        <w:tc>
          <w:tcPr>
            <w:tcW w:w="2612" w:type="pct"/>
            <w:tcBorders>
              <w:top w:val="nil"/>
              <w:left w:val="nil"/>
              <w:bottom w:val="nil"/>
              <w:right w:val="nil"/>
            </w:tcBorders>
            <w:vAlign w:val="center"/>
          </w:tcPr>
          <w:p w14:paraId="353B7D40" w14:textId="77777777" w:rsidR="003C2138" w:rsidRDefault="00000000">
            <w:pPr>
              <w:pStyle w:val="sci"/>
              <w:rPr>
                <w:rFonts w:eastAsia="宋体"/>
                <w:b w:val="0"/>
                <w:bCs w:val="0"/>
                <w:sz w:val="24"/>
                <w:szCs w:val="24"/>
              </w:rPr>
            </w:pPr>
            <w:r>
              <w:rPr>
                <w:b w:val="0"/>
                <w:bCs w:val="0"/>
                <w:sz w:val="24"/>
                <w:szCs w:val="24"/>
              </w:rPr>
              <w:t>1.</w:t>
            </w:r>
            <w:r>
              <w:rPr>
                <w:rFonts w:eastAsia="宋体"/>
                <w:b w:val="0"/>
                <w:bCs w:val="0"/>
                <w:sz w:val="24"/>
                <w:szCs w:val="24"/>
              </w:rPr>
              <w:t>4</w:t>
            </w:r>
          </w:p>
        </w:tc>
      </w:tr>
      <w:tr w:rsidR="003C2138" w14:paraId="353B7D44" w14:textId="77777777">
        <w:tc>
          <w:tcPr>
            <w:tcW w:w="2387" w:type="pct"/>
            <w:tcBorders>
              <w:top w:val="nil"/>
              <w:left w:val="nil"/>
              <w:bottom w:val="nil"/>
              <w:right w:val="nil"/>
            </w:tcBorders>
            <w:vAlign w:val="center"/>
          </w:tcPr>
          <w:p w14:paraId="353B7D42" w14:textId="77777777" w:rsidR="003C2138" w:rsidRDefault="00000000">
            <w:pPr>
              <w:pStyle w:val="sci"/>
              <w:rPr>
                <w:b w:val="0"/>
                <w:bCs w:val="0"/>
                <w:sz w:val="24"/>
                <w:szCs w:val="24"/>
              </w:rPr>
            </w:pPr>
            <w:r>
              <w:rPr>
                <w:b w:val="0"/>
                <w:bCs w:val="0"/>
                <w:sz w:val="24"/>
                <w:szCs w:val="24"/>
              </w:rPr>
              <w:t>Marital status</w:t>
            </w:r>
          </w:p>
        </w:tc>
        <w:tc>
          <w:tcPr>
            <w:tcW w:w="2612" w:type="pct"/>
            <w:tcBorders>
              <w:top w:val="nil"/>
              <w:left w:val="nil"/>
              <w:bottom w:val="nil"/>
              <w:right w:val="nil"/>
            </w:tcBorders>
            <w:vAlign w:val="center"/>
          </w:tcPr>
          <w:p w14:paraId="353B7D43" w14:textId="77777777" w:rsidR="003C2138" w:rsidRDefault="00000000">
            <w:pPr>
              <w:pStyle w:val="sci"/>
              <w:rPr>
                <w:rFonts w:eastAsia="宋体"/>
                <w:b w:val="0"/>
                <w:bCs w:val="0"/>
                <w:sz w:val="24"/>
                <w:szCs w:val="24"/>
              </w:rPr>
            </w:pPr>
            <w:r>
              <w:rPr>
                <w:b w:val="0"/>
                <w:bCs w:val="0"/>
                <w:sz w:val="24"/>
                <w:szCs w:val="24"/>
              </w:rPr>
              <w:t>1</w:t>
            </w:r>
            <w:r>
              <w:rPr>
                <w:rFonts w:eastAsia="宋体"/>
                <w:b w:val="0"/>
                <w:bCs w:val="0"/>
                <w:sz w:val="24"/>
                <w:szCs w:val="24"/>
              </w:rPr>
              <w:t>.1</w:t>
            </w:r>
          </w:p>
        </w:tc>
      </w:tr>
      <w:tr w:rsidR="003C2138" w14:paraId="353B7D47" w14:textId="77777777">
        <w:tc>
          <w:tcPr>
            <w:tcW w:w="2387" w:type="pct"/>
            <w:tcBorders>
              <w:top w:val="nil"/>
              <w:left w:val="nil"/>
              <w:bottom w:val="nil"/>
              <w:right w:val="nil"/>
            </w:tcBorders>
            <w:vAlign w:val="center"/>
          </w:tcPr>
          <w:p w14:paraId="353B7D45" w14:textId="77777777" w:rsidR="003C2138" w:rsidRDefault="00000000">
            <w:pPr>
              <w:pStyle w:val="sci"/>
              <w:rPr>
                <w:rFonts w:eastAsia="宋体"/>
                <w:b w:val="0"/>
                <w:bCs w:val="0"/>
                <w:sz w:val="24"/>
                <w:szCs w:val="24"/>
              </w:rPr>
            </w:pPr>
            <w:r>
              <w:rPr>
                <w:rFonts w:eastAsia="宋体"/>
                <w:b w:val="0"/>
                <w:bCs w:val="0"/>
                <w:sz w:val="24"/>
                <w:szCs w:val="24"/>
              </w:rPr>
              <w:t>PIR</w:t>
            </w:r>
          </w:p>
        </w:tc>
        <w:tc>
          <w:tcPr>
            <w:tcW w:w="2612" w:type="pct"/>
            <w:tcBorders>
              <w:top w:val="nil"/>
              <w:left w:val="nil"/>
              <w:bottom w:val="nil"/>
              <w:right w:val="nil"/>
            </w:tcBorders>
            <w:vAlign w:val="center"/>
          </w:tcPr>
          <w:p w14:paraId="353B7D46" w14:textId="77777777" w:rsidR="003C2138" w:rsidRDefault="00000000">
            <w:pPr>
              <w:pStyle w:val="sci"/>
              <w:rPr>
                <w:b w:val="0"/>
                <w:bCs w:val="0"/>
                <w:sz w:val="24"/>
                <w:szCs w:val="24"/>
              </w:rPr>
            </w:pPr>
            <w:r>
              <w:rPr>
                <w:rFonts w:eastAsia="Helvetica"/>
                <w:b w:val="0"/>
                <w:bCs w:val="0"/>
                <w:sz w:val="24"/>
                <w:szCs w:val="24"/>
                <w:lang w:bidi="ar"/>
                <w14:ligatures w14:val="standardContextual"/>
              </w:rPr>
              <w:t>1.3</w:t>
            </w:r>
          </w:p>
        </w:tc>
      </w:tr>
      <w:tr w:rsidR="003C2138" w14:paraId="353B7D4A" w14:textId="77777777">
        <w:tc>
          <w:tcPr>
            <w:tcW w:w="2388" w:type="pct"/>
            <w:tcBorders>
              <w:top w:val="nil"/>
              <w:left w:val="nil"/>
              <w:bottom w:val="nil"/>
              <w:right w:val="nil"/>
            </w:tcBorders>
            <w:vAlign w:val="center"/>
          </w:tcPr>
          <w:p w14:paraId="353B7D48" w14:textId="77777777" w:rsidR="003C2138" w:rsidRDefault="00000000">
            <w:pPr>
              <w:pStyle w:val="sci"/>
              <w:rPr>
                <w:b w:val="0"/>
                <w:bCs w:val="0"/>
                <w:sz w:val="24"/>
                <w:szCs w:val="24"/>
              </w:rPr>
            </w:pPr>
            <w:r>
              <w:rPr>
                <w:b w:val="0"/>
                <w:bCs w:val="0"/>
                <w:color w:val="000000" w:themeColor="text1"/>
                <w:sz w:val="24"/>
                <w:szCs w:val="24"/>
              </w:rPr>
              <w:t>Smoking status</w:t>
            </w:r>
          </w:p>
        </w:tc>
        <w:tc>
          <w:tcPr>
            <w:tcW w:w="2612" w:type="pct"/>
            <w:tcBorders>
              <w:top w:val="nil"/>
              <w:left w:val="nil"/>
              <w:bottom w:val="nil"/>
              <w:right w:val="nil"/>
            </w:tcBorders>
            <w:vAlign w:val="center"/>
          </w:tcPr>
          <w:p w14:paraId="353B7D49" w14:textId="77777777" w:rsidR="003C2138" w:rsidRDefault="00000000">
            <w:pPr>
              <w:pStyle w:val="sci"/>
              <w:rPr>
                <w:b w:val="0"/>
                <w:bCs w:val="0"/>
                <w:sz w:val="24"/>
                <w:szCs w:val="24"/>
              </w:rPr>
            </w:pPr>
            <w:r>
              <w:rPr>
                <w:b w:val="0"/>
                <w:bCs w:val="0"/>
                <w:color w:val="000000" w:themeColor="text1"/>
                <w:sz w:val="24"/>
                <w:szCs w:val="24"/>
              </w:rPr>
              <w:t>1.1</w:t>
            </w:r>
          </w:p>
        </w:tc>
      </w:tr>
      <w:tr w:rsidR="003C2138" w14:paraId="353B7D4D" w14:textId="77777777">
        <w:tc>
          <w:tcPr>
            <w:tcW w:w="2387" w:type="pct"/>
            <w:tcBorders>
              <w:top w:val="nil"/>
              <w:left w:val="nil"/>
              <w:bottom w:val="nil"/>
              <w:right w:val="nil"/>
            </w:tcBorders>
            <w:vAlign w:val="center"/>
          </w:tcPr>
          <w:p w14:paraId="353B7D4B" w14:textId="77777777" w:rsidR="003C2138" w:rsidRDefault="00000000">
            <w:pPr>
              <w:pStyle w:val="sci"/>
              <w:rPr>
                <w:b w:val="0"/>
                <w:bCs w:val="0"/>
                <w:sz w:val="24"/>
                <w:szCs w:val="24"/>
              </w:rPr>
            </w:pPr>
            <w:r>
              <w:rPr>
                <w:b w:val="0"/>
                <w:bCs w:val="0"/>
                <w:sz w:val="24"/>
                <w:szCs w:val="24"/>
              </w:rPr>
              <w:t>Diabetes</w:t>
            </w:r>
          </w:p>
        </w:tc>
        <w:tc>
          <w:tcPr>
            <w:tcW w:w="2612" w:type="pct"/>
            <w:tcBorders>
              <w:top w:val="nil"/>
              <w:left w:val="nil"/>
              <w:bottom w:val="nil"/>
              <w:right w:val="nil"/>
            </w:tcBorders>
            <w:vAlign w:val="center"/>
          </w:tcPr>
          <w:p w14:paraId="353B7D4C" w14:textId="77777777" w:rsidR="003C2138" w:rsidRDefault="00000000">
            <w:pPr>
              <w:pStyle w:val="sci"/>
              <w:rPr>
                <w:b w:val="0"/>
                <w:bCs w:val="0"/>
                <w:sz w:val="24"/>
                <w:szCs w:val="24"/>
              </w:rPr>
            </w:pPr>
            <w:r>
              <w:rPr>
                <w:b w:val="0"/>
                <w:bCs w:val="0"/>
                <w:sz w:val="24"/>
                <w:szCs w:val="24"/>
              </w:rPr>
              <w:t>1.1</w:t>
            </w:r>
          </w:p>
        </w:tc>
      </w:tr>
      <w:tr w:rsidR="003C2138" w14:paraId="353B7D50" w14:textId="77777777">
        <w:tc>
          <w:tcPr>
            <w:tcW w:w="2387" w:type="pct"/>
            <w:tcBorders>
              <w:top w:val="nil"/>
              <w:left w:val="nil"/>
              <w:bottom w:val="nil"/>
              <w:right w:val="nil"/>
            </w:tcBorders>
            <w:vAlign w:val="center"/>
          </w:tcPr>
          <w:p w14:paraId="353B7D4E" w14:textId="77777777" w:rsidR="003C2138" w:rsidRDefault="00000000">
            <w:pPr>
              <w:pStyle w:val="sci"/>
              <w:rPr>
                <w:b w:val="0"/>
                <w:bCs w:val="0"/>
                <w:sz w:val="24"/>
                <w:szCs w:val="24"/>
              </w:rPr>
            </w:pPr>
            <w:r>
              <w:rPr>
                <w:b w:val="0"/>
                <w:bCs w:val="0"/>
                <w:sz w:val="24"/>
                <w:szCs w:val="24"/>
              </w:rPr>
              <w:t>Hypertension</w:t>
            </w:r>
          </w:p>
        </w:tc>
        <w:tc>
          <w:tcPr>
            <w:tcW w:w="2612" w:type="pct"/>
            <w:tcBorders>
              <w:top w:val="nil"/>
              <w:left w:val="nil"/>
              <w:bottom w:val="nil"/>
              <w:right w:val="nil"/>
            </w:tcBorders>
            <w:vAlign w:val="center"/>
          </w:tcPr>
          <w:p w14:paraId="353B7D4F" w14:textId="77777777" w:rsidR="003C2138" w:rsidRDefault="00000000">
            <w:pPr>
              <w:pStyle w:val="sci"/>
              <w:rPr>
                <w:rFonts w:eastAsiaTheme="minorEastAsia"/>
                <w:b w:val="0"/>
                <w:bCs w:val="0"/>
                <w:sz w:val="24"/>
                <w:szCs w:val="24"/>
              </w:rPr>
            </w:pPr>
            <w:r>
              <w:rPr>
                <w:b w:val="0"/>
                <w:bCs w:val="0"/>
                <w:sz w:val="24"/>
                <w:szCs w:val="24"/>
              </w:rPr>
              <w:t>1.2</w:t>
            </w:r>
          </w:p>
        </w:tc>
      </w:tr>
      <w:tr w:rsidR="003C2138" w14:paraId="353B7D53" w14:textId="77777777">
        <w:tc>
          <w:tcPr>
            <w:tcW w:w="2387" w:type="pct"/>
            <w:tcBorders>
              <w:top w:val="nil"/>
              <w:left w:val="nil"/>
              <w:bottom w:val="nil"/>
              <w:right w:val="nil"/>
            </w:tcBorders>
            <w:vAlign w:val="center"/>
          </w:tcPr>
          <w:p w14:paraId="353B7D51" w14:textId="77777777" w:rsidR="003C2138" w:rsidRDefault="00000000">
            <w:pPr>
              <w:pStyle w:val="sci"/>
              <w:rPr>
                <w:b w:val="0"/>
                <w:bCs w:val="0"/>
                <w:sz w:val="24"/>
                <w:szCs w:val="24"/>
              </w:rPr>
            </w:pPr>
            <w:r>
              <w:rPr>
                <w:b w:val="0"/>
                <w:bCs w:val="0"/>
                <w:sz w:val="24"/>
                <w:szCs w:val="24"/>
              </w:rPr>
              <w:t>Coronary heart disease</w:t>
            </w:r>
          </w:p>
        </w:tc>
        <w:tc>
          <w:tcPr>
            <w:tcW w:w="2612" w:type="pct"/>
            <w:tcBorders>
              <w:top w:val="nil"/>
              <w:left w:val="nil"/>
              <w:bottom w:val="nil"/>
              <w:right w:val="nil"/>
            </w:tcBorders>
            <w:vAlign w:val="center"/>
          </w:tcPr>
          <w:p w14:paraId="353B7D52" w14:textId="77777777" w:rsidR="003C2138" w:rsidRDefault="00000000">
            <w:pPr>
              <w:pStyle w:val="sci"/>
              <w:rPr>
                <w:rFonts w:eastAsiaTheme="minorEastAsia"/>
                <w:b w:val="0"/>
                <w:bCs w:val="0"/>
                <w:sz w:val="24"/>
                <w:szCs w:val="24"/>
              </w:rPr>
            </w:pPr>
            <w:r>
              <w:rPr>
                <w:b w:val="0"/>
                <w:bCs w:val="0"/>
                <w:sz w:val="24"/>
                <w:szCs w:val="24"/>
              </w:rPr>
              <w:t>1.1</w:t>
            </w:r>
          </w:p>
        </w:tc>
      </w:tr>
      <w:tr w:rsidR="003C2138" w14:paraId="353B7D56" w14:textId="77777777">
        <w:trPr>
          <w:trHeight w:val="608"/>
        </w:trPr>
        <w:tc>
          <w:tcPr>
            <w:tcW w:w="2387" w:type="pct"/>
            <w:tcBorders>
              <w:top w:val="nil"/>
              <w:left w:val="nil"/>
              <w:bottom w:val="nil"/>
              <w:right w:val="nil"/>
            </w:tcBorders>
            <w:vAlign w:val="center"/>
          </w:tcPr>
          <w:p w14:paraId="353B7D54" w14:textId="77777777" w:rsidR="003C2138" w:rsidRDefault="00000000">
            <w:pPr>
              <w:pStyle w:val="sci"/>
              <w:rPr>
                <w:b w:val="0"/>
                <w:bCs w:val="0"/>
                <w:sz w:val="24"/>
                <w:szCs w:val="24"/>
              </w:rPr>
            </w:pPr>
            <w:r>
              <w:rPr>
                <w:b w:val="0"/>
                <w:bCs w:val="0"/>
                <w:sz w:val="24"/>
                <w:szCs w:val="24"/>
              </w:rPr>
              <w:t>Stroke</w:t>
            </w:r>
          </w:p>
        </w:tc>
        <w:tc>
          <w:tcPr>
            <w:tcW w:w="2612" w:type="pct"/>
            <w:tcBorders>
              <w:top w:val="nil"/>
              <w:left w:val="nil"/>
              <w:bottom w:val="nil"/>
              <w:right w:val="nil"/>
            </w:tcBorders>
            <w:vAlign w:val="center"/>
          </w:tcPr>
          <w:p w14:paraId="353B7D55" w14:textId="77777777" w:rsidR="003C2138" w:rsidRDefault="00000000">
            <w:pPr>
              <w:pStyle w:val="sci"/>
              <w:rPr>
                <w:b w:val="0"/>
                <w:bCs w:val="0"/>
                <w:sz w:val="24"/>
                <w:szCs w:val="24"/>
              </w:rPr>
            </w:pPr>
            <w:r>
              <w:rPr>
                <w:b w:val="0"/>
                <w:bCs w:val="0"/>
                <w:sz w:val="24"/>
                <w:szCs w:val="24"/>
              </w:rPr>
              <w:t>1.1</w:t>
            </w:r>
          </w:p>
        </w:tc>
      </w:tr>
      <w:tr w:rsidR="003C2138" w14:paraId="353B7D59" w14:textId="77777777">
        <w:tc>
          <w:tcPr>
            <w:tcW w:w="2387" w:type="pct"/>
            <w:tcBorders>
              <w:top w:val="nil"/>
              <w:left w:val="nil"/>
              <w:bottom w:val="single" w:sz="12" w:space="0" w:color="auto"/>
              <w:right w:val="nil"/>
            </w:tcBorders>
            <w:vAlign w:val="center"/>
          </w:tcPr>
          <w:p w14:paraId="353B7D57" w14:textId="77777777" w:rsidR="003C2138" w:rsidRDefault="00000000">
            <w:pPr>
              <w:pStyle w:val="sci"/>
              <w:rPr>
                <w:rFonts w:eastAsia="宋体"/>
                <w:b w:val="0"/>
                <w:bCs w:val="0"/>
                <w:color w:val="000000" w:themeColor="text1"/>
                <w:sz w:val="24"/>
                <w:szCs w:val="24"/>
              </w:rPr>
            </w:pPr>
            <w:proofErr w:type="spellStart"/>
            <w:r>
              <w:rPr>
                <w:rFonts w:eastAsia="宋体"/>
                <w:b w:val="0"/>
                <w:bCs w:val="0"/>
                <w:color w:val="000000" w:themeColor="text1"/>
                <w:sz w:val="24"/>
                <w:szCs w:val="24"/>
              </w:rPr>
              <w:t>TyG</w:t>
            </w:r>
            <w:proofErr w:type="spellEnd"/>
          </w:p>
        </w:tc>
        <w:tc>
          <w:tcPr>
            <w:tcW w:w="2612" w:type="pct"/>
            <w:tcBorders>
              <w:top w:val="nil"/>
              <w:left w:val="nil"/>
              <w:bottom w:val="single" w:sz="12" w:space="0" w:color="auto"/>
              <w:right w:val="nil"/>
            </w:tcBorders>
            <w:vAlign w:val="center"/>
          </w:tcPr>
          <w:p w14:paraId="353B7D58" w14:textId="77777777" w:rsidR="003C2138" w:rsidRDefault="00000000">
            <w:pPr>
              <w:pStyle w:val="sci"/>
              <w:rPr>
                <w:rFonts w:eastAsia="宋体"/>
                <w:b w:val="0"/>
                <w:bCs w:val="0"/>
                <w:color w:val="000000" w:themeColor="text1"/>
                <w:sz w:val="24"/>
                <w:szCs w:val="24"/>
              </w:rPr>
            </w:pPr>
            <w:r>
              <w:rPr>
                <w:rFonts w:eastAsia="宋体"/>
                <w:b w:val="0"/>
                <w:bCs w:val="0"/>
                <w:color w:val="000000" w:themeColor="text1"/>
                <w:sz w:val="24"/>
                <w:szCs w:val="24"/>
              </w:rPr>
              <w:t>1.2</w:t>
            </w:r>
          </w:p>
        </w:tc>
      </w:tr>
    </w:tbl>
    <w:p w14:paraId="353B7D5A" w14:textId="77777777" w:rsidR="003C2138" w:rsidRDefault="003C2138">
      <w:pPr>
        <w:rPr>
          <w:rFonts w:ascii="Times New Roman" w:hAnsi="Times New Roman" w:cs="Times New Roman"/>
          <w:sz w:val="24"/>
        </w:rPr>
      </w:pPr>
    </w:p>
    <w:p w14:paraId="7F67C53C" w14:textId="77777777" w:rsidR="002D63E3" w:rsidRDefault="002D63E3">
      <w:pPr>
        <w:widowControl/>
        <w:spacing w:after="0" w:line="240" w:lineRule="auto"/>
        <w:rPr>
          <w:rFonts w:ascii="Times New Roman" w:hAnsi="Times New Roman" w:cs="Times New Roman"/>
          <w:b/>
          <w:bCs/>
          <w:sz w:val="24"/>
        </w:rPr>
      </w:pPr>
      <w:r>
        <w:rPr>
          <w:rFonts w:ascii="Times New Roman" w:hAnsi="Times New Roman" w:cs="Times New Roman"/>
          <w:b/>
          <w:bCs/>
          <w:sz w:val="24"/>
        </w:rPr>
        <w:br w:type="page"/>
      </w:r>
    </w:p>
    <w:p w14:paraId="353B7D5B" w14:textId="13AA1802" w:rsidR="003C2138" w:rsidRDefault="00000000">
      <w:pPr>
        <w:rPr>
          <w:rFonts w:ascii="Times New Roman" w:hAnsi="Times New Roman" w:cs="Times New Roman"/>
          <w:sz w:val="24"/>
        </w:rPr>
      </w:pPr>
      <w:r>
        <w:rPr>
          <w:rFonts w:ascii="Times New Roman" w:hAnsi="Times New Roman" w:cs="Times New Roman"/>
          <w:b/>
          <w:bCs/>
          <w:sz w:val="24"/>
        </w:rPr>
        <w:t>Supplementary Table 2. Multicollinearity screening of independent variables in NHANES</w:t>
      </w:r>
    </w:p>
    <w:tbl>
      <w:tblPr>
        <w:tblStyle w:val="a7"/>
        <w:tblpPr w:leftFromText="180" w:rightFromText="180" w:vertAnchor="text" w:horzAnchor="margin" w:tblpY="173"/>
        <w:tblW w:w="5000" w:type="pct"/>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3967"/>
        <w:gridCol w:w="4339"/>
      </w:tblGrid>
      <w:tr w:rsidR="003C2138" w14:paraId="353B7D5E" w14:textId="77777777">
        <w:tc>
          <w:tcPr>
            <w:tcW w:w="2387" w:type="pct"/>
            <w:tcBorders>
              <w:top w:val="single" w:sz="12" w:space="0" w:color="auto"/>
              <w:left w:val="nil"/>
              <w:bottom w:val="single" w:sz="4" w:space="0" w:color="auto"/>
              <w:right w:val="nil"/>
            </w:tcBorders>
          </w:tcPr>
          <w:p w14:paraId="353B7D5C" w14:textId="77777777" w:rsidR="003C2138" w:rsidRDefault="00000000">
            <w:pPr>
              <w:pStyle w:val="sci"/>
              <w:rPr>
                <w:rFonts w:eastAsiaTheme="minorEastAsia"/>
                <w:sz w:val="24"/>
                <w:szCs w:val="24"/>
              </w:rPr>
            </w:pPr>
            <w:r>
              <w:rPr>
                <w:sz w:val="24"/>
                <w:szCs w:val="24"/>
              </w:rPr>
              <w:t>Variables</w:t>
            </w:r>
          </w:p>
        </w:tc>
        <w:tc>
          <w:tcPr>
            <w:tcW w:w="2612" w:type="pct"/>
            <w:tcBorders>
              <w:top w:val="single" w:sz="12" w:space="0" w:color="auto"/>
              <w:left w:val="nil"/>
              <w:bottom w:val="single" w:sz="4" w:space="0" w:color="auto"/>
              <w:right w:val="nil"/>
            </w:tcBorders>
          </w:tcPr>
          <w:p w14:paraId="353B7D5D" w14:textId="77777777" w:rsidR="003C2138" w:rsidRDefault="00000000">
            <w:pPr>
              <w:pStyle w:val="sci"/>
              <w:rPr>
                <w:sz w:val="24"/>
                <w:szCs w:val="24"/>
              </w:rPr>
            </w:pPr>
            <w:r>
              <w:rPr>
                <w:color w:val="000000" w:themeColor="text1"/>
                <w:sz w:val="24"/>
                <w:szCs w:val="24"/>
              </w:rPr>
              <w:t>Variance inflation factors.</w:t>
            </w:r>
          </w:p>
        </w:tc>
      </w:tr>
      <w:tr w:rsidR="003C2138" w14:paraId="353B7D61" w14:textId="77777777">
        <w:tc>
          <w:tcPr>
            <w:tcW w:w="2387" w:type="pct"/>
            <w:tcBorders>
              <w:top w:val="single" w:sz="4" w:space="0" w:color="auto"/>
              <w:left w:val="nil"/>
              <w:bottom w:val="nil"/>
              <w:right w:val="nil"/>
            </w:tcBorders>
            <w:vAlign w:val="center"/>
          </w:tcPr>
          <w:p w14:paraId="353B7D5F" w14:textId="77777777" w:rsidR="003C2138" w:rsidRDefault="00000000">
            <w:pPr>
              <w:pStyle w:val="sci"/>
              <w:rPr>
                <w:b w:val="0"/>
                <w:bCs w:val="0"/>
                <w:sz w:val="24"/>
                <w:szCs w:val="24"/>
              </w:rPr>
            </w:pPr>
            <w:r>
              <w:rPr>
                <w:b w:val="0"/>
                <w:bCs w:val="0"/>
                <w:sz w:val="24"/>
                <w:szCs w:val="24"/>
              </w:rPr>
              <w:t>Sex</w:t>
            </w:r>
          </w:p>
        </w:tc>
        <w:tc>
          <w:tcPr>
            <w:tcW w:w="2612" w:type="pct"/>
            <w:tcBorders>
              <w:top w:val="single" w:sz="4" w:space="0" w:color="auto"/>
              <w:left w:val="nil"/>
              <w:bottom w:val="nil"/>
              <w:right w:val="nil"/>
            </w:tcBorders>
            <w:vAlign w:val="center"/>
          </w:tcPr>
          <w:p w14:paraId="353B7D60" w14:textId="77777777" w:rsidR="003C2138" w:rsidRDefault="00000000">
            <w:pPr>
              <w:pStyle w:val="sci"/>
              <w:rPr>
                <w:b w:val="0"/>
                <w:bCs w:val="0"/>
                <w:sz w:val="24"/>
                <w:szCs w:val="24"/>
              </w:rPr>
            </w:pPr>
            <w:r>
              <w:rPr>
                <w:b w:val="0"/>
                <w:bCs w:val="0"/>
                <w:sz w:val="24"/>
                <w:szCs w:val="24"/>
              </w:rPr>
              <w:t>1.1</w:t>
            </w:r>
          </w:p>
        </w:tc>
      </w:tr>
      <w:tr w:rsidR="003C2138" w14:paraId="353B7D64" w14:textId="77777777">
        <w:tc>
          <w:tcPr>
            <w:tcW w:w="2387" w:type="pct"/>
            <w:tcBorders>
              <w:top w:val="nil"/>
              <w:left w:val="nil"/>
              <w:bottom w:val="nil"/>
              <w:right w:val="nil"/>
            </w:tcBorders>
            <w:vAlign w:val="center"/>
          </w:tcPr>
          <w:p w14:paraId="353B7D62" w14:textId="77777777" w:rsidR="003C2138" w:rsidRDefault="00000000">
            <w:pPr>
              <w:pStyle w:val="sci"/>
              <w:rPr>
                <w:b w:val="0"/>
                <w:bCs w:val="0"/>
                <w:sz w:val="24"/>
                <w:szCs w:val="24"/>
              </w:rPr>
            </w:pPr>
            <w:r>
              <w:rPr>
                <w:b w:val="0"/>
                <w:bCs w:val="0"/>
                <w:sz w:val="24"/>
                <w:szCs w:val="24"/>
              </w:rPr>
              <w:t>Age</w:t>
            </w:r>
          </w:p>
        </w:tc>
        <w:tc>
          <w:tcPr>
            <w:tcW w:w="2612" w:type="pct"/>
            <w:tcBorders>
              <w:top w:val="nil"/>
              <w:left w:val="nil"/>
              <w:bottom w:val="nil"/>
              <w:right w:val="nil"/>
            </w:tcBorders>
            <w:vAlign w:val="center"/>
          </w:tcPr>
          <w:p w14:paraId="353B7D63" w14:textId="77777777" w:rsidR="003C2138" w:rsidRDefault="00000000">
            <w:pPr>
              <w:pStyle w:val="sci"/>
              <w:rPr>
                <w:rFonts w:eastAsia="宋体"/>
                <w:b w:val="0"/>
                <w:bCs w:val="0"/>
                <w:sz w:val="24"/>
                <w:szCs w:val="24"/>
              </w:rPr>
            </w:pPr>
            <w:r>
              <w:rPr>
                <w:b w:val="0"/>
                <w:bCs w:val="0"/>
                <w:sz w:val="24"/>
                <w:szCs w:val="24"/>
              </w:rPr>
              <w:t>1.</w:t>
            </w:r>
            <w:r>
              <w:rPr>
                <w:rFonts w:eastAsia="宋体"/>
                <w:b w:val="0"/>
                <w:bCs w:val="0"/>
                <w:sz w:val="24"/>
                <w:szCs w:val="24"/>
              </w:rPr>
              <w:t>3</w:t>
            </w:r>
          </w:p>
        </w:tc>
      </w:tr>
      <w:tr w:rsidR="003C2138" w14:paraId="353B7D67" w14:textId="77777777">
        <w:tc>
          <w:tcPr>
            <w:tcW w:w="2387" w:type="pct"/>
            <w:tcBorders>
              <w:top w:val="nil"/>
              <w:left w:val="nil"/>
              <w:bottom w:val="nil"/>
              <w:right w:val="nil"/>
            </w:tcBorders>
            <w:vAlign w:val="center"/>
          </w:tcPr>
          <w:p w14:paraId="353B7D65" w14:textId="77777777" w:rsidR="003C2138" w:rsidRDefault="00000000">
            <w:pPr>
              <w:pStyle w:val="sci"/>
              <w:rPr>
                <w:b w:val="0"/>
                <w:bCs w:val="0"/>
                <w:sz w:val="24"/>
                <w:szCs w:val="24"/>
              </w:rPr>
            </w:pPr>
            <w:r>
              <w:rPr>
                <w:b w:val="0"/>
                <w:bCs w:val="0"/>
                <w:sz w:val="24"/>
                <w:szCs w:val="24"/>
              </w:rPr>
              <w:t>Race</w:t>
            </w:r>
          </w:p>
        </w:tc>
        <w:tc>
          <w:tcPr>
            <w:tcW w:w="2612" w:type="pct"/>
            <w:tcBorders>
              <w:top w:val="nil"/>
              <w:left w:val="nil"/>
              <w:bottom w:val="nil"/>
              <w:right w:val="nil"/>
            </w:tcBorders>
            <w:vAlign w:val="center"/>
          </w:tcPr>
          <w:p w14:paraId="353B7D66" w14:textId="77777777" w:rsidR="003C2138" w:rsidRDefault="00000000">
            <w:pPr>
              <w:pStyle w:val="sci"/>
              <w:rPr>
                <w:rFonts w:eastAsia="宋体"/>
                <w:b w:val="0"/>
                <w:bCs w:val="0"/>
                <w:sz w:val="24"/>
                <w:szCs w:val="24"/>
              </w:rPr>
            </w:pPr>
            <w:r>
              <w:rPr>
                <w:b w:val="0"/>
                <w:bCs w:val="0"/>
                <w:sz w:val="24"/>
                <w:szCs w:val="24"/>
              </w:rPr>
              <w:t>1.</w:t>
            </w:r>
            <w:r>
              <w:rPr>
                <w:rFonts w:eastAsia="宋体"/>
                <w:b w:val="0"/>
                <w:bCs w:val="0"/>
                <w:sz w:val="24"/>
                <w:szCs w:val="24"/>
              </w:rPr>
              <w:t>3</w:t>
            </w:r>
          </w:p>
        </w:tc>
      </w:tr>
      <w:tr w:rsidR="003C2138" w14:paraId="353B7D6A" w14:textId="77777777">
        <w:tc>
          <w:tcPr>
            <w:tcW w:w="2387" w:type="pct"/>
            <w:tcBorders>
              <w:top w:val="nil"/>
              <w:left w:val="nil"/>
              <w:bottom w:val="nil"/>
              <w:right w:val="nil"/>
            </w:tcBorders>
            <w:vAlign w:val="center"/>
          </w:tcPr>
          <w:p w14:paraId="353B7D68" w14:textId="77777777" w:rsidR="003C2138" w:rsidRDefault="00000000">
            <w:pPr>
              <w:pStyle w:val="sci"/>
              <w:rPr>
                <w:b w:val="0"/>
                <w:bCs w:val="0"/>
                <w:sz w:val="24"/>
                <w:szCs w:val="24"/>
              </w:rPr>
            </w:pPr>
            <w:r>
              <w:rPr>
                <w:b w:val="0"/>
                <w:bCs w:val="0"/>
                <w:sz w:val="24"/>
                <w:szCs w:val="24"/>
              </w:rPr>
              <w:t>Education level</w:t>
            </w:r>
          </w:p>
        </w:tc>
        <w:tc>
          <w:tcPr>
            <w:tcW w:w="2612" w:type="pct"/>
            <w:tcBorders>
              <w:top w:val="nil"/>
              <w:left w:val="nil"/>
              <w:bottom w:val="nil"/>
              <w:right w:val="nil"/>
            </w:tcBorders>
            <w:vAlign w:val="center"/>
          </w:tcPr>
          <w:p w14:paraId="353B7D69" w14:textId="77777777" w:rsidR="003C2138" w:rsidRDefault="00000000">
            <w:pPr>
              <w:pStyle w:val="sci"/>
              <w:rPr>
                <w:rFonts w:eastAsia="宋体"/>
                <w:b w:val="0"/>
                <w:bCs w:val="0"/>
                <w:sz w:val="24"/>
                <w:szCs w:val="24"/>
              </w:rPr>
            </w:pPr>
            <w:r>
              <w:rPr>
                <w:b w:val="0"/>
                <w:bCs w:val="0"/>
                <w:sz w:val="24"/>
                <w:szCs w:val="24"/>
              </w:rPr>
              <w:t>1.</w:t>
            </w:r>
            <w:r>
              <w:rPr>
                <w:rFonts w:eastAsia="宋体"/>
                <w:b w:val="0"/>
                <w:bCs w:val="0"/>
                <w:sz w:val="24"/>
                <w:szCs w:val="24"/>
              </w:rPr>
              <w:t>4</w:t>
            </w:r>
          </w:p>
        </w:tc>
      </w:tr>
      <w:tr w:rsidR="003C2138" w14:paraId="353B7D6D" w14:textId="77777777">
        <w:tc>
          <w:tcPr>
            <w:tcW w:w="2387" w:type="pct"/>
            <w:tcBorders>
              <w:top w:val="nil"/>
              <w:left w:val="nil"/>
              <w:bottom w:val="nil"/>
              <w:right w:val="nil"/>
            </w:tcBorders>
            <w:vAlign w:val="center"/>
          </w:tcPr>
          <w:p w14:paraId="353B7D6B" w14:textId="77777777" w:rsidR="003C2138" w:rsidRDefault="00000000">
            <w:pPr>
              <w:pStyle w:val="sci"/>
              <w:rPr>
                <w:b w:val="0"/>
                <w:bCs w:val="0"/>
                <w:sz w:val="24"/>
                <w:szCs w:val="24"/>
              </w:rPr>
            </w:pPr>
            <w:r>
              <w:rPr>
                <w:b w:val="0"/>
                <w:bCs w:val="0"/>
                <w:sz w:val="24"/>
                <w:szCs w:val="24"/>
              </w:rPr>
              <w:t>Marital status</w:t>
            </w:r>
          </w:p>
        </w:tc>
        <w:tc>
          <w:tcPr>
            <w:tcW w:w="2612" w:type="pct"/>
            <w:tcBorders>
              <w:top w:val="nil"/>
              <w:left w:val="nil"/>
              <w:bottom w:val="nil"/>
              <w:right w:val="nil"/>
            </w:tcBorders>
            <w:vAlign w:val="center"/>
          </w:tcPr>
          <w:p w14:paraId="353B7D6C" w14:textId="77777777" w:rsidR="003C2138" w:rsidRDefault="00000000">
            <w:pPr>
              <w:pStyle w:val="sci"/>
              <w:rPr>
                <w:rFonts w:eastAsia="宋体"/>
                <w:b w:val="0"/>
                <w:bCs w:val="0"/>
                <w:sz w:val="24"/>
                <w:szCs w:val="24"/>
              </w:rPr>
            </w:pPr>
            <w:r>
              <w:rPr>
                <w:b w:val="0"/>
                <w:bCs w:val="0"/>
                <w:sz w:val="24"/>
                <w:szCs w:val="24"/>
              </w:rPr>
              <w:t>1</w:t>
            </w:r>
            <w:r>
              <w:rPr>
                <w:rFonts w:eastAsia="宋体"/>
                <w:b w:val="0"/>
                <w:bCs w:val="0"/>
                <w:sz w:val="24"/>
                <w:szCs w:val="24"/>
              </w:rPr>
              <w:t>.1</w:t>
            </w:r>
          </w:p>
        </w:tc>
      </w:tr>
      <w:tr w:rsidR="003C2138" w14:paraId="353B7D70" w14:textId="77777777">
        <w:tc>
          <w:tcPr>
            <w:tcW w:w="2387" w:type="pct"/>
            <w:tcBorders>
              <w:top w:val="nil"/>
              <w:left w:val="nil"/>
              <w:bottom w:val="nil"/>
              <w:right w:val="nil"/>
            </w:tcBorders>
            <w:vAlign w:val="center"/>
          </w:tcPr>
          <w:p w14:paraId="353B7D6E" w14:textId="77777777" w:rsidR="003C2138" w:rsidRDefault="00000000">
            <w:pPr>
              <w:pStyle w:val="sci"/>
              <w:rPr>
                <w:rFonts w:eastAsia="宋体"/>
                <w:b w:val="0"/>
                <w:bCs w:val="0"/>
                <w:sz w:val="24"/>
                <w:szCs w:val="24"/>
              </w:rPr>
            </w:pPr>
            <w:r>
              <w:rPr>
                <w:rFonts w:eastAsia="宋体"/>
                <w:b w:val="0"/>
                <w:bCs w:val="0"/>
                <w:sz w:val="24"/>
                <w:szCs w:val="24"/>
              </w:rPr>
              <w:t>PIR</w:t>
            </w:r>
          </w:p>
        </w:tc>
        <w:tc>
          <w:tcPr>
            <w:tcW w:w="2612" w:type="pct"/>
            <w:tcBorders>
              <w:top w:val="nil"/>
              <w:left w:val="nil"/>
              <w:bottom w:val="nil"/>
              <w:right w:val="nil"/>
            </w:tcBorders>
            <w:vAlign w:val="center"/>
          </w:tcPr>
          <w:p w14:paraId="353B7D6F" w14:textId="77777777" w:rsidR="003C2138" w:rsidRDefault="00000000">
            <w:pPr>
              <w:pStyle w:val="sci"/>
              <w:rPr>
                <w:b w:val="0"/>
                <w:bCs w:val="0"/>
                <w:sz w:val="24"/>
                <w:szCs w:val="24"/>
              </w:rPr>
            </w:pPr>
            <w:r>
              <w:rPr>
                <w:rFonts w:eastAsia="Helvetica"/>
                <w:b w:val="0"/>
                <w:bCs w:val="0"/>
                <w:sz w:val="24"/>
                <w:szCs w:val="24"/>
                <w:lang w:bidi="ar"/>
                <w14:ligatures w14:val="standardContextual"/>
              </w:rPr>
              <w:t>1.3</w:t>
            </w:r>
          </w:p>
        </w:tc>
      </w:tr>
      <w:tr w:rsidR="003C2138" w14:paraId="353B7D73" w14:textId="77777777">
        <w:tc>
          <w:tcPr>
            <w:tcW w:w="2388" w:type="pct"/>
            <w:tcBorders>
              <w:top w:val="nil"/>
              <w:left w:val="nil"/>
              <w:bottom w:val="nil"/>
              <w:right w:val="nil"/>
            </w:tcBorders>
            <w:vAlign w:val="center"/>
          </w:tcPr>
          <w:p w14:paraId="353B7D71" w14:textId="77777777" w:rsidR="003C2138" w:rsidRDefault="00000000">
            <w:pPr>
              <w:pStyle w:val="sci"/>
              <w:rPr>
                <w:b w:val="0"/>
                <w:bCs w:val="0"/>
                <w:sz w:val="24"/>
                <w:szCs w:val="24"/>
              </w:rPr>
            </w:pPr>
            <w:r>
              <w:rPr>
                <w:b w:val="0"/>
                <w:bCs w:val="0"/>
                <w:color w:val="000000" w:themeColor="text1"/>
                <w:sz w:val="24"/>
                <w:szCs w:val="24"/>
              </w:rPr>
              <w:t>Smoking status</w:t>
            </w:r>
          </w:p>
        </w:tc>
        <w:tc>
          <w:tcPr>
            <w:tcW w:w="2612" w:type="pct"/>
            <w:tcBorders>
              <w:top w:val="nil"/>
              <w:left w:val="nil"/>
              <w:bottom w:val="nil"/>
              <w:right w:val="nil"/>
            </w:tcBorders>
            <w:vAlign w:val="center"/>
          </w:tcPr>
          <w:p w14:paraId="353B7D72" w14:textId="77777777" w:rsidR="003C2138" w:rsidRDefault="00000000">
            <w:pPr>
              <w:pStyle w:val="sci"/>
              <w:rPr>
                <w:b w:val="0"/>
                <w:bCs w:val="0"/>
                <w:sz w:val="24"/>
                <w:szCs w:val="24"/>
              </w:rPr>
            </w:pPr>
            <w:r>
              <w:rPr>
                <w:b w:val="0"/>
                <w:bCs w:val="0"/>
                <w:color w:val="000000" w:themeColor="text1"/>
                <w:sz w:val="24"/>
                <w:szCs w:val="24"/>
              </w:rPr>
              <w:t>1.1</w:t>
            </w:r>
          </w:p>
        </w:tc>
      </w:tr>
      <w:tr w:rsidR="003C2138" w14:paraId="353B7D76" w14:textId="77777777">
        <w:tc>
          <w:tcPr>
            <w:tcW w:w="2387" w:type="pct"/>
            <w:tcBorders>
              <w:top w:val="nil"/>
              <w:left w:val="nil"/>
              <w:bottom w:val="nil"/>
              <w:right w:val="nil"/>
            </w:tcBorders>
            <w:vAlign w:val="center"/>
          </w:tcPr>
          <w:p w14:paraId="353B7D74" w14:textId="77777777" w:rsidR="003C2138" w:rsidRDefault="00000000">
            <w:pPr>
              <w:pStyle w:val="sci"/>
              <w:rPr>
                <w:b w:val="0"/>
                <w:bCs w:val="0"/>
                <w:sz w:val="24"/>
                <w:szCs w:val="24"/>
              </w:rPr>
            </w:pPr>
            <w:r>
              <w:rPr>
                <w:b w:val="0"/>
                <w:bCs w:val="0"/>
                <w:sz w:val="24"/>
                <w:szCs w:val="24"/>
              </w:rPr>
              <w:t>Diabetes</w:t>
            </w:r>
          </w:p>
        </w:tc>
        <w:tc>
          <w:tcPr>
            <w:tcW w:w="2612" w:type="pct"/>
            <w:tcBorders>
              <w:top w:val="nil"/>
              <w:left w:val="nil"/>
              <w:bottom w:val="nil"/>
              <w:right w:val="nil"/>
            </w:tcBorders>
            <w:vAlign w:val="center"/>
          </w:tcPr>
          <w:p w14:paraId="353B7D75" w14:textId="77777777" w:rsidR="003C2138" w:rsidRDefault="00000000">
            <w:pPr>
              <w:pStyle w:val="sci"/>
              <w:rPr>
                <w:b w:val="0"/>
                <w:bCs w:val="0"/>
                <w:sz w:val="24"/>
                <w:szCs w:val="24"/>
              </w:rPr>
            </w:pPr>
            <w:r>
              <w:rPr>
                <w:b w:val="0"/>
                <w:bCs w:val="0"/>
                <w:sz w:val="24"/>
                <w:szCs w:val="24"/>
              </w:rPr>
              <w:t>1.1</w:t>
            </w:r>
          </w:p>
        </w:tc>
      </w:tr>
      <w:tr w:rsidR="003C2138" w14:paraId="353B7D79" w14:textId="77777777">
        <w:tc>
          <w:tcPr>
            <w:tcW w:w="2387" w:type="pct"/>
            <w:tcBorders>
              <w:top w:val="nil"/>
              <w:left w:val="nil"/>
              <w:bottom w:val="nil"/>
              <w:right w:val="nil"/>
            </w:tcBorders>
            <w:vAlign w:val="center"/>
          </w:tcPr>
          <w:p w14:paraId="353B7D77" w14:textId="77777777" w:rsidR="003C2138" w:rsidRDefault="00000000">
            <w:pPr>
              <w:pStyle w:val="sci"/>
              <w:rPr>
                <w:b w:val="0"/>
                <w:bCs w:val="0"/>
                <w:sz w:val="24"/>
                <w:szCs w:val="24"/>
              </w:rPr>
            </w:pPr>
            <w:r>
              <w:rPr>
                <w:b w:val="0"/>
                <w:bCs w:val="0"/>
                <w:sz w:val="24"/>
                <w:szCs w:val="24"/>
              </w:rPr>
              <w:t>Hypertension</w:t>
            </w:r>
          </w:p>
        </w:tc>
        <w:tc>
          <w:tcPr>
            <w:tcW w:w="2612" w:type="pct"/>
            <w:tcBorders>
              <w:top w:val="nil"/>
              <w:left w:val="nil"/>
              <w:bottom w:val="nil"/>
              <w:right w:val="nil"/>
            </w:tcBorders>
            <w:vAlign w:val="center"/>
          </w:tcPr>
          <w:p w14:paraId="353B7D78" w14:textId="77777777" w:rsidR="003C2138" w:rsidRDefault="00000000">
            <w:pPr>
              <w:pStyle w:val="sci"/>
              <w:rPr>
                <w:rFonts w:eastAsiaTheme="minorEastAsia"/>
                <w:b w:val="0"/>
                <w:bCs w:val="0"/>
                <w:sz w:val="24"/>
                <w:szCs w:val="24"/>
              </w:rPr>
            </w:pPr>
            <w:r>
              <w:rPr>
                <w:b w:val="0"/>
                <w:bCs w:val="0"/>
                <w:sz w:val="24"/>
                <w:szCs w:val="24"/>
              </w:rPr>
              <w:t>1.2</w:t>
            </w:r>
          </w:p>
        </w:tc>
      </w:tr>
      <w:tr w:rsidR="003C2138" w14:paraId="353B7D7C" w14:textId="77777777">
        <w:tc>
          <w:tcPr>
            <w:tcW w:w="2387" w:type="pct"/>
            <w:tcBorders>
              <w:top w:val="nil"/>
              <w:left w:val="nil"/>
              <w:bottom w:val="nil"/>
              <w:right w:val="nil"/>
            </w:tcBorders>
            <w:vAlign w:val="center"/>
          </w:tcPr>
          <w:p w14:paraId="353B7D7A" w14:textId="77777777" w:rsidR="003C2138" w:rsidRDefault="00000000">
            <w:pPr>
              <w:pStyle w:val="sci"/>
              <w:rPr>
                <w:b w:val="0"/>
                <w:bCs w:val="0"/>
                <w:sz w:val="24"/>
                <w:szCs w:val="24"/>
              </w:rPr>
            </w:pPr>
            <w:r>
              <w:rPr>
                <w:b w:val="0"/>
                <w:bCs w:val="0"/>
                <w:sz w:val="24"/>
                <w:szCs w:val="24"/>
              </w:rPr>
              <w:t>Coronary heart disease</w:t>
            </w:r>
          </w:p>
        </w:tc>
        <w:tc>
          <w:tcPr>
            <w:tcW w:w="2612" w:type="pct"/>
            <w:tcBorders>
              <w:top w:val="nil"/>
              <w:left w:val="nil"/>
              <w:bottom w:val="nil"/>
              <w:right w:val="nil"/>
            </w:tcBorders>
            <w:vAlign w:val="center"/>
          </w:tcPr>
          <w:p w14:paraId="353B7D7B" w14:textId="77777777" w:rsidR="003C2138" w:rsidRDefault="00000000">
            <w:pPr>
              <w:pStyle w:val="sci"/>
              <w:rPr>
                <w:rFonts w:eastAsiaTheme="minorEastAsia"/>
                <w:b w:val="0"/>
                <w:bCs w:val="0"/>
                <w:sz w:val="24"/>
                <w:szCs w:val="24"/>
              </w:rPr>
            </w:pPr>
            <w:r>
              <w:rPr>
                <w:b w:val="0"/>
                <w:bCs w:val="0"/>
                <w:sz w:val="24"/>
                <w:szCs w:val="24"/>
              </w:rPr>
              <w:t>1.1</w:t>
            </w:r>
          </w:p>
        </w:tc>
      </w:tr>
      <w:tr w:rsidR="003C2138" w14:paraId="353B7D7F" w14:textId="77777777">
        <w:trPr>
          <w:trHeight w:val="608"/>
        </w:trPr>
        <w:tc>
          <w:tcPr>
            <w:tcW w:w="2387" w:type="pct"/>
            <w:tcBorders>
              <w:top w:val="nil"/>
              <w:left w:val="nil"/>
              <w:bottom w:val="nil"/>
              <w:right w:val="nil"/>
            </w:tcBorders>
            <w:vAlign w:val="center"/>
          </w:tcPr>
          <w:p w14:paraId="353B7D7D" w14:textId="77777777" w:rsidR="003C2138" w:rsidRDefault="00000000">
            <w:pPr>
              <w:pStyle w:val="sci"/>
              <w:rPr>
                <w:b w:val="0"/>
                <w:bCs w:val="0"/>
                <w:sz w:val="24"/>
                <w:szCs w:val="24"/>
              </w:rPr>
            </w:pPr>
            <w:r>
              <w:rPr>
                <w:b w:val="0"/>
                <w:bCs w:val="0"/>
                <w:sz w:val="24"/>
                <w:szCs w:val="24"/>
              </w:rPr>
              <w:t>Stroke</w:t>
            </w:r>
          </w:p>
        </w:tc>
        <w:tc>
          <w:tcPr>
            <w:tcW w:w="2612" w:type="pct"/>
            <w:tcBorders>
              <w:top w:val="nil"/>
              <w:left w:val="nil"/>
              <w:bottom w:val="nil"/>
              <w:right w:val="nil"/>
            </w:tcBorders>
            <w:vAlign w:val="center"/>
          </w:tcPr>
          <w:p w14:paraId="353B7D7E" w14:textId="77777777" w:rsidR="003C2138" w:rsidRDefault="00000000">
            <w:pPr>
              <w:pStyle w:val="sci"/>
              <w:rPr>
                <w:b w:val="0"/>
                <w:bCs w:val="0"/>
                <w:sz w:val="24"/>
                <w:szCs w:val="24"/>
              </w:rPr>
            </w:pPr>
            <w:r>
              <w:rPr>
                <w:b w:val="0"/>
                <w:bCs w:val="0"/>
                <w:sz w:val="24"/>
                <w:szCs w:val="24"/>
              </w:rPr>
              <w:t>1.1</w:t>
            </w:r>
          </w:p>
        </w:tc>
      </w:tr>
      <w:tr w:rsidR="003C2138" w14:paraId="353B7D82" w14:textId="77777777">
        <w:tc>
          <w:tcPr>
            <w:tcW w:w="2387" w:type="pct"/>
            <w:tcBorders>
              <w:top w:val="nil"/>
              <w:left w:val="nil"/>
              <w:bottom w:val="single" w:sz="12" w:space="0" w:color="auto"/>
              <w:right w:val="nil"/>
            </w:tcBorders>
            <w:vAlign w:val="center"/>
          </w:tcPr>
          <w:p w14:paraId="353B7D80" w14:textId="77777777" w:rsidR="003C2138" w:rsidRDefault="00000000">
            <w:pPr>
              <w:pStyle w:val="sci"/>
              <w:rPr>
                <w:rFonts w:eastAsia="宋体"/>
                <w:b w:val="0"/>
                <w:bCs w:val="0"/>
                <w:color w:val="000000" w:themeColor="text1"/>
                <w:sz w:val="24"/>
                <w:szCs w:val="24"/>
              </w:rPr>
            </w:pPr>
            <w:proofErr w:type="spellStart"/>
            <w:r>
              <w:rPr>
                <w:rFonts w:eastAsia="宋体"/>
                <w:b w:val="0"/>
                <w:bCs w:val="0"/>
                <w:color w:val="000000" w:themeColor="text1"/>
                <w:sz w:val="24"/>
                <w:szCs w:val="24"/>
              </w:rPr>
              <w:t>TyG</w:t>
            </w:r>
            <w:proofErr w:type="spellEnd"/>
            <w:r>
              <w:rPr>
                <w:rFonts w:eastAsia="宋体"/>
                <w:b w:val="0"/>
                <w:bCs w:val="0"/>
                <w:color w:val="000000" w:themeColor="text1"/>
                <w:sz w:val="24"/>
                <w:szCs w:val="24"/>
              </w:rPr>
              <w:t>-BMI</w:t>
            </w:r>
          </w:p>
        </w:tc>
        <w:tc>
          <w:tcPr>
            <w:tcW w:w="2612" w:type="pct"/>
            <w:tcBorders>
              <w:top w:val="nil"/>
              <w:left w:val="nil"/>
              <w:bottom w:val="single" w:sz="12" w:space="0" w:color="auto"/>
              <w:right w:val="nil"/>
            </w:tcBorders>
            <w:vAlign w:val="center"/>
          </w:tcPr>
          <w:p w14:paraId="353B7D81" w14:textId="77777777" w:rsidR="003C2138" w:rsidRDefault="00000000">
            <w:pPr>
              <w:pStyle w:val="sci"/>
              <w:rPr>
                <w:rFonts w:eastAsia="宋体"/>
                <w:b w:val="0"/>
                <w:bCs w:val="0"/>
                <w:color w:val="000000" w:themeColor="text1"/>
                <w:sz w:val="24"/>
                <w:szCs w:val="24"/>
              </w:rPr>
            </w:pPr>
            <w:r>
              <w:rPr>
                <w:rFonts w:eastAsia="宋体"/>
                <w:b w:val="0"/>
                <w:bCs w:val="0"/>
                <w:color w:val="000000" w:themeColor="text1"/>
                <w:sz w:val="24"/>
                <w:szCs w:val="24"/>
              </w:rPr>
              <w:t>1.1</w:t>
            </w:r>
          </w:p>
        </w:tc>
      </w:tr>
    </w:tbl>
    <w:p w14:paraId="353B7D83" w14:textId="77777777" w:rsidR="003C2138" w:rsidRDefault="003C2138">
      <w:pPr>
        <w:rPr>
          <w:rFonts w:ascii="Times New Roman" w:hAnsi="Times New Roman" w:cs="Times New Roman"/>
          <w:sz w:val="24"/>
        </w:rPr>
      </w:pPr>
    </w:p>
    <w:p w14:paraId="57EA8AAD" w14:textId="77777777" w:rsidR="002D63E3" w:rsidRDefault="002D63E3">
      <w:pPr>
        <w:widowControl/>
        <w:spacing w:after="0" w:line="240" w:lineRule="auto"/>
        <w:rPr>
          <w:rFonts w:ascii="Times New Roman" w:hAnsi="Times New Roman" w:cs="Times New Roman"/>
          <w:b/>
          <w:bCs/>
          <w:sz w:val="24"/>
        </w:rPr>
      </w:pPr>
      <w:r>
        <w:rPr>
          <w:rFonts w:ascii="Times New Roman" w:hAnsi="Times New Roman" w:cs="Times New Roman"/>
          <w:b/>
          <w:bCs/>
          <w:sz w:val="24"/>
        </w:rPr>
        <w:br w:type="page"/>
      </w:r>
    </w:p>
    <w:p w14:paraId="353B7D84" w14:textId="4B069E0F" w:rsidR="003C2138" w:rsidRDefault="00000000">
      <w:pPr>
        <w:rPr>
          <w:rFonts w:ascii="Times New Roman" w:hAnsi="Times New Roman" w:cs="Times New Roman"/>
          <w:sz w:val="24"/>
        </w:rPr>
      </w:pPr>
      <w:r>
        <w:rPr>
          <w:rFonts w:ascii="Times New Roman" w:hAnsi="Times New Roman" w:cs="Times New Roman"/>
          <w:b/>
          <w:bCs/>
          <w:sz w:val="24"/>
        </w:rPr>
        <w:t>Supplementary Table 3. Multicollinearity screening of independent variables in NHANES</w:t>
      </w:r>
    </w:p>
    <w:tbl>
      <w:tblPr>
        <w:tblStyle w:val="a7"/>
        <w:tblpPr w:leftFromText="180" w:rightFromText="180" w:vertAnchor="text" w:horzAnchor="margin" w:tblpY="173"/>
        <w:tblW w:w="5000" w:type="pct"/>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3967"/>
        <w:gridCol w:w="4339"/>
      </w:tblGrid>
      <w:tr w:rsidR="003C2138" w14:paraId="353B7D87" w14:textId="77777777">
        <w:tc>
          <w:tcPr>
            <w:tcW w:w="2387" w:type="pct"/>
            <w:tcBorders>
              <w:top w:val="single" w:sz="12" w:space="0" w:color="auto"/>
              <w:left w:val="nil"/>
              <w:bottom w:val="single" w:sz="4" w:space="0" w:color="auto"/>
              <w:right w:val="nil"/>
            </w:tcBorders>
          </w:tcPr>
          <w:p w14:paraId="353B7D85" w14:textId="77777777" w:rsidR="003C2138" w:rsidRDefault="00000000">
            <w:pPr>
              <w:pStyle w:val="sci"/>
              <w:rPr>
                <w:rFonts w:eastAsiaTheme="minorEastAsia"/>
                <w:sz w:val="24"/>
                <w:szCs w:val="24"/>
              </w:rPr>
            </w:pPr>
            <w:r>
              <w:rPr>
                <w:sz w:val="24"/>
                <w:szCs w:val="24"/>
              </w:rPr>
              <w:t>Variables</w:t>
            </w:r>
          </w:p>
        </w:tc>
        <w:tc>
          <w:tcPr>
            <w:tcW w:w="2612" w:type="pct"/>
            <w:tcBorders>
              <w:top w:val="single" w:sz="12" w:space="0" w:color="auto"/>
              <w:left w:val="nil"/>
              <w:bottom w:val="single" w:sz="4" w:space="0" w:color="auto"/>
              <w:right w:val="nil"/>
            </w:tcBorders>
          </w:tcPr>
          <w:p w14:paraId="353B7D86" w14:textId="77777777" w:rsidR="003C2138" w:rsidRDefault="00000000">
            <w:pPr>
              <w:pStyle w:val="sci"/>
              <w:rPr>
                <w:sz w:val="24"/>
                <w:szCs w:val="24"/>
              </w:rPr>
            </w:pPr>
            <w:r>
              <w:rPr>
                <w:color w:val="000000" w:themeColor="text1"/>
                <w:sz w:val="24"/>
                <w:szCs w:val="24"/>
              </w:rPr>
              <w:t>Variance inflation factors.</w:t>
            </w:r>
          </w:p>
        </w:tc>
      </w:tr>
      <w:tr w:rsidR="003C2138" w14:paraId="353B7D8A" w14:textId="77777777">
        <w:tc>
          <w:tcPr>
            <w:tcW w:w="2387" w:type="pct"/>
            <w:tcBorders>
              <w:top w:val="single" w:sz="4" w:space="0" w:color="auto"/>
              <w:left w:val="nil"/>
              <w:bottom w:val="nil"/>
              <w:right w:val="nil"/>
            </w:tcBorders>
            <w:vAlign w:val="center"/>
          </w:tcPr>
          <w:p w14:paraId="353B7D88" w14:textId="77777777" w:rsidR="003C2138" w:rsidRDefault="00000000">
            <w:pPr>
              <w:pStyle w:val="sci"/>
              <w:rPr>
                <w:b w:val="0"/>
                <w:bCs w:val="0"/>
                <w:sz w:val="24"/>
                <w:szCs w:val="24"/>
              </w:rPr>
            </w:pPr>
            <w:r>
              <w:rPr>
                <w:b w:val="0"/>
                <w:bCs w:val="0"/>
                <w:sz w:val="24"/>
                <w:szCs w:val="24"/>
              </w:rPr>
              <w:t>Sex</w:t>
            </w:r>
          </w:p>
        </w:tc>
        <w:tc>
          <w:tcPr>
            <w:tcW w:w="2612" w:type="pct"/>
            <w:tcBorders>
              <w:top w:val="single" w:sz="4" w:space="0" w:color="auto"/>
              <w:left w:val="nil"/>
              <w:bottom w:val="nil"/>
              <w:right w:val="nil"/>
            </w:tcBorders>
            <w:vAlign w:val="center"/>
          </w:tcPr>
          <w:p w14:paraId="353B7D89" w14:textId="77777777" w:rsidR="003C2138" w:rsidRDefault="00000000">
            <w:pPr>
              <w:widowControl/>
              <w:rPr>
                <w:rFonts w:ascii="Times New Roman" w:hAnsi="Times New Roman" w:cs="Times New Roman"/>
                <w:sz w:val="24"/>
              </w:rPr>
            </w:pPr>
            <w:r>
              <w:rPr>
                <w:rFonts w:ascii="Times New Roman" w:eastAsia="Helvetica" w:hAnsi="Times New Roman" w:cs="Times New Roman"/>
                <w:color w:val="333333"/>
                <w:kern w:val="0"/>
                <w:sz w:val="24"/>
                <w:lang w:bidi="ar"/>
              </w:rPr>
              <w:t>1.1</w:t>
            </w:r>
          </w:p>
        </w:tc>
      </w:tr>
      <w:tr w:rsidR="003C2138" w14:paraId="353B7D8D" w14:textId="77777777">
        <w:tc>
          <w:tcPr>
            <w:tcW w:w="2387" w:type="pct"/>
            <w:tcBorders>
              <w:top w:val="nil"/>
              <w:left w:val="nil"/>
              <w:bottom w:val="nil"/>
              <w:right w:val="nil"/>
            </w:tcBorders>
            <w:vAlign w:val="center"/>
          </w:tcPr>
          <w:p w14:paraId="353B7D8B" w14:textId="77777777" w:rsidR="003C2138" w:rsidRDefault="00000000">
            <w:pPr>
              <w:pStyle w:val="sci"/>
              <w:rPr>
                <w:b w:val="0"/>
                <w:bCs w:val="0"/>
                <w:sz w:val="24"/>
                <w:szCs w:val="24"/>
              </w:rPr>
            </w:pPr>
            <w:r>
              <w:rPr>
                <w:b w:val="0"/>
                <w:bCs w:val="0"/>
                <w:sz w:val="24"/>
                <w:szCs w:val="24"/>
              </w:rPr>
              <w:t>Age</w:t>
            </w:r>
          </w:p>
        </w:tc>
        <w:tc>
          <w:tcPr>
            <w:tcW w:w="2612" w:type="pct"/>
            <w:tcBorders>
              <w:top w:val="nil"/>
              <w:left w:val="nil"/>
              <w:bottom w:val="nil"/>
              <w:right w:val="nil"/>
            </w:tcBorders>
            <w:vAlign w:val="center"/>
          </w:tcPr>
          <w:p w14:paraId="353B7D8C" w14:textId="77777777" w:rsidR="003C2138" w:rsidRDefault="00000000">
            <w:pPr>
              <w:widowControl/>
              <w:rPr>
                <w:rFonts w:ascii="Times New Roman" w:eastAsia="宋体" w:hAnsi="Times New Roman" w:cs="Times New Roman"/>
                <w:sz w:val="24"/>
              </w:rPr>
            </w:pPr>
            <w:r>
              <w:rPr>
                <w:rFonts w:ascii="Times New Roman" w:eastAsia="Helvetica" w:hAnsi="Times New Roman" w:cs="Times New Roman"/>
                <w:color w:val="333333"/>
                <w:kern w:val="0"/>
                <w:sz w:val="24"/>
                <w:lang w:bidi="ar"/>
              </w:rPr>
              <w:t>1.3</w:t>
            </w:r>
          </w:p>
        </w:tc>
      </w:tr>
      <w:tr w:rsidR="003C2138" w14:paraId="353B7D90" w14:textId="77777777">
        <w:tc>
          <w:tcPr>
            <w:tcW w:w="2387" w:type="pct"/>
            <w:tcBorders>
              <w:top w:val="nil"/>
              <w:left w:val="nil"/>
              <w:bottom w:val="nil"/>
              <w:right w:val="nil"/>
            </w:tcBorders>
            <w:vAlign w:val="center"/>
          </w:tcPr>
          <w:p w14:paraId="353B7D8E" w14:textId="77777777" w:rsidR="003C2138" w:rsidRDefault="00000000">
            <w:pPr>
              <w:pStyle w:val="sci"/>
              <w:rPr>
                <w:b w:val="0"/>
                <w:bCs w:val="0"/>
                <w:sz w:val="24"/>
                <w:szCs w:val="24"/>
              </w:rPr>
            </w:pPr>
            <w:r>
              <w:rPr>
                <w:b w:val="0"/>
                <w:bCs w:val="0"/>
                <w:sz w:val="24"/>
                <w:szCs w:val="24"/>
              </w:rPr>
              <w:t>Race</w:t>
            </w:r>
          </w:p>
        </w:tc>
        <w:tc>
          <w:tcPr>
            <w:tcW w:w="2612" w:type="pct"/>
            <w:tcBorders>
              <w:top w:val="nil"/>
              <w:left w:val="nil"/>
              <w:bottom w:val="nil"/>
              <w:right w:val="nil"/>
            </w:tcBorders>
            <w:vAlign w:val="center"/>
          </w:tcPr>
          <w:p w14:paraId="353B7D8F" w14:textId="77777777" w:rsidR="003C2138" w:rsidRDefault="00000000">
            <w:pPr>
              <w:widowControl/>
              <w:rPr>
                <w:rFonts w:ascii="Times New Roman" w:eastAsia="宋体" w:hAnsi="Times New Roman" w:cs="Times New Roman"/>
                <w:sz w:val="24"/>
              </w:rPr>
            </w:pPr>
            <w:r>
              <w:rPr>
                <w:rFonts w:ascii="Times New Roman" w:eastAsia="Helvetica" w:hAnsi="Times New Roman" w:cs="Times New Roman"/>
                <w:color w:val="333333"/>
                <w:kern w:val="0"/>
                <w:sz w:val="24"/>
                <w:lang w:bidi="ar"/>
              </w:rPr>
              <w:t>1.3</w:t>
            </w:r>
          </w:p>
        </w:tc>
      </w:tr>
      <w:tr w:rsidR="003C2138" w14:paraId="353B7D93" w14:textId="77777777">
        <w:tc>
          <w:tcPr>
            <w:tcW w:w="2387" w:type="pct"/>
            <w:tcBorders>
              <w:top w:val="nil"/>
              <w:left w:val="nil"/>
              <w:bottom w:val="nil"/>
              <w:right w:val="nil"/>
            </w:tcBorders>
            <w:vAlign w:val="center"/>
          </w:tcPr>
          <w:p w14:paraId="353B7D91" w14:textId="77777777" w:rsidR="003C2138" w:rsidRDefault="00000000">
            <w:pPr>
              <w:pStyle w:val="sci"/>
              <w:rPr>
                <w:b w:val="0"/>
                <w:bCs w:val="0"/>
                <w:sz w:val="24"/>
                <w:szCs w:val="24"/>
              </w:rPr>
            </w:pPr>
            <w:r>
              <w:rPr>
                <w:b w:val="0"/>
                <w:bCs w:val="0"/>
                <w:sz w:val="24"/>
                <w:szCs w:val="24"/>
              </w:rPr>
              <w:t>Education level</w:t>
            </w:r>
          </w:p>
        </w:tc>
        <w:tc>
          <w:tcPr>
            <w:tcW w:w="2612" w:type="pct"/>
            <w:tcBorders>
              <w:top w:val="nil"/>
              <w:left w:val="nil"/>
              <w:bottom w:val="nil"/>
              <w:right w:val="nil"/>
            </w:tcBorders>
            <w:vAlign w:val="center"/>
          </w:tcPr>
          <w:p w14:paraId="353B7D92" w14:textId="77777777" w:rsidR="003C2138" w:rsidRDefault="00000000">
            <w:pPr>
              <w:widowControl/>
              <w:rPr>
                <w:rFonts w:ascii="Times New Roman" w:eastAsia="宋体" w:hAnsi="Times New Roman" w:cs="Times New Roman"/>
                <w:sz w:val="24"/>
              </w:rPr>
            </w:pPr>
            <w:r>
              <w:rPr>
                <w:rFonts w:ascii="Times New Roman" w:eastAsia="Helvetica" w:hAnsi="Times New Roman" w:cs="Times New Roman"/>
                <w:color w:val="333333"/>
                <w:kern w:val="0"/>
                <w:sz w:val="24"/>
                <w:lang w:bidi="ar"/>
              </w:rPr>
              <w:t>1.4</w:t>
            </w:r>
          </w:p>
        </w:tc>
      </w:tr>
      <w:tr w:rsidR="003C2138" w14:paraId="353B7D96" w14:textId="77777777">
        <w:tc>
          <w:tcPr>
            <w:tcW w:w="2387" w:type="pct"/>
            <w:tcBorders>
              <w:top w:val="nil"/>
              <w:left w:val="nil"/>
              <w:bottom w:val="nil"/>
              <w:right w:val="nil"/>
            </w:tcBorders>
            <w:vAlign w:val="center"/>
          </w:tcPr>
          <w:p w14:paraId="353B7D94" w14:textId="77777777" w:rsidR="003C2138" w:rsidRDefault="00000000">
            <w:pPr>
              <w:pStyle w:val="sci"/>
              <w:rPr>
                <w:b w:val="0"/>
                <w:bCs w:val="0"/>
                <w:sz w:val="24"/>
                <w:szCs w:val="24"/>
              </w:rPr>
            </w:pPr>
            <w:r>
              <w:rPr>
                <w:b w:val="0"/>
                <w:bCs w:val="0"/>
                <w:sz w:val="24"/>
                <w:szCs w:val="24"/>
              </w:rPr>
              <w:t>Marital status</w:t>
            </w:r>
          </w:p>
        </w:tc>
        <w:tc>
          <w:tcPr>
            <w:tcW w:w="2612" w:type="pct"/>
            <w:tcBorders>
              <w:top w:val="nil"/>
              <w:left w:val="nil"/>
              <w:bottom w:val="nil"/>
              <w:right w:val="nil"/>
            </w:tcBorders>
            <w:vAlign w:val="center"/>
          </w:tcPr>
          <w:p w14:paraId="353B7D95" w14:textId="77777777" w:rsidR="003C2138" w:rsidRDefault="00000000">
            <w:pPr>
              <w:widowControl/>
              <w:rPr>
                <w:rFonts w:ascii="Times New Roman" w:eastAsia="宋体" w:hAnsi="Times New Roman" w:cs="Times New Roman"/>
                <w:sz w:val="24"/>
              </w:rPr>
            </w:pPr>
            <w:r>
              <w:rPr>
                <w:rFonts w:ascii="Times New Roman" w:eastAsia="Helvetica" w:hAnsi="Times New Roman" w:cs="Times New Roman"/>
                <w:color w:val="333333"/>
                <w:kern w:val="0"/>
                <w:sz w:val="24"/>
                <w:lang w:bidi="ar"/>
              </w:rPr>
              <w:t>1.1</w:t>
            </w:r>
          </w:p>
        </w:tc>
      </w:tr>
      <w:tr w:rsidR="003C2138" w14:paraId="353B7D99" w14:textId="77777777">
        <w:tc>
          <w:tcPr>
            <w:tcW w:w="2387" w:type="pct"/>
            <w:tcBorders>
              <w:top w:val="nil"/>
              <w:left w:val="nil"/>
              <w:bottom w:val="nil"/>
              <w:right w:val="nil"/>
            </w:tcBorders>
            <w:vAlign w:val="center"/>
          </w:tcPr>
          <w:p w14:paraId="353B7D97" w14:textId="77777777" w:rsidR="003C2138" w:rsidRDefault="00000000">
            <w:pPr>
              <w:pStyle w:val="sci"/>
              <w:rPr>
                <w:rFonts w:eastAsia="宋体"/>
                <w:b w:val="0"/>
                <w:bCs w:val="0"/>
                <w:sz w:val="24"/>
                <w:szCs w:val="24"/>
              </w:rPr>
            </w:pPr>
            <w:r>
              <w:rPr>
                <w:rFonts w:eastAsia="宋体"/>
                <w:b w:val="0"/>
                <w:bCs w:val="0"/>
                <w:sz w:val="24"/>
                <w:szCs w:val="24"/>
              </w:rPr>
              <w:t>PIR</w:t>
            </w:r>
          </w:p>
        </w:tc>
        <w:tc>
          <w:tcPr>
            <w:tcW w:w="2612" w:type="pct"/>
            <w:tcBorders>
              <w:top w:val="nil"/>
              <w:left w:val="nil"/>
              <w:bottom w:val="nil"/>
              <w:right w:val="nil"/>
            </w:tcBorders>
            <w:vAlign w:val="center"/>
          </w:tcPr>
          <w:p w14:paraId="353B7D98" w14:textId="77777777" w:rsidR="003C2138" w:rsidRDefault="00000000">
            <w:pPr>
              <w:widowControl/>
              <w:rPr>
                <w:rFonts w:ascii="Times New Roman" w:hAnsi="Times New Roman" w:cs="Times New Roman"/>
                <w:sz w:val="24"/>
              </w:rPr>
            </w:pPr>
            <w:r>
              <w:rPr>
                <w:rFonts w:ascii="Times New Roman" w:eastAsia="Helvetica" w:hAnsi="Times New Roman" w:cs="Times New Roman"/>
                <w:color w:val="333333"/>
                <w:kern w:val="0"/>
                <w:sz w:val="24"/>
                <w:lang w:bidi="ar"/>
              </w:rPr>
              <w:t>1.3</w:t>
            </w:r>
          </w:p>
        </w:tc>
      </w:tr>
      <w:tr w:rsidR="003C2138" w14:paraId="353B7D9C" w14:textId="77777777">
        <w:tc>
          <w:tcPr>
            <w:tcW w:w="2388" w:type="pct"/>
            <w:tcBorders>
              <w:top w:val="nil"/>
              <w:left w:val="nil"/>
              <w:bottom w:val="nil"/>
              <w:right w:val="nil"/>
            </w:tcBorders>
            <w:vAlign w:val="center"/>
          </w:tcPr>
          <w:p w14:paraId="353B7D9A" w14:textId="77777777" w:rsidR="003C2138" w:rsidRDefault="00000000">
            <w:pPr>
              <w:pStyle w:val="sci"/>
              <w:rPr>
                <w:b w:val="0"/>
                <w:bCs w:val="0"/>
                <w:sz w:val="24"/>
                <w:szCs w:val="24"/>
              </w:rPr>
            </w:pPr>
            <w:r>
              <w:rPr>
                <w:b w:val="0"/>
                <w:bCs w:val="0"/>
                <w:color w:val="000000" w:themeColor="text1"/>
                <w:sz w:val="24"/>
                <w:szCs w:val="24"/>
              </w:rPr>
              <w:t>Smoking status</w:t>
            </w:r>
          </w:p>
        </w:tc>
        <w:tc>
          <w:tcPr>
            <w:tcW w:w="4452" w:type="dxa"/>
            <w:tcBorders>
              <w:top w:val="nil"/>
              <w:left w:val="nil"/>
              <w:bottom w:val="nil"/>
              <w:right w:val="nil"/>
            </w:tcBorders>
            <w:vAlign w:val="center"/>
          </w:tcPr>
          <w:p w14:paraId="353B7D9B" w14:textId="77777777" w:rsidR="003C2138" w:rsidRDefault="00000000">
            <w:pPr>
              <w:widowControl/>
              <w:rPr>
                <w:rFonts w:ascii="Times New Roman" w:hAnsi="Times New Roman" w:cs="Times New Roman"/>
                <w:sz w:val="24"/>
              </w:rPr>
            </w:pPr>
            <w:r>
              <w:rPr>
                <w:rFonts w:ascii="Times New Roman" w:eastAsia="Helvetica" w:hAnsi="Times New Roman" w:cs="Times New Roman"/>
                <w:color w:val="333333"/>
                <w:kern w:val="0"/>
                <w:sz w:val="24"/>
                <w:lang w:bidi="ar"/>
              </w:rPr>
              <w:t>1.2</w:t>
            </w:r>
          </w:p>
        </w:tc>
      </w:tr>
      <w:tr w:rsidR="003C2138" w14:paraId="353B7D9F" w14:textId="77777777">
        <w:tc>
          <w:tcPr>
            <w:tcW w:w="2387" w:type="pct"/>
            <w:tcBorders>
              <w:top w:val="nil"/>
              <w:left w:val="nil"/>
              <w:bottom w:val="nil"/>
              <w:right w:val="nil"/>
            </w:tcBorders>
            <w:vAlign w:val="center"/>
          </w:tcPr>
          <w:p w14:paraId="353B7D9D" w14:textId="77777777" w:rsidR="003C2138" w:rsidRDefault="00000000">
            <w:pPr>
              <w:pStyle w:val="sci"/>
              <w:rPr>
                <w:b w:val="0"/>
                <w:bCs w:val="0"/>
                <w:sz w:val="24"/>
                <w:szCs w:val="24"/>
              </w:rPr>
            </w:pPr>
            <w:r>
              <w:rPr>
                <w:b w:val="0"/>
                <w:bCs w:val="0"/>
                <w:sz w:val="24"/>
                <w:szCs w:val="24"/>
              </w:rPr>
              <w:t>Diabetes</w:t>
            </w:r>
          </w:p>
        </w:tc>
        <w:tc>
          <w:tcPr>
            <w:tcW w:w="2612" w:type="pct"/>
            <w:tcBorders>
              <w:top w:val="nil"/>
              <w:left w:val="nil"/>
              <w:bottom w:val="nil"/>
              <w:right w:val="nil"/>
            </w:tcBorders>
            <w:vAlign w:val="center"/>
          </w:tcPr>
          <w:p w14:paraId="353B7D9E" w14:textId="77777777" w:rsidR="003C2138" w:rsidRDefault="00000000">
            <w:pPr>
              <w:widowControl/>
              <w:rPr>
                <w:rFonts w:ascii="Times New Roman" w:hAnsi="Times New Roman" w:cs="Times New Roman"/>
                <w:sz w:val="24"/>
              </w:rPr>
            </w:pPr>
            <w:r>
              <w:rPr>
                <w:rFonts w:ascii="Times New Roman" w:eastAsia="Helvetica" w:hAnsi="Times New Roman" w:cs="Times New Roman"/>
                <w:color w:val="333333"/>
                <w:kern w:val="0"/>
                <w:sz w:val="24"/>
                <w:lang w:bidi="ar"/>
              </w:rPr>
              <w:t>1.1</w:t>
            </w:r>
          </w:p>
        </w:tc>
      </w:tr>
      <w:tr w:rsidR="003C2138" w14:paraId="353B7DA2" w14:textId="77777777">
        <w:tc>
          <w:tcPr>
            <w:tcW w:w="2387" w:type="pct"/>
            <w:tcBorders>
              <w:top w:val="nil"/>
              <w:left w:val="nil"/>
              <w:bottom w:val="nil"/>
              <w:right w:val="nil"/>
            </w:tcBorders>
            <w:vAlign w:val="center"/>
          </w:tcPr>
          <w:p w14:paraId="353B7DA0" w14:textId="77777777" w:rsidR="003C2138" w:rsidRDefault="00000000">
            <w:pPr>
              <w:pStyle w:val="sci"/>
              <w:rPr>
                <w:b w:val="0"/>
                <w:bCs w:val="0"/>
                <w:sz w:val="24"/>
                <w:szCs w:val="24"/>
              </w:rPr>
            </w:pPr>
            <w:r>
              <w:rPr>
                <w:b w:val="0"/>
                <w:bCs w:val="0"/>
                <w:sz w:val="24"/>
                <w:szCs w:val="24"/>
              </w:rPr>
              <w:t>Hypertension</w:t>
            </w:r>
          </w:p>
        </w:tc>
        <w:tc>
          <w:tcPr>
            <w:tcW w:w="2612" w:type="pct"/>
            <w:tcBorders>
              <w:top w:val="nil"/>
              <w:left w:val="nil"/>
              <w:bottom w:val="nil"/>
              <w:right w:val="nil"/>
            </w:tcBorders>
            <w:vAlign w:val="center"/>
          </w:tcPr>
          <w:p w14:paraId="353B7DA1" w14:textId="77777777" w:rsidR="003C2138" w:rsidRDefault="00000000">
            <w:pPr>
              <w:widowControl/>
              <w:rPr>
                <w:rFonts w:ascii="Times New Roman" w:hAnsi="Times New Roman" w:cs="Times New Roman"/>
                <w:sz w:val="24"/>
              </w:rPr>
            </w:pPr>
            <w:r>
              <w:rPr>
                <w:rFonts w:ascii="Times New Roman" w:eastAsia="Helvetica" w:hAnsi="Times New Roman" w:cs="Times New Roman"/>
                <w:color w:val="333333"/>
                <w:kern w:val="0"/>
                <w:sz w:val="24"/>
                <w:lang w:bidi="ar"/>
              </w:rPr>
              <w:t>1.3</w:t>
            </w:r>
          </w:p>
        </w:tc>
      </w:tr>
      <w:tr w:rsidR="003C2138" w14:paraId="353B7DA5" w14:textId="77777777">
        <w:tc>
          <w:tcPr>
            <w:tcW w:w="2387" w:type="pct"/>
            <w:tcBorders>
              <w:top w:val="nil"/>
              <w:left w:val="nil"/>
              <w:bottom w:val="nil"/>
              <w:right w:val="nil"/>
            </w:tcBorders>
            <w:vAlign w:val="center"/>
          </w:tcPr>
          <w:p w14:paraId="353B7DA3" w14:textId="77777777" w:rsidR="003C2138" w:rsidRDefault="00000000">
            <w:pPr>
              <w:pStyle w:val="sci"/>
              <w:rPr>
                <w:b w:val="0"/>
                <w:bCs w:val="0"/>
                <w:sz w:val="24"/>
                <w:szCs w:val="24"/>
              </w:rPr>
            </w:pPr>
            <w:r>
              <w:rPr>
                <w:b w:val="0"/>
                <w:bCs w:val="0"/>
                <w:sz w:val="24"/>
                <w:szCs w:val="24"/>
              </w:rPr>
              <w:t>Coronary heart disease</w:t>
            </w:r>
          </w:p>
        </w:tc>
        <w:tc>
          <w:tcPr>
            <w:tcW w:w="2612" w:type="pct"/>
            <w:tcBorders>
              <w:top w:val="nil"/>
              <w:left w:val="nil"/>
              <w:bottom w:val="nil"/>
              <w:right w:val="nil"/>
            </w:tcBorders>
            <w:vAlign w:val="center"/>
          </w:tcPr>
          <w:p w14:paraId="353B7DA4" w14:textId="77777777" w:rsidR="003C2138" w:rsidRDefault="00000000">
            <w:pPr>
              <w:widowControl/>
              <w:rPr>
                <w:rFonts w:ascii="Times New Roman" w:hAnsi="Times New Roman" w:cs="Times New Roman"/>
                <w:sz w:val="24"/>
              </w:rPr>
            </w:pPr>
            <w:r>
              <w:rPr>
                <w:rFonts w:ascii="Times New Roman" w:eastAsia="Helvetica" w:hAnsi="Times New Roman" w:cs="Times New Roman"/>
                <w:color w:val="333333"/>
                <w:kern w:val="0"/>
                <w:sz w:val="24"/>
                <w:lang w:bidi="ar"/>
              </w:rPr>
              <w:t>1.1</w:t>
            </w:r>
          </w:p>
        </w:tc>
      </w:tr>
      <w:tr w:rsidR="003C2138" w14:paraId="353B7DA8" w14:textId="77777777">
        <w:trPr>
          <w:trHeight w:val="608"/>
        </w:trPr>
        <w:tc>
          <w:tcPr>
            <w:tcW w:w="2387" w:type="pct"/>
            <w:tcBorders>
              <w:top w:val="nil"/>
              <w:left w:val="nil"/>
              <w:bottom w:val="nil"/>
              <w:right w:val="nil"/>
            </w:tcBorders>
            <w:vAlign w:val="center"/>
          </w:tcPr>
          <w:p w14:paraId="353B7DA6" w14:textId="77777777" w:rsidR="003C2138" w:rsidRDefault="00000000">
            <w:pPr>
              <w:pStyle w:val="sci"/>
              <w:rPr>
                <w:b w:val="0"/>
                <w:bCs w:val="0"/>
                <w:sz w:val="24"/>
                <w:szCs w:val="24"/>
              </w:rPr>
            </w:pPr>
            <w:r>
              <w:rPr>
                <w:b w:val="0"/>
                <w:bCs w:val="0"/>
                <w:sz w:val="24"/>
                <w:szCs w:val="24"/>
              </w:rPr>
              <w:t>Stroke</w:t>
            </w:r>
          </w:p>
        </w:tc>
        <w:tc>
          <w:tcPr>
            <w:tcW w:w="2612" w:type="pct"/>
            <w:tcBorders>
              <w:top w:val="nil"/>
              <w:left w:val="nil"/>
              <w:bottom w:val="nil"/>
              <w:right w:val="nil"/>
            </w:tcBorders>
            <w:vAlign w:val="center"/>
          </w:tcPr>
          <w:p w14:paraId="353B7DA7" w14:textId="77777777" w:rsidR="003C2138" w:rsidRDefault="00000000">
            <w:pPr>
              <w:widowControl/>
              <w:rPr>
                <w:rFonts w:ascii="Times New Roman" w:hAnsi="Times New Roman" w:cs="Times New Roman"/>
                <w:sz w:val="24"/>
              </w:rPr>
            </w:pPr>
            <w:r>
              <w:rPr>
                <w:rFonts w:ascii="Times New Roman" w:eastAsia="Helvetica" w:hAnsi="Times New Roman" w:cs="Times New Roman"/>
                <w:color w:val="333333"/>
                <w:kern w:val="0"/>
                <w:sz w:val="24"/>
                <w:lang w:bidi="ar"/>
              </w:rPr>
              <w:t>1.1</w:t>
            </w:r>
          </w:p>
        </w:tc>
      </w:tr>
      <w:tr w:rsidR="003C2138" w14:paraId="353B7DAB" w14:textId="77777777">
        <w:tc>
          <w:tcPr>
            <w:tcW w:w="2387" w:type="pct"/>
            <w:tcBorders>
              <w:top w:val="nil"/>
              <w:left w:val="nil"/>
              <w:bottom w:val="single" w:sz="12" w:space="0" w:color="auto"/>
              <w:right w:val="nil"/>
            </w:tcBorders>
            <w:vAlign w:val="center"/>
          </w:tcPr>
          <w:p w14:paraId="353B7DA9" w14:textId="77777777" w:rsidR="003C2138" w:rsidRDefault="00000000">
            <w:pPr>
              <w:pStyle w:val="sci"/>
              <w:rPr>
                <w:rFonts w:eastAsia="宋体"/>
                <w:b w:val="0"/>
                <w:bCs w:val="0"/>
                <w:color w:val="000000" w:themeColor="text1"/>
                <w:sz w:val="24"/>
                <w:szCs w:val="24"/>
              </w:rPr>
            </w:pPr>
            <w:proofErr w:type="spellStart"/>
            <w:r>
              <w:rPr>
                <w:rFonts w:eastAsia="宋体"/>
                <w:b w:val="0"/>
                <w:bCs w:val="0"/>
                <w:color w:val="000000" w:themeColor="text1"/>
                <w:sz w:val="24"/>
                <w:szCs w:val="24"/>
              </w:rPr>
              <w:t>TyG</w:t>
            </w:r>
            <w:proofErr w:type="spellEnd"/>
            <w:r>
              <w:rPr>
                <w:rFonts w:eastAsia="宋体"/>
                <w:b w:val="0"/>
                <w:bCs w:val="0"/>
                <w:color w:val="000000" w:themeColor="text1"/>
                <w:sz w:val="24"/>
                <w:szCs w:val="24"/>
              </w:rPr>
              <w:t>-WC</w:t>
            </w:r>
          </w:p>
        </w:tc>
        <w:tc>
          <w:tcPr>
            <w:tcW w:w="2612" w:type="pct"/>
            <w:tcBorders>
              <w:top w:val="nil"/>
              <w:left w:val="nil"/>
              <w:bottom w:val="single" w:sz="12" w:space="0" w:color="auto"/>
              <w:right w:val="nil"/>
            </w:tcBorders>
            <w:vAlign w:val="center"/>
          </w:tcPr>
          <w:p w14:paraId="353B7DAA" w14:textId="77777777" w:rsidR="003C2138" w:rsidRDefault="00000000">
            <w:pPr>
              <w:widowControl/>
              <w:rPr>
                <w:rFonts w:ascii="Times New Roman" w:eastAsia="宋体" w:hAnsi="Times New Roman" w:cs="Times New Roman"/>
                <w:color w:val="000000" w:themeColor="text1"/>
                <w:sz w:val="24"/>
              </w:rPr>
            </w:pPr>
            <w:r>
              <w:rPr>
                <w:rFonts w:ascii="Times New Roman" w:eastAsia="Helvetica" w:hAnsi="Times New Roman" w:cs="Times New Roman"/>
                <w:color w:val="333333"/>
                <w:kern w:val="0"/>
                <w:sz w:val="24"/>
                <w:lang w:bidi="ar"/>
              </w:rPr>
              <w:t>1.3</w:t>
            </w:r>
          </w:p>
        </w:tc>
      </w:tr>
    </w:tbl>
    <w:p w14:paraId="60F0FF5B" w14:textId="77777777" w:rsidR="002D63E3" w:rsidRDefault="002D63E3">
      <w:pPr>
        <w:rPr>
          <w:rFonts w:ascii="Times New Roman" w:hAnsi="Times New Roman" w:cs="Times New Roman"/>
          <w:b/>
          <w:bCs/>
          <w:sz w:val="24"/>
        </w:rPr>
      </w:pPr>
    </w:p>
    <w:p w14:paraId="2DBCE033" w14:textId="77777777" w:rsidR="002D63E3" w:rsidRDefault="002D63E3">
      <w:pPr>
        <w:widowControl/>
        <w:spacing w:after="0" w:line="240" w:lineRule="auto"/>
        <w:rPr>
          <w:rFonts w:ascii="Times New Roman" w:hAnsi="Times New Roman" w:cs="Times New Roman"/>
          <w:b/>
          <w:bCs/>
          <w:sz w:val="24"/>
        </w:rPr>
      </w:pPr>
      <w:r>
        <w:rPr>
          <w:rFonts w:ascii="Times New Roman" w:hAnsi="Times New Roman" w:cs="Times New Roman"/>
          <w:b/>
          <w:bCs/>
          <w:sz w:val="24"/>
        </w:rPr>
        <w:br w:type="page"/>
      </w:r>
    </w:p>
    <w:p w14:paraId="353B7DAC" w14:textId="188126DE" w:rsidR="003C2138" w:rsidRDefault="00000000">
      <w:pPr>
        <w:rPr>
          <w:rFonts w:ascii="Times New Roman" w:eastAsia="Helvetica" w:hAnsi="Times New Roman" w:cs="Times New Roman"/>
          <w:color w:val="333333"/>
          <w:kern w:val="0"/>
          <w:sz w:val="24"/>
          <w:shd w:val="clear" w:color="auto" w:fill="FFFFFF"/>
          <w:lang w:bidi="ar"/>
        </w:rPr>
      </w:pPr>
      <w:r>
        <w:rPr>
          <w:rFonts w:ascii="Times New Roman" w:hAnsi="Times New Roman" w:cs="Times New Roman"/>
          <w:b/>
          <w:bCs/>
          <w:sz w:val="24"/>
        </w:rPr>
        <w:t>Supplementary Table 4. Multicollinearity screening of independent variables in NHANES</w:t>
      </w:r>
    </w:p>
    <w:tbl>
      <w:tblPr>
        <w:tblStyle w:val="a7"/>
        <w:tblpPr w:leftFromText="180" w:rightFromText="180" w:vertAnchor="text" w:horzAnchor="margin" w:tblpY="173"/>
        <w:tblW w:w="5000" w:type="pct"/>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3967"/>
        <w:gridCol w:w="4339"/>
      </w:tblGrid>
      <w:tr w:rsidR="003C2138" w14:paraId="353B7DAF" w14:textId="77777777">
        <w:tc>
          <w:tcPr>
            <w:tcW w:w="2387" w:type="pct"/>
            <w:tcBorders>
              <w:top w:val="single" w:sz="12" w:space="0" w:color="auto"/>
              <w:left w:val="nil"/>
              <w:bottom w:val="single" w:sz="4" w:space="0" w:color="auto"/>
              <w:right w:val="nil"/>
            </w:tcBorders>
          </w:tcPr>
          <w:p w14:paraId="353B7DAD" w14:textId="77777777" w:rsidR="003C2138" w:rsidRDefault="00000000">
            <w:pPr>
              <w:pStyle w:val="sci"/>
              <w:rPr>
                <w:rFonts w:eastAsiaTheme="minorEastAsia"/>
                <w:sz w:val="24"/>
                <w:szCs w:val="24"/>
              </w:rPr>
            </w:pPr>
            <w:r>
              <w:rPr>
                <w:sz w:val="24"/>
                <w:szCs w:val="24"/>
              </w:rPr>
              <w:t>Variables</w:t>
            </w:r>
          </w:p>
        </w:tc>
        <w:tc>
          <w:tcPr>
            <w:tcW w:w="2612" w:type="pct"/>
            <w:tcBorders>
              <w:top w:val="single" w:sz="12" w:space="0" w:color="auto"/>
              <w:left w:val="nil"/>
              <w:bottom w:val="single" w:sz="4" w:space="0" w:color="auto"/>
              <w:right w:val="nil"/>
            </w:tcBorders>
          </w:tcPr>
          <w:p w14:paraId="353B7DAE" w14:textId="77777777" w:rsidR="003C2138" w:rsidRDefault="00000000">
            <w:pPr>
              <w:pStyle w:val="sci"/>
              <w:rPr>
                <w:sz w:val="24"/>
                <w:szCs w:val="24"/>
              </w:rPr>
            </w:pPr>
            <w:r>
              <w:rPr>
                <w:color w:val="000000" w:themeColor="text1"/>
                <w:sz w:val="24"/>
                <w:szCs w:val="24"/>
              </w:rPr>
              <w:t>Variance inflation factors.</w:t>
            </w:r>
          </w:p>
        </w:tc>
      </w:tr>
      <w:tr w:rsidR="003C2138" w14:paraId="353B7DB2" w14:textId="77777777">
        <w:tc>
          <w:tcPr>
            <w:tcW w:w="2387" w:type="pct"/>
            <w:tcBorders>
              <w:top w:val="single" w:sz="4" w:space="0" w:color="auto"/>
              <w:left w:val="nil"/>
              <w:bottom w:val="nil"/>
              <w:right w:val="nil"/>
            </w:tcBorders>
            <w:vAlign w:val="center"/>
          </w:tcPr>
          <w:p w14:paraId="353B7DB0" w14:textId="77777777" w:rsidR="003C2138" w:rsidRDefault="00000000">
            <w:pPr>
              <w:pStyle w:val="sci"/>
              <w:rPr>
                <w:b w:val="0"/>
                <w:bCs w:val="0"/>
                <w:sz w:val="24"/>
                <w:szCs w:val="24"/>
              </w:rPr>
            </w:pPr>
            <w:r>
              <w:rPr>
                <w:b w:val="0"/>
                <w:bCs w:val="0"/>
                <w:sz w:val="24"/>
                <w:szCs w:val="24"/>
              </w:rPr>
              <w:t>Sex</w:t>
            </w:r>
          </w:p>
        </w:tc>
        <w:tc>
          <w:tcPr>
            <w:tcW w:w="4452" w:type="dxa"/>
            <w:tcBorders>
              <w:top w:val="single" w:sz="4" w:space="0" w:color="auto"/>
              <w:left w:val="nil"/>
              <w:bottom w:val="nil"/>
              <w:right w:val="nil"/>
            </w:tcBorders>
            <w:vAlign w:val="center"/>
          </w:tcPr>
          <w:p w14:paraId="353B7DB1" w14:textId="77777777" w:rsidR="003C2138" w:rsidRDefault="00000000">
            <w:pPr>
              <w:widowControl/>
              <w:rPr>
                <w:rFonts w:ascii="Times New Roman" w:hAnsi="Times New Roman" w:cs="Times New Roman"/>
                <w:sz w:val="24"/>
              </w:rPr>
            </w:pPr>
            <w:r>
              <w:rPr>
                <w:rFonts w:ascii="Times New Roman" w:eastAsia="Helvetica" w:hAnsi="Times New Roman" w:cs="Times New Roman"/>
                <w:color w:val="333333"/>
                <w:kern w:val="0"/>
                <w:sz w:val="24"/>
                <w:lang w:bidi="ar"/>
              </w:rPr>
              <w:t>1.1</w:t>
            </w:r>
          </w:p>
        </w:tc>
      </w:tr>
      <w:tr w:rsidR="003C2138" w14:paraId="353B7DB5" w14:textId="77777777">
        <w:tc>
          <w:tcPr>
            <w:tcW w:w="2387" w:type="pct"/>
            <w:tcBorders>
              <w:top w:val="nil"/>
              <w:left w:val="nil"/>
              <w:bottom w:val="nil"/>
              <w:right w:val="nil"/>
            </w:tcBorders>
            <w:vAlign w:val="center"/>
          </w:tcPr>
          <w:p w14:paraId="353B7DB3" w14:textId="77777777" w:rsidR="003C2138" w:rsidRDefault="00000000">
            <w:pPr>
              <w:pStyle w:val="sci"/>
              <w:rPr>
                <w:b w:val="0"/>
                <w:bCs w:val="0"/>
                <w:sz w:val="24"/>
                <w:szCs w:val="24"/>
              </w:rPr>
            </w:pPr>
            <w:r>
              <w:rPr>
                <w:b w:val="0"/>
                <w:bCs w:val="0"/>
                <w:sz w:val="24"/>
                <w:szCs w:val="24"/>
              </w:rPr>
              <w:t>Age</w:t>
            </w:r>
          </w:p>
        </w:tc>
        <w:tc>
          <w:tcPr>
            <w:tcW w:w="4452" w:type="dxa"/>
            <w:tcBorders>
              <w:top w:val="nil"/>
              <w:left w:val="nil"/>
              <w:bottom w:val="nil"/>
              <w:right w:val="nil"/>
            </w:tcBorders>
            <w:vAlign w:val="center"/>
          </w:tcPr>
          <w:p w14:paraId="353B7DB4" w14:textId="77777777" w:rsidR="003C2138" w:rsidRDefault="00000000">
            <w:pPr>
              <w:widowControl/>
              <w:rPr>
                <w:rFonts w:ascii="Times New Roman" w:eastAsia="宋体" w:hAnsi="Times New Roman" w:cs="Times New Roman"/>
                <w:sz w:val="24"/>
              </w:rPr>
            </w:pPr>
            <w:r>
              <w:rPr>
                <w:rFonts w:ascii="Times New Roman" w:eastAsia="Helvetica" w:hAnsi="Times New Roman" w:cs="Times New Roman"/>
                <w:color w:val="333333"/>
                <w:kern w:val="0"/>
                <w:sz w:val="24"/>
                <w:lang w:bidi="ar"/>
              </w:rPr>
              <w:t>1.4</w:t>
            </w:r>
          </w:p>
        </w:tc>
      </w:tr>
      <w:tr w:rsidR="003C2138" w14:paraId="353B7DB8" w14:textId="77777777">
        <w:tc>
          <w:tcPr>
            <w:tcW w:w="2387" w:type="pct"/>
            <w:tcBorders>
              <w:top w:val="nil"/>
              <w:left w:val="nil"/>
              <w:bottom w:val="nil"/>
              <w:right w:val="nil"/>
            </w:tcBorders>
            <w:vAlign w:val="center"/>
          </w:tcPr>
          <w:p w14:paraId="353B7DB6" w14:textId="77777777" w:rsidR="003C2138" w:rsidRDefault="00000000">
            <w:pPr>
              <w:pStyle w:val="sci"/>
              <w:rPr>
                <w:b w:val="0"/>
                <w:bCs w:val="0"/>
                <w:sz w:val="24"/>
                <w:szCs w:val="24"/>
              </w:rPr>
            </w:pPr>
            <w:r>
              <w:rPr>
                <w:b w:val="0"/>
                <w:bCs w:val="0"/>
                <w:sz w:val="24"/>
                <w:szCs w:val="24"/>
              </w:rPr>
              <w:t>Race</w:t>
            </w:r>
          </w:p>
        </w:tc>
        <w:tc>
          <w:tcPr>
            <w:tcW w:w="4452" w:type="dxa"/>
            <w:tcBorders>
              <w:top w:val="nil"/>
              <w:left w:val="nil"/>
              <w:bottom w:val="nil"/>
              <w:right w:val="nil"/>
            </w:tcBorders>
            <w:vAlign w:val="center"/>
          </w:tcPr>
          <w:p w14:paraId="353B7DB7" w14:textId="77777777" w:rsidR="003C2138" w:rsidRDefault="00000000">
            <w:pPr>
              <w:widowControl/>
              <w:rPr>
                <w:rFonts w:ascii="Times New Roman" w:eastAsia="宋体" w:hAnsi="Times New Roman" w:cs="Times New Roman"/>
                <w:sz w:val="24"/>
              </w:rPr>
            </w:pPr>
            <w:r>
              <w:rPr>
                <w:rFonts w:ascii="Times New Roman" w:eastAsia="Helvetica" w:hAnsi="Times New Roman" w:cs="Times New Roman"/>
                <w:color w:val="333333"/>
                <w:kern w:val="0"/>
                <w:sz w:val="24"/>
                <w:lang w:bidi="ar"/>
              </w:rPr>
              <w:t>1.3</w:t>
            </w:r>
          </w:p>
        </w:tc>
      </w:tr>
      <w:tr w:rsidR="003C2138" w14:paraId="353B7DBB" w14:textId="77777777">
        <w:tc>
          <w:tcPr>
            <w:tcW w:w="2387" w:type="pct"/>
            <w:tcBorders>
              <w:top w:val="nil"/>
              <w:left w:val="nil"/>
              <w:bottom w:val="nil"/>
              <w:right w:val="nil"/>
            </w:tcBorders>
            <w:vAlign w:val="center"/>
          </w:tcPr>
          <w:p w14:paraId="353B7DB9" w14:textId="77777777" w:rsidR="003C2138" w:rsidRDefault="00000000">
            <w:pPr>
              <w:pStyle w:val="sci"/>
              <w:rPr>
                <w:b w:val="0"/>
                <w:bCs w:val="0"/>
                <w:sz w:val="24"/>
                <w:szCs w:val="24"/>
              </w:rPr>
            </w:pPr>
            <w:r>
              <w:rPr>
                <w:b w:val="0"/>
                <w:bCs w:val="0"/>
                <w:sz w:val="24"/>
                <w:szCs w:val="24"/>
              </w:rPr>
              <w:t>Education level</w:t>
            </w:r>
          </w:p>
        </w:tc>
        <w:tc>
          <w:tcPr>
            <w:tcW w:w="4452" w:type="dxa"/>
            <w:tcBorders>
              <w:top w:val="nil"/>
              <w:left w:val="nil"/>
              <w:bottom w:val="nil"/>
              <w:right w:val="nil"/>
            </w:tcBorders>
            <w:vAlign w:val="center"/>
          </w:tcPr>
          <w:p w14:paraId="353B7DBA" w14:textId="77777777" w:rsidR="003C2138" w:rsidRDefault="00000000">
            <w:pPr>
              <w:widowControl/>
              <w:rPr>
                <w:rFonts w:ascii="Times New Roman" w:eastAsia="宋体" w:hAnsi="Times New Roman" w:cs="Times New Roman"/>
                <w:sz w:val="24"/>
              </w:rPr>
            </w:pPr>
            <w:r>
              <w:rPr>
                <w:rFonts w:ascii="Times New Roman" w:eastAsia="Helvetica" w:hAnsi="Times New Roman" w:cs="Times New Roman"/>
                <w:color w:val="333333"/>
                <w:kern w:val="0"/>
                <w:sz w:val="24"/>
                <w:lang w:bidi="ar"/>
              </w:rPr>
              <w:t>1.4</w:t>
            </w:r>
          </w:p>
        </w:tc>
      </w:tr>
      <w:tr w:rsidR="003C2138" w14:paraId="353B7DBE" w14:textId="77777777">
        <w:tc>
          <w:tcPr>
            <w:tcW w:w="2387" w:type="pct"/>
            <w:tcBorders>
              <w:top w:val="nil"/>
              <w:left w:val="nil"/>
              <w:bottom w:val="nil"/>
              <w:right w:val="nil"/>
            </w:tcBorders>
            <w:vAlign w:val="center"/>
          </w:tcPr>
          <w:p w14:paraId="353B7DBC" w14:textId="77777777" w:rsidR="003C2138" w:rsidRDefault="00000000">
            <w:pPr>
              <w:pStyle w:val="sci"/>
              <w:rPr>
                <w:b w:val="0"/>
                <w:bCs w:val="0"/>
                <w:sz w:val="24"/>
                <w:szCs w:val="24"/>
              </w:rPr>
            </w:pPr>
            <w:r>
              <w:rPr>
                <w:b w:val="0"/>
                <w:bCs w:val="0"/>
                <w:sz w:val="24"/>
                <w:szCs w:val="24"/>
              </w:rPr>
              <w:t>Marital status</w:t>
            </w:r>
          </w:p>
        </w:tc>
        <w:tc>
          <w:tcPr>
            <w:tcW w:w="4452" w:type="dxa"/>
            <w:tcBorders>
              <w:top w:val="nil"/>
              <w:left w:val="nil"/>
              <w:bottom w:val="nil"/>
              <w:right w:val="nil"/>
            </w:tcBorders>
            <w:vAlign w:val="center"/>
          </w:tcPr>
          <w:p w14:paraId="353B7DBD" w14:textId="77777777" w:rsidR="003C2138" w:rsidRDefault="00000000">
            <w:pPr>
              <w:widowControl/>
              <w:rPr>
                <w:rFonts w:ascii="Times New Roman" w:eastAsia="宋体" w:hAnsi="Times New Roman" w:cs="Times New Roman"/>
                <w:sz w:val="24"/>
              </w:rPr>
            </w:pPr>
            <w:r>
              <w:rPr>
                <w:rFonts w:ascii="Times New Roman" w:eastAsia="Helvetica" w:hAnsi="Times New Roman" w:cs="Times New Roman"/>
                <w:color w:val="333333"/>
                <w:kern w:val="0"/>
                <w:sz w:val="24"/>
                <w:lang w:bidi="ar"/>
              </w:rPr>
              <w:t>1.1</w:t>
            </w:r>
          </w:p>
        </w:tc>
      </w:tr>
      <w:tr w:rsidR="003C2138" w14:paraId="353B7DC1" w14:textId="77777777">
        <w:tc>
          <w:tcPr>
            <w:tcW w:w="2387" w:type="pct"/>
            <w:tcBorders>
              <w:top w:val="nil"/>
              <w:left w:val="nil"/>
              <w:bottom w:val="nil"/>
              <w:right w:val="nil"/>
            </w:tcBorders>
            <w:vAlign w:val="center"/>
          </w:tcPr>
          <w:p w14:paraId="353B7DBF" w14:textId="77777777" w:rsidR="003C2138" w:rsidRDefault="00000000">
            <w:pPr>
              <w:pStyle w:val="sci"/>
              <w:rPr>
                <w:rFonts w:eastAsia="宋体"/>
                <w:b w:val="0"/>
                <w:bCs w:val="0"/>
                <w:sz w:val="24"/>
                <w:szCs w:val="24"/>
              </w:rPr>
            </w:pPr>
            <w:r>
              <w:rPr>
                <w:rFonts w:eastAsia="宋体"/>
                <w:b w:val="0"/>
                <w:bCs w:val="0"/>
                <w:sz w:val="24"/>
                <w:szCs w:val="24"/>
              </w:rPr>
              <w:t>PIR</w:t>
            </w:r>
          </w:p>
        </w:tc>
        <w:tc>
          <w:tcPr>
            <w:tcW w:w="4452" w:type="dxa"/>
            <w:tcBorders>
              <w:top w:val="nil"/>
              <w:left w:val="nil"/>
              <w:bottom w:val="nil"/>
              <w:right w:val="nil"/>
            </w:tcBorders>
            <w:vAlign w:val="center"/>
          </w:tcPr>
          <w:p w14:paraId="353B7DC0" w14:textId="77777777" w:rsidR="003C2138" w:rsidRDefault="00000000">
            <w:pPr>
              <w:widowControl/>
              <w:rPr>
                <w:rFonts w:ascii="Times New Roman" w:hAnsi="Times New Roman" w:cs="Times New Roman"/>
                <w:sz w:val="24"/>
              </w:rPr>
            </w:pPr>
            <w:r>
              <w:rPr>
                <w:rFonts w:ascii="Times New Roman" w:eastAsia="Helvetica" w:hAnsi="Times New Roman" w:cs="Times New Roman"/>
                <w:color w:val="333333"/>
                <w:kern w:val="0"/>
                <w:sz w:val="24"/>
                <w:lang w:bidi="ar"/>
              </w:rPr>
              <w:t>1.3</w:t>
            </w:r>
          </w:p>
        </w:tc>
      </w:tr>
      <w:tr w:rsidR="003C2138" w14:paraId="353B7DC4" w14:textId="77777777">
        <w:tc>
          <w:tcPr>
            <w:tcW w:w="2388" w:type="pct"/>
            <w:tcBorders>
              <w:top w:val="nil"/>
              <w:left w:val="nil"/>
              <w:bottom w:val="nil"/>
              <w:right w:val="nil"/>
            </w:tcBorders>
            <w:vAlign w:val="center"/>
          </w:tcPr>
          <w:p w14:paraId="353B7DC2" w14:textId="77777777" w:rsidR="003C2138" w:rsidRDefault="00000000">
            <w:pPr>
              <w:pStyle w:val="sci"/>
              <w:rPr>
                <w:b w:val="0"/>
                <w:bCs w:val="0"/>
                <w:sz w:val="24"/>
                <w:szCs w:val="24"/>
              </w:rPr>
            </w:pPr>
            <w:r>
              <w:rPr>
                <w:b w:val="0"/>
                <w:bCs w:val="0"/>
                <w:color w:val="000000" w:themeColor="text1"/>
                <w:sz w:val="24"/>
                <w:szCs w:val="24"/>
              </w:rPr>
              <w:t>Smoking status</w:t>
            </w:r>
          </w:p>
        </w:tc>
        <w:tc>
          <w:tcPr>
            <w:tcW w:w="4452" w:type="dxa"/>
            <w:tcBorders>
              <w:top w:val="nil"/>
              <w:left w:val="nil"/>
              <w:bottom w:val="nil"/>
              <w:right w:val="nil"/>
            </w:tcBorders>
            <w:vAlign w:val="center"/>
          </w:tcPr>
          <w:p w14:paraId="353B7DC3" w14:textId="77777777" w:rsidR="003C2138" w:rsidRDefault="00000000">
            <w:pPr>
              <w:widowControl/>
              <w:rPr>
                <w:rFonts w:ascii="Times New Roman" w:hAnsi="Times New Roman" w:cs="Times New Roman"/>
                <w:sz w:val="24"/>
              </w:rPr>
            </w:pPr>
            <w:r>
              <w:rPr>
                <w:rFonts w:ascii="Times New Roman" w:eastAsia="Helvetica" w:hAnsi="Times New Roman" w:cs="Times New Roman"/>
                <w:color w:val="333333"/>
                <w:kern w:val="0"/>
                <w:sz w:val="24"/>
                <w:lang w:bidi="ar"/>
              </w:rPr>
              <w:t>1.1</w:t>
            </w:r>
          </w:p>
        </w:tc>
      </w:tr>
      <w:tr w:rsidR="003C2138" w14:paraId="353B7DC7" w14:textId="77777777">
        <w:tc>
          <w:tcPr>
            <w:tcW w:w="2387" w:type="pct"/>
            <w:tcBorders>
              <w:top w:val="nil"/>
              <w:left w:val="nil"/>
              <w:bottom w:val="nil"/>
              <w:right w:val="nil"/>
            </w:tcBorders>
            <w:vAlign w:val="center"/>
          </w:tcPr>
          <w:p w14:paraId="353B7DC5" w14:textId="77777777" w:rsidR="003C2138" w:rsidRDefault="00000000">
            <w:pPr>
              <w:pStyle w:val="sci"/>
              <w:rPr>
                <w:b w:val="0"/>
                <w:bCs w:val="0"/>
                <w:sz w:val="24"/>
                <w:szCs w:val="24"/>
              </w:rPr>
            </w:pPr>
            <w:r>
              <w:rPr>
                <w:b w:val="0"/>
                <w:bCs w:val="0"/>
                <w:sz w:val="24"/>
                <w:szCs w:val="24"/>
              </w:rPr>
              <w:t>Diabetes</w:t>
            </w:r>
          </w:p>
        </w:tc>
        <w:tc>
          <w:tcPr>
            <w:tcW w:w="2612" w:type="pct"/>
            <w:tcBorders>
              <w:top w:val="nil"/>
              <w:left w:val="nil"/>
              <w:bottom w:val="nil"/>
              <w:right w:val="nil"/>
            </w:tcBorders>
            <w:vAlign w:val="center"/>
          </w:tcPr>
          <w:p w14:paraId="353B7DC6" w14:textId="77777777" w:rsidR="003C2138" w:rsidRDefault="00000000">
            <w:pPr>
              <w:widowControl/>
              <w:rPr>
                <w:rFonts w:ascii="Times New Roman" w:hAnsi="Times New Roman" w:cs="Times New Roman"/>
                <w:sz w:val="24"/>
              </w:rPr>
            </w:pPr>
            <w:r>
              <w:rPr>
                <w:rFonts w:ascii="Times New Roman" w:eastAsia="Helvetica" w:hAnsi="Times New Roman" w:cs="Times New Roman"/>
                <w:color w:val="333333"/>
                <w:kern w:val="0"/>
                <w:sz w:val="24"/>
                <w:lang w:bidi="ar"/>
              </w:rPr>
              <w:t>1.1</w:t>
            </w:r>
          </w:p>
        </w:tc>
      </w:tr>
      <w:tr w:rsidR="003C2138" w14:paraId="353B7DCA" w14:textId="77777777">
        <w:tc>
          <w:tcPr>
            <w:tcW w:w="2387" w:type="pct"/>
            <w:tcBorders>
              <w:top w:val="nil"/>
              <w:left w:val="nil"/>
              <w:bottom w:val="nil"/>
              <w:right w:val="nil"/>
            </w:tcBorders>
            <w:vAlign w:val="center"/>
          </w:tcPr>
          <w:p w14:paraId="353B7DC8" w14:textId="77777777" w:rsidR="003C2138" w:rsidRDefault="00000000">
            <w:pPr>
              <w:pStyle w:val="sci"/>
              <w:rPr>
                <w:b w:val="0"/>
                <w:bCs w:val="0"/>
                <w:sz w:val="24"/>
                <w:szCs w:val="24"/>
              </w:rPr>
            </w:pPr>
            <w:r>
              <w:rPr>
                <w:b w:val="0"/>
                <w:bCs w:val="0"/>
                <w:sz w:val="24"/>
                <w:szCs w:val="24"/>
              </w:rPr>
              <w:t>Hypertension</w:t>
            </w:r>
          </w:p>
        </w:tc>
        <w:tc>
          <w:tcPr>
            <w:tcW w:w="2612" w:type="pct"/>
            <w:tcBorders>
              <w:top w:val="nil"/>
              <w:left w:val="nil"/>
              <w:bottom w:val="nil"/>
              <w:right w:val="nil"/>
            </w:tcBorders>
            <w:vAlign w:val="center"/>
          </w:tcPr>
          <w:p w14:paraId="353B7DC9" w14:textId="77777777" w:rsidR="003C2138" w:rsidRDefault="00000000">
            <w:pPr>
              <w:widowControl/>
              <w:rPr>
                <w:rFonts w:ascii="Times New Roman" w:hAnsi="Times New Roman" w:cs="Times New Roman"/>
                <w:sz w:val="24"/>
              </w:rPr>
            </w:pPr>
            <w:r>
              <w:rPr>
                <w:rFonts w:ascii="Times New Roman" w:eastAsia="Helvetica" w:hAnsi="Times New Roman" w:cs="Times New Roman"/>
                <w:color w:val="333333"/>
                <w:kern w:val="0"/>
                <w:sz w:val="24"/>
                <w:lang w:bidi="ar"/>
              </w:rPr>
              <w:t>1.3</w:t>
            </w:r>
          </w:p>
        </w:tc>
      </w:tr>
      <w:tr w:rsidR="003C2138" w14:paraId="353B7DCD" w14:textId="77777777">
        <w:tc>
          <w:tcPr>
            <w:tcW w:w="2387" w:type="pct"/>
            <w:tcBorders>
              <w:top w:val="nil"/>
              <w:left w:val="nil"/>
              <w:bottom w:val="nil"/>
              <w:right w:val="nil"/>
            </w:tcBorders>
            <w:vAlign w:val="center"/>
          </w:tcPr>
          <w:p w14:paraId="353B7DCB" w14:textId="77777777" w:rsidR="003C2138" w:rsidRDefault="00000000">
            <w:pPr>
              <w:pStyle w:val="sci"/>
              <w:rPr>
                <w:b w:val="0"/>
                <w:bCs w:val="0"/>
                <w:sz w:val="24"/>
                <w:szCs w:val="24"/>
              </w:rPr>
            </w:pPr>
            <w:r>
              <w:rPr>
                <w:b w:val="0"/>
                <w:bCs w:val="0"/>
                <w:sz w:val="24"/>
                <w:szCs w:val="24"/>
              </w:rPr>
              <w:t>Coronary heart disease</w:t>
            </w:r>
          </w:p>
        </w:tc>
        <w:tc>
          <w:tcPr>
            <w:tcW w:w="4452" w:type="dxa"/>
            <w:tcBorders>
              <w:top w:val="nil"/>
              <w:left w:val="nil"/>
              <w:bottom w:val="nil"/>
              <w:right w:val="nil"/>
            </w:tcBorders>
            <w:vAlign w:val="center"/>
          </w:tcPr>
          <w:p w14:paraId="353B7DCC" w14:textId="77777777" w:rsidR="003C2138" w:rsidRDefault="00000000">
            <w:pPr>
              <w:widowControl/>
              <w:rPr>
                <w:rFonts w:ascii="Times New Roman" w:hAnsi="Times New Roman" w:cs="Times New Roman"/>
                <w:sz w:val="24"/>
              </w:rPr>
            </w:pPr>
            <w:r>
              <w:rPr>
                <w:rFonts w:ascii="Times New Roman" w:eastAsia="Helvetica" w:hAnsi="Times New Roman" w:cs="Times New Roman"/>
                <w:color w:val="333333"/>
                <w:kern w:val="0"/>
                <w:sz w:val="24"/>
                <w:lang w:bidi="ar"/>
              </w:rPr>
              <w:t>1.1</w:t>
            </w:r>
          </w:p>
        </w:tc>
      </w:tr>
      <w:tr w:rsidR="003C2138" w14:paraId="353B7DD0" w14:textId="77777777">
        <w:trPr>
          <w:trHeight w:val="608"/>
        </w:trPr>
        <w:tc>
          <w:tcPr>
            <w:tcW w:w="2387" w:type="pct"/>
            <w:tcBorders>
              <w:top w:val="nil"/>
              <w:left w:val="nil"/>
              <w:bottom w:val="nil"/>
              <w:right w:val="nil"/>
            </w:tcBorders>
            <w:vAlign w:val="center"/>
          </w:tcPr>
          <w:p w14:paraId="353B7DCE" w14:textId="77777777" w:rsidR="003C2138" w:rsidRDefault="00000000">
            <w:pPr>
              <w:pStyle w:val="sci"/>
              <w:rPr>
                <w:b w:val="0"/>
                <w:bCs w:val="0"/>
                <w:sz w:val="24"/>
                <w:szCs w:val="24"/>
              </w:rPr>
            </w:pPr>
            <w:r>
              <w:rPr>
                <w:b w:val="0"/>
                <w:bCs w:val="0"/>
                <w:sz w:val="24"/>
                <w:szCs w:val="24"/>
              </w:rPr>
              <w:t>Stroke</w:t>
            </w:r>
          </w:p>
        </w:tc>
        <w:tc>
          <w:tcPr>
            <w:tcW w:w="4452" w:type="dxa"/>
            <w:tcBorders>
              <w:top w:val="nil"/>
              <w:left w:val="nil"/>
              <w:bottom w:val="nil"/>
              <w:right w:val="nil"/>
            </w:tcBorders>
            <w:vAlign w:val="center"/>
          </w:tcPr>
          <w:p w14:paraId="353B7DCF" w14:textId="77777777" w:rsidR="003C2138" w:rsidRDefault="00000000">
            <w:pPr>
              <w:widowControl/>
              <w:rPr>
                <w:rFonts w:ascii="Times New Roman" w:hAnsi="Times New Roman" w:cs="Times New Roman"/>
                <w:sz w:val="24"/>
              </w:rPr>
            </w:pPr>
            <w:r>
              <w:rPr>
                <w:rFonts w:ascii="Times New Roman" w:eastAsia="Helvetica" w:hAnsi="Times New Roman" w:cs="Times New Roman"/>
                <w:color w:val="333333"/>
                <w:kern w:val="0"/>
                <w:sz w:val="24"/>
                <w:lang w:bidi="ar"/>
              </w:rPr>
              <w:t>1.1</w:t>
            </w:r>
          </w:p>
        </w:tc>
      </w:tr>
      <w:tr w:rsidR="003C2138" w14:paraId="353B7DD3" w14:textId="77777777">
        <w:tc>
          <w:tcPr>
            <w:tcW w:w="2387" w:type="pct"/>
            <w:tcBorders>
              <w:top w:val="nil"/>
              <w:left w:val="nil"/>
              <w:bottom w:val="single" w:sz="12" w:space="0" w:color="auto"/>
              <w:right w:val="nil"/>
            </w:tcBorders>
            <w:vAlign w:val="center"/>
          </w:tcPr>
          <w:p w14:paraId="353B7DD1" w14:textId="77777777" w:rsidR="003C2138" w:rsidRDefault="00000000">
            <w:pPr>
              <w:pStyle w:val="sci"/>
              <w:rPr>
                <w:rFonts w:eastAsia="宋体"/>
                <w:b w:val="0"/>
                <w:bCs w:val="0"/>
                <w:color w:val="000000" w:themeColor="text1"/>
                <w:sz w:val="24"/>
                <w:szCs w:val="24"/>
              </w:rPr>
            </w:pPr>
            <w:proofErr w:type="spellStart"/>
            <w:r>
              <w:rPr>
                <w:rFonts w:eastAsia="宋体"/>
                <w:b w:val="0"/>
                <w:bCs w:val="0"/>
                <w:color w:val="000000" w:themeColor="text1"/>
                <w:sz w:val="24"/>
                <w:szCs w:val="24"/>
              </w:rPr>
              <w:t>TyG-WHtR</w:t>
            </w:r>
            <w:proofErr w:type="spellEnd"/>
          </w:p>
        </w:tc>
        <w:tc>
          <w:tcPr>
            <w:tcW w:w="4452" w:type="dxa"/>
            <w:tcBorders>
              <w:top w:val="nil"/>
              <w:left w:val="nil"/>
              <w:bottom w:val="single" w:sz="12" w:space="0" w:color="auto"/>
              <w:right w:val="nil"/>
            </w:tcBorders>
            <w:vAlign w:val="center"/>
          </w:tcPr>
          <w:p w14:paraId="353B7DD2" w14:textId="77777777" w:rsidR="003C2138" w:rsidRDefault="00000000">
            <w:pPr>
              <w:widowControl/>
              <w:rPr>
                <w:rFonts w:ascii="Times New Roman" w:eastAsia="宋体" w:hAnsi="Times New Roman" w:cs="Times New Roman"/>
                <w:color w:val="000000" w:themeColor="text1"/>
                <w:sz w:val="24"/>
              </w:rPr>
            </w:pPr>
            <w:r>
              <w:rPr>
                <w:rFonts w:ascii="Times New Roman" w:eastAsia="Helvetica" w:hAnsi="Times New Roman" w:cs="Times New Roman"/>
                <w:color w:val="333333"/>
                <w:kern w:val="0"/>
                <w:sz w:val="24"/>
                <w:lang w:bidi="ar"/>
              </w:rPr>
              <w:t>1.2</w:t>
            </w:r>
          </w:p>
        </w:tc>
      </w:tr>
    </w:tbl>
    <w:p w14:paraId="353B7DD4" w14:textId="77777777" w:rsidR="003C2138" w:rsidRDefault="003C2138">
      <w:pPr>
        <w:widowControl/>
        <w:spacing w:after="240"/>
        <w:rPr>
          <w:rFonts w:ascii="Times New Roman" w:eastAsia="Helvetica" w:hAnsi="Times New Roman" w:cs="Times New Roman"/>
          <w:color w:val="333333"/>
          <w:kern w:val="0"/>
          <w:sz w:val="24"/>
          <w:shd w:val="clear" w:color="auto" w:fill="FFFFFF"/>
          <w:lang w:bidi="ar"/>
        </w:rPr>
      </w:pPr>
    </w:p>
    <w:p w14:paraId="353B7DD5" w14:textId="77777777" w:rsidR="003C2138" w:rsidRDefault="00000000">
      <w:pPr>
        <w:rPr>
          <w:rFonts w:ascii="Times New Roman" w:hAnsi="Times New Roman" w:cs="Times New Roman"/>
          <w:b/>
          <w:bCs/>
          <w:sz w:val="24"/>
        </w:rPr>
      </w:pPr>
      <w:r>
        <w:rPr>
          <w:rFonts w:ascii="Times New Roman" w:hAnsi="Times New Roman" w:cs="Times New Roman"/>
          <w:b/>
          <w:bCs/>
          <w:sz w:val="24"/>
        </w:rPr>
        <w:br w:type="page"/>
      </w:r>
    </w:p>
    <w:p w14:paraId="353B7DD6" w14:textId="77777777" w:rsidR="003C2138" w:rsidRDefault="00000000">
      <w:pPr>
        <w:rPr>
          <w:rFonts w:ascii="Times New Roman" w:hAnsi="Times New Roman" w:cs="Times New Roman"/>
          <w:b/>
          <w:bCs/>
          <w:sz w:val="24"/>
        </w:rPr>
      </w:pPr>
      <w:r>
        <w:rPr>
          <w:rFonts w:ascii="Times New Roman" w:hAnsi="Times New Roman" w:cs="Times New Roman"/>
          <w:b/>
          <w:bCs/>
          <w:sz w:val="24"/>
        </w:rPr>
        <w:t>Supplementary Table 5. Multicollinearity screening of independent variables in CHARLS</w:t>
      </w:r>
    </w:p>
    <w:tbl>
      <w:tblPr>
        <w:tblStyle w:val="a7"/>
        <w:tblpPr w:leftFromText="180" w:rightFromText="180" w:vertAnchor="text" w:horzAnchor="margin" w:tblpX="1" w:tblpY="173"/>
        <w:tblW w:w="5000" w:type="pct"/>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3965"/>
        <w:gridCol w:w="4341"/>
      </w:tblGrid>
      <w:tr w:rsidR="003C2138" w14:paraId="353B7DD9" w14:textId="77777777">
        <w:tc>
          <w:tcPr>
            <w:tcW w:w="2387" w:type="pct"/>
            <w:tcBorders>
              <w:top w:val="single" w:sz="12" w:space="0" w:color="auto"/>
              <w:left w:val="nil"/>
              <w:bottom w:val="single" w:sz="4" w:space="0" w:color="auto"/>
              <w:right w:val="nil"/>
            </w:tcBorders>
          </w:tcPr>
          <w:p w14:paraId="353B7DD7" w14:textId="77777777" w:rsidR="003C2138" w:rsidRDefault="00000000">
            <w:pPr>
              <w:pStyle w:val="sci"/>
              <w:rPr>
                <w:rFonts w:eastAsiaTheme="minorEastAsia"/>
                <w:sz w:val="24"/>
                <w:szCs w:val="24"/>
              </w:rPr>
            </w:pPr>
            <w:r>
              <w:rPr>
                <w:sz w:val="24"/>
                <w:szCs w:val="24"/>
              </w:rPr>
              <w:t>Variables</w:t>
            </w:r>
          </w:p>
        </w:tc>
        <w:tc>
          <w:tcPr>
            <w:tcW w:w="2612" w:type="pct"/>
            <w:tcBorders>
              <w:top w:val="single" w:sz="12" w:space="0" w:color="auto"/>
              <w:left w:val="nil"/>
              <w:bottom w:val="single" w:sz="4" w:space="0" w:color="auto"/>
              <w:right w:val="nil"/>
            </w:tcBorders>
          </w:tcPr>
          <w:p w14:paraId="353B7DD8" w14:textId="77777777" w:rsidR="003C2138" w:rsidRDefault="00000000">
            <w:pPr>
              <w:pStyle w:val="sci"/>
              <w:rPr>
                <w:sz w:val="24"/>
                <w:szCs w:val="24"/>
              </w:rPr>
            </w:pPr>
            <w:r>
              <w:rPr>
                <w:color w:val="000000" w:themeColor="text1"/>
                <w:sz w:val="24"/>
                <w:szCs w:val="24"/>
              </w:rPr>
              <w:t>Variance inflation factors.</w:t>
            </w:r>
          </w:p>
        </w:tc>
      </w:tr>
      <w:tr w:rsidR="003C2138" w14:paraId="353B7DDC" w14:textId="77777777">
        <w:tc>
          <w:tcPr>
            <w:tcW w:w="2387" w:type="pct"/>
            <w:tcBorders>
              <w:top w:val="single" w:sz="4" w:space="0" w:color="auto"/>
              <w:left w:val="nil"/>
              <w:bottom w:val="nil"/>
              <w:right w:val="nil"/>
            </w:tcBorders>
            <w:vAlign w:val="center"/>
          </w:tcPr>
          <w:p w14:paraId="353B7DDA" w14:textId="77777777" w:rsidR="003C2138" w:rsidRDefault="00000000">
            <w:pPr>
              <w:pStyle w:val="sci"/>
              <w:rPr>
                <w:b w:val="0"/>
                <w:bCs w:val="0"/>
                <w:sz w:val="24"/>
                <w:szCs w:val="24"/>
              </w:rPr>
            </w:pPr>
            <w:r>
              <w:rPr>
                <w:b w:val="0"/>
                <w:bCs w:val="0"/>
                <w:color w:val="000000" w:themeColor="text1"/>
                <w:sz w:val="24"/>
                <w:szCs w:val="24"/>
              </w:rPr>
              <w:t>Sex</w:t>
            </w:r>
          </w:p>
        </w:tc>
        <w:tc>
          <w:tcPr>
            <w:tcW w:w="2612" w:type="pct"/>
            <w:tcBorders>
              <w:top w:val="single" w:sz="4" w:space="0" w:color="auto"/>
              <w:left w:val="nil"/>
              <w:bottom w:val="nil"/>
              <w:right w:val="nil"/>
            </w:tcBorders>
            <w:vAlign w:val="center"/>
          </w:tcPr>
          <w:p w14:paraId="353B7DDB" w14:textId="77777777" w:rsidR="003C2138" w:rsidRDefault="00000000">
            <w:pPr>
              <w:pStyle w:val="sci"/>
              <w:rPr>
                <w:b w:val="0"/>
                <w:bCs w:val="0"/>
                <w:sz w:val="24"/>
                <w:szCs w:val="24"/>
              </w:rPr>
            </w:pPr>
            <w:r>
              <w:rPr>
                <w:b w:val="0"/>
                <w:bCs w:val="0"/>
                <w:color w:val="000000" w:themeColor="text1"/>
                <w:sz w:val="24"/>
                <w:szCs w:val="24"/>
              </w:rPr>
              <w:t>2</w:t>
            </w:r>
          </w:p>
        </w:tc>
      </w:tr>
      <w:tr w:rsidR="003C2138" w14:paraId="353B7DDF" w14:textId="77777777">
        <w:tc>
          <w:tcPr>
            <w:tcW w:w="2387" w:type="pct"/>
            <w:tcBorders>
              <w:top w:val="nil"/>
              <w:left w:val="nil"/>
              <w:bottom w:val="nil"/>
              <w:right w:val="nil"/>
            </w:tcBorders>
            <w:vAlign w:val="center"/>
          </w:tcPr>
          <w:p w14:paraId="353B7DDD" w14:textId="77777777" w:rsidR="003C2138" w:rsidRDefault="00000000">
            <w:pPr>
              <w:pStyle w:val="sci"/>
              <w:rPr>
                <w:b w:val="0"/>
                <w:bCs w:val="0"/>
                <w:sz w:val="24"/>
                <w:szCs w:val="24"/>
              </w:rPr>
            </w:pPr>
            <w:r>
              <w:rPr>
                <w:b w:val="0"/>
                <w:bCs w:val="0"/>
                <w:color w:val="000000" w:themeColor="text1"/>
                <w:sz w:val="24"/>
                <w:szCs w:val="24"/>
              </w:rPr>
              <w:t>Age</w:t>
            </w:r>
          </w:p>
        </w:tc>
        <w:tc>
          <w:tcPr>
            <w:tcW w:w="2612" w:type="pct"/>
            <w:tcBorders>
              <w:top w:val="nil"/>
              <w:left w:val="nil"/>
              <w:bottom w:val="nil"/>
              <w:right w:val="nil"/>
            </w:tcBorders>
            <w:vAlign w:val="center"/>
          </w:tcPr>
          <w:p w14:paraId="353B7DDE" w14:textId="77777777" w:rsidR="003C2138" w:rsidRDefault="00000000">
            <w:pPr>
              <w:pStyle w:val="sci"/>
              <w:rPr>
                <w:rFonts w:eastAsia="宋体"/>
                <w:b w:val="0"/>
                <w:bCs w:val="0"/>
                <w:sz w:val="24"/>
                <w:szCs w:val="24"/>
              </w:rPr>
            </w:pPr>
            <w:r>
              <w:rPr>
                <w:b w:val="0"/>
                <w:bCs w:val="0"/>
                <w:color w:val="000000" w:themeColor="text1"/>
                <w:sz w:val="24"/>
                <w:szCs w:val="24"/>
              </w:rPr>
              <w:t>1.</w:t>
            </w:r>
            <w:r>
              <w:rPr>
                <w:rFonts w:eastAsia="宋体"/>
                <w:b w:val="0"/>
                <w:bCs w:val="0"/>
                <w:color w:val="000000" w:themeColor="text1"/>
                <w:sz w:val="24"/>
                <w:szCs w:val="24"/>
              </w:rPr>
              <w:t>3</w:t>
            </w:r>
          </w:p>
        </w:tc>
      </w:tr>
      <w:tr w:rsidR="003C2138" w14:paraId="353B7DE2" w14:textId="77777777">
        <w:tc>
          <w:tcPr>
            <w:tcW w:w="2387" w:type="pct"/>
            <w:tcBorders>
              <w:top w:val="nil"/>
              <w:left w:val="nil"/>
              <w:bottom w:val="nil"/>
              <w:right w:val="nil"/>
            </w:tcBorders>
            <w:vAlign w:val="center"/>
          </w:tcPr>
          <w:p w14:paraId="353B7DE0" w14:textId="77777777" w:rsidR="003C2138" w:rsidRDefault="00000000">
            <w:pPr>
              <w:pStyle w:val="sci"/>
              <w:rPr>
                <w:b w:val="0"/>
                <w:bCs w:val="0"/>
                <w:color w:val="000000" w:themeColor="text1"/>
                <w:sz w:val="24"/>
                <w:szCs w:val="24"/>
              </w:rPr>
            </w:pPr>
            <w:r>
              <w:rPr>
                <w:b w:val="0"/>
                <w:bCs w:val="0"/>
                <w:color w:val="000000" w:themeColor="text1"/>
                <w:sz w:val="24"/>
                <w:szCs w:val="24"/>
              </w:rPr>
              <w:t>Nation</w:t>
            </w:r>
          </w:p>
        </w:tc>
        <w:tc>
          <w:tcPr>
            <w:tcW w:w="2612" w:type="pct"/>
            <w:tcBorders>
              <w:top w:val="nil"/>
              <w:left w:val="nil"/>
              <w:bottom w:val="nil"/>
              <w:right w:val="nil"/>
            </w:tcBorders>
            <w:vAlign w:val="center"/>
          </w:tcPr>
          <w:p w14:paraId="353B7DE1" w14:textId="77777777" w:rsidR="003C2138" w:rsidRDefault="00000000">
            <w:pPr>
              <w:pStyle w:val="sci"/>
              <w:rPr>
                <w:b w:val="0"/>
                <w:bCs w:val="0"/>
                <w:color w:val="000000" w:themeColor="text1"/>
                <w:sz w:val="24"/>
                <w:szCs w:val="24"/>
              </w:rPr>
            </w:pPr>
            <w:r>
              <w:rPr>
                <w:b w:val="0"/>
                <w:bCs w:val="0"/>
                <w:color w:val="000000" w:themeColor="text1"/>
                <w:sz w:val="24"/>
                <w:szCs w:val="24"/>
              </w:rPr>
              <w:t>1</w:t>
            </w:r>
          </w:p>
        </w:tc>
      </w:tr>
      <w:tr w:rsidR="003C2138" w14:paraId="353B7DE5" w14:textId="77777777">
        <w:tc>
          <w:tcPr>
            <w:tcW w:w="2387" w:type="pct"/>
            <w:tcBorders>
              <w:top w:val="nil"/>
              <w:left w:val="nil"/>
              <w:bottom w:val="nil"/>
              <w:right w:val="nil"/>
            </w:tcBorders>
            <w:vAlign w:val="center"/>
          </w:tcPr>
          <w:p w14:paraId="353B7DE3" w14:textId="77777777" w:rsidR="003C2138" w:rsidRDefault="00000000">
            <w:pPr>
              <w:pStyle w:val="sci"/>
              <w:rPr>
                <w:b w:val="0"/>
                <w:bCs w:val="0"/>
                <w:sz w:val="24"/>
                <w:szCs w:val="24"/>
              </w:rPr>
            </w:pPr>
            <w:r>
              <w:rPr>
                <w:b w:val="0"/>
                <w:bCs w:val="0"/>
                <w:color w:val="000000" w:themeColor="text1"/>
                <w:sz w:val="24"/>
                <w:szCs w:val="24"/>
              </w:rPr>
              <w:t>Marital status</w:t>
            </w:r>
          </w:p>
        </w:tc>
        <w:tc>
          <w:tcPr>
            <w:tcW w:w="2612" w:type="pct"/>
            <w:tcBorders>
              <w:top w:val="nil"/>
              <w:left w:val="nil"/>
              <w:bottom w:val="nil"/>
              <w:right w:val="nil"/>
            </w:tcBorders>
            <w:vAlign w:val="center"/>
          </w:tcPr>
          <w:p w14:paraId="353B7DE4" w14:textId="77777777" w:rsidR="003C2138" w:rsidRDefault="00000000">
            <w:pPr>
              <w:pStyle w:val="sci"/>
              <w:rPr>
                <w:rFonts w:eastAsia="宋体"/>
                <w:b w:val="0"/>
                <w:bCs w:val="0"/>
                <w:sz w:val="24"/>
                <w:szCs w:val="24"/>
              </w:rPr>
            </w:pPr>
            <w:r>
              <w:rPr>
                <w:b w:val="0"/>
                <w:bCs w:val="0"/>
                <w:color w:val="000000" w:themeColor="text1"/>
                <w:sz w:val="24"/>
                <w:szCs w:val="24"/>
              </w:rPr>
              <w:t>1.</w:t>
            </w:r>
            <w:r>
              <w:rPr>
                <w:rFonts w:eastAsia="宋体"/>
                <w:b w:val="0"/>
                <w:bCs w:val="0"/>
                <w:color w:val="000000" w:themeColor="text1"/>
                <w:sz w:val="24"/>
                <w:szCs w:val="24"/>
              </w:rPr>
              <w:t>2</w:t>
            </w:r>
          </w:p>
        </w:tc>
      </w:tr>
      <w:tr w:rsidR="003C2138" w14:paraId="353B7DE8" w14:textId="77777777">
        <w:tc>
          <w:tcPr>
            <w:tcW w:w="2387" w:type="pct"/>
            <w:tcBorders>
              <w:top w:val="nil"/>
              <w:left w:val="nil"/>
              <w:bottom w:val="nil"/>
              <w:right w:val="nil"/>
            </w:tcBorders>
            <w:vAlign w:val="center"/>
          </w:tcPr>
          <w:p w14:paraId="353B7DE6" w14:textId="77777777" w:rsidR="003C2138" w:rsidRDefault="00000000">
            <w:pPr>
              <w:pStyle w:val="sci"/>
              <w:rPr>
                <w:b w:val="0"/>
                <w:bCs w:val="0"/>
                <w:color w:val="000000" w:themeColor="text1"/>
                <w:sz w:val="24"/>
                <w:szCs w:val="24"/>
              </w:rPr>
            </w:pPr>
            <w:r>
              <w:rPr>
                <w:b w:val="0"/>
                <w:bCs w:val="0"/>
                <w:color w:val="000000" w:themeColor="text1"/>
                <w:sz w:val="24"/>
                <w:szCs w:val="24"/>
              </w:rPr>
              <w:t>Education level</w:t>
            </w:r>
          </w:p>
        </w:tc>
        <w:tc>
          <w:tcPr>
            <w:tcW w:w="2612" w:type="pct"/>
            <w:tcBorders>
              <w:top w:val="nil"/>
              <w:left w:val="nil"/>
              <w:bottom w:val="nil"/>
              <w:right w:val="nil"/>
            </w:tcBorders>
            <w:vAlign w:val="center"/>
          </w:tcPr>
          <w:p w14:paraId="353B7DE7" w14:textId="77777777" w:rsidR="003C2138" w:rsidRDefault="00000000">
            <w:pPr>
              <w:pStyle w:val="sci"/>
              <w:rPr>
                <w:rFonts w:eastAsia="宋体"/>
                <w:b w:val="0"/>
                <w:bCs w:val="0"/>
                <w:color w:val="000000" w:themeColor="text1"/>
                <w:sz w:val="24"/>
                <w:szCs w:val="24"/>
              </w:rPr>
            </w:pPr>
            <w:r>
              <w:rPr>
                <w:b w:val="0"/>
                <w:bCs w:val="0"/>
                <w:color w:val="000000" w:themeColor="text1"/>
                <w:sz w:val="24"/>
                <w:szCs w:val="24"/>
              </w:rPr>
              <w:t>1.</w:t>
            </w:r>
            <w:r>
              <w:rPr>
                <w:rFonts w:eastAsia="宋体"/>
                <w:b w:val="0"/>
                <w:bCs w:val="0"/>
                <w:color w:val="000000" w:themeColor="text1"/>
                <w:sz w:val="24"/>
                <w:szCs w:val="24"/>
              </w:rPr>
              <w:t>2</w:t>
            </w:r>
          </w:p>
        </w:tc>
      </w:tr>
      <w:tr w:rsidR="003C2138" w14:paraId="353B7DEB" w14:textId="77777777">
        <w:tc>
          <w:tcPr>
            <w:tcW w:w="2387" w:type="pct"/>
            <w:tcBorders>
              <w:top w:val="nil"/>
              <w:left w:val="nil"/>
              <w:bottom w:val="nil"/>
              <w:right w:val="nil"/>
            </w:tcBorders>
            <w:vAlign w:val="center"/>
          </w:tcPr>
          <w:p w14:paraId="353B7DE9" w14:textId="6740549B" w:rsidR="003C2138" w:rsidRDefault="002D63E3">
            <w:pPr>
              <w:pStyle w:val="sci"/>
              <w:rPr>
                <w:rFonts w:eastAsia="宋体"/>
                <w:b w:val="0"/>
                <w:bCs w:val="0"/>
                <w:color w:val="000000" w:themeColor="text1"/>
                <w:sz w:val="24"/>
                <w:szCs w:val="24"/>
              </w:rPr>
            </w:pPr>
            <w:r>
              <w:rPr>
                <w:rFonts w:eastAsia="宋体"/>
                <w:b w:val="0"/>
                <w:bCs w:val="0"/>
                <w:color w:val="000000" w:themeColor="text1"/>
                <w:sz w:val="24"/>
                <w:szCs w:val="24"/>
              </w:rPr>
              <w:t>Total income</w:t>
            </w:r>
          </w:p>
        </w:tc>
        <w:tc>
          <w:tcPr>
            <w:tcW w:w="2612" w:type="pct"/>
            <w:tcBorders>
              <w:top w:val="nil"/>
              <w:left w:val="nil"/>
              <w:bottom w:val="nil"/>
              <w:right w:val="nil"/>
            </w:tcBorders>
            <w:vAlign w:val="center"/>
          </w:tcPr>
          <w:p w14:paraId="353B7DEA" w14:textId="77777777" w:rsidR="003C2138" w:rsidRDefault="00000000">
            <w:pPr>
              <w:pStyle w:val="sci"/>
              <w:rPr>
                <w:rFonts w:eastAsia="宋体"/>
                <w:b w:val="0"/>
                <w:bCs w:val="0"/>
                <w:color w:val="000000" w:themeColor="text1"/>
                <w:sz w:val="24"/>
                <w:szCs w:val="24"/>
              </w:rPr>
            </w:pPr>
            <w:r>
              <w:rPr>
                <w:rFonts w:eastAsia="宋体"/>
                <w:b w:val="0"/>
                <w:bCs w:val="0"/>
                <w:color w:val="000000" w:themeColor="text1"/>
                <w:sz w:val="24"/>
                <w:szCs w:val="24"/>
              </w:rPr>
              <w:t>1</w:t>
            </w:r>
          </w:p>
        </w:tc>
      </w:tr>
      <w:tr w:rsidR="003C2138" w14:paraId="353B7DEE" w14:textId="77777777">
        <w:tc>
          <w:tcPr>
            <w:tcW w:w="2387" w:type="pct"/>
            <w:tcBorders>
              <w:top w:val="nil"/>
              <w:left w:val="nil"/>
              <w:bottom w:val="nil"/>
              <w:right w:val="nil"/>
            </w:tcBorders>
            <w:shd w:val="clear" w:color="auto" w:fill="auto"/>
            <w:vAlign w:val="center"/>
          </w:tcPr>
          <w:p w14:paraId="353B7DEC" w14:textId="77777777" w:rsidR="003C2138" w:rsidRDefault="00000000">
            <w:pPr>
              <w:pStyle w:val="sci"/>
              <w:rPr>
                <w:b w:val="0"/>
                <w:bCs w:val="0"/>
                <w:sz w:val="24"/>
                <w:szCs w:val="24"/>
              </w:rPr>
            </w:pPr>
            <w:r>
              <w:rPr>
                <w:b w:val="0"/>
                <w:bCs w:val="0"/>
                <w:color w:val="000000" w:themeColor="text1"/>
                <w:sz w:val="24"/>
                <w:szCs w:val="24"/>
              </w:rPr>
              <w:t>Smoking status</w:t>
            </w:r>
          </w:p>
        </w:tc>
        <w:tc>
          <w:tcPr>
            <w:tcW w:w="2612" w:type="pct"/>
            <w:tcBorders>
              <w:top w:val="nil"/>
              <w:left w:val="nil"/>
              <w:bottom w:val="nil"/>
              <w:right w:val="nil"/>
            </w:tcBorders>
            <w:shd w:val="clear" w:color="auto" w:fill="auto"/>
            <w:vAlign w:val="center"/>
          </w:tcPr>
          <w:p w14:paraId="353B7DED" w14:textId="77777777" w:rsidR="003C2138" w:rsidRDefault="00000000">
            <w:pPr>
              <w:pStyle w:val="sci"/>
              <w:rPr>
                <w:b w:val="0"/>
                <w:bCs w:val="0"/>
                <w:sz w:val="24"/>
                <w:szCs w:val="24"/>
              </w:rPr>
            </w:pPr>
            <w:r>
              <w:rPr>
                <w:b w:val="0"/>
                <w:bCs w:val="0"/>
                <w:sz w:val="24"/>
                <w:szCs w:val="24"/>
              </w:rPr>
              <w:t>1.9</w:t>
            </w:r>
          </w:p>
        </w:tc>
      </w:tr>
      <w:tr w:rsidR="003C2138" w14:paraId="353B7DF1" w14:textId="77777777">
        <w:tc>
          <w:tcPr>
            <w:tcW w:w="2387" w:type="pct"/>
            <w:tcBorders>
              <w:top w:val="nil"/>
              <w:left w:val="nil"/>
              <w:bottom w:val="nil"/>
              <w:right w:val="nil"/>
            </w:tcBorders>
            <w:vAlign w:val="center"/>
          </w:tcPr>
          <w:p w14:paraId="353B7DEF" w14:textId="77777777" w:rsidR="003C2138" w:rsidRDefault="00000000">
            <w:pPr>
              <w:pStyle w:val="sci"/>
              <w:rPr>
                <w:b w:val="0"/>
                <w:bCs w:val="0"/>
                <w:sz w:val="24"/>
                <w:szCs w:val="24"/>
              </w:rPr>
            </w:pPr>
            <w:r>
              <w:rPr>
                <w:b w:val="0"/>
                <w:bCs w:val="0"/>
                <w:color w:val="000000" w:themeColor="text1"/>
                <w:sz w:val="24"/>
                <w:szCs w:val="24"/>
              </w:rPr>
              <w:t>Diabetes</w:t>
            </w:r>
          </w:p>
        </w:tc>
        <w:tc>
          <w:tcPr>
            <w:tcW w:w="4453" w:type="dxa"/>
            <w:tcBorders>
              <w:top w:val="nil"/>
              <w:left w:val="nil"/>
              <w:bottom w:val="nil"/>
              <w:right w:val="nil"/>
            </w:tcBorders>
            <w:vAlign w:val="center"/>
          </w:tcPr>
          <w:p w14:paraId="353B7DF0" w14:textId="77777777" w:rsidR="003C2138" w:rsidRDefault="00000000">
            <w:pPr>
              <w:widowControl/>
              <w:rPr>
                <w:rFonts w:ascii="Times New Roman" w:hAnsi="Times New Roman" w:cs="Times New Roman"/>
                <w:sz w:val="24"/>
              </w:rPr>
            </w:pPr>
            <w:r>
              <w:rPr>
                <w:rFonts w:ascii="Times New Roman" w:eastAsia="Helvetica" w:hAnsi="Times New Roman" w:cs="Times New Roman"/>
                <w:color w:val="333333"/>
                <w:kern w:val="0"/>
                <w:sz w:val="24"/>
                <w:lang w:bidi="ar"/>
              </w:rPr>
              <w:t>1.1</w:t>
            </w:r>
          </w:p>
        </w:tc>
      </w:tr>
      <w:tr w:rsidR="003C2138" w14:paraId="353B7DF4" w14:textId="77777777">
        <w:tc>
          <w:tcPr>
            <w:tcW w:w="2387" w:type="pct"/>
            <w:tcBorders>
              <w:top w:val="nil"/>
              <w:left w:val="nil"/>
              <w:bottom w:val="nil"/>
              <w:right w:val="nil"/>
            </w:tcBorders>
            <w:vAlign w:val="center"/>
          </w:tcPr>
          <w:p w14:paraId="353B7DF2" w14:textId="77777777" w:rsidR="003C2138" w:rsidRDefault="00000000">
            <w:pPr>
              <w:pStyle w:val="sci"/>
              <w:rPr>
                <w:b w:val="0"/>
                <w:bCs w:val="0"/>
                <w:sz w:val="24"/>
                <w:szCs w:val="24"/>
              </w:rPr>
            </w:pPr>
            <w:r>
              <w:rPr>
                <w:b w:val="0"/>
                <w:bCs w:val="0"/>
                <w:color w:val="000000" w:themeColor="text1"/>
                <w:sz w:val="24"/>
                <w:szCs w:val="24"/>
              </w:rPr>
              <w:t>Hypertension</w:t>
            </w:r>
          </w:p>
        </w:tc>
        <w:tc>
          <w:tcPr>
            <w:tcW w:w="4453" w:type="dxa"/>
            <w:tcBorders>
              <w:top w:val="nil"/>
              <w:left w:val="nil"/>
              <w:bottom w:val="nil"/>
              <w:right w:val="nil"/>
            </w:tcBorders>
            <w:vAlign w:val="center"/>
          </w:tcPr>
          <w:p w14:paraId="353B7DF3" w14:textId="77777777" w:rsidR="003C2138" w:rsidRDefault="00000000">
            <w:pPr>
              <w:widowControl/>
              <w:rPr>
                <w:rFonts w:ascii="Times New Roman" w:hAnsi="Times New Roman" w:cs="Times New Roman"/>
                <w:sz w:val="24"/>
              </w:rPr>
            </w:pPr>
            <w:r>
              <w:rPr>
                <w:rFonts w:ascii="Times New Roman" w:eastAsia="Helvetica" w:hAnsi="Times New Roman" w:cs="Times New Roman"/>
                <w:color w:val="333333"/>
                <w:kern w:val="0"/>
                <w:sz w:val="24"/>
                <w:lang w:bidi="ar"/>
              </w:rPr>
              <w:t>1.1</w:t>
            </w:r>
          </w:p>
        </w:tc>
      </w:tr>
      <w:tr w:rsidR="003C2138" w14:paraId="353B7DF7" w14:textId="77777777">
        <w:tc>
          <w:tcPr>
            <w:tcW w:w="2387" w:type="pct"/>
            <w:tcBorders>
              <w:top w:val="nil"/>
              <w:left w:val="nil"/>
              <w:bottom w:val="nil"/>
              <w:right w:val="nil"/>
            </w:tcBorders>
            <w:vAlign w:val="center"/>
          </w:tcPr>
          <w:p w14:paraId="353B7DF5" w14:textId="77777777" w:rsidR="003C2138" w:rsidRDefault="00000000">
            <w:pPr>
              <w:pStyle w:val="sci"/>
              <w:rPr>
                <w:b w:val="0"/>
                <w:bCs w:val="0"/>
                <w:sz w:val="24"/>
                <w:szCs w:val="24"/>
              </w:rPr>
            </w:pPr>
            <w:r>
              <w:rPr>
                <w:b w:val="0"/>
                <w:bCs w:val="0"/>
                <w:color w:val="000000" w:themeColor="text1"/>
                <w:sz w:val="24"/>
                <w:szCs w:val="24"/>
              </w:rPr>
              <w:t>Heart disease</w:t>
            </w:r>
          </w:p>
        </w:tc>
        <w:tc>
          <w:tcPr>
            <w:tcW w:w="2612" w:type="pct"/>
            <w:tcBorders>
              <w:top w:val="nil"/>
              <w:left w:val="nil"/>
              <w:bottom w:val="nil"/>
              <w:right w:val="nil"/>
            </w:tcBorders>
            <w:vAlign w:val="center"/>
          </w:tcPr>
          <w:p w14:paraId="353B7DF6" w14:textId="77777777" w:rsidR="003C2138" w:rsidRDefault="00000000">
            <w:pPr>
              <w:pStyle w:val="sci"/>
              <w:rPr>
                <w:rFonts w:eastAsiaTheme="minorEastAsia"/>
                <w:b w:val="0"/>
                <w:bCs w:val="0"/>
                <w:sz w:val="24"/>
                <w:szCs w:val="24"/>
              </w:rPr>
            </w:pPr>
            <w:r>
              <w:rPr>
                <w:b w:val="0"/>
                <w:bCs w:val="0"/>
                <w:color w:val="000000" w:themeColor="text1"/>
                <w:sz w:val="24"/>
                <w:szCs w:val="24"/>
              </w:rPr>
              <w:t>1.1</w:t>
            </w:r>
          </w:p>
        </w:tc>
      </w:tr>
      <w:tr w:rsidR="003C2138" w14:paraId="353B7DFA" w14:textId="77777777">
        <w:tc>
          <w:tcPr>
            <w:tcW w:w="2387" w:type="pct"/>
            <w:tcBorders>
              <w:top w:val="nil"/>
              <w:left w:val="nil"/>
              <w:bottom w:val="nil"/>
              <w:right w:val="nil"/>
            </w:tcBorders>
            <w:vAlign w:val="center"/>
          </w:tcPr>
          <w:p w14:paraId="353B7DF8" w14:textId="77777777" w:rsidR="003C2138" w:rsidRDefault="00000000">
            <w:pPr>
              <w:pStyle w:val="sci"/>
              <w:rPr>
                <w:b w:val="0"/>
                <w:bCs w:val="0"/>
                <w:sz w:val="24"/>
                <w:szCs w:val="24"/>
              </w:rPr>
            </w:pPr>
            <w:r>
              <w:rPr>
                <w:b w:val="0"/>
                <w:bCs w:val="0"/>
                <w:color w:val="000000" w:themeColor="text1"/>
                <w:sz w:val="24"/>
                <w:szCs w:val="24"/>
              </w:rPr>
              <w:t>Stroke</w:t>
            </w:r>
          </w:p>
        </w:tc>
        <w:tc>
          <w:tcPr>
            <w:tcW w:w="2612" w:type="pct"/>
            <w:tcBorders>
              <w:top w:val="nil"/>
              <w:left w:val="nil"/>
              <w:bottom w:val="nil"/>
              <w:right w:val="nil"/>
            </w:tcBorders>
            <w:vAlign w:val="center"/>
          </w:tcPr>
          <w:p w14:paraId="353B7DF9" w14:textId="77777777" w:rsidR="003C2138" w:rsidRDefault="00000000">
            <w:pPr>
              <w:pStyle w:val="sci"/>
              <w:rPr>
                <w:rFonts w:eastAsiaTheme="minorEastAsia"/>
                <w:b w:val="0"/>
                <w:bCs w:val="0"/>
                <w:sz w:val="24"/>
                <w:szCs w:val="24"/>
              </w:rPr>
            </w:pPr>
            <w:r>
              <w:rPr>
                <w:b w:val="0"/>
                <w:bCs w:val="0"/>
                <w:color w:val="000000" w:themeColor="text1"/>
                <w:sz w:val="24"/>
                <w:szCs w:val="24"/>
              </w:rPr>
              <w:t>1</w:t>
            </w:r>
          </w:p>
        </w:tc>
      </w:tr>
      <w:tr w:rsidR="003C2138" w14:paraId="353B7DFD" w14:textId="77777777">
        <w:tc>
          <w:tcPr>
            <w:tcW w:w="2387" w:type="pct"/>
            <w:tcBorders>
              <w:top w:val="nil"/>
              <w:left w:val="nil"/>
              <w:bottom w:val="single" w:sz="12" w:space="0" w:color="auto"/>
              <w:right w:val="nil"/>
            </w:tcBorders>
            <w:vAlign w:val="center"/>
          </w:tcPr>
          <w:p w14:paraId="353B7DFB" w14:textId="77777777" w:rsidR="003C2138" w:rsidRDefault="00000000">
            <w:pPr>
              <w:widowControl/>
              <w:rPr>
                <w:rFonts w:ascii="Times New Roman" w:hAnsi="Times New Roman" w:cs="Times New Roman"/>
                <w:color w:val="000000" w:themeColor="text1"/>
                <w:sz w:val="24"/>
              </w:rPr>
            </w:pPr>
            <w:proofErr w:type="spellStart"/>
            <w:r>
              <w:rPr>
                <w:rFonts w:ascii="Times New Roman" w:eastAsia="Helvetica" w:hAnsi="Times New Roman" w:cs="Times New Roman"/>
                <w:color w:val="333333"/>
                <w:kern w:val="0"/>
                <w:sz w:val="24"/>
                <w:lang w:bidi="ar"/>
              </w:rPr>
              <w:t>TyG</w:t>
            </w:r>
            <w:proofErr w:type="spellEnd"/>
          </w:p>
        </w:tc>
        <w:tc>
          <w:tcPr>
            <w:tcW w:w="2612" w:type="pct"/>
            <w:tcBorders>
              <w:top w:val="nil"/>
              <w:left w:val="nil"/>
              <w:bottom w:val="single" w:sz="12" w:space="0" w:color="auto"/>
              <w:right w:val="nil"/>
            </w:tcBorders>
            <w:vAlign w:val="center"/>
          </w:tcPr>
          <w:p w14:paraId="353B7DFC" w14:textId="77777777" w:rsidR="003C2138" w:rsidRDefault="00000000">
            <w:pPr>
              <w:widowControl/>
              <w:rPr>
                <w:rFonts w:ascii="Times New Roman" w:hAnsi="Times New Roman" w:cs="Times New Roman"/>
                <w:color w:val="000000" w:themeColor="text1"/>
                <w:sz w:val="24"/>
              </w:rPr>
            </w:pPr>
            <w:r>
              <w:rPr>
                <w:rFonts w:ascii="Times New Roman" w:eastAsia="Helvetica" w:hAnsi="Times New Roman" w:cs="Times New Roman"/>
                <w:color w:val="333333"/>
                <w:kern w:val="0"/>
                <w:sz w:val="24"/>
                <w:lang w:bidi="ar"/>
              </w:rPr>
              <w:t>1.1</w:t>
            </w:r>
          </w:p>
        </w:tc>
      </w:tr>
    </w:tbl>
    <w:p w14:paraId="76E9ADF2" w14:textId="77777777" w:rsidR="002D63E3" w:rsidRDefault="00000000">
      <w:pPr>
        <w:rPr>
          <w:rFonts w:ascii="Times New Roman" w:hAnsi="Times New Roman" w:cs="Times New Roman"/>
          <w:b/>
          <w:bCs/>
          <w:sz w:val="24"/>
        </w:rPr>
      </w:pPr>
      <w:r>
        <w:rPr>
          <w:rFonts w:ascii="Times New Roman" w:hAnsi="Times New Roman" w:cs="Times New Roman"/>
          <w:b/>
          <w:bCs/>
          <w:color w:val="000000" w:themeColor="text1"/>
          <w:sz w:val="24"/>
        </w:rPr>
        <w:br/>
      </w:r>
    </w:p>
    <w:p w14:paraId="41CDB33C" w14:textId="77777777" w:rsidR="002D63E3" w:rsidRDefault="002D63E3">
      <w:pPr>
        <w:widowControl/>
        <w:spacing w:after="0" w:line="240" w:lineRule="auto"/>
        <w:rPr>
          <w:rFonts w:ascii="Times New Roman" w:hAnsi="Times New Roman" w:cs="Times New Roman"/>
          <w:b/>
          <w:bCs/>
          <w:sz w:val="24"/>
        </w:rPr>
      </w:pPr>
      <w:r>
        <w:rPr>
          <w:rFonts w:ascii="Times New Roman" w:hAnsi="Times New Roman" w:cs="Times New Roman"/>
          <w:b/>
          <w:bCs/>
          <w:sz w:val="24"/>
        </w:rPr>
        <w:br w:type="page"/>
      </w:r>
    </w:p>
    <w:p w14:paraId="353B7DFE" w14:textId="7DC320C9" w:rsidR="003C2138" w:rsidRDefault="00000000">
      <w:pPr>
        <w:rPr>
          <w:rFonts w:ascii="Times New Roman" w:hAnsi="Times New Roman" w:cs="Times New Roman"/>
          <w:b/>
          <w:bCs/>
          <w:sz w:val="24"/>
        </w:rPr>
      </w:pPr>
      <w:r>
        <w:rPr>
          <w:rFonts w:ascii="Times New Roman" w:hAnsi="Times New Roman" w:cs="Times New Roman"/>
          <w:b/>
          <w:bCs/>
          <w:sz w:val="24"/>
        </w:rPr>
        <w:t>Supplementary Table 6. Multicollinearity screening of independent variables in CHARLS</w:t>
      </w:r>
    </w:p>
    <w:tbl>
      <w:tblPr>
        <w:tblStyle w:val="a7"/>
        <w:tblpPr w:leftFromText="180" w:rightFromText="180" w:vertAnchor="text" w:horzAnchor="margin" w:tblpX="1" w:tblpY="173"/>
        <w:tblW w:w="5000" w:type="pct"/>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3965"/>
        <w:gridCol w:w="4341"/>
      </w:tblGrid>
      <w:tr w:rsidR="003C2138" w14:paraId="353B7E01" w14:textId="77777777">
        <w:tc>
          <w:tcPr>
            <w:tcW w:w="2387" w:type="pct"/>
            <w:tcBorders>
              <w:top w:val="single" w:sz="12" w:space="0" w:color="auto"/>
              <w:left w:val="nil"/>
              <w:bottom w:val="single" w:sz="4" w:space="0" w:color="auto"/>
              <w:right w:val="nil"/>
            </w:tcBorders>
          </w:tcPr>
          <w:p w14:paraId="353B7DFF" w14:textId="77777777" w:rsidR="003C2138" w:rsidRDefault="00000000">
            <w:pPr>
              <w:pStyle w:val="sci"/>
              <w:rPr>
                <w:rFonts w:eastAsiaTheme="minorEastAsia"/>
                <w:sz w:val="24"/>
                <w:szCs w:val="24"/>
              </w:rPr>
            </w:pPr>
            <w:r>
              <w:rPr>
                <w:sz w:val="24"/>
                <w:szCs w:val="24"/>
              </w:rPr>
              <w:t>Variables</w:t>
            </w:r>
          </w:p>
        </w:tc>
        <w:tc>
          <w:tcPr>
            <w:tcW w:w="2612" w:type="pct"/>
            <w:tcBorders>
              <w:top w:val="single" w:sz="12" w:space="0" w:color="auto"/>
              <w:left w:val="nil"/>
              <w:bottom w:val="single" w:sz="4" w:space="0" w:color="auto"/>
              <w:right w:val="nil"/>
            </w:tcBorders>
          </w:tcPr>
          <w:p w14:paraId="353B7E00" w14:textId="77777777" w:rsidR="003C2138" w:rsidRDefault="00000000">
            <w:pPr>
              <w:pStyle w:val="sci"/>
              <w:rPr>
                <w:sz w:val="24"/>
                <w:szCs w:val="24"/>
              </w:rPr>
            </w:pPr>
            <w:r>
              <w:rPr>
                <w:color w:val="000000" w:themeColor="text1"/>
                <w:sz w:val="24"/>
                <w:szCs w:val="24"/>
              </w:rPr>
              <w:t>Variance inflation factors.</w:t>
            </w:r>
          </w:p>
        </w:tc>
      </w:tr>
      <w:tr w:rsidR="003C2138" w14:paraId="353B7E04" w14:textId="77777777">
        <w:tc>
          <w:tcPr>
            <w:tcW w:w="2387" w:type="pct"/>
            <w:tcBorders>
              <w:top w:val="single" w:sz="4" w:space="0" w:color="auto"/>
              <w:left w:val="nil"/>
              <w:bottom w:val="nil"/>
              <w:right w:val="nil"/>
            </w:tcBorders>
            <w:vAlign w:val="center"/>
          </w:tcPr>
          <w:p w14:paraId="353B7E02" w14:textId="77777777" w:rsidR="003C2138" w:rsidRDefault="00000000">
            <w:pPr>
              <w:pStyle w:val="sci"/>
              <w:rPr>
                <w:b w:val="0"/>
                <w:bCs w:val="0"/>
                <w:sz w:val="24"/>
                <w:szCs w:val="24"/>
              </w:rPr>
            </w:pPr>
            <w:r>
              <w:rPr>
                <w:b w:val="0"/>
                <w:bCs w:val="0"/>
                <w:color w:val="000000" w:themeColor="text1"/>
                <w:sz w:val="24"/>
                <w:szCs w:val="24"/>
              </w:rPr>
              <w:t>Sex</w:t>
            </w:r>
          </w:p>
        </w:tc>
        <w:tc>
          <w:tcPr>
            <w:tcW w:w="2612" w:type="pct"/>
            <w:tcBorders>
              <w:top w:val="single" w:sz="4" w:space="0" w:color="auto"/>
              <w:left w:val="nil"/>
              <w:bottom w:val="nil"/>
              <w:right w:val="nil"/>
            </w:tcBorders>
            <w:vAlign w:val="center"/>
          </w:tcPr>
          <w:p w14:paraId="353B7E03" w14:textId="77777777" w:rsidR="003C2138" w:rsidRDefault="00000000">
            <w:pPr>
              <w:pStyle w:val="sci"/>
              <w:rPr>
                <w:b w:val="0"/>
                <w:bCs w:val="0"/>
                <w:sz w:val="24"/>
                <w:szCs w:val="24"/>
              </w:rPr>
            </w:pPr>
            <w:r>
              <w:rPr>
                <w:b w:val="0"/>
                <w:bCs w:val="0"/>
                <w:color w:val="000000" w:themeColor="text1"/>
                <w:sz w:val="24"/>
                <w:szCs w:val="24"/>
              </w:rPr>
              <w:t>2</w:t>
            </w:r>
          </w:p>
        </w:tc>
      </w:tr>
      <w:tr w:rsidR="003C2138" w14:paraId="353B7E07" w14:textId="77777777">
        <w:tc>
          <w:tcPr>
            <w:tcW w:w="2387" w:type="pct"/>
            <w:tcBorders>
              <w:top w:val="nil"/>
              <w:left w:val="nil"/>
              <w:bottom w:val="nil"/>
              <w:right w:val="nil"/>
            </w:tcBorders>
            <w:vAlign w:val="center"/>
          </w:tcPr>
          <w:p w14:paraId="353B7E05" w14:textId="77777777" w:rsidR="003C2138" w:rsidRDefault="00000000">
            <w:pPr>
              <w:pStyle w:val="sci"/>
              <w:rPr>
                <w:b w:val="0"/>
                <w:bCs w:val="0"/>
                <w:sz w:val="24"/>
                <w:szCs w:val="24"/>
              </w:rPr>
            </w:pPr>
            <w:r>
              <w:rPr>
                <w:b w:val="0"/>
                <w:bCs w:val="0"/>
                <w:color w:val="000000" w:themeColor="text1"/>
                <w:sz w:val="24"/>
                <w:szCs w:val="24"/>
              </w:rPr>
              <w:t>Age</w:t>
            </w:r>
          </w:p>
        </w:tc>
        <w:tc>
          <w:tcPr>
            <w:tcW w:w="2612" w:type="pct"/>
            <w:tcBorders>
              <w:top w:val="nil"/>
              <w:left w:val="nil"/>
              <w:bottom w:val="nil"/>
              <w:right w:val="nil"/>
            </w:tcBorders>
            <w:vAlign w:val="center"/>
          </w:tcPr>
          <w:p w14:paraId="353B7E06" w14:textId="77777777" w:rsidR="003C2138" w:rsidRDefault="00000000">
            <w:pPr>
              <w:pStyle w:val="sci"/>
              <w:rPr>
                <w:rFonts w:eastAsia="宋体"/>
                <w:b w:val="0"/>
                <w:bCs w:val="0"/>
                <w:sz w:val="24"/>
                <w:szCs w:val="24"/>
              </w:rPr>
            </w:pPr>
            <w:r>
              <w:rPr>
                <w:b w:val="0"/>
                <w:bCs w:val="0"/>
                <w:color w:val="000000" w:themeColor="text1"/>
                <w:sz w:val="24"/>
                <w:szCs w:val="24"/>
              </w:rPr>
              <w:t>1.</w:t>
            </w:r>
            <w:r>
              <w:rPr>
                <w:rFonts w:eastAsia="宋体"/>
                <w:b w:val="0"/>
                <w:bCs w:val="0"/>
                <w:color w:val="000000" w:themeColor="text1"/>
                <w:sz w:val="24"/>
                <w:szCs w:val="24"/>
              </w:rPr>
              <w:t>3</w:t>
            </w:r>
          </w:p>
        </w:tc>
      </w:tr>
      <w:tr w:rsidR="003C2138" w14:paraId="353B7E0A" w14:textId="77777777">
        <w:tc>
          <w:tcPr>
            <w:tcW w:w="2387" w:type="pct"/>
            <w:tcBorders>
              <w:top w:val="nil"/>
              <w:left w:val="nil"/>
              <w:bottom w:val="nil"/>
              <w:right w:val="nil"/>
            </w:tcBorders>
            <w:vAlign w:val="center"/>
          </w:tcPr>
          <w:p w14:paraId="353B7E08" w14:textId="77777777" w:rsidR="003C2138" w:rsidRDefault="00000000">
            <w:pPr>
              <w:pStyle w:val="sci"/>
              <w:rPr>
                <w:b w:val="0"/>
                <w:bCs w:val="0"/>
                <w:color w:val="000000" w:themeColor="text1"/>
                <w:sz w:val="24"/>
                <w:szCs w:val="24"/>
              </w:rPr>
            </w:pPr>
            <w:r>
              <w:rPr>
                <w:b w:val="0"/>
                <w:bCs w:val="0"/>
                <w:color w:val="000000" w:themeColor="text1"/>
                <w:sz w:val="24"/>
                <w:szCs w:val="24"/>
              </w:rPr>
              <w:t>Nation</w:t>
            </w:r>
          </w:p>
        </w:tc>
        <w:tc>
          <w:tcPr>
            <w:tcW w:w="2612" w:type="pct"/>
            <w:tcBorders>
              <w:top w:val="nil"/>
              <w:left w:val="nil"/>
              <w:bottom w:val="nil"/>
              <w:right w:val="nil"/>
            </w:tcBorders>
            <w:vAlign w:val="center"/>
          </w:tcPr>
          <w:p w14:paraId="353B7E09" w14:textId="77777777" w:rsidR="003C2138" w:rsidRDefault="00000000">
            <w:pPr>
              <w:pStyle w:val="sci"/>
              <w:rPr>
                <w:b w:val="0"/>
                <w:bCs w:val="0"/>
                <w:color w:val="000000" w:themeColor="text1"/>
                <w:sz w:val="24"/>
                <w:szCs w:val="24"/>
              </w:rPr>
            </w:pPr>
            <w:r>
              <w:rPr>
                <w:b w:val="0"/>
                <w:bCs w:val="0"/>
                <w:color w:val="000000" w:themeColor="text1"/>
                <w:sz w:val="24"/>
                <w:szCs w:val="24"/>
              </w:rPr>
              <w:t>1</w:t>
            </w:r>
          </w:p>
        </w:tc>
      </w:tr>
      <w:tr w:rsidR="003C2138" w14:paraId="353B7E0D" w14:textId="77777777">
        <w:tc>
          <w:tcPr>
            <w:tcW w:w="2387" w:type="pct"/>
            <w:tcBorders>
              <w:top w:val="nil"/>
              <w:left w:val="nil"/>
              <w:bottom w:val="nil"/>
              <w:right w:val="nil"/>
            </w:tcBorders>
            <w:vAlign w:val="center"/>
          </w:tcPr>
          <w:p w14:paraId="353B7E0B" w14:textId="77777777" w:rsidR="003C2138" w:rsidRDefault="00000000">
            <w:pPr>
              <w:pStyle w:val="sci"/>
              <w:rPr>
                <w:b w:val="0"/>
                <w:bCs w:val="0"/>
                <w:sz w:val="24"/>
                <w:szCs w:val="24"/>
              </w:rPr>
            </w:pPr>
            <w:r>
              <w:rPr>
                <w:b w:val="0"/>
                <w:bCs w:val="0"/>
                <w:color w:val="000000" w:themeColor="text1"/>
                <w:sz w:val="24"/>
                <w:szCs w:val="24"/>
              </w:rPr>
              <w:t>Marital status</w:t>
            </w:r>
          </w:p>
        </w:tc>
        <w:tc>
          <w:tcPr>
            <w:tcW w:w="2612" w:type="pct"/>
            <w:tcBorders>
              <w:top w:val="nil"/>
              <w:left w:val="nil"/>
              <w:bottom w:val="nil"/>
              <w:right w:val="nil"/>
            </w:tcBorders>
            <w:vAlign w:val="center"/>
          </w:tcPr>
          <w:p w14:paraId="353B7E0C" w14:textId="77777777" w:rsidR="003C2138" w:rsidRDefault="00000000">
            <w:pPr>
              <w:pStyle w:val="sci"/>
              <w:rPr>
                <w:rFonts w:eastAsia="宋体"/>
                <w:b w:val="0"/>
                <w:bCs w:val="0"/>
                <w:sz w:val="24"/>
                <w:szCs w:val="24"/>
              </w:rPr>
            </w:pPr>
            <w:r>
              <w:rPr>
                <w:b w:val="0"/>
                <w:bCs w:val="0"/>
                <w:color w:val="000000" w:themeColor="text1"/>
                <w:sz w:val="24"/>
                <w:szCs w:val="24"/>
              </w:rPr>
              <w:t>1.</w:t>
            </w:r>
            <w:r>
              <w:rPr>
                <w:rFonts w:eastAsia="宋体"/>
                <w:b w:val="0"/>
                <w:bCs w:val="0"/>
                <w:color w:val="000000" w:themeColor="text1"/>
                <w:sz w:val="24"/>
                <w:szCs w:val="24"/>
              </w:rPr>
              <w:t>2</w:t>
            </w:r>
          </w:p>
        </w:tc>
      </w:tr>
      <w:tr w:rsidR="003C2138" w14:paraId="353B7E10" w14:textId="77777777">
        <w:tc>
          <w:tcPr>
            <w:tcW w:w="2387" w:type="pct"/>
            <w:tcBorders>
              <w:top w:val="nil"/>
              <w:left w:val="nil"/>
              <w:bottom w:val="nil"/>
              <w:right w:val="nil"/>
            </w:tcBorders>
            <w:vAlign w:val="center"/>
          </w:tcPr>
          <w:p w14:paraId="353B7E0E" w14:textId="77777777" w:rsidR="003C2138" w:rsidRDefault="00000000">
            <w:pPr>
              <w:pStyle w:val="sci"/>
              <w:rPr>
                <w:b w:val="0"/>
                <w:bCs w:val="0"/>
                <w:color w:val="000000" w:themeColor="text1"/>
                <w:sz w:val="24"/>
                <w:szCs w:val="24"/>
              </w:rPr>
            </w:pPr>
            <w:r>
              <w:rPr>
                <w:b w:val="0"/>
                <w:bCs w:val="0"/>
                <w:color w:val="000000" w:themeColor="text1"/>
                <w:sz w:val="24"/>
                <w:szCs w:val="24"/>
              </w:rPr>
              <w:t>Education level</w:t>
            </w:r>
          </w:p>
        </w:tc>
        <w:tc>
          <w:tcPr>
            <w:tcW w:w="2612" w:type="pct"/>
            <w:tcBorders>
              <w:top w:val="nil"/>
              <w:left w:val="nil"/>
              <w:bottom w:val="nil"/>
              <w:right w:val="nil"/>
            </w:tcBorders>
            <w:vAlign w:val="center"/>
          </w:tcPr>
          <w:p w14:paraId="353B7E0F" w14:textId="77777777" w:rsidR="003C2138" w:rsidRDefault="00000000">
            <w:pPr>
              <w:pStyle w:val="sci"/>
              <w:rPr>
                <w:rFonts w:eastAsia="宋体"/>
                <w:b w:val="0"/>
                <w:bCs w:val="0"/>
                <w:color w:val="000000" w:themeColor="text1"/>
                <w:sz w:val="24"/>
                <w:szCs w:val="24"/>
              </w:rPr>
            </w:pPr>
            <w:r>
              <w:rPr>
                <w:b w:val="0"/>
                <w:bCs w:val="0"/>
                <w:color w:val="000000" w:themeColor="text1"/>
                <w:sz w:val="24"/>
                <w:szCs w:val="24"/>
              </w:rPr>
              <w:t>1.</w:t>
            </w:r>
            <w:r>
              <w:rPr>
                <w:rFonts w:eastAsia="宋体"/>
                <w:b w:val="0"/>
                <w:bCs w:val="0"/>
                <w:color w:val="000000" w:themeColor="text1"/>
                <w:sz w:val="24"/>
                <w:szCs w:val="24"/>
              </w:rPr>
              <w:t>2</w:t>
            </w:r>
          </w:p>
        </w:tc>
      </w:tr>
      <w:tr w:rsidR="003C2138" w14:paraId="353B7E13" w14:textId="77777777">
        <w:tc>
          <w:tcPr>
            <w:tcW w:w="2387" w:type="pct"/>
            <w:tcBorders>
              <w:top w:val="nil"/>
              <w:left w:val="nil"/>
              <w:bottom w:val="nil"/>
              <w:right w:val="nil"/>
            </w:tcBorders>
            <w:vAlign w:val="center"/>
          </w:tcPr>
          <w:p w14:paraId="353B7E11" w14:textId="12BC2127" w:rsidR="003C2138" w:rsidRDefault="002D63E3">
            <w:pPr>
              <w:pStyle w:val="sci"/>
              <w:rPr>
                <w:rFonts w:eastAsia="宋体"/>
                <w:b w:val="0"/>
                <w:bCs w:val="0"/>
                <w:color w:val="000000" w:themeColor="text1"/>
                <w:sz w:val="24"/>
                <w:szCs w:val="24"/>
              </w:rPr>
            </w:pPr>
            <w:r>
              <w:rPr>
                <w:rFonts w:eastAsia="宋体"/>
                <w:b w:val="0"/>
                <w:bCs w:val="0"/>
                <w:color w:val="000000" w:themeColor="text1"/>
                <w:sz w:val="24"/>
                <w:szCs w:val="24"/>
              </w:rPr>
              <w:t>Total income</w:t>
            </w:r>
          </w:p>
        </w:tc>
        <w:tc>
          <w:tcPr>
            <w:tcW w:w="2612" w:type="pct"/>
            <w:tcBorders>
              <w:top w:val="nil"/>
              <w:left w:val="nil"/>
              <w:bottom w:val="nil"/>
              <w:right w:val="nil"/>
            </w:tcBorders>
            <w:vAlign w:val="center"/>
          </w:tcPr>
          <w:p w14:paraId="353B7E12" w14:textId="77777777" w:rsidR="003C2138" w:rsidRDefault="00000000">
            <w:pPr>
              <w:pStyle w:val="sci"/>
              <w:rPr>
                <w:rFonts w:eastAsia="宋体"/>
                <w:b w:val="0"/>
                <w:bCs w:val="0"/>
                <w:color w:val="000000" w:themeColor="text1"/>
                <w:sz w:val="24"/>
                <w:szCs w:val="24"/>
              </w:rPr>
            </w:pPr>
            <w:r>
              <w:rPr>
                <w:rFonts w:eastAsia="宋体"/>
                <w:b w:val="0"/>
                <w:bCs w:val="0"/>
                <w:color w:val="000000" w:themeColor="text1"/>
                <w:sz w:val="24"/>
                <w:szCs w:val="24"/>
              </w:rPr>
              <w:t>1.1</w:t>
            </w:r>
          </w:p>
        </w:tc>
      </w:tr>
      <w:tr w:rsidR="003C2138" w14:paraId="353B7E16" w14:textId="77777777">
        <w:tc>
          <w:tcPr>
            <w:tcW w:w="2387" w:type="pct"/>
            <w:tcBorders>
              <w:top w:val="nil"/>
              <w:left w:val="nil"/>
              <w:bottom w:val="nil"/>
              <w:right w:val="nil"/>
            </w:tcBorders>
            <w:shd w:val="clear" w:color="auto" w:fill="auto"/>
            <w:vAlign w:val="center"/>
          </w:tcPr>
          <w:p w14:paraId="353B7E14" w14:textId="77777777" w:rsidR="003C2138" w:rsidRDefault="00000000">
            <w:pPr>
              <w:pStyle w:val="sci"/>
              <w:rPr>
                <w:b w:val="0"/>
                <w:bCs w:val="0"/>
                <w:sz w:val="24"/>
                <w:szCs w:val="24"/>
              </w:rPr>
            </w:pPr>
            <w:r>
              <w:rPr>
                <w:b w:val="0"/>
                <w:bCs w:val="0"/>
                <w:color w:val="000000" w:themeColor="text1"/>
                <w:sz w:val="24"/>
                <w:szCs w:val="24"/>
              </w:rPr>
              <w:t>Smoking status</w:t>
            </w:r>
          </w:p>
        </w:tc>
        <w:tc>
          <w:tcPr>
            <w:tcW w:w="2612" w:type="pct"/>
            <w:tcBorders>
              <w:top w:val="nil"/>
              <w:left w:val="nil"/>
              <w:bottom w:val="nil"/>
              <w:right w:val="nil"/>
            </w:tcBorders>
            <w:shd w:val="clear" w:color="auto" w:fill="auto"/>
            <w:vAlign w:val="center"/>
          </w:tcPr>
          <w:p w14:paraId="353B7E15" w14:textId="77777777" w:rsidR="003C2138" w:rsidRDefault="00000000">
            <w:pPr>
              <w:pStyle w:val="sci"/>
              <w:rPr>
                <w:b w:val="0"/>
                <w:bCs w:val="0"/>
                <w:sz w:val="24"/>
                <w:szCs w:val="24"/>
              </w:rPr>
            </w:pPr>
            <w:r>
              <w:rPr>
                <w:b w:val="0"/>
                <w:bCs w:val="0"/>
                <w:sz w:val="24"/>
                <w:szCs w:val="24"/>
              </w:rPr>
              <w:t>1.9</w:t>
            </w:r>
          </w:p>
        </w:tc>
      </w:tr>
      <w:tr w:rsidR="003C2138" w14:paraId="353B7E19" w14:textId="77777777">
        <w:tc>
          <w:tcPr>
            <w:tcW w:w="2387" w:type="pct"/>
            <w:tcBorders>
              <w:top w:val="nil"/>
              <w:left w:val="nil"/>
              <w:bottom w:val="nil"/>
              <w:right w:val="nil"/>
            </w:tcBorders>
            <w:vAlign w:val="center"/>
          </w:tcPr>
          <w:p w14:paraId="353B7E17" w14:textId="77777777" w:rsidR="003C2138" w:rsidRDefault="00000000">
            <w:pPr>
              <w:pStyle w:val="sci"/>
              <w:rPr>
                <w:b w:val="0"/>
                <w:bCs w:val="0"/>
                <w:sz w:val="24"/>
                <w:szCs w:val="24"/>
              </w:rPr>
            </w:pPr>
            <w:r>
              <w:rPr>
                <w:b w:val="0"/>
                <w:bCs w:val="0"/>
                <w:color w:val="000000" w:themeColor="text1"/>
                <w:sz w:val="24"/>
                <w:szCs w:val="24"/>
              </w:rPr>
              <w:t>Diabetes</w:t>
            </w:r>
          </w:p>
        </w:tc>
        <w:tc>
          <w:tcPr>
            <w:tcW w:w="4453" w:type="dxa"/>
            <w:tcBorders>
              <w:top w:val="nil"/>
              <w:left w:val="nil"/>
              <w:bottom w:val="nil"/>
              <w:right w:val="nil"/>
            </w:tcBorders>
            <w:vAlign w:val="center"/>
          </w:tcPr>
          <w:p w14:paraId="353B7E18" w14:textId="77777777" w:rsidR="003C2138" w:rsidRDefault="00000000">
            <w:pPr>
              <w:widowControl/>
              <w:rPr>
                <w:rFonts w:ascii="Times New Roman" w:hAnsi="Times New Roman" w:cs="Times New Roman"/>
                <w:sz w:val="24"/>
              </w:rPr>
            </w:pPr>
            <w:r>
              <w:rPr>
                <w:rFonts w:ascii="Times New Roman" w:eastAsia="Helvetica" w:hAnsi="Times New Roman" w:cs="Times New Roman"/>
                <w:color w:val="333333"/>
                <w:kern w:val="0"/>
                <w:sz w:val="24"/>
                <w:lang w:bidi="ar"/>
              </w:rPr>
              <w:t>1.1</w:t>
            </w:r>
          </w:p>
        </w:tc>
      </w:tr>
      <w:tr w:rsidR="003C2138" w14:paraId="353B7E1C" w14:textId="77777777">
        <w:tc>
          <w:tcPr>
            <w:tcW w:w="2387" w:type="pct"/>
            <w:tcBorders>
              <w:top w:val="nil"/>
              <w:left w:val="nil"/>
              <w:bottom w:val="nil"/>
              <w:right w:val="nil"/>
            </w:tcBorders>
            <w:vAlign w:val="center"/>
          </w:tcPr>
          <w:p w14:paraId="353B7E1A" w14:textId="77777777" w:rsidR="003C2138" w:rsidRDefault="00000000">
            <w:pPr>
              <w:pStyle w:val="sci"/>
              <w:rPr>
                <w:b w:val="0"/>
                <w:bCs w:val="0"/>
                <w:sz w:val="24"/>
                <w:szCs w:val="24"/>
              </w:rPr>
            </w:pPr>
            <w:r>
              <w:rPr>
                <w:b w:val="0"/>
                <w:bCs w:val="0"/>
                <w:color w:val="000000" w:themeColor="text1"/>
                <w:sz w:val="24"/>
                <w:szCs w:val="24"/>
              </w:rPr>
              <w:t>Hypertension</w:t>
            </w:r>
          </w:p>
        </w:tc>
        <w:tc>
          <w:tcPr>
            <w:tcW w:w="4453" w:type="dxa"/>
            <w:tcBorders>
              <w:top w:val="nil"/>
              <w:left w:val="nil"/>
              <w:bottom w:val="nil"/>
              <w:right w:val="nil"/>
            </w:tcBorders>
            <w:vAlign w:val="center"/>
          </w:tcPr>
          <w:p w14:paraId="353B7E1B" w14:textId="77777777" w:rsidR="003C2138" w:rsidRDefault="00000000">
            <w:pPr>
              <w:widowControl/>
              <w:rPr>
                <w:rFonts w:ascii="Times New Roman" w:hAnsi="Times New Roman" w:cs="Times New Roman"/>
                <w:sz w:val="24"/>
              </w:rPr>
            </w:pPr>
            <w:r>
              <w:rPr>
                <w:rFonts w:ascii="Times New Roman" w:eastAsia="Helvetica" w:hAnsi="Times New Roman" w:cs="Times New Roman"/>
                <w:color w:val="333333"/>
                <w:kern w:val="0"/>
                <w:sz w:val="24"/>
                <w:lang w:bidi="ar"/>
              </w:rPr>
              <w:t>1.2</w:t>
            </w:r>
          </w:p>
        </w:tc>
      </w:tr>
      <w:tr w:rsidR="003C2138" w14:paraId="353B7E1F" w14:textId="77777777">
        <w:tc>
          <w:tcPr>
            <w:tcW w:w="2387" w:type="pct"/>
            <w:tcBorders>
              <w:top w:val="nil"/>
              <w:left w:val="nil"/>
              <w:bottom w:val="nil"/>
              <w:right w:val="nil"/>
            </w:tcBorders>
            <w:vAlign w:val="center"/>
          </w:tcPr>
          <w:p w14:paraId="353B7E1D" w14:textId="77777777" w:rsidR="003C2138" w:rsidRDefault="00000000">
            <w:pPr>
              <w:pStyle w:val="sci"/>
              <w:rPr>
                <w:b w:val="0"/>
                <w:bCs w:val="0"/>
                <w:sz w:val="24"/>
                <w:szCs w:val="24"/>
              </w:rPr>
            </w:pPr>
            <w:r>
              <w:rPr>
                <w:b w:val="0"/>
                <w:bCs w:val="0"/>
                <w:color w:val="000000" w:themeColor="text1"/>
                <w:sz w:val="24"/>
                <w:szCs w:val="24"/>
              </w:rPr>
              <w:t>Heart disease</w:t>
            </w:r>
          </w:p>
        </w:tc>
        <w:tc>
          <w:tcPr>
            <w:tcW w:w="2612" w:type="pct"/>
            <w:tcBorders>
              <w:top w:val="nil"/>
              <w:left w:val="nil"/>
              <w:bottom w:val="nil"/>
              <w:right w:val="nil"/>
            </w:tcBorders>
            <w:vAlign w:val="center"/>
          </w:tcPr>
          <w:p w14:paraId="353B7E1E" w14:textId="77777777" w:rsidR="003C2138" w:rsidRDefault="00000000">
            <w:pPr>
              <w:pStyle w:val="sci"/>
              <w:rPr>
                <w:rFonts w:eastAsiaTheme="minorEastAsia"/>
                <w:b w:val="0"/>
                <w:bCs w:val="0"/>
                <w:sz w:val="24"/>
                <w:szCs w:val="24"/>
              </w:rPr>
            </w:pPr>
            <w:r>
              <w:rPr>
                <w:b w:val="0"/>
                <w:bCs w:val="0"/>
                <w:color w:val="000000" w:themeColor="text1"/>
                <w:sz w:val="24"/>
                <w:szCs w:val="24"/>
              </w:rPr>
              <w:t>1.1</w:t>
            </w:r>
          </w:p>
        </w:tc>
      </w:tr>
      <w:tr w:rsidR="003C2138" w14:paraId="353B7E22" w14:textId="77777777">
        <w:trPr>
          <w:trHeight w:val="631"/>
        </w:trPr>
        <w:tc>
          <w:tcPr>
            <w:tcW w:w="2387" w:type="pct"/>
            <w:tcBorders>
              <w:top w:val="nil"/>
              <w:left w:val="nil"/>
              <w:bottom w:val="nil"/>
              <w:right w:val="nil"/>
            </w:tcBorders>
            <w:vAlign w:val="center"/>
          </w:tcPr>
          <w:p w14:paraId="353B7E20" w14:textId="77777777" w:rsidR="003C2138" w:rsidRDefault="00000000">
            <w:pPr>
              <w:pStyle w:val="sci"/>
              <w:rPr>
                <w:b w:val="0"/>
                <w:bCs w:val="0"/>
                <w:sz w:val="24"/>
                <w:szCs w:val="24"/>
              </w:rPr>
            </w:pPr>
            <w:r>
              <w:rPr>
                <w:b w:val="0"/>
                <w:bCs w:val="0"/>
                <w:color w:val="000000" w:themeColor="text1"/>
                <w:sz w:val="24"/>
                <w:szCs w:val="24"/>
              </w:rPr>
              <w:t>Stroke</w:t>
            </w:r>
          </w:p>
        </w:tc>
        <w:tc>
          <w:tcPr>
            <w:tcW w:w="2612" w:type="pct"/>
            <w:tcBorders>
              <w:top w:val="nil"/>
              <w:left w:val="nil"/>
              <w:bottom w:val="nil"/>
              <w:right w:val="nil"/>
            </w:tcBorders>
            <w:vAlign w:val="center"/>
          </w:tcPr>
          <w:p w14:paraId="353B7E21" w14:textId="77777777" w:rsidR="003C2138" w:rsidRDefault="00000000">
            <w:pPr>
              <w:pStyle w:val="sci"/>
              <w:rPr>
                <w:rFonts w:eastAsiaTheme="minorEastAsia"/>
                <w:b w:val="0"/>
                <w:bCs w:val="0"/>
                <w:sz w:val="24"/>
                <w:szCs w:val="24"/>
              </w:rPr>
            </w:pPr>
            <w:r>
              <w:rPr>
                <w:b w:val="0"/>
                <w:bCs w:val="0"/>
                <w:color w:val="000000" w:themeColor="text1"/>
                <w:sz w:val="24"/>
                <w:szCs w:val="24"/>
              </w:rPr>
              <w:t>1</w:t>
            </w:r>
          </w:p>
        </w:tc>
      </w:tr>
      <w:tr w:rsidR="003C2138" w14:paraId="353B7E25" w14:textId="77777777">
        <w:tc>
          <w:tcPr>
            <w:tcW w:w="2387" w:type="pct"/>
            <w:tcBorders>
              <w:top w:val="nil"/>
              <w:left w:val="nil"/>
              <w:bottom w:val="single" w:sz="12" w:space="0" w:color="auto"/>
              <w:right w:val="nil"/>
            </w:tcBorders>
            <w:vAlign w:val="center"/>
          </w:tcPr>
          <w:p w14:paraId="353B7E23" w14:textId="77777777" w:rsidR="003C2138" w:rsidRDefault="00000000">
            <w:pPr>
              <w:widowControl/>
              <w:rPr>
                <w:rFonts w:ascii="Times New Roman" w:hAnsi="Times New Roman" w:cs="Times New Roman"/>
                <w:color w:val="000000" w:themeColor="text1"/>
                <w:sz w:val="24"/>
              </w:rPr>
            </w:pPr>
            <w:proofErr w:type="spellStart"/>
            <w:r>
              <w:rPr>
                <w:rFonts w:ascii="Times New Roman" w:eastAsia="Helvetica" w:hAnsi="Times New Roman" w:cs="Times New Roman"/>
                <w:color w:val="333333"/>
                <w:kern w:val="0"/>
                <w:sz w:val="24"/>
                <w:lang w:bidi="ar"/>
              </w:rPr>
              <w:t>TyG</w:t>
            </w:r>
            <w:proofErr w:type="spellEnd"/>
            <w:r>
              <w:rPr>
                <w:rFonts w:ascii="Times New Roman" w:eastAsia="Helvetica" w:hAnsi="Times New Roman" w:cs="Times New Roman"/>
                <w:color w:val="333333"/>
                <w:kern w:val="0"/>
                <w:sz w:val="24"/>
                <w:lang w:bidi="ar"/>
              </w:rPr>
              <w:t>-BMI</w:t>
            </w:r>
          </w:p>
        </w:tc>
        <w:tc>
          <w:tcPr>
            <w:tcW w:w="2612" w:type="pct"/>
            <w:tcBorders>
              <w:top w:val="nil"/>
              <w:left w:val="nil"/>
              <w:bottom w:val="single" w:sz="12" w:space="0" w:color="auto"/>
              <w:right w:val="nil"/>
            </w:tcBorders>
            <w:vAlign w:val="center"/>
          </w:tcPr>
          <w:p w14:paraId="353B7E24" w14:textId="77777777" w:rsidR="003C2138" w:rsidRDefault="00000000">
            <w:pPr>
              <w:widowControl/>
              <w:rPr>
                <w:rFonts w:ascii="Times New Roman" w:hAnsi="Times New Roman" w:cs="Times New Roman"/>
                <w:color w:val="000000" w:themeColor="text1"/>
                <w:sz w:val="24"/>
              </w:rPr>
            </w:pPr>
            <w:r>
              <w:rPr>
                <w:rFonts w:ascii="Times New Roman" w:eastAsia="Helvetica" w:hAnsi="Times New Roman" w:cs="Times New Roman"/>
                <w:color w:val="333333"/>
                <w:kern w:val="0"/>
                <w:sz w:val="24"/>
                <w:lang w:bidi="ar"/>
              </w:rPr>
              <w:t>1.2</w:t>
            </w:r>
          </w:p>
        </w:tc>
      </w:tr>
    </w:tbl>
    <w:p w14:paraId="353B7E26" w14:textId="77777777" w:rsidR="003C2138" w:rsidRDefault="003C2138">
      <w:pPr>
        <w:widowControl/>
        <w:spacing w:after="240"/>
        <w:rPr>
          <w:rFonts w:ascii="Times New Roman" w:hAnsi="Times New Roman" w:cs="Times New Roman"/>
          <w:b/>
          <w:bCs/>
          <w:color w:val="000000" w:themeColor="text1"/>
          <w:sz w:val="24"/>
        </w:rPr>
      </w:pPr>
    </w:p>
    <w:p w14:paraId="431476FE" w14:textId="77777777" w:rsidR="002D63E3" w:rsidRDefault="002D63E3">
      <w:pPr>
        <w:widowControl/>
        <w:spacing w:after="0" w:line="240" w:lineRule="auto"/>
        <w:rPr>
          <w:rFonts w:ascii="Times New Roman" w:hAnsi="Times New Roman" w:cs="Times New Roman"/>
          <w:b/>
          <w:bCs/>
          <w:sz w:val="24"/>
        </w:rPr>
      </w:pPr>
      <w:r>
        <w:rPr>
          <w:rFonts w:ascii="Times New Roman" w:hAnsi="Times New Roman" w:cs="Times New Roman"/>
          <w:b/>
          <w:bCs/>
          <w:sz w:val="24"/>
        </w:rPr>
        <w:br w:type="page"/>
      </w:r>
    </w:p>
    <w:p w14:paraId="353B7E27" w14:textId="0B61D426" w:rsidR="003C2138" w:rsidRDefault="00000000">
      <w:pPr>
        <w:rPr>
          <w:rFonts w:ascii="Times New Roman" w:hAnsi="Times New Roman" w:cs="Times New Roman"/>
          <w:b/>
          <w:bCs/>
          <w:sz w:val="24"/>
        </w:rPr>
      </w:pPr>
      <w:r>
        <w:rPr>
          <w:rFonts w:ascii="Times New Roman" w:hAnsi="Times New Roman" w:cs="Times New Roman"/>
          <w:b/>
          <w:bCs/>
          <w:sz w:val="24"/>
        </w:rPr>
        <w:t>Supplementary Table 7. Multicollinearity screening of independent variables in CHARLS</w:t>
      </w:r>
    </w:p>
    <w:tbl>
      <w:tblPr>
        <w:tblStyle w:val="a7"/>
        <w:tblpPr w:leftFromText="180" w:rightFromText="180" w:vertAnchor="text" w:horzAnchor="margin" w:tblpX="1" w:tblpY="173"/>
        <w:tblW w:w="5000" w:type="pct"/>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3965"/>
        <w:gridCol w:w="4341"/>
      </w:tblGrid>
      <w:tr w:rsidR="003C2138" w14:paraId="353B7E2A" w14:textId="77777777">
        <w:tc>
          <w:tcPr>
            <w:tcW w:w="2387" w:type="pct"/>
            <w:tcBorders>
              <w:top w:val="single" w:sz="12" w:space="0" w:color="auto"/>
              <w:left w:val="nil"/>
              <w:bottom w:val="single" w:sz="4" w:space="0" w:color="auto"/>
              <w:right w:val="nil"/>
            </w:tcBorders>
          </w:tcPr>
          <w:p w14:paraId="353B7E28" w14:textId="77777777" w:rsidR="003C2138" w:rsidRDefault="00000000">
            <w:pPr>
              <w:pStyle w:val="sci"/>
              <w:rPr>
                <w:rFonts w:eastAsiaTheme="minorEastAsia"/>
                <w:sz w:val="24"/>
                <w:szCs w:val="24"/>
              </w:rPr>
            </w:pPr>
            <w:r>
              <w:rPr>
                <w:sz w:val="24"/>
                <w:szCs w:val="24"/>
              </w:rPr>
              <w:t>Variables</w:t>
            </w:r>
          </w:p>
        </w:tc>
        <w:tc>
          <w:tcPr>
            <w:tcW w:w="2612" w:type="pct"/>
            <w:tcBorders>
              <w:top w:val="single" w:sz="12" w:space="0" w:color="auto"/>
              <w:left w:val="nil"/>
              <w:bottom w:val="single" w:sz="4" w:space="0" w:color="auto"/>
              <w:right w:val="nil"/>
            </w:tcBorders>
          </w:tcPr>
          <w:p w14:paraId="353B7E29" w14:textId="77777777" w:rsidR="003C2138" w:rsidRDefault="00000000">
            <w:pPr>
              <w:pStyle w:val="sci"/>
              <w:rPr>
                <w:sz w:val="24"/>
                <w:szCs w:val="24"/>
              </w:rPr>
            </w:pPr>
            <w:r>
              <w:rPr>
                <w:color w:val="000000" w:themeColor="text1"/>
                <w:sz w:val="24"/>
                <w:szCs w:val="24"/>
              </w:rPr>
              <w:t>Variance inflation factors.</w:t>
            </w:r>
          </w:p>
        </w:tc>
      </w:tr>
      <w:tr w:rsidR="003C2138" w14:paraId="353B7E2D" w14:textId="77777777">
        <w:tc>
          <w:tcPr>
            <w:tcW w:w="2387" w:type="pct"/>
            <w:tcBorders>
              <w:top w:val="single" w:sz="4" w:space="0" w:color="auto"/>
              <w:left w:val="nil"/>
              <w:bottom w:val="nil"/>
              <w:right w:val="nil"/>
            </w:tcBorders>
            <w:vAlign w:val="center"/>
          </w:tcPr>
          <w:p w14:paraId="353B7E2B" w14:textId="77777777" w:rsidR="003C2138" w:rsidRDefault="00000000">
            <w:pPr>
              <w:pStyle w:val="sci"/>
              <w:rPr>
                <w:b w:val="0"/>
                <w:bCs w:val="0"/>
                <w:sz w:val="24"/>
                <w:szCs w:val="24"/>
              </w:rPr>
            </w:pPr>
            <w:r>
              <w:rPr>
                <w:b w:val="0"/>
                <w:bCs w:val="0"/>
                <w:color w:val="000000" w:themeColor="text1"/>
                <w:sz w:val="24"/>
                <w:szCs w:val="24"/>
              </w:rPr>
              <w:t>Sex</w:t>
            </w:r>
          </w:p>
        </w:tc>
        <w:tc>
          <w:tcPr>
            <w:tcW w:w="2612" w:type="pct"/>
            <w:tcBorders>
              <w:top w:val="single" w:sz="4" w:space="0" w:color="auto"/>
              <w:left w:val="nil"/>
              <w:bottom w:val="nil"/>
              <w:right w:val="nil"/>
            </w:tcBorders>
            <w:vAlign w:val="center"/>
          </w:tcPr>
          <w:p w14:paraId="353B7E2C" w14:textId="77777777" w:rsidR="003C2138" w:rsidRDefault="00000000">
            <w:pPr>
              <w:pStyle w:val="sci"/>
              <w:rPr>
                <w:b w:val="0"/>
                <w:bCs w:val="0"/>
                <w:sz w:val="24"/>
                <w:szCs w:val="24"/>
              </w:rPr>
            </w:pPr>
            <w:r>
              <w:rPr>
                <w:b w:val="0"/>
                <w:bCs w:val="0"/>
                <w:color w:val="000000" w:themeColor="text1"/>
                <w:sz w:val="24"/>
                <w:szCs w:val="24"/>
              </w:rPr>
              <w:t>2</w:t>
            </w:r>
          </w:p>
        </w:tc>
      </w:tr>
      <w:tr w:rsidR="003C2138" w14:paraId="353B7E30" w14:textId="77777777">
        <w:tc>
          <w:tcPr>
            <w:tcW w:w="2387" w:type="pct"/>
            <w:tcBorders>
              <w:top w:val="nil"/>
              <w:left w:val="nil"/>
              <w:bottom w:val="nil"/>
              <w:right w:val="nil"/>
            </w:tcBorders>
            <w:vAlign w:val="center"/>
          </w:tcPr>
          <w:p w14:paraId="353B7E2E" w14:textId="77777777" w:rsidR="003C2138" w:rsidRDefault="00000000">
            <w:pPr>
              <w:pStyle w:val="sci"/>
              <w:rPr>
                <w:b w:val="0"/>
                <w:bCs w:val="0"/>
                <w:sz w:val="24"/>
                <w:szCs w:val="24"/>
              </w:rPr>
            </w:pPr>
            <w:r>
              <w:rPr>
                <w:b w:val="0"/>
                <w:bCs w:val="0"/>
                <w:color w:val="000000" w:themeColor="text1"/>
                <w:sz w:val="24"/>
                <w:szCs w:val="24"/>
              </w:rPr>
              <w:t>Age</w:t>
            </w:r>
          </w:p>
        </w:tc>
        <w:tc>
          <w:tcPr>
            <w:tcW w:w="2612" w:type="pct"/>
            <w:tcBorders>
              <w:top w:val="nil"/>
              <w:left w:val="nil"/>
              <w:bottom w:val="nil"/>
              <w:right w:val="nil"/>
            </w:tcBorders>
            <w:vAlign w:val="center"/>
          </w:tcPr>
          <w:p w14:paraId="353B7E2F" w14:textId="77777777" w:rsidR="003C2138" w:rsidRDefault="00000000">
            <w:pPr>
              <w:pStyle w:val="sci"/>
              <w:rPr>
                <w:rFonts w:eastAsia="宋体"/>
                <w:b w:val="0"/>
                <w:bCs w:val="0"/>
                <w:sz w:val="24"/>
                <w:szCs w:val="24"/>
              </w:rPr>
            </w:pPr>
            <w:r>
              <w:rPr>
                <w:b w:val="0"/>
                <w:bCs w:val="0"/>
                <w:color w:val="000000" w:themeColor="text1"/>
                <w:sz w:val="24"/>
                <w:szCs w:val="24"/>
              </w:rPr>
              <w:t>1.</w:t>
            </w:r>
            <w:r>
              <w:rPr>
                <w:rFonts w:eastAsia="宋体"/>
                <w:b w:val="0"/>
                <w:bCs w:val="0"/>
                <w:color w:val="000000" w:themeColor="text1"/>
                <w:sz w:val="24"/>
                <w:szCs w:val="24"/>
              </w:rPr>
              <w:t>3</w:t>
            </w:r>
          </w:p>
        </w:tc>
      </w:tr>
      <w:tr w:rsidR="003C2138" w14:paraId="353B7E33" w14:textId="77777777">
        <w:tc>
          <w:tcPr>
            <w:tcW w:w="2387" w:type="pct"/>
            <w:tcBorders>
              <w:top w:val="nil"/>
              <w:left w:val="nil"/>
              <w:bottom w:val="nil"/>
              <w:right w:val="nil"/>
            </w:tcBorders>
            <w:vAlign w:val="center"/>
          </w:tcPr>
          <w:p w14:paraId="353B7E31" w14:textId="77777777" w:rsidR="003C2138" w:rsidRDefault="00000000">
            <w:pPr>
              <w:pStyle w:val="sci"/>
              <w:rPr>
                <w:b w:val="0"/>
                <w:bCs w:val="0"/>
                <w:color w:val="000000" w:themeColor="text1"/>
                <w:sz w:val="24"/>
                <w:szCs w:val="24"/>
              </w:rPr>
            </w:pPr>
            <w:r>
              <w:rPr>
                <w:b w:val="0"/>
                <w:bCs w:val="0"/>
                <w:color w:val="000000" w:themeColor="text1"/>
                <w:sz w:val="24"/>
                <w:szCs w:val="24"/>
              </w:rPr>
              <w:t>Nation</w:t>
            </w:r>
          </w:p>
        </w:tc>
        <w:tc>
          <w:tcPr>
            <w:tcW w:w="2612" w:type="pct"/>
            <w:tcBorders>
              <w:top w:val="nil"/>
              <w:left w:val="nil"/>
              <w:bottom w:val="nil"/>
              <w:right w:val="nil"/>
            </w:tcBorders>
            <w:vAlign w:val="center"/>
          </w:tcPr>
          <w:p w14:paraId="353B7E32" w14:textId="77777777" w:rsidR="003C2138" w:rsidRDefault="00000000">
            <w:pPr>
              <w:pStyle w:val="sci"/>
              <w:rPr>
                <w:b w:val="0"/>
                <w:bCs w:val="0"/>
                <w:color w:val="000000" w:themeColor="text1"/>
                <w:sz w:val="24"/>
                <w:szCs w:val="24"/>
              </w:rPr>
            </w:pPr>
            <w:r>
              <w:rPr>
                <w:b w:val="0"/>
                <w:bCs w:val="0"/>
                <w:color w:val="000000" w:themeColor="text1"/>
                <w:sz w:val="24"/>
                <w:szCs w:val="24"/>
              </w:rPr>
              <w:t>1</w:t>
            </w:r>
          </w:p>
        </w:tc>
      </w:tr>
      <w:tr w:rsidR="003C2138" w14:paraId="353B7E36" w14:textId="77777777">
        <w:tc>
          <w:tcPr>
            <w:tcW w:w="2387" w:type="pct"/>
            <w:tcBorders>
              <w:top w:val="nil"/>
              <w:left w:val="nil"/>
              <w:bottom w:val="nil"/>
              <w:right w:val="nil"/>
            </w:tcBorders>
            <w:vAlign w:val="center"/>
          </w:tcPr>
          <w:p w14:paraId="353B7E34" w14:textId="77777777" w:rsidR="003C2138" w:rsidRDefault="00000000">
            <w:pPr>
              <w:pStyle w:val="sci"/>
              <w:rPr>
                <w:b w:val="0"/>
                <w:bCs w:val="0"/>
                <w:sz w:val="24"/>
                <w:szCs w:val="24"/>
              </w:rPr>
            </w:pPr>
            <w:r>
              <w:rPr>
                <w:b w:val="0"/>
                <w:bCs w:val="0"/>
                <w:color w:val="000000" w:themeColor="text1"/>
                <w:sz w:val="24"/>
                <w:szCs w:val="24"/>
              </w:rPr>
              <w:t>Marital status</w:t>
            </w:r>
          </w:p>
        </w:tc>
        <w:tc>
          <w:tcPr>
            <w:tcW w:w="2612" w:type="pct"/>
            <w:tcBorders>
              <w:top w:val="nil"/>
              <w:left w:val="nil"/>
              <w:bottom w:val="nil"/>
              <w:right w:val="nil"/>
            </w:tcBorders>
            <w:vAlign w:val="center"/>
          </w:tcPr>
          <w:p w14:paraId="353B7E35" w14:textId="77777777" w:rsidR="003C2138" w:rsidRDefault="00000000">
            <w:pPr>
              <w:pStyle w:val="sci"/>
              <w:rPr>
                <w:rFonts w:eastAsia="宋体"/>
                <w:b w:val="0"/>
                <w:bCs w:val="0"/>
                <w:sz w:val="24"/>
                <w:szCs w:val="24"/>
              </w:rPr>
            </w:pPr>
            <w:r>
              <w:rPr>
                <w:b w:val="0"/>
                <w:bCs w:val="0"/>
                <w:color w:val="000000" w:themeColor="text1"/>
                <w:sz w:val="24"/>
                <w:szCs w:val="24"/>
              </w:rPr>
              <w:t>1.</w:t>
            </w:r>
            <w:r>
              <w:rPr>
                <w:rFonts w:eastAsia="宋体"/>
                <w:b w:val="0"/>
                <w:bCs w:val="0"/>
                <w:color w:val="000000" w:themeColor="text1"/>
                <w:sz w:val="24"/>
                <w:szCs w:val="24"/>
              </w:rPr>
              <w:t>2</w:t>
            </w:r>
          </w:p>
        </w:tc>
      </w:tr>
      <w:tr w:rsidR="003C2138" w14:paraId="353B7E39" w14:textId="77777777">
        <w:tc>
          <w:tcPr>
            <w:tcW w:w="2387" w:type="pct"/>
            <w:tcBorders>
              <w:top w:val="nil"/>
              <w:left w:val="nil"/>
              <w:bottom w:val="nil"/>
              <w:right w:val="nil"/>
            </w:tcBorders>
            <w:vAlign w:val="center"/>
          </w:tcPr>
          <w:p w14:paraId="353B7E37" w14:textId="77777777" w:rsidR="003C2138" w:rsidRDefault="00000000">
            <w:pPr>
              <w:pStyle w:val="sci"/>
              <w:rPr>
                <w:b w:val="0"/>
                <w:bCs w:val="0"/>
                <w:color w:val="000000" w:themeColor="text1"/>
                <w:sz w:val="24"/>
                <w:szCs w:val="24"/>
              </w:rPr>
            </w:pPr>
            <w:r>
              <w:rPr>
                <w:b w:val="0"/>
                <w:bCs w:val="0"/>
                <w:color w:val="000000" w:themeColor="text1"/>
                <w:sz w:val="24"/>
                <w:szCs w:val="24"/>
              </w:rPr>
              <w:t>Education level</w:t>
            </w:r>
          </w:p>
        </w:tc>
        <w:tc>
          <w:tcPr>
            <w:tcW w:w="2612" w:type="pct"/>
            <w:tcBorders>
              <w:top w:val="nil"/>
              <w:left w:val="nil"/>
              <w:bottom w:val="nil"/>
              <w:right w:val="nil"/>
            </w:tcBorders>
            <w:vAlign w:val="center"/>
          </w:tcPr>
          <w:p w14:paraId="353B7E38" w14:textId="77777777" w:rsidR="003C2138" w:rsidRDefault="00000000">
            <w:pPr>
              <w:pStyle w:val="sci"/>
              <w:rPr>
                <w:rFonts w:eastAsia="宋体"/>
                <w:b w:val="0"/>
                <w:bCs w:val="0"/>
                <w:color w:val="000000" w:themeColor="text1"/>
                <w:sz w:val="24"/>
                <w:szCs w:val="24"/>
              </w:rPr>
            </w:pPr>
            <w:r>
              <w:rPr>
                <w:b w:val="0"/>
                <w:bCs w:val="0"/>
                <w:color w:val="000000" w:themeColor="text1"/>
                <w:sz w:val="24"/>
                <w:szCs w:val="24"/>
              </w:rPr>
              <w:t>1.</w:t>
            </w:r>
            <w:r>
              <w:rPr>
                <w:rFonts w:eastAsia="宋体"/>
                <w:b w:val="0"/>
                <w:bCs w:val="0"/>
                <w:color w:val="000000" w:themeColor="text1"/>
                <w:sz w:val="24"/>
                <w:szCs w:val="24"/>
              </w:rPr>
              <w:t>2</w:t>
            </w:r>
          </w:p>
        </w:tc>
      </w:tr>
      <w:tr w:rsidR="003C2138" w14:paraId="353B7E3C" w14:textId="77777777">
        <w:tc>
          <w:tcPr>
            <w:tcW w:w="2387" w:type="pct"/>
            <w:tcBorders>
              <w:top w:val="nil"/>
              <w:left w:val="nil"/>
              <w:bottom w:val="nil"/>
              <w:right w:val="nil"/>
            </w:tcBorders>
            <w:vAlign w:val="center"/>
          </w:tcPr>
          <w:p w14:paraId="353B7E3A" w14:textId="77777777" w:rsidR="003C2138" w:rsidRDefault="00000000">
            <w:pPr>
              <w:pStyle w:val="sci"/>
              <w:rPr>
                <w:rFonts w:eastAsia="宋体"/>
                <w:b w:val="0"/>
                <w:bCs w:val="0"/>
                <w:color w:val="000000" w:themeColor="text1"/>
                <w:sz w:val="24"/>
                <w:szCs w:val="24"/>
              </w:rPr>
            </w:pPr>
            <w:r>
              <w:rPr>
                <w:rFonts w:eastAsia="宋体"/>
                <w:b w:val="0"/>
                <w:bCs w:val="0"/>
                <w:color w:val="000000" w:themeColor="text1"/>
                <w:sz w:val="24"/>
                <w:szCs w:val="24"/>
              </w:rPr>
              <w:t>Total income</w:t>
            </w:r>
          </w:p>
        </w:tc>
        <w:tc>
          <w:tcPr>
            <w:tcW w:w="2612" w:type="pct"/>
            <w:tcBorders>
              <w:top w:val="nil"/>
              <w:left w:val="nil"/>
              <w:bottom w:val="nil"/>
              <w:right w:val="nil"/>
            </w:tcBorders>
            <w:vAlign w:val="center"/>
          </w:tcPr>
          <w:p w14:paraId="353B7E3B" w14:textId="77777777" w:rsidR="003C2138" w:rsidRDefault="00000000">
            <w:pPr>
              <w:pStyle w:val="sci"/>
              <w:rPr>
                <w:rFonts w:eastAsia="宋体"/>
                <w:b w:val="0"/>
                <w:bCs w:val="0"/>
                <w:color w:val="000000" w:themeColor="text1"/>
                <w:sz w:val="24"/>
                <w:szCs w:val="24"/>
              </w:rPr>
            </w:pPr>
            <w:r>
              <w:rPr>
                <w:rFonts w:eastAsia="宋体"/>
                <w:b w:val="0"/>
                <w:bCs w:val="0"/>
                <w:color w:val="000000" w:themeColor="text1"/>
                <w:sz w:val="24"/>
                <w:szCs w:val="24"/>
              </w:rPr>
              <w:t>1</w:t>
            </w:r>
          </w:p>
        </w:tc>
      </w:tr>
      <w:tr w:rsidR="003C2138" w14:paraId="353B7E3F" w14:textId="77777777">
        <w:tc>
          <w:tcPr>
            <w:tcW w:w="2387" w:type="pct"/>
            <w:tcBorders>
              <w:top w:val="nil"/>
              <w:left w:val="nil"/>
              <w:bottom w:val="nil"/>
              <w:right w:val="nil"/>
            </w:tcBorders>
            <w:shd w:val="clear" w:color="auto" w:fill="auto"/>
            <w:vAlign w:val="center"/>
          </w:tcPr>
          <w:p w14:paraId="353B7E3D" w14:textId="77777777" w:rsidR="003C2138" w:rsidRDefault="00000000">
            <w:pPr>
              <w:pStyle w:val="sci"/>
              <w:rPr>
                <w:b w:val="0"/>
                <w:bCs w:val="0"/>
                <w:sz w:val="24"/>
                <w:szCs w:val="24"/>
              </w:rPr>
            </w:pPr>
            <w:r>
              <w:rPr>
                <w:b w:val="0"/>
                <w:bCs w:val="0"/>
                <w:color w:val="000000" w:themeColor="text1"/>
                <w:sz w:val="24"/>
                <w:szCs w:val="24"/>
              </w:rPr>
              <w:t>Smoking status</w:t>
            </w:r>
          </w:p>
        </w:tc>
        <w:tc>
          <w:tcPr>
            <w:tcW w:w="2612" w:type="pct"/>
            <w:tcBorders>
              <w:top w:val="nil"/>
              <w:left w:val="nil"/>
              <w:bottom w:val="nil"/>
              <w:right w:val="nil"/>
            </w:tcBorders>
            <w:shd w:val="clear" w:color="auto" w:fill="auto"/>
            <w:vAlign w:val="center"/>
          </w:tcPr>
          <w:p w14:paraId="353B7E3E" w14:textId="77777777" w:rsidR="003C2138" w:rsidRDefault="00000000">
            <w:pPr>
              <w:pStyle w:val="sci"/>
              <w:rPr>
                <w:b w:val="0"/>
                <w:bCs w:val="0"/>
                <w:sz w:val="24"/>
                <w:szCs w:val="24"/>
              </w:rPr>
            </w:pPr>
            <w:r>
              <w:rPr>
                <w:b w:val="0"/>
                <w:bCs w:val="0"/>
                <w:sz w:val="24"/>
                <w:szCs w:val="24"/>
              </w:rPr>
              <w:t>1.9</w:t>
            </w:r>
          </w:p>
        </w:tc>
      </w:tr>
      <w:tr w:rsidR="003C2138" w14:paraId="353B7E42" w14:textId="77777777">
        <w:tc>
          <w:tcPr>
            <w:tcW w:w="2387" w:type="pct"/>
            <w:tcBorders>
              <w:top w:val="nil"/>
              <w:left w:val="nil"/>
              <w:bottom w:val="nil"/>
              <w:right w:val="nil"/>
            </w:tcBorders>
            <w:vAlign w:val="center"/>
          </w:tcPr>
          <w:p w14:paraId="353B7E40" w14:textId="77777777" w:rsidR="003C2138" w:rsidRDefault="00000000">
            <w:pPr>
              <w:pStyle w:val="sci"/>
              <w:rPr>
                <w:b w:val="0"/>
                <w:bCs w:val="0"/>
                <w:sz w:val="24"/>
                <w:szCs w:val="24"/>
              </w:rPr>
            </w:pPr>
            <w:r>
              <w:rPr>
                <w:b w:val="0"/>
                <w:bCs w:val="0"/>
                <w:color w:val="000000" w:themeColor="text1"/>
                <w:sz w:val="24"/>
                <w:szCs w:val="24"/>
              </w:rPr>
              <w:t>Diabetes</w:t>
            </w:r>
          </w:p>
        </w:tc>
        <w:tc>
          <w:tcPr>
            <w:tcW w:w="4453" w:type="dxa"/>
            <w:tcBorders>
              <w:top w:val="nil"/>
              <w:left w:val="nil"/>
              <w:bottom w:val="nil"/>
              <w:right w:val="nil"/>
            </w:tcBorders>
            <w:vAlign w:val="center"/>
          </w:tcPr>
          <w:p w14:paraId="353B7E41" w14:textId="77777777" w:rsidR="003C2138" w:rsidRDefault="00000000">
            <w:pPr>
              <w:widowControl/>
              <w:rPr>
                <w:rFonts w:ascii="Times New Roman" w:hAnsi="Times New Roman" w:cs="Times New Roman"/>
                <w:sz w:val="24"/>
              </w:rPr>
            </w:pPr>
            <w:r>
              <w:rPr>
                <w:rFonts w:ascii="Times New Roman" w:eastAsia="Helvetica" w:hAnsi="Times New Roman" w:cs="Times New Roman"/>
                <w:color w:val="333333"/>
                <w:kern w:val="0"/>
                <w:sz w:val="24"/>
                <w:lang w:bidi="ar"/>
              </w:rPr>
              <w:t>1.1</w:t>
            </w:r>
          </w:p>
        </w:tc>
      </w:tr>
      <w:tr w:rsidR="003C2138" w14:paraId="353B7E45" w14:textId="77777777">
        <w:tc>
          <w:tcPr>
            <w:tcW w:w="2387" w:type="pct"/>
            <w:tcBorders>
              <w:top w:val="nil"/>
              <w:left w:val="nil"/>
              <w:bottom w:val="nil"/>
              <w:right w:val="nil"/>
            </w:tcBorders>
            <w:vAlign w:val="center"/>
          </w:tcPr>
          <w:p w14:paraId="353B7E43" w14:textId="77777777" w:rsidR="003C2138" w:rsidRDefault="00000000">
            <w:pPr>
              <w:pStyle w:val="sci"/>
              <w:rPr>
                <w:b w:val="0"/>
                <w:bCs w:val="0"/>
                <w:sz w:val="24"/>
                <w:szCs w:val="24"/>
              </w:rPr>
            </w:pPr>
            <w:r>
              <w:rPr>
                <w:b w:val="0"/>
                <w:bCs w:val="0"/>
                <w:color w:val="000000" w:themeColor="text1"/>
                <w:sz w:val="24"/>
                <w:szCs w:val="24"/>
              </w:rPr>
              <w:t>Hypertension</w:t>
            </w:r>
          </w:p>
        </w:tc>
        <w:tc>
          <w:tcPr>
            <w:tcW w:w="4453" w:type="dxa"/>
            <w:tcBorders>
              <w:top w:val="nil"/>
              <w:left w:val="nil"/>
              <w:bottom w:val="nil"/>
              <w:right w:val="nil"/>
            </w:tcBorders>
            <w:vAlign w:val="center"/>
          </w:tcPr>
          <w:p w14:paraId="353B7E44" w14:textId="77777777" w:rsidR="003C2138" w:rsidRDefault="00000000">
            <w:pPr>
              <w:widowControl/>
              <w:rPr>
                <w:rFonts w:ascii="Times New Roman" w:hAnsi="Times New Roman" w:cs="Times New Roman"/>
                <w:sz w:val="24"/>
              </w:rPr>
            </w:pPr>
            <w:r>
              <w:rPr>
                <w:rFonts w:ascii="Times New Roman" w:eastAsia="Helvetica" w:hAnsi="Times New Roman" w:cs="Times New Roman"/>
                <w:color w:val="333333"/>
                <w:kern w:val="0"/>
                <w:sz w:val="24"/>
                <w:lang w:bidi="ar"/>
              </w:rPr>
              <w:t>1.2</w:t>
            </w:r>
          </w:p>
        </w:tc>
      </w:tr>
      <w:tr w:rsidR="003C2138" w14:paraId="353B7E48" w14:textId="77777777">
        <w:tc>
          <w:tcPr>
            <w:tcW w:w="2387" w:type="pct"/>
            <w:tcBorders>
              <w:top w:val="nil"/>
              <w:left w:val="nil"/>
              <w:bottom w:val="nil"/>
              <w:right w:val="nil"/>
            </w:tcBorders>
            <w:vAlign w:val="center"/>
          </w:tcPr>
          <w:p w14:paraId="353B7E46" w14:textId="77777777" w:rsidR="003C2138" w:rsidRDefault="00000000">
            <w:pPr>
              <w:pStyle w:val="sci"/>
              <w:rPr>
                <w:b w:val="0"/>
                <w:bCs w:val="0"/>
                <w:sz w:val="24"/>
                <w:szCs w:val="24"/>
              </w:rPr>
            </w:pPr>
            <w:r>
              <w:rPr>
                <w:b w:val="0"/>
                <w:bCs w:val="0"/>
                <w:color w:val="000000" w:themeColor="text1"/>
                <w:sz w:val="24"/>
                <w:szCs w:val="24"/>
              </w:rPr>
              <w:t>Heart disease</w:t>
            </w:r>
          </w:p>
        </w:tc>
        <w:tc>
          <w:tcPr>
            <w:tcW w:w="2612" w:type="pct"/>
            <w:tcBorders>
              <w:top w:val="nil"/>
              <w:left w:val="nil"/>
              <w:bottom w:val="nil"/>
              <w:right w:val="nil"/>
            </w:tcBorders>
            <w:vAlign w:val="center"/>
          </w:tcPr>
          <w:p w14:paraId="353B7E47" w14:textId="77777777" w:rsidR="003C2138" w:rsidRDefault="00000000">
            <w:pPr>
              <w:pStyle w:val="sci"/>
              <w:rPr>
                <w:rFonts w:eastAsiaTheme="minorEastAsia"/>
                <w:b w:val="0"/>
                <w:bCs w:val="0"/>
                <w:sz w:val="24"/>
                <w:szCs w:val="24"/>
              </w:rPr>
            </w:pPr>
            <w:r>
              <w:rPr>
                <w:b w:val="0"/>
                <w:bCs w:val="0"/>
                <w:color w:val="000000" w:themeColor="text1"/>
                <w:sz w:val="24"/>
                <w:szCs w:val="24"/>
              </w:rPr>
              <w:t>1.1</w:t>
            </w:r>
          </w:p>
        </w:tc>
      </w:tr>
      <w:tr w:rsidR="003C2138" w14:paraId="353B7E4B" w14:textId="77777777">
        <w:trPr>
          <w:trHeight w:val="631"/>
        </w:trPr>
        <w:tc>
          <w:tcPr>
            <w:tcW w:w="2387" w:type="pct"/>
            <w:tcBorders>
              <w:top w:val="nil"/>
              <w:left w:val="nil"/>
              <w:bottom w:val="nil"/>
              <w:right w:val="nil"/>
            </w:tcBorders>
            <w:vAlign w:val="center"/>
          </w:tcPr>
          <w:p w14:paraId="353B7E49" w14:textId="77777777" w:rsidR="003C2138" w:rsidRDefault="00000000">
            <w:pPr>
              <w:pStyle w:val="sci"/>
              <w:rPr>
                <w:b w:val="0"/>
                <w:bCs w:val="0"/>
                <w:sz w:val="24"/>
                <w:szCs w:val="24"/>
              </w:rPr>
            </w:pPr>
            <w:r>
              <w:rPr>
                <w:b w:val="0"/>
                <w:bCs w:val="0"/>
                <w:color w:val="000000" w:themeColor="text1"/>
                <w:sz w:val="24"/>
                <w:szCs w:val="24"/>
              </w:rPr>
              <w:t>Stroke</w:t>
            </w:r>
          </w:p>
        </w:tc>
        <w:tc>
          <w:tcPr>
            <w:tcW w:w="2612" w:type="pct"/>
            <w:tcBorders>
              <w:top w:val="nil"/>
              <w:left w:val="nil"/>
              <w:bottom w:val="nil"/>
              <w:right w:val="nil"/>
            </w:tcBorders>
            <w:vAlign w:val="center"/>
          </w:tcPr>
          <w:p w14:paraId="353B7E4A" w14:textId="77777777" w:rsidR="003C2138" w:rsidRDefault="00000000">
            <w:pPr>
              <w:pStyle w:val="sci"/>
              <w:rPr>
                <w:rFonts w:eastAsiaTheme="minorEastAsia"/>
                <w:b w:val="0"/>
                <w:bCs w:val="0"/>
                <w:sz w:val="24"/>
                <w:szCs w:val="24"/>
              </w:rPr>
            </w:pPr>
            <w:r>
              <w:rPr>
                <w:b w:val="0"/>
                <w:bCs w:val="0"/>
                <w:color w:val="000000" w:themeColor="text1"/>
                <w:sz w:val="24"/>
                <w:szCs w:val="24"/>
              </w:rPr>
              <w:t>1</w:t>
            </w:r>
          </w:p>
        </w:tc>
      </w:tr>
      <w:tr w:rsidR="003C2138" w14:paraId="353B7E4E" w14:textId="77777777">
        <w:tc>
          <w:tcPr>
            <w:tcW w:w="2387" w:type="pct"/>
            <w:tcBorders>
              <w:top w:val="nil"/>
              <w:left w:val="nil"/>
              <w:bottom w:val="single" w:sz="12" w:space="0" w:color="auto"/>
              <w:right w:val="nil"/>
            </w:tcBorders>
            <w:vAlign w:val="center"/>
          </w:tcPr>
          <w:p w14:paraId="353B7E4C" w14:textId="77777777" w:rsidR="003C2138" w:rsidRDefault="00000000">
            <w:pPr>
              <w:widowControl/>
              <w:rPr>
                <w:rFonts w:ascii="Times New Roman" w:hAnsi="Times New Roman" w:cs="Times New Roman"/>
                <w:color w:val="000000" w:themeColor="text1"/>
                <w:sz w:val="24"/>
              </w:rPr>
            </w:pPr>
            <w:proofErr w:type="spellStart"/>
            <w:r>
              <w:rPr>
                <w:rFonts w:ascii="Times New Roman" w:eastAsia="Helvetica" w:hAnsi="Times New Roman" w:cs="Times New Roman"/>
                <w:color w:val="333333"/>
                <w:kern w:val="0"/>
                <w:sz w:val="24"/>
                <w:lang w:bidi="ar"/>
              </w:rPr>
              <w:t>TyG</w:t>
            </w:r>
            <w:proofErr w:type="spellEnd"/>
            <w:r>
              <w:rPr>
                <w:rFonts w:ascii="Times New Roman" w:eastAsia="Helvetica" w:hAnsi="Times New Roman" w:cs="Times New Roman"/>
                <w:color w:val="333333"/>
                <w:kern w:val="0"/>
                <w:sz w:val="24"/>
                <w:lang w:bidi="ar"/>
              </w:rPr>
              <w:t>-WC</w:t>
            </w:r>
          </w:p>
        </w:tc>
        <w:tc>
          <w:tcPr>
            <w:tcW w:w="2612" w:type="pct"/>
            <w:tcBorders>
              <w:top w:val="nil"/>
              <w:left w:val="nil"/>
              <w:bottom w:val="single" w:sz="12" w:space="0" w:color="auto"/>
              <w:right w:val="nil"/>
            </w:tcBorders>
            <w:vAlign w:val="center"/>
          </w:tcPr>
          <w:p w14:paraId="353B7E4D" w14:textId="77777777" w:rsidR="003C2138" w:rsidRDefault="00000000">
            <w:pPr>
              <w:widowControl/>
              <w:rPr>
                <w:rFonts w:ascii="Times New Roman" w:hAnsi="Times New Roman" w:cs="Times New Roman"/>
                <w:color w:val="000000" w:themeColor="text1"/>
                <w:sz w:val="24"/>
              </w:rPr>
            </w:pPr>
            <w:r>
              <w:rPr>
                <w:rFonts w:ascii="Times New Roman" w:eastAsia="Helvetica" w:hAnsi="Times New Roman" w:cs="Times New Roman"/>
                <w:color w:val="333333"/>
                <w:kern w:val="0"/>
                <w:sz w:val="24"/>
                <w:lang w:bidi="ar"/>
              </w:rPr>
              <w:t>1.1</w:t>
            </w:r>
          </w:p>
        </w:tc>
      </w:tr>
    </w:tbl>
    <w:p w14:paraId="5BA31065" w14:textId="77777777" w:rsidR="002D63E3" w:rsidRDefault="002D63E3">
      <w:pPr>
        <w:rPr>
          <w:rFonts w:ascii="Times New Roman" w:hAnsi="Times New Roman" w:cs="Times New Roman"/>
          <w:b/>
          <w:bCs/>
          <w:sz w:val="24"/>
        </w:rPr>
      </w:pPr>
    </w:p>
    <w:p w14:paraId="64544602" w14:textId="77777777" w:rsidR="002D63E3" w:rsidRDefault="002D63E3">
      <w:pPr>
        <w:widowControl/>
        <w:spacing w:after="0" w:line="240" w:lineRule="auto"/>
        <w:rPr>
          <w:rFonts w:ascii="Times New Roman" w:hAnsi="Times New Roman" w:cs="Times New Roman"/>
          <w:b/>
          <w:bCs/>
          <w:sz w:val="24"/>
        </w:rPr>
      </w:pPr>
      <w:r>
        <w:rPr>
          <w:rFonts w:ascii="Times New Roman" w:hAnsi="Times New Roman" w:cs="Times New Roman"/>
          <w:b/>
          <w:bCs/>
          <w:sz w:val="24"/>
        </w:rPr>
        <w:br w:type="page"/>
      </w:r>
    </w:p>
    <w:p w14:paraId="353B7E4F" w14:textId="19B8DF1E" w:rsidR="003C2138" w:rsidRDefault="00000000">
      <w:pPr>
        <w:rPr>
          <w:rFonts w:ascii="Times New Roman" w:hAnsi="Times New Roman" w:cs="Times New Roman"/>
          <w:b/>
          <w:bCs/>
          <w:sz w:val="24"/>
        </w:rPr>
      </w:pPr>
      <w:r>
        <w:rPr>
          <w:rFonts w:ascii="Times New Roman" w:hAnsi="Times New Roman" w:cs="Times New Roman"/>
          <w:b/>
          <w:bCs/>
          <w:sz w:val="24"/>
        </w:rPr>
        <w:t>Supplementary Table 8. Multicollinearity screening of independent variables in CHARLS</w:t>
      </w:r>
    </w:p>
    <w:tbl>
      <w:tblPr>
        <w:tblStyle w:val="a7"/>
        <w:tblpPr w:leftFromText="180" w:rightFromText="180" w:vertAnchor="text" w:horzAnchor="margin" w:tblpX="1" w:tblpY="173"/>
        <w:tblW w:w="5000" w:type="pct"/>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3965"/>
        <w:gridCol w:w="4341"/>
      </w:tblGrid>
      <w:tr w:rsidR="003C2138" w14:paraId="353B7E52" w14:textId="77777777">
        <w:tc>
          <w:tcPr>
            <w:tcW w:w="2387" w:type="pct"/>
            <w:tcBorders>
              <w:top w:val="single" w:sz="12" w:space="0" w:color="auto"/>
              <w:left w:val="nil"/>
              <w:bottom w:val="single" w:sz="4" w:space="0" w:color="auto"/>
              <w:right w:val="nil"/>
            </w:tcBorders>
          </w:tcPr>
          <w:p w14:paraId="353B7E50" w14:textId="77777777" w:rsidR="003C2138" w:rsidRDefault="00000000">
            <w:pPr>
              <w:pStyle w:val="sci"/>
              <w:rPr>
                <w:rFonts w:eastAsiaTheme="minorEastAsia"/>
                <w:sz w:val="24"/>
                <w:szCs w:val="24"/>
              </w:rPr>
            </w:pPr>
            <w:r>
              <w:rPr>
                <w:sz w:val="24"/>
                <w:szCs w:val="24"/>
              </w:rPr>
              <w:t>Variables</w:t>
            </w:r>
          </w:p>
        </w:tc>
        <w:tc>
          <w:tcPr>
            <w:tcW w:w="2612" w:type="pct"/>
            <w:tcBorders>
              <w:top w:val="single" w:sz="12" w:space="0" w:color="auto"/>
              <w:left w:val="nil"/>
              <w:bottom w:val="single" w:sz="4" w:space="0" w:color="auto"/>
              <w:right w:val="nil"/>
            </w:tcBorders>
          </w:tcPr>
          <w:p w14:paraId="353B7E51" w14:textId="77777777" w:rsidR="003C2138" w:rsidRDefault="00000000">
            <w:pPr>
              <w:pStyle w:val="sci"/>
              <w:rPr>
                <w:sz w:val="24"/>
                <w:szCs w:val="24"/>
              </w:rPr>
            </w:pPr>
            <w:r>
              <w:rPr>
                <w:color w:val="000000" w:themeColor="text1"/>
                <w:sz w:val="24"/>
                <w:szCs w:val="24"/>
              </w:rPr>
              <w:t>Variance inflation factors.</w:t>
            </w:r>
          </w:p>
        </w:tc>
      </w:tr>
      <w:tr w:rsidR="003C2138" w14:paraId="353B7E55" w14:textId="77777777">
        <w:tc>
          <w:tcPr>
            <w:tcW w:w="2387" w:type="pct"/>
            <w:tcBorders>
              <w:top w:val="single" w:sz="4" w:space="0" w:color="auto"/>
              <w:left w:val="nil"/>
              <w:bottom w:val="nil"/>
              <w:right w:val="nil"/>
            </w:tcBorders>
            <w:vAlign w:val="center"/>
          </w:tcPr>
          <w:p w14:paraId="353B7E53" w14:textId="77777777" w:rsidR="003C2138" w:rsidRDefault="00000000">
            <w:pPr>
              <w:pStyle w:val="sci"/>
              <w:rPr>
                <w:b w:val="0"/>
                <w:bCs w:val="0"/>
                <w:sz w:val="24"/>
                <w:szCs w:val="24"/>
              </w:rPr>
            </w:pPr>
            <w:r>
              <w:rPr>
                <w:b w:val="0"/>
                <w:bCs w:val="0"/>
                <w:color w:val="000000" w:themeColor="text1"/>
                <w:sz w:val="24"/>
                <w:szCs w:val="24"/>
              </w:rPr>
              <w:t>Sex</w:t>
            </w:r>
          </w:p>
        </w:tc>
        <w:tc>
          <w:tcPr>
            <w:tcW w:w="2612" w:type="pct"/>
            <w:tcBorders>
              <w:top w:val="single" w:sz="4" w:space="0" w:color="auto"/>
              <w:left w:val="nil"/>
              <w:bottom w:val="nil"/>
              <w:right w:val="nil"/>
            </w:tcBorders>
            <w:vAlign w:val="center"/>
          </w:tcPr>
          <w:p w14:paraId="353B7E54" w14:textId="77777777" w:rsidR="003C2138" w:rsidRDefault="00000000">
            <w:pPr>
              <w:pStyle w:val="sci"/>
              <w:rPr>
                <w:b w:val="0"/>
                <w:bCs w:val="0"/>
                <w:sz w:val="24"/>
                <w:szCs w:val="24"/>
              </w:rPr>
            </w:pPr>
            <w:r>
              <w:rPr>
                <w:b w:val="0"/>
                <w:bCs w:val="0"/>
                <w:color w:val="000000" w:themeColor="text1"/>
                <w:sz w:val="24"/>
                <w:szCs w:val="24"/>
              </w:rPr>
              <w:t>2</w:t>
            </w:r>
          </w:p>
        </w:tc>
      </w:tr>
      <w:tr w:rsidR="003C2138" w14:paraId="353B7E58" w14:textId="77777777">
        <w:tc>
          <w:tcPr>
            <w:tcW w:w="2387" w:type="pct"/>
            <w:tcBorders>
              <w:top w:val="nil"/>
              <w:left w:val="nil"/>
              <w:bottom w:val="nil"/>
              <w:right w:val="nil"/>
            </w:tcBorders>
            <w:vAlign w:val="center"/>
          </w:tcPr>
          <w:p w14:paraId="353B7E56" w14:textId="77777777" w:rsidR="003C2138" w:rsidRDefault="00000000">
            <w:pPr>
              <w:pStyle w:val="sci"/>
              <w:rPr>
                <w:b w:val="0"/>
                <w:bCs w:val="0"/>
                <w:sz w:val="24"/>
                <w:szCs w:val="24"/>
              </w:rPr>
            </w:pPr>
            <w:r>
              <w:rPr>
                <w:b w:val="0"/>
                <w:bCs w:val="0"/>
                <w:color w:val="000000" w:themeColor="text1"/>
                <w:sz w:val="24"/>
                <w:szCs w:val="24"/>
              </w:rPr>
              <w:t>Age</w:t>
            </w:r>
          </w:p>
        </w:tc>
        <w:tc>
          <w:tcPr>
            <w:tcW w:w="2612" w:type="pct"/>
            <w:tcBorders>
              <w:top w:val="nil"/>
              <w:left w:val="nil"/>
              <w:bottom w:val="nil"/>
              <w:right w:val="nil"/>
            </w:tcBorders>
            <w:vAlign w:val="center"/>
          </w:tcPr>
          <w:p w14:paraId="353B7E57" w14:textId="77777777" w:rsidR="003C2138" w:rsidRDefault="00000000">
            <w:pPr>
              <w:pStyle w:val="sci"/>
              <w:rPr>
                <w:rFonts w:eastAsia="宋体"/>
                <w:b w:val="0"/>
                <w:bCs w:val="0"/>
                <w:sz w:val="24"/>
                <w:szCs w:val="24"/>
              </w:rPr>
            </w:pPr>
            <w:r>
              <w:rPr>
                <w:b w:val="0"/>
                <w:bCs w:val="0"/>
                <w:color w:val="000000" w:themeColor="text1"/>
                <w:sz w:val="24"/>
                <w:szCs w:val="24"/>
              </w:rPr>
              <w:t>1.</w:t>
            </w:r>
            <w:r>
              <w:rPr>
                <w:rFonts w:eastAsia="宋体"/>
                <w:b w:val="0"/>
                <w:bCs w:val="0"/>
                <w:color w:val="000000" w:themeColor="text1"/>
                <w:sz w:val="24"/>
                <w:szCs w:val="24"/>
              </w:rPr>
              <w:t>3</w:t>
            </w:r>
          </w:p>
        </w:tc>
      </w:tr>
      <w:tr w:rsidR="003C2138" w14:paraId="353B7E5B" w14:textId="77777777">
        <w:tc>
          <w:tcPr>
            <w:tcW w:w="2387" w:type="pct"/>
            <w:tcBorders>
              <w:top w:val="nil"/>
              <w:left w:val="nil"/>
              <w:bottom w:val="nil"/>
              <w:right w:val="nil"/>
            </w:tcBorders>
            <w:vAlign w:val="center"/>
          </w:tcPr>
          <w:p w14:paraId="353B7E59" w14:textId="77777777" w:rsidR="003C2138" w:rsidRDefault="00000000">
            <w:pPr>
              <w:pStyle w:val="sci"/>
              <w:rPr>
                <w:b w:val="0"/>
                <w:bCs w:val="0"/>
                <w:color w:val="000000" w:themeColor="text1"/>
                <w:sz w:val="24"/>
                <w:szCs w:val="24"/>
              </w:rPr>
            </w:pPr>
            <w:r>
              <w:rPr>
                <w:b w:val="0"/>
                <w:bCs w:val="0"/>
                <w:color w:val="000000" w:themeColor="text1"/>
                <w:sz w:val="24"/>
                <w:szCs w:val="24"/>
              </w:rPr>
              <w:t>Nation</w:t>
            </w:r>
          </w:p>
        </w:tc>
        <w:tc>
          <w:tcPr>
            <w:tcW w:w="2612" w:type="pct"/>
            <w:tcBorders>
              <w:top w:val="nil"/>
              <w:left w:val="nil"/>
              <w:bottom w:val="nil"/>
              <w:right w:val="nil"/>
            </w:tcBorders>
            <w:vAlign w:val="center"/>
          </w:tcPr>
          <w:p w14:paraId="353B7E5A" w14:textId="77777777" w:rsidR="003C2138" w:rsidRDefault="00000000">
            <w:pPr>
              <w:pStyle w:val="sci"/>
              <w:rPr>
                <w:b w:val="0"/>
                <w:bCs w:val="0"/>
                <w:color w:val="000000" w:themeColor="text1"/>
                <w:sz w:val="24"/>
                <w:szCs w:val="24"/>
              </w:rPr>
            </w:pPr>
            <w:r>
              <w:rPr>
                <w:b w:val="0"/>
                <w:bCs w:val="0"/>
                <w:color w:val="000000" w:themeColor="text1"/>
                <w:sz w:val="24"/>
                <w:szCs w:val="24"/>
              </w:rPr>
              <w:t>1</w:t>
            </w:r>
          </w:p>
        </w:tc>
      </w:tr>
      <w:tr w:rsidR="003C2138" w14:paraId="353B7E5E" w14:textId="77777777">
        <w:tc>
          <w:tcPr>
            <w:tcW w:w="2387" w:type="pct"/>
            <w:tcBorders>
              <w:top w:val="nil"/>
              <w:left w:val="nil"/>
              <w:bottom w:val="nil"/>
              <w:right w:val="nil"/>
            </w:tcBorders>
            <w:vAlign w:val="center"/>
          </w:tcPr>
          <w:p w14:paraId="353B7E5C" w14:textId="77777777" w:rsidR="003C2138" w:rsidRDefault="00000000">
            <w:pPr>
              <w:pStyle w:val="sci"/>
              <w:rPr>
                <w:b w:val="0"/>
                <w:bCs w:val="0"/>
                <w:sz w:val="24"/>
                <w:szCs w:val="24"/>
              </w:rPr>
            </w:pPr>
            <w:r>
              <w:rPr>
                <w:b w:val="0"/>
                <w:bCs w:val="0"/>
                <w:color w:val="000000" w:themeColor="text1"/>
                <w:sz w:val="24"/>
                <w:szCs w:val="24"/>
              </w:rPr>
              <w:t>Marital status</w:t>
            </w:r>
          </w:p>
        </w:tc>
        <w:tc>
          <w:tcPr>
            <w:tcW w:w="2612" w:type="pct"/>
            <w:tcBorders>
              <w:top w:val="nil"/>
              <w:left w:val="nil"/>
              <w:bottom w:val="nil"/>
              <w:right w:val="nil"/>
            </w:tcBorders>
            <w:vAlign w:val="center"/>
          </w:tcPr>
          <w:p w14:paraId="353B7E5D" w14:textId="77777777" w:rsidR="003C2138" w:rsidRDefault="00000000">
            <w:pPr>
              <w:pStyle w:val="sci"/>
              <w:rPr>
                <w:rFonts w:eastAsia="宋体"/>
                <w:b w:val="0"/>
                <w:bCs w:val="0"/>
                <w:sz w:val="24"/>
                <w:szCs w:val="24"/>
              </w:rPr>
            </w:pPr>
            <w:r>
              <w:rPr>
                <w:b w:val="0"/>
                <w:bCs w:val="0"/>
                <w:color w:val="000000" w:themeColor="text1"/>
                <w:sz w:val="24"/>
                <w:szCs w:val="24"/>
              </w:rPr>
              <w:t>1.</w:t>
            </w:r>
            <w:r>
              <w:rPr>
                <w:rFonts w:eastAsia="宋体"/>
                <w:b w:val="0"/>
                <w:bCs w:val="0"/>
                <w:color w:val="000000" w:themeColor="text1"/>
                <w:sz w:val="24"/>
                <w:szCs w:val="24"/>
              </w:rPr>
              <w:t>2</w:t>
            </w:r>
          </w:p>
        </w:tc>
      </w:tr>
      <w:tr w:rsidR="003C2138" w14:paraId="353B7E61" w14:textId="77777777">
        <w:tc>
          <w:tcPr>
            <w:tcW w:w="2387" w:type="pct"/>
            <w:tcBorders>
              <w:top w:val="nil"/>
              <w:left w:val="nil"/>
              <w:bottom w:val="nil"/>
              <w:right w:val="nil"/>
            </w:tcBorders>
            <w:vAlign w:val="center"/>
          </w:tcPr>
          <w:p w14:paraId="353B7E5F" w14:textId="77777777" w:rsidR="003C2138" w:rsidRDefault="00000000">
            <w:pPr>
              <w:pStyle w:val="sci"/>
              <w:rPr>
                <w:b w:val="0"/>
                <w:bCs w:val="0"/>
                <w:color w:val="000000" w:themeColor="text1"/>
                <w:sz w:val="24"/>
                <w:szCs w:val="24"/>
              </w:rPr>
            </w:pPr>
            <w:r>
              <w:rPr>
                <w:b w:val="0"/>
                <w:bCs w:val="0"/>
                <w:color w:val="000000" w:themeColor="text1"/>
                <w:sz w:val="24"/>
                <w:szCs w:val="24"/>
              </w:rPr>
              <w:t>Education level</w:t>
            </w:r>
          </w:p>
        </w:tc>
        <w:tc>
          <w:tcPr>
            <w:tcW w:w="2612" w:type="pct"/>
            <w:tcBorders>
              <w:top w:val="nil"/>
              <w:left w:val="nil"/>
              <w:bottom w:val="nil"/>
              <w:right w:val="nil"/>
            </w:tcBorders>
            <w:vAlign w:val="center"/>
          </w:tcPr>
          <w:p w14:paraId="353B7E60" w14:textId="77777777" w:rsidR="003C2138" w:rsidRDefault="00000000">
            <w:pPr>
              <w:pStyle w:val="sci"/>
              <w:rPr>
                <w:rFonts w:eastAsia="宋体"/>
                <w:b w:val="0"/>
                <w:bCs w:val="0"/>
                <w:color w:val="000000" w:themeColor="text1"/>
                <w:sz w:val="24"/>
                <w:szCs w:val="24"/>
              </w:rPr>
            </w:pPr>
            <w:r>
              <w:rPr>
                <w:b w:val="0"/>
                <w:bCs w:val="0"/>
                <w:color w:val="000000" w:themeColor="text1"/>
                <w:sz w:val="24"/>
                <w:szCs w:val="24"/>
              </w:rPr>
              <w:t>1.</w:t>
            </w:r>
            <w:r>
              <w:rPr>
                <w:rFonts w:eastAsia="宋体"/>
                <w:b w:val="0"/>
                <w:bCs w:val="0"/>
                <w:color w:val="000000" w:themeColor="text1"/>
                <w:sz w:val="24"/>
                <w:szCs w:val="24"/>
              </w:rPr>
              <w:t>2</w:t>
            </w:r>
          </w:p>
        </w:tc>
      </w:tr>
      <w:tr w:rsidR="003C2138" w14:paraId="353B7E64" w14:textId="77777777">
        <w:tc>
          <w:tcPr>
            <w:tcW w:w="2387" w:type="pct"/>
            <w:tcBorders>
              <w:top w:val="nil"/>
              <w:left w:val="nil"/>
              <w:bottom w:val="nil"/>
              <w:right w:val="nil"/>
            </w:tcBorders>
            <w:vAlign w:val="center"/>
          </w:tcPr>
          <w:p w14:paraId="353B7E62" w14:textId="77777777" w:rsidR="003C2138" w:rsidRDefault="00000000">
            <w:pPr>
              <w:pStyle w:val="sci"/>
              <w:rPr>
                <w:rFonts w:eastAsia="宋体"/>
                <w:b w:val="0"/>
                <w:bCs w:val="0"/>
                <w:color w:val="000000" w:themeColor="text1"/>
                <w:sz w:val="24"/>
                <w:szCs w:val="24"/>
              </w:rPr>
            </w:pPr>
            <w:r>
              <w:rPr>
                <w:rFonts w:eastAsia="宋体"/>
                <w:b w:val="0"/>
                <w:bCs w:val="0"/>
                <w:color w:val="000000" w:themeColor="text1"/>
                <w:sz w:val="24"/>
                <w:szCs w:val="24"/>
              </w:rPr>
              <w:t>Total income</w:t>
            </w:r>
          </w:p>
        </w:tc>
        <w:tc>
          <w:tcPr>
            <w:tcW w:w="2612" w:type="pct"/>
            <w:tcBorders>
              <w:top w:val="nil"/>
              <w:left w:val="nil"/>
              <w:bottom w:val="nil"/>
              <w:right w:val="nil"/>
            </w:tcBorders>
            <w:vAlign w:val="center"/>
          </w:tcPr>
          <w:p w14:paraId="353B7E63" w14:textId="77777777" w:rsidR="003C2138" w:rsidRDefault="00000000">
            <w:pPr>
              <w:pStyle w:val="sci"/>
              <w:rPr>
                <w:rFonts w:eastAsia="宋体"/>
                <w:b w:val="0"/>
                <w:bCs w:val="0"/>
                <w:color w:val="000000" w:themeColor="text1"/>
                <w:sz w:val="24"/>
                <w:szCs w:val="24"/>
              </w:rPr>
            </w:pPr>
            <w:r>
              <w:rPr>
                <w:rFonts w:eastAsia="宋体"/>
                <w:b w:val="0"/>
                <w:bCs w:val="0"/>
                <w:color w:val="000000" w:themeColor="text1"/>
                <w:sz w:val="24"/>
                <w:szCs w:val="24"/>
              </w:rPr>
              <w:t>1</w:t>
            </w:r>
          </w:p>
        </w:tc>
      </w:tr>
      <w:tr w:rsidR="003C2138" w14:paraId="353B7E67" w14:textId="77777777">
        <w:tc>
          <w:tcPr>
            <w:tcW w:w="2387" w:type="pct"/>
            <w:tcBorders>
              <w:top w:val="nil"/>
              <w:left w:val="nil"/>
              <w:bottom w:val="nil"/>
              <w:right w:val="nil"/>
            </w:tcBorders>
            <w:shd w:val="clear" w:color="auto" w:fill="auto"/>
            <w:vAlign w:val="center"/>
          </w:tcPr>
          <w:p w14:paraId="353B7E65" w14:textId="77777777" w:rsidR="003C2138" w:rsidRDefault="00000000">
            <w:pPr>
              <w:pStyle w:val="sci"/>
              <w:rPr>
                <w:b w:val="0"/>
                <w:bCs w:val="0"/>
                <w:sz w:val="24"/>
                <w:szCs w:val="24"/>
              </w:rPr>
            </w:pPr>
            <w:r>
              <w:rPr>
                <w:b w:val="0"/>
                <w:bCs w:val="0"/>
                <w:color w:val="000000" w:themeColor="text1"/>
                <w:sz w:val="24"/>
                <w:szCs w:val="24"/>
              </w:rPr>
              <w:t>Smoking status</w:t>
            </w:r>
          </w:p>
        </w:tc>
        <w:tc>
          <w:tcPr>
            <w:tcW w:w="2612" w:type="pct"/>
            <w:tcBorders>
              <w:top w:val="nil"/>
              <w:left w:val="nil"/>
              <w:bottom w:val="nil"/>
              <w:right w:val="nil"/>
            </w:tcBorders>
            <w:shd w:val="clear" w:color="auto" w:fill="auto"/>
            <w:vAlign w:val="center"/>
          </w:tcPr>
          <w:p w14:paraId="353B7E66" w14:textId="77777777" w:rsidR="003C2138" w:rsidRDefault="00000000">
            <w:pPr>
              <w:pStyle w:val="sci"/>
              <w:rPr>
                <w:b w:val="0"/>
                <w:bCs w:val="0"/>
                <w:sz w:val="24"/>
                <w:szCs w:val="24"/>
              </w:rPr>
            </w:pPr>
            <w:r>
              <w:rPr>
                <w:b w:val="0"/>
                <w:bCs w:val="0"/>
                <w:sz w:val="24"/>
                <w:szCs w:val="24"/>
              </w:rPr>
              <w:t>1.9</w:t>
            </w:r>
          </w:p>
        </w:tc>
      </w:tr>
      <w:tr w:rsidR="003C2138" w14:paraId="353B7E6A" w14:textId="77777777">
        <w:tc>
          <w:tcPr>
            <w:tcW w:w="2387" w:type="pct"/>
            <w:tcBorders>
              <w:top w:val="nil"/>
              <w:left w:val="nil"/>
              <w:bottom w:val="nil"/>
              <w:right w:val="nil"/>
            </w:tcBorders>
            <w:vAlign w:val="center"/>
          </w:tcPr>
          <w:p w14:paraId="353B7E68" w14:textId="77777777" w:rsidR="003C2138" w:rsidRDefault="00000000">
            <w:pPr>
              <w:pStyle w:val="sci"/>
              <w:rPr>
                <w:b w:val="0"/>
                <w:bCs w:val="0"/>
                <w:sz w:val="24"/>
                <w:szCs w:val="24"/>
              </w:rPr>
            </w:pPr>
            <w:r>
              <w:rPr>
                <w:b w:val="0"/>
                <w:bCs w:val="0"/>
                <w:color w:val="000000" w:themeColor="text1"/>
                <w:sz w:val="24"/>
                <w:szCs w:val="24"/>
              </w:rPr>
              <w:t>Diabetes</w:t>
            </w:r>
          </w:p>
        </w:tc>
        <w:tc>
          <w:tcPr>
            <w:tcW w:w="4453" w:type="dxa"/>
            <w:tcBorders>
              <w:top w:val="nil"/>
              <w:left w:val="nil"/>
              <w:bottom w:val="nil"/>
              <w:right w:val="nil"/>
            </w:tcBorders>
            <w:vAlign w:val="center"/>
          </w:tcPr>
          <w:p w14:paraId="353B7E69" w14:textId="77777777" w:rsidR="003C2138" w:rsidRDefault="00000000">
            <w:pPr>
              <w:widowControl/>
              <w:rPr>
                <w:rFonts w:ascii="Times New Roman" w:hAnsi="Times New Roman" w:cs="Times New Roman"/>
                <w:sz w:val="24"/>
              </w:rPr>
            </w:pPr>
            <w:r>
              <w:rPr>
                <w:rFonts w:ascii="Times New Roman" w:eastAsia="Helvetica" w:hAnsi="Times New Roman" w:cs="Times New Roman"/>
                <w:color w:val="333333"/>
                <w:kern w:val="0"/>
                <w:sz w:val="24"/>
                <w:lang w:bidi="ar"/>
              </w:rPr>
              <w:t>1.1</w:t>
            </w:r>
          </w:p>
        </w:tc>
      </w:tr>
      <w:tr w:rsidR="003C2138" w14:paraId="353B7E6D" w14:textId="77777777">
        <w:tc>
          <w:tcPr>
            <w:tcW w:w="2387" w:type="pct"/>
            <w:tcBorders>
              <w:top w:val="nil"/>
              <w:left w:val="nil"/>
              <w:bottom w:val="nil"/>
              <w:right w:val="nil"/>
            </w:tcBorders>
            <w:vAlign w:val="center"/>
          </w:tcPr>
          <w:p w14:paraId="353B7E6B" w14:textId="77777777" w:rsidR="003C2138" w:rsidRDefault="00000000">
            <w:pPr>
              <w:pStyle w:val="sci"/>
              <w:rPr>
                <w:b w:val="0"/>
                <w:bCs w:val="0"/>
                <w:sz w:val="24"/>
                <w:szCs w:val="24"/>
              </w:rPr>
            </w:pPr>
            <w:r>
              <w:rPr>
                <w:b w:val="0"/>
                <w:bCs w:val="0"/>
                <w:color w:val="000000" w:themeColor="text1"/>
                <w:sz w:val="24"/>
                <w:szCs w:val="24"/>
              </w:rPr>
              <w:t>Hypertension</w:t>
            </w:r>
          </w:p>
        </w:tc>
        <w:tc>
          <w:tcPr>
            <w:tcW w:w="4453" w:type="dxa"/>
            <w:tcBorders>
              <w:top w:val="nil"/>
              <w:left w:val="nil"/>
              <w:bottom w:val="nil"/>
              <w:right w:val="nil"/>
            </w:tcBorders>
            <w:vAlign w:val="center"/>
          </w:tcPr>
          <w:p w14:paraId="353B7E6C" w14:textId="77777777" w:rsidR="003C2138" w:rsidRDefault="00000000">
            <w:pPr>
              <w:widowControl/>
              <w:rPr>
                <w:rFonts w:ascii="Times New Roman" w:hAnsi="Times New Roman" w:cs="Times New Roman"/>
                <w:sz w:val="24"/>
              </w:rPr>
            </w:pPr>
            <w:r>
              <w:rPr>
                <w:rFonts w:ascii="Times New Roman" w:eastAsia="Helvetica" w:hAnsi="Times New Roman" w:cs="Times New Roman"/>
                <w:color w:val="333333"/>
                <w:kern w:val="0"/>
                <w:sz w:val="24"/>
                <w:lang w:bidi="ar"/>
              </w:rPr>
              <w:t>1.2</w:t>
            </w:r>
          </w:p>
        </w:tc>
      </w:tr>
      <w:tr w:rsidR="003C2138" w14:paraId="353B7E70" w14:textId="77777777">
        <w:tc>
          <w:tcPr>
            <w:tcW w:w="2387" w:type="pct"/>
            <w:tcBorders>
              <w:top w:val="nil"/>
              <w:left w:val="nil"/>
              <w:bottom w:val="nil"/>
              <w:right w:val="nil"/>
            </w:tcBorders>
            <w:vAlign w:val="center"/>
          </w:tcPr>
          <w:p w14:paraId="353B7E6E" w14:textId="77777777" w:rsidR="003C2138" w:rsidRDefault="00000000">
            <w:pPr>
              <w:pStyle w:val="sci"/>
              <w:rPr>
                <w:b w:val="0"/>
                <w:bCs w:val="0"/>
                <w:sz w:val="24"/>
                <w:szCs w:val="24"/>
              </w:rPr>
            </w:pPr>
            <w:r>
              <w:rPr>
                <w:b w:val="0"/>
                <w:bCs w:val="0"/>
                <w:color w:val="000000" w:themeColor="text1"/>
                <w:sz w:val="24"/>
                <w:szCs w:val="24"/>
              </w:rPr>
              <w:t>Heart disease</w:t>
            </w:r>
          </w:p>
        </w:tc>
        <w:tc>
          <w:tcPr>
            <w:tcW w:w="2612" w:type="pct"/>
            <w:tcBorders>
              <w:top w:val="nil"/>
              <w:left w:val="nil"/>
              <w:bottom w:val="nil"/>
              <w:right w:val="nil"/>
            </w:tcBorders>
            <w:vAlign w:val="center"/>
          </w:tcPr>
          <w:p w14:paraId="353B7E6F" w14:textId="77777777" w:rsidR="003C2138" w:rsidRDefault="00000000">
            <w:pPr>
              <w:pStyle w:val="sci"/>
              <w:rPr>
                <w:rFonts w:eastAsiaTheme="minorEastAsia"/>
                <w:b w:val="0"/>
                <w:bCs w:val="0"/>
                <w:sz w:val="24"/>
                <w:szCs w:val="24"/>
              </w:rPr>
            </w:pPr>
            <w:r>
              <w:rPr>
                <w:b w:val="0"/>
                <w:bCs w:val="0"/>
                <w:color w:val="000000" w:themeColor="text1"/>
                <w:sz w:val="24"/>
                <w:szCs w:val="24"/>
              </w:rPr>
              <w:t>1.1</w:t>
            </w:r>
          </w:p>
        </w:tc>
      </w:tr>
      <w:tr w:rsidR="003C2138" w14:paraId="353B7E73" w14:textId="77777777">
        <w:trPr>
          <w:trHeight w:val="631"/>
        </w:trPr>
        <w:tc>
          <w:tcPr>
            <w:tcW w:w="2387" w:type="pct"/>
            <w:tcBorders>
              <w:top w:val="nil"/>
              <w:left w:val="nil"/>
              <w:bottom w:val="nil"/>
              <w:right w:val="nil"/>
            </w:tcBorders>
            <w:vAlign w:val="center"/>
          </w:tcPr>
          <w:p w14:paraId="353B7E71" w14:textId="77777777" w:rsidR="003C2138" w:rsidRDefault="00000000">
            <w:pPr>
              <w:pStyle w:val="sci"/>
              <w:rPr>
                <w:b w:val="0"/>
                <w:bCs w:val="0"/>
                <w:sz w:val="24"/>
                <w:szCs w:val="24"/>
              </w:rPr>
            </w:pPr>
            <w:r>
              <w:rPr>
                <w:b w:val="0"/>
                <w:bCs w:val="0"/>
                <w:color w:val="000000" w:themeColor="text1"/>
                <w:sz w:val="24"/>
                <w:szCs w:val="24"/>
              </w:rPr>
              <w:t>Stroke</w:t>
            </w:r>
          </w:p>
        </w:tc>
        <w:tc>
          <w:tcPr>
            <w:tcW w:w="2612" w:type="pct"/>
            <w:tcBorders>
              <w:top w:val="nil"/>
              <w:left w:val="nil"/>
              <w:bottom w:val="nil"/>
              <w:right w:val="nil"/>
            </w:tcBorders>
            <w:vAlign w:val="center"/>
          </w:tcPr>
          <w:p w14:paraId="353B7E72" w14:textId="77777777" w:rsidR="003C2138" w:rsidRDefault="00000000">
            <w:pPr>
              <w:pStyle w:val="sci"/>
              <w:rPr>
                <w:rFonts w:eastAsiaTheme="minorEastAsia"/>
                <w:b w:val="0"/>
                <w:bCs w:val="0"/>
                <w:sz w:val="24"/>
                <w:szCs w:val="24"/>
              </w:rPr>
            </w:pPr>
            <w:r>
              <w:rPr>
                <w:b w:val="0"/>
                <w:bCs w:val="0"/>
                <w:color w:val="000000" w:themeColor="text1"/>
                <w:sz w:val="24"/>
                <w:szCs w:val="24"/>
              </w:rPr>
              <w:t>1</w:t>
            </w:r>
          </w:p>
        </w:tc>
      </w:tr>
      <w:tr w:rsidR="003C2138" w14:paraId="353B7E76" w14:textId="77777777">
        <w:tc>
          <w:tcPr>
            <w:tcW w:w="2387" w:type="pct"/>
            <w:tcBorders>
              <w:top w:val="nil"/>
              <w:left w:val="nil"/>
              <w:bottom w:val="single" w:sz="12" w:space="0" w:color="auto"/>
              <w:right w:val="nil"/>
            </w:tcBorders>
            <w:vAlign w:val="center"/>
          </w:tcPr>
          <w:p w14:paraId="353B7E74" w14:textId="77777777" w:rsidR="003C2138" w:rsidRDefault="00000000">
            <w:pPr>
              <w:widowControl/>
              <w:rPr>
                <w:rFonts w:ascii="Times New Roman" w:hAnsi="Times New Roman" w:cs="Times New Roman"/>
                <w:color w:val="000000" w:themeColor="text1"/>
                <w:sz w:val="24"/>
              </w:rPr>
            </w:pPr>
            <w:proofErr w:type="spellStart"/>
            <w:r>
              <w:rPr>
                <w:rFonts w:ascii="Times New Roman" w:eastAsia="Helvetica" w:hAnsi="Times New Roman" w:cs="Times New Roman"/>
                <w:color w:val="333333"/>
                <w:kern w:val="0"/>
                <w:sz w:val="24"/>
                <w:lang w:bidi="ar"/>
              </w:rPr>
              <w:t>TyG-WHtR</w:t>
            </w:r>
            <w:proofErr w:type="spellEnd"/>
          </w:p>
        </w:tc>
        <w:tc>
          <w:tcPr>
            <w:tcW w:w="2612" w:type="pct"/>
            <w:tcBorders>
              <w:top w:val="nil"/>
              <w:left w:val="nil"/>
              <w:bottom w:val="single" w:sz="12" w:space="0" w:color="auto"/>
              <w:right w:val="nil"/>
            </w:tcBorders>
            <w:vAlign w:val="center"/>
          </w:tcPr>
          <w:p w14:paraId="353B7E75" w14:textId="77777777" w:rsidR="003C2138" w:rsidRDefault="00000000">
            <w:pPr>
              <w:widowControl/>
              <w:rPr>
                <w:rFonts w:ascii="Times New Roman" w:hAnsi="Times New Roman" w:cs="Times New Roman"/>
                <w:color w:val="000000" w:themeColor="text1"/>
                <w:sz w:val="24"/>
              </w:rPr>
            </w:pPr>
            <w:r>
              <w:rPr>
                <w:rFonts w:ascii="Times New Roman" w:eastAsia="Helvetica" w:hAnsi="Times New Roman" w:cs="Times New Roman"/>
                <w:color w:val="333333"/>
                <w:kern w:val="0"/>
                <w:sz w:val="24"/>
                <w:lang w:bidi="ar"/>
              </w:rPr>
              <w:t>1.2</w:t>
            </w:r>
          </w:p>
        </w:tc>
      </w:tr>
    </w:tbl>
    <w:p w14:paraId="353B7E77" w14:textId="77777777" w:rsidR="003C2138" w:rsidRDefault="003C2138">
      <w:pPr>
        <w:widowControl/>
        <w:spacing w:after="240"/>
        <w:rPr>
          <w:rFonts w:ascii="Times New Roman" w:hAnsi="Times New Roman" w:cs="Times New Roman"/>
          <w:b/>
          <w:bCs/>
          <w:color w:val="000000" w:themeColor="text1"/>
          <w:sz w:val="24"/>
        </w:rPr>
      </w:pPr>
    </w:p>
    <w:p w14:paraId="353B7E78" w14:textId="77777777" w:rsidR="003C2138" w:rsidRDefault="003C2138">
      <w:pPr>
        <w:widowControl/>
        <w:spacing w:after="240"/>
        <w:rPr>
          <w:rFonts w:ascii="Times New Roman" w:hAnsi="Times New Roman" w:cs="Times New Roman"/>
          <w:b/>
          <w:bCs/>
          <w:color w:val="000000" w:themeColor="text1"/>
          <w:sz w:val="24"/>
        </w:rPr>
      </w:pPr>
    </w:p>
    <w:p w14:paraId="353B7E79" w14:textId="77777777" w:rsidR="003C2138" w:rsidRDefault="00000000">
      <w:pPr>
        <w:widowControl/>
        <w:spacing w:after="240"/>
        <w:rPr>
          <w:rFonts w:ascii="Times New Roman" w:hAnsi="Times New Roman" w:cs="Times New Roman"/>
          <w:b/>
          <w:bCs/>
          <w:color w:val="000000" w:themeColor="text1"/>
          <w:sz w:val="24"/>
        </w:rPr>
      </w:pPr>
      <w:r>
        <w:rPr>
          <w:rFonts w:ascii="Times New Roman" w:hAnsi="Times New Roman" w:cs="Times New Roman"/>
          <w:b/>
          <w:bCs/>
          <w:noProof/>
          <w:color w:val="000000" w:themeColor="text1"/>
          <w:sz w:val="24"/>
        </w:rPr>
        <w:drawing>
          <wp:inline distT="0" distB="0" distL="114300" distR="114300" wp14:anchorId="353B7E80" wp14:editId="353B7E81">
            <wp:extent cx="5262880" cy="3823335"/>
            <wp:effectExtent l="0" t="0" r="7620" b="12065"/>
            <wp:docPr id="1" name="图片 1" descr="dagi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dagitt"/>
                    <pic:cNvPicPr>
                      <a:picLocks noChangeAspect="1"/>
                    </pic:cNvPicPr>
                  </pic:nvPicPr>
                  <pic:blipFill>
                    <a:blip r:embed="rId6"/>
                    <a:stretch>
                      <a:fillRect/>
                    </a:stretch>
                  </pic:blipFill>
                  <pic:spPr>
                    <a:xfrm>
                      <a:off x="0" y="0"/>
                      <a:ext cx="5262880" cy="3823335"/>
                    </a:xfrm>
                    <a:prstGeom prst="rect">
                      <a:avLst/>
                    </a:prstGeom>
                  </pic:spPr>
                </pic:pic>
              </a:graphicData>
            </a:graphic>
          </wp:inline>
        </w:drawing>
      </w:r>
    </w:p>
    <w:p w14:paraId="353B7E7A" w14:textId="634053F4" w:rsidR="002D63E3" w:rsidRDefault="00000000">
      <w:pPr>
        <w:widowControl/>
        <w:rPr>
          <w:rFonts w:ascii="Times New Roman" w:hAnsi="Times New Roman" w:cs="Times New Roman"/>
          <w:bCs/>
          <w:sz w:val="24"/>
        </w:rPr>
      </w:pPr>
      <w:r>
        <w:rPr>
          <w:rFonts w:ascii="Times New Roman" w:hAnsi="Times New Roman" w:cs="Times New Roman"/>
          <w:b/>
          <w:bCs/>
          <w:sz w:val="24"/>
        </w:rPr>
        <w:t xml:space="preserve">Supplementary Figure </w:t>
      </w:r>
      <w:r w:rsidR="000504C4">
        <w:rPr>
          <w:rFonts w:ascii="Times New Roman" w:hAnsi="Times New Roman" w:cs="Times New Roman" w:hint="eastAsia"/>
          <w:b/>
          <w:bCs/>
          <w:sz w:val="24"/>
        </w:rPr>
        <w:t>S</w:t>
      </w:r>
      <w:r>
        <w:rPr>
          <w:rFonts w:ascii="Times New Roman" w:hAnsi="Times New Roman" w:cs="Times New Roman"/>
          <w:b/>
          <w:bCs/>
          <w:sz w:val="24"/>
        </w:rPr>
        <w:t>1.</w:t>
      </w:r>
      <w:r>
        <w:rPr>
          <w:rFonts w:ascii="Times New Roman" w:hAnsi="Times New Roman" w:cs="Times New Roman"/>
          <w:sz w:val="24"/>
        </w:rPr>
        <w:t xml:space="preserve"> </w:t>
      </w:r>
      <w:r>
        <w:rPr>
          <w:rFonts w:ascii="Times New Roman" w:hAnsi="Times New Roman" w:cs="Times New Roman"/>
          <w:bCs/>
          <w:sz w:val="24"/>
        </w:rPr>
        <w:t xml:space="preserve">Directed acyclic graph (DAG) for </w:t>
      </w:r>
      <w:proofErr w:type="spellStart"/>
      <w:r>
        <w:rPr>
          <w:rFonts w:ascii="Times New Roman" w:hAnsi="Times New Roman" w:cs="Times New Roman"/>
          <w:bCs/>
          <w:sz w:val="24"/>
        </w:rPr>
        <w:t>TyG</w:t>
      </w:r>
      <w:proofErr w:type="spellEnd"/>
      <w:r>
        <w:rPr>
          <w:rFonts w:ascii="Times New Roman" w:hAnsi="Times New Roman" w:cs="Times New Roman"/>
          <w:bCs/>
          <w:sz w:val="24"/>
        </w:rPr>
        <w:t xml:space="preserve"> related indices and migraine</w:t>
      </w:r>
    </w:p>
    <w:p w14:paraId="5E129723" w14:textId="77777777" w:rsidR="002D63E3" w:rsidRDefault="002D63E3">
      <w:pPr>
        <w:widowControl/>
        <w:spacing w:after="0" w:line="240" w:lineRule="auto"/>
        <w:rPr>
          <w:rFonts w:ascii="Times New Roman" w:hAnsi="Times New Roman" w:cs="Times New Roman"/>
          <w:bCs/>
          <w:sz w:val="24"/>
        </w:rPr>
      </w:pPr>
      <w:r>
        <w:rPr>
          <w:rFonts w:ascii="Times New Roman" w:hAnsi="Times New Roman" w:cs="Times New Roman"/>
          <w:bCs/>
          <w:sz w:val="24"/>
        </w:rPr>
        <w:br w:type="page"/>
      </w:r>
    </w:p>
    <w:p w14:paraId="6DB32FCA" w14:textId="77777777" w:rsidR="003C2138" w:rsidRDefault="003C2138">
      <w:pPr>
        <w:widowControl/>
        <w:rPr>
          <w:rFonts w:ascii="Times New Roman" w:hAnsi="Times New Roman" w:cs="Times New Roman"/>
          <w:bCs/>
          <w:sz w:val="24"/>
        </w:rPr>
      </w:pPr>
    </w:p>
    <w:p w14:paraId="353B7E7B" w14:textId="77777777" w:rsidR="003C2138" w:rsidRDefault="00000000">
      <w:pPr>
        <w:widowControl/>
        <w:rPr>
          <w:rFonts w:ascii="Times New Roman" w:hAnsi="Times New Roman" w:cs="Times New Roman"/>
          <w:b/>
          <w:bCs/>
          <w:sz w:val="24"/>
        </w:rPr>
      </w:pPr>
      <w:r>
        <w:rPr>
          <w:rFonts w:ascii="Times New Roman" w:hAnsi="Times New Roman" w:cs="Times New Roman"/>
          <w:noProof/>
          <w:color w:val="FF0000"/>
          <w:sz w:val="24"/>
        </w:rPr>
        <w:drawing>
          <wp:inline distT="0" distB="0" distL="114300" distR="114300" wp14:anchorId="353B7E82" wp14:editId="353B7E83">
            <wp:extent cx="5262880" cy="3193415"/>
            <wp:effectExtent l="0" t="0" r="7620" b="6985"/>
            <wp:docPr id="5" name="图片 5" descr="NHANESmissing r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NHANESmissing rows"/>
                    <pic:cNvPicPr>
                      <a:picLocks noChangeAspect="1"/>
                    </pic:cNvPicPr>
                  </pic:nvPicPr>
                  <pic:blipFill>
                    <a:blip r:embed="rId7"/>
                    <a:stretch>
                      <a:fillRect/>
                    </a:stretch>
                  </pic:blipFill>
                  <pic:spPr>
                    <a:xfrm>
                      <a:off x="0" y="0"/>
                      <a:ext cx="5262880" cy="3193415"/>
                    </a:xfrm>
                    <a:prstGeom prst="rect">
                      <a:avLst/>
                    </a:prstGeom>
                  </pic:spPr>
                </pic:pic>
              </a:graphicData>
            </a:graphic>
          </wp:inline>
        </w:drawing>
      </w:r>
    </w:p>
    <w:p w14:paraId="353B7E7C" w14:textId="15867B99" w:rsidR="002D63E3" w:rsidRDefault="00000000">
      <w:pPr>
        <w:widowControl/>
        <w:rPr>
          <w:rFonts w:ascii="Times New Roman" w:hAnsi="Times New Roman" w:cs="Times New Roman"/>
          <w:sz w:val="24"/>
        </w:rPr>
      </w:pPr>
      <w:r>
        <w:rPr>
          <w:rFonts w:ascii="Times New Roman" w:hAnsi="Times New Roman" w:cs="Times New Roman"/>
          <w:b/>
          <w:bCs/>
          <w:sz w:val="24"/>
        </w:rPr>
        <w:t xml:space="preserve">Supplementary Figure </w:t>
      </w:r>
      <w:r w:rsidR="000504C4">
        <w:rPr>
          <w:rFonts w:ascii="Times New Roman" w:hAnsi="Times New Roman" w:cs="Times New Roman" w:hint="eastAsia"/>
          <w:b/>
          <w:bCs/>
          <w:sz w:val="24"/>
        </w:rPr>
        <w:t>S</w:t>
      </w:r>
      <w:r>
        <w:rPr>
          <w:rFonts w:ascii="Times New Roman" w:hAnsi="Times New Roman" w:cs="Times New Roman"/>
          <w:b/>
          <w:bCs/>
          <w:sz w:val="24"/>
        </w:rPr>
        <w:t>2.</w:t>
      </w:r>
      <w:r>
        <w:rPr>
          <w:rFonts w:ascii="Times New Roman" w:hAnsi="Times New Roman" w:cs="Times New Roman"/>
          <w:sz w:val="24"/>
        </w:rPr>
        <w:t xml:space="preserve"> Missing values before multiple interpolation in NHANES </w:t>
      </w:r>
    </w:p>
    <w:p w14:paraId="4D6E1861" w14:textId="77777777" w:rsidR="002D63E3" w:rsidRDefault="002D63E3">
      <w:pPr>
        <w:widowControl/>
        <w:spacing w:after="0" w:line="240" w:lineRule="auto"/>
        <w:rPr>
          <w:rFonts w:ascii="Times New Roman" w:hAnsi="Times New Roman" w:cs="Times New Roman"/>
          <w:sz w:val="24"/>
        </w:rPr>
      </w:pPr>
      <w:r>
        <w:rPr>
          <w:rFonts w:ascii="Times New Roman" w:hAnsi="Times New Roman" w:cs="Times New Roman"/>
          <w:sz w:val="24"/>
        </w:rPr>
        <w:br w:type="page"/>
      </w:r>
    </w:p>
    <w:p w14:paraId="629CDA9F" w14:textId="77777777" w:rsidR="003C2138" w:rsidRDefault="003C2138">
      <w:pPr>
        <w:widowControl/>
        <w:rPr>
          <w:rFonts w:ascii="Times New Roman" w:hAnsi="Times New Roman" w:cs="Times New Roman"/>
          <w:bCs/>
          <w:sz w:val="24"/>
        </w:rPr>
      </w:pPr>
    </w:p>
    <w:p w14:paraId="353B7E7D" w14:textId="77777777" w:rsidR="003C2138" w:rsidRDefault="00000000">
      <w:pPr>
        <w:widowControl/>
        <w:rPr>
          <w:rFonts w:ascii="Times New Roman" w:hAnsi="Times New Roman" w:cs="Times New Roman"/>
          <w:b/>
          <w:bCs/>
          <w:sz w:val="24"/>
        </w:rPr>
      </w:pPr>
      <w:r>
        <w:rPr>
          <w:rFonts w:ascii="Times New Roman" w:hAnsi="Times New Roman" w:cs="Times New Roman"/>
          <w:noProof/>
          <w:color w:val="0000FF"/>
          <w:sz w:val="24"/>
        </w:rPr>
        <w:drawing>
          <wp:inline distT="0" distB="0" distL="114300" distR="114300" wp14:anchorId="353B7E84" wp14:editId="353B7E85">
            <wp:extent cx="5266690" cy="3328670"/>
            <wp:effectExtent l="0" t="0" r="3810" b="11430"/>
            <wp:docPr id="13" name="图片 13" descr="CHARLS插补前MISSING ROWSRpl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CHARLS插补前MISSING ROWSRplot"/>
                    <pic:cNvPicPr>
                      <a:picLocks noChangeAspect="1"/>
                    </pic:cNvPicPr>
                  </pic:nvPicPr>
                  <pic:blipFill>
                    <a:blip r:embed="rId8"/>
                    <a:stretch>
                      <a:fillRect/>
                    </a:stretch>
                  </pic:blipFill>
                  <pic:spPr>
                    <a:xfrm>
                      <a:off x="0" y="0"/>
                      <a:ext cx="5266690" cy="3328670"/>
                    </a:xfrm>
                    <a:prstGeom prst="rect">
                      <a:avLst/>
                    </a:prstGeom>
                  </pic:spPr>
                </pic:pic>
              </a:graphicData>
            </a:graphic>
          </wp:inline>
        </w:drawing>
      </w:r>
    </w:p>
    <w:p w14:paraId="353B7E7E" w14:textId="6EE30011" w:rsidR="003C2138" w:rsidRDefault="00000000">
      <w:pPr>
        <w:widowControl/>
        <w:rPr>
          <w:rFonts w:ascii="Times New Roman" w:hAnsi="Times New Roman" w:cs="Times New Roman"/>
          <w:bCs/>
          <w:sz w:val="24"/>
        </w:rPr>
      </w:pPr>
      <w:r>
        <w:rPr>
          <w:rFonts w:ascii="Times New Roman" w:hAnsi="Times New Roman" w:cs="Times New Roman"/>
          <w:b/>
          <w:bCs/>
          <w:sz w:val="24"/>
        </w:rPr>
        <w:t xml:space="preserve">Supplementary Figure </w:t>
      </w:r>
      <w:r w:rsidR="000504C4" w:rsidRPr="009B41F1">
        <w:rPr>
          <w:rFonts w:ascii="Times New Roman" w:hAnsi="Times New Roman" w:cs="Times New Roman"/>
          <w:b/>
          <w:bCs/>
          <w:sz w:val="24"/>
        </w:rPr>
        <w:t>S</w:t>
      </w:r>
      <w:r>
        <w:rPr>
          <w:rFonts w:ascii="Times New Roman" w:hAnsi="Times New Roman" w:cs="Times New Roman"/>
          <w:b/>
          <w:bCs/>
          <w:sz w:val="24"/>
        </w:rPr>
        <w:t>3.</w:t>
      </w:r>
      <w:r>
        <w:rPr>
          <w:rFonts w:ascii="Times New Roman" w:hAnsi="Times New Roman" w:cs="Times New Roman"/>
          <w:sz w:val="24"/>
        </w:rPr>
        <w:t xml:space="preserve"> Missing values before multiple interpolation in CHARLS</w:t>
      </w:r>
    </w:p>
    <w:p w14:paraId="3941AE78" w14:textId="77777777" w:rsidR="009B41F1" w:rsidRPr="00FF0D8F" w:rsidRDefault="00000000" w:rsidP="009B41F1">
      <w:pPr>
        <w:pStyle w:val="aa"/>
        <w:widowControl/>
        <w:spacing w:after="240" w:afterAutospacing="0" w:line="480" w:lineRule="auto"/>
        <w:rPr>
          <w:rFonts w:eastAsiaTheme="minorEastAsia"/>
          <w:color w:val="7030A0"/>
          <w:spacing w:val="2"/>
        </w:rPr>
      </w:pPr>
      <w:r>
        <w:rPr>
          <w:rFonts w:eastAsiaTheme="minorEastAsia"/>
        </w:rPr>
        <w:br w:type="page"/>
      </w:r>
    </w:p>
    <w:p w14:paraId="27CEF8C7" w14:textId="77777777" w:rsidR="009B41F1" w:rsidRPr="00FF0D8F" w:rsidRDefault="009B41F1" w:rsidP="009B41F1">
      <w:pPr>
        <w:spacing w:line="480" w:lineRule="auto"/>
        <w:rPr>
          <w:rFonts w:ascii="Times New Roman" w:hAnsi="Times New Roman" w:cs="Times New Roman"/>
          <w:sz w:val="24"/>
        </w:rPr>
      </w:pPr>
      <w:r w:rsidRPr="00FF0D8F">
        <w:rPr>
          <w:rFonts w:ascii="Times New Roman" w:hAnsi="Times New Roman" w:cs="Times New Roman"/>
          <w:noProof/>
          <w:sz w:val="24"/>
        </w:rPr>
        <w:drawing>
          <wp:inline distT="0" distB="0" distL="114300" distR="114300" wp14:anchorId="743ECF71" wp14:editId="28A90F99">
            <wp:extent cx="5264150" cy="2616835"/>
            <wp:effectExtent l="0" t="0" r="6350" b="12065"/>
            <wp:docPr id="6" name="图片 6" descr="outpu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output (2)"/>
                    <pic:cNvPicPr>
                      <a:picLocks noChangeAspect="1"/>
                    </pic:cNvPicPr>
                  </pic:nvPicPr>
                  <pic:blipFill>
                    <a:blip r:embed="rId9"/>
                    <a:stretch>
                      <a:fillRect/>
                    </a:stretch>
                  </pic:blipFill>
                  <pic:spPr>
                    <a:xfrm>
                      <a:off x="0" y="0"/>
                      <a:ext cx="5264150" cy="2616835"/>
                    </a:xfrm>
                    <a:prstGeom prst="rect">
                      <a:avLst/>
                    </a:prstGeom>
                  </pic:spPr>
                </pic:pic>
              </a:graphicData>
            </a:graphic>
          </wp:inline>
        </w:drawing>
      </w:r>
    </w:p>
    <w:p w14:paraId="4A2AB333" w14:textId="4F41CA09" w:rsidR="009B41F1" w:rsidRPr="009B41F1" w:rsidRDefault="009B41F1" w:rsidP="009B41F1">
      <w:pPr>
        <w:spacing w:line="480" w:lineRule="auto"/>
        <w:rPr>
          <w:rFonts w:ascii="Times New Roman" w:hAnsi="Times New Roman" w:cs="Times New Roman"/>
          <w:sz w:val="24"/>
        </w:rPr>
      </w:pPr>
      <w:r w:rsidRPr="009B41F1">
        <w:rPr>
          <w:rFonts w:ascii="Times New Roman" w:hAnsi="Times New Roman" w:cs="Times New Roman"/>
          <w:b/>
          <w:bCs/>
          <w:sz w:val="24"/>
        </w:rPr>
        <w:t xml:space="preserve">Supplementary Figure S4. </w:t>
      </w:r>
      <w:r w:rsidRPr="009B41F1">
        <w:rPr>
          <w:rFonts w:ascii="Times New Roman" w:hAnsi="Times New Roman" w:cs="Times New Roman"/>
          <w:sz w:val="24"/>
        </w:rPr>
        <w:t xml:space="preserve">Benchmark plots comparing the predictive performance of multi-model evaluation of test sets results on </w:t>
      </w:r>
      <w:proofErr w:type="spellStart"/>
      <w:r w:rsidRPr="009B41F1">
        <w:rPr>
          <w:rFonts w:ascii="Times New Roman" w:hAnsi="Times New Roman" w:cs="Times New Roman"/>
          <w:sz w:val="24"/>
        </w:rPr>
        <w:t>TyG</w:t>
      </w:r>
      <w:proofErr w:type="spellEnd"/>
      <w:r w:rsidRPr="009B41F1">
        <w:rPr>
          <w:rFonts w:ascii="Times New Roman" w:hAnsi="Times New Roman" w:cs="Times New Roman"/>
          <w:sz w:val="24"/>
        </w:rPr>
        <w:t xml:space="preserve">-BMI across five key metrics (AUROC, Accuracy, F1-score, Recall, Precision) </w:t>
      </w:r>
    </w:p>
    <w:p w14:paraId="5FC2CD10" w14:textId="396C0E8C" w:rsidR="009B41F1" w:rsidRPr="009B41F1" w:rsidRDefault="009B41F1" w:rsidP="009B41F1">
      <w:pPr>
        <w:widowControl/>
        <w:spacing w:after="0" w:line="240" w:lineRule="auto"/>
        <w:rPr>
          <w:rFonts w:ascii="Times New Roman" w:hAnsi="Times New Roman" w:cs="Times New Roman"/>
          <w:color w:val="7030A0"/>
          <w:sz w:val="24"/>
        </w:rPr>
      </w:pPr>
      <w:r>
        <w:rPr>
          <w:rFonts w:ascii="Times New Roman" w:hAnsi="Times New Roman" w:cs="Times New Roman"/>
          <w:color w:val="7030A0"/>
          <w:sz w:val="24"/>
        </w:rPr>
        <w:br w:type="page"/>
      </w:r>
    </w:p>
    <w:p w14:paraId="63297B40" w14:textId="77777777" w:rsidR="009B41F1" w:rsidRPr="00FF0D8F" w:rsidRDefault="009B41F1" w:rsidP="009B41F1">
      <w:pPr>
        <w:spacing w:line="480" w:lineRule="auto"/>
        <w:rPr>
          <w:rFonts w:ascii="Times New Roman" w:hAnsi="Times New Roman" w:cs="Times New Roman"/>
          <w:sz w:val="24"/>
        </w:rPr>
      </w:pPr>
      <w:r w:rsidRPr="00FF0D8F">
        <w:rPr>
          <w:rFonts w:ascii="Times New Roman" w:hAnsi="Times New Roman" w:cs="Times New Roman"/>
          <w:noProof/>
          <w:sz w:val="24"/>
        </w:rPr>
        <w:drawing>
          <wp:inline distT="0" distB="0" distL="114300" distR="114300" wp14:anchorId="78C829A2" wp14:editId="31F22FE0">
            <wp:extent cx="5264150" cy="2616835"/>
            <wp:effectExtent l="0" t="0" r="6350" b="12065"/>
            <wp:docPr id="4" name="图片 4" descr="outpu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output (3)"/>
                    <pic:cNvPicPr>
                      <a:picLocks noChangeAspect="1"/>
                    </pic:cNvPicPr>
                  </pic:nvPicPr>
                  <pic:blipFill>
                    <a:blip r:embed="rId10"/>
                    <a:stretch>
                      <a:fillRect/>
                    </a:stretch>
                  </pic:blipFill>
                  <pic:spPr>
                    <a:xfrm>
                      <a:off x="0" y="0"/>
                      <a:ext cx="5264150" cy="2616835"/>
                    </a:xfrm>
                    <a:prstGeom prst="rect">
                      <a:avLst/>
                    </a:prstGeom>
                  </pic:spPr>
                </pic:pic>
              </a:graphicData>
            </a:graphic>
          </wp:inline>
        </w:drawing>
      </w:r>
    </w:p>
    <w:p w14:paraId="496A2A47" w14:textId="500E2A18" w:rsidR="009B41F1" w:rsidRPr="009B41F1" w:rsidRDefault="009B41F1" w:rsidP="009B41F1">
      <w:pPr>
        <w:spacing w:line="480" w:lineRule="auto"/>
        <w:rPr>
          <w:rFonts w:ascii="Times New Roman" w:hAnsi="Times New Roman" w:cs="Times New Roman"/>
          <w:sz w:val="24"/>
        </w:rPr>
      </w:pPr>
      <w:r w:rsidRPr="009B41F1">
        <w:rPr>
          <w:rFonts w:ascii="Times New Roman" w:hAnsi="Times New Roman" w:cs="Times New Roman"/>
          <w:b/>
          <w:bCs/>
          <w:sz w:val="24"/>
        </w:rPr>
        <w:t xml:space="preserve">Supplementary Figure S5. </w:t>
      </w:r>
      <w:r w:rsidRPr="009B41F1">
        <w:rPr>
          <w:rFonts w:ascii="Times New Roman" w:hAnsi="Times New Roman" w:cs="Times New Roman"/>
          <w:sz w:val="24"/>
        </w:rPr>
        <w:t xml:space="preserve">Benchmark plots comparing the predictive performance of multi-model evaluation of test sets results on </w:t>
      </w:r>
      <w:proofErr w:type="spellStart"/>
      <w:r w:rsidRPr="009B41F1">
        <w:rPr>
          <w:rFonts w:ascii="Times New Roman" w:hAnsi="Times New Roman" w:cs="Times New Roman"/>
          <w:sz w:val="24"/>
        </w:rPr>
        <w:t>TyG-WHtR</w:t>
      </w:r>
      <w:proofErr w:type="spellEnd"/>
      <w:r w:rsidRPr="009B41F1">
        <w:rPr>
          <w:rFonts w:ascii="Times New Roman" w:hAnsi="Times New Roman" w:cs="Times New Roman"/>
          <w:sz w:val="24"/>
        </w:rPr>
        <w:t xml:space="preserve"> across five key metrics (AUROC, Accuracy, F1-score, Recall, Precision) </w:t>
      </w:r>
    </w:p>
    <w:p w14:paraId="4B8F35C2" w14:textId="765AA6FB" w:rsidR="009B41F1" w:rsidRPr="00FF0D8F" w:rsidRDefault="009B41F1" w:rsidP="009B41F1">
      <w:pPr>
        <w:widowControl/>
        <w:spacing w:after="0" w:line="240" w:lineRule="auto"/>
        <w:rPr>
          <w:rFonts w:ascii="Times New Roman" w:hAnsi="Times New Roman" w:cs="Times New Roman"/>
          <w:color w:val="7030A0"/>
          <w:sz w:val="24"/>
        </w:rPr>
      </w:pPr>
      <w:r>
        <w:rPr>
          <w:rFonts w:ascii="Times New Roman" w:hAnsi="Times New Roman" w:cs="Times New Roman"/>
          <w:color w:val="7030A0"/>
          <w:sz w:val="24"/>
        </w:rPr>
        <w:br w:type="page"/>
      </w:r>
    </w:p>
    <w:p w14:paraId="08E4D271" w14:textId="77777777" w:rsidR="009B41F1" w:rsidRPr="00FF0D8F" w:rsidRDefault="009B41F1" w:rsidP="009B41F1">
      <w:pPr>
        <w:spacing w:line="480" w:lineRule="auto"/>
        <w:rPr>
          <w:rFonts w:ascii="Times New Roman" w:hAnsi="Times New Roman" w:cs="Times New Roman"/>
          <w:sz w:val="24"/>
        </w:rPr>
      </w:pPr>
      <w:r w:rsidRPr="00FF0D8F">
        <w:rPr>
          <w:rFonts w:ascii="Times New Roman" w:hAnsi="Times New Roman" w:cs="Times New Roman"/>
          <w:noProof/>
          <w:sz w:val="24"/>
        </w:rPr>
        <w:drawing>
          <wp:inline distT="0" distB="0" distL="114300" distR="114300" wp14:anchorId="33238050" wp14:editId="73FE5207">
            <wp:extent cx="5270500" cy="2616835"/>
            <wp:effectExtent l="0" t="0" r="0" b="12065"/>
            <wp:docPr id="3" name="图片 3" descr="outpu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output (4)"/>
                    <pic:cNvPicPr>
                      <a:picLocks noChangeAspect="1"/>
                    </pic:cNvPicPr>
                  </pic:nvPicPr>
                  <pic:blipFill>
                    <a:blip r:embed="rId11"/>
                    <a:stretch>
                      <a:fillRect/>
                    </a:stretch>
                  </pic:blipFill>
                  <pic:spPr>
                    <a:xfrm>
                      <a:off x="0" y="0"/>
                      <a:ext cx="5270500" cy="2616835"/>
                    </a:xfrm>
                    <a:prstGeom prst="rect">
                      <a:avLst/>
                    </a:prstGeom>
                  </pic:spPr>
                </pic:pic>
              </a:graphicData>
            </a:graphic>
          </wp:inline>
        </w:drawing>
      </w:r>
    </w:p>
    <w:p w14:paraId="4D69FB10" w14:textId="4EA3F9C0" w:rsidR="009B41F1" w:rsidRPr="009B41F1" w:rsidRDefault="009B41F1" w:rsidP="009B41F1">
      <w:pPr>
        <w:spacing w:line="480" w:lineRule="auto"/>
        <w:rPr>
          <w:rFonts w:ascii="Times New Roman" w:hAnsi="Times New Roman" w:cs="Times New Roman"/>
          <w:sz w:val="24"/>
        </w:rPr>
      </w:pPr>
      <w:r w:rsidRPr="009B41F1">
        <w:rPr>
          <w:rFonts w:ascii="Times New Roman" w:hAnsi="Times New Roman" w:cs="Times New Roman"/>
          <w:b/>
          <w:bCs/>
          <w:sz w:val="24"/>
        </w:rPr>
        <w:t xml:space="preserve">Supplementary Figure S6. </w:t>
      </w:r>
      <w:r w:rsidRPr="009B41F1">
        <w:rPr>
          <w:rFonts w:ascii="Times New Roman" w:hAnsi="Times New Roman" w:cs="Times New Roman"/>
          <w:sz w:val="24"/>
        </w:rPr>
        <w:t xml:space="preserve">Benchmark plots comparing the predictive performance of cross-validated multi-model assessment results on </w:t>
      </w:r>
      <w:proofErr w:type="spellStart"/>
      <w:r w:rsidRPr="009B41F1">
        <w:rPr>
          <w:rFonts w:ascii="Times New Roman" w:hAnsi="Times New Roman" w:cs="Times New Roman"/>
          <w:sz w:val="24"/>
        </w:rPr>
        <w:t>TyG</w:t>
      </w:r>
      <w:proofErr w:type="spellEnd"/>
      <w:r w:rsidRPr="009B41F1">
        <w:rPr>
          <w:rFonts w:ascii="Times New Roman" w:hAnsi="Times New Roman" w:cs="Times New Roman"/>
          <w:sz w:val="24"/>
        </w:rPr>
        <w:t xml:space="preserve">-BMI across five key metrics (AUROC, Accuracy, F1-score, Recall, Precision) </w:t>
      </w:r>
    </w:p>
    <w:p w14:paraId="31C0DB25" w14:textId="1C551F6B" w:rsidR="009B41F1" w:rsidRPr="009B41F1" w:rsidRDefault="009B41F1" w:rsidP="009B41F1">
      <w:pPr>
        <w:widowControl/>
        <w:spacing w:after="0" w:line="240" w:lineRule="auto"/>
        <w:rPr>
          <w:rFonts w:ascii="Times New Roman" w:hAnsi="Times New Roman" w:cs="Times New Roman"/>
          <w:color w:val="7030A0"/>
          <w:sz w:val="24"/>
        </w:rPr>
      </w:pPr>
      <w:r>
        <w:rPr>
          <w:rFonts w:ascii="Times New Roman" w:hAnsi="Times New Roman" w:cs="Times New Roman"/>
          <w:color w:val="7030A0"/>
          <w:sz w:val="24"/>
        </w:rPr>
        <w:br w:type="page"/>
      </w:r>
    </w:p>
    <w:p w14:paraId="75D16F9F" w14:textId="77777777" w:rsidR="009B41F1" w:rsidRPr="00FF0D8F" w:rsidRDefault="009B41F1" w:rsidP="009B41F1">
      <w:pPr>
        <w:spacing w:line="480" w:lineRule="auto"/>
        <w:rPr>
          <w:rFonts w:ascii="Times New Roman" w:hAnsi="Times New Roman" w:cs="Times New Roman"/>
          <w:sz w:val="24"/>
        </w:rPr>
      </w:pPr>
      <w:r w:rsidRPr="00FF0D8F">
        <w:rPr>
          <w:rFonts w:ascii="Times New Roman" w:hAnsi="Times New Roman" w:cs="Times New Roman"/>
          <w:noProof/>
          <w:sz w:val="24"/>
        </w:rPr>
        <w:drawing>
          <wp:inline distT="0" distB="0" distL="114300" distR="114300" wp14:anchorId="7E9DD5FE" wp14:editId="0827706E">
            <wp:extent cx="5270500" cy="2616835"/>
            <wp:effectExtent l="0" t="0" r="0" b="12065"/>
            <wp:docPr id="2" name="图片 2" descr="outpu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output (5)"/>
                    <pic:cNvPicPr>
                      <a:picLocks noChangeAspect="1"/>
                    </pic:cNvPicPr>
                  </pic:nvPicPr>
                  <pic:blipFill>
                    <a:blip r:embed="rId12"/>
                    <a:stretch>
                      <a:fillRect/>
                    </a:stretch>
                  </pic:blipFill>
                  <pic:spPr>
                    <a:xfrm>
                      <a:off x="0" y="0"/>
                      <a:ext cx="5270500" cy="2616835"/>
                    </a:xfrm>
                    <a:prstGeom prst="rect">
                      <a:avLst/>
                    </a:prstGeom>
                  </pic:spPr>
                </pic:pic>
              </a:graphicData>
            </a:graphic>
          </wp:inline>
        </w:drawing>
      </w:r>
    </w:p>
    <w:p w14:paraId="7EB42CA8" w14:textId="77777777" w:rsidR="009B41F1" w:rsidRPr="009B41F1" w:rsidRDefault="009B41F1" w:rsidP="009B41F1">
      <w:pPr>
        <w:spacing w:line="480" w:lineRule="auto"/>
        <w:rPr>
          <w:rFonts w:ascii="Times New Roman" w:hAnsi="Times New Roman" w:cs="Times New Roman"/>
          <w:sz w:val="24"/>
        </w:rPr>
      </w:pPr>
      <w:r w:rsidRPr="009B41F1">
        <w:rPr>
          <w:rFonts w:ascii="Times New Roman" w:hAnsi="Times New Roman" w:cs="Times New Roman"/>
          <w:b/>
          <w:bCs/>
          <w:sz w:val="24"/>
        </w:rPr>
        <w:t xml:space="preserve">Supplementary Figure S7. </w:t>
      </w:r>
      <w:r w:rsidRPr="009B41F1">
        <w:rPr>
          <w:rFonts w:ascii="Times New Roman" w:hAnsi="Times New Roman" w:cs="Times New Roman"/>
          <w:sz w:val="24"/>
        </w:rPr>
        <w:t xml:space="preserve">Benchmark plots comparing the predictive performance of cross-validated multi-model assessment results on </w:t>
      </w:r>
      <w:proofErr w:type="spellStart"/>
      <w:r w:rsidRPr="009B41F1">
        <w:rPr>
          <w:rFonts w:ascii="Times New Roman" w:hAnsi="Times New Roman" w:cs="Times New Roman"/>
          <w:sz w:val="24"/>
        </w:rPr>
        <w:t>TyG-WHtR</w:t>
      </w:r>
      <w:proofErr w:type="spellEnd"/>
      <w:r w:rsidRPr="009B41F1">
        <w:rPr>
          <w:rFonts w:ascii="Times New Roman" w:hAnsi="Times New Roman" w:cs="Times New Roman"/>
          <w:sz w:val="24"/>
        </w:rPr>
        <w:t xml:space="preserve"> across five key metrics (AUROC, Accuracy, F1-score, Recall, Precision) </w:t>
      </w:r>
    </w:p>
    <w:p w14:paraId="353B7E7F" w14:textId="612219A6" w:rsidR="003C2138" w:rsidRPr="009B41F1" w:rsidRDefault="003C2138">
      <w:pPr>
        <w:rPr>
          <w:rFonts w:hint="eastAsia"/>
          <w:sz w:val="24"/>
        </w:rPr>
      </w:pPr>
    </w:p>
    <w:sectPr w:rsidR="003C2138" w:rsidRPr="009B41F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2EB640" w14:textId="77777777" w:rsidR="007F744E" w:rsidRDefault="007F744E">
      <w:pPr>
        <w:spacing w:line="240" w:lineRule="auto"/>
        <w:rPr>
          <w:rFonts w:hint="eastAsia"/>
        </w:rPr>
      </w:pPr>
      <w:r>
        <w:separator/>
      </w:r>
    </w:p>
  </w:endnote>
  <w:endnote w:type="continuationSeparator" w:id="0">
    <w:p w14:paraId="4D88B7A8" w14:textId="77777777" w:rsidR="007F744E" w:rsidRDefault="007F744E">
      <w:pPr>
        <w:spacing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auto"/>
    <w:pitch w:val="default"/>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47339B" w14:textId="77777777" w:rsidR="007F744E" w:rsidRDefault="007F744E">
      <w:pPr>
        <w:spacing w:after="0"/>
        <w:rPr>
          <w:rFonts w:hint="eastAsia"/>
        </w:rPr>
      </w:pPr>
      <w:r>
        <w:separator/>
      </w:r>
    </w:p>
  </w:footnote>
  <w:footnote w:type="continuationSeparator" w:id="0">
    <w:p w14:paraId="1F557947" w14:textId="77777777" w:rsidR="007F744E" w:rsidRDefault="007F744E">
      <w:pPr>
        <w:spacing w:after="0"/>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420"/>
  <w:drawingGridVerticalSpacing w:val="156"/>
  <w:noPunctuationKerning/>
  <w:characterSpacingControl w:val="compressPunctuation"/>
  <w:savePreviewPicture/>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62C2"/>
    <w:rsid w:val="000504C4"/>
    <w:rsid w:val="00063FE9"/>
    <w:rsid w:val="000D4948"/>
    <w:rsid w:val="00130713"/>
    <w:rsid w:val="001311D7"/>
    <w:rsid w:val="0022252C"/>
    <w:rsid w:val="002644CF"/>
    <w:rsid w:val="00281100"/>
    <w:rsid w:val="0028544C"/>
    <w:rsid w:val="002874C6"/>
    <w:rsid w:val="002D63E3"/>
    <w:rsid w:val="00335295"/>
    <w:rsid w:val="003735CF"/>
    <w:rsid w:val="003C2138"/>
    <w:rsid w:val="00432E2D"/>
    <w:rsid w:val="0045533D"/>
    <w:rsid w:val="004F4EF5"/>
    <w:rsid w:val="005805D1"/>
    <w:rsid w:val="005A0F19"/>
    <w:rsid w:val="007211C7"/>
    <w:rsid w:val="007A1F8F"/>
    <w:rsid w:val="007F731C"/>
    <w:rsid w:val="007F744E"/>
    <w:rsid w:val="00855B8F"/>
    <w:rsid w:val="009362C2"/>
    <w:rsid w:val="0094110B"/>
    <w:rsid w:val="009B41F1"/>
    <w:rsid w:val="00AF6472"/>
    <w:rsid w:val="00B22687"/>
    <w:rsid w:val="00B464E7"/>
    <w:rsid w:val="00BB2D55"/>
    <w:rsid w:val="00BE4A2D"/>
    <w:rsid w:val="00C624FF"/>
    <w:rsid w:val="00C675C7"/>
    <w:rsid w:val="00CF42DA"/>
    <w:rsid w:val="00D13FB3"/>
    <w:rsid w:val="00D917CE"/>
    <w:rsid w:val="00DA0212"/>
    <w:rsid w:val="00DE7104"/>
    <w:rsid w:val="00E55BE1"/>
    <w:rsid w:val="00ED7061"/>
    <w:rsid w:val="00EF7952"/>
    <w:rsid w:val="00FC0BEF"/>
    <w:rsid w:val="05575AC4"/>
    <w:rsid w:val="10463305"/>
    <w:rsid w:val="129F2537"/>
    <w:rsid w:val="1CBE64F0"/>
    <w:rsid w:val="23013652"/>
    <w:rsid w:val="274C6FFB"/>
    <w:rsid w:val="2CD06F92"/>
    <w:rsid w:val="2F52380C"/>
    <w:rsid w:val="37B409D1"/>
    <w:rsid w:val="42876B21"/>
    <w:rsid w:val="47B456E8"/>
    <w:rsid w:val="57156935"/>
    <w:rsid w:val="65EE2B72"/>
    <w:rsid w:val="68467C66"/>
    <w:rsid w:val="73062CEC"/>
    <w:rsid w:val="748D12C5"/>
    <w:rsid w:val="77FB1ED3"/>
    <w:rsid w:val="7AAC6D0A"/>
    <w:rsid w:val="7C58693C"/>
    <w:rsid w:val="7DD70A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3B7D24"/>
  <w15:docId w15:val="{F59DB891-961E-4E67-8AAB-D07140B0C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after="160" w:line="278" w:lineRule="auto"/>
    </w:pPr>
    <w:rPr>
      <w:rFonts w:asciiTheme="minorHAnsi" w:eastAsiaTheme="minorEastAsia" w:hAnsiTheme="minorHAnsi" w:cstheme="minorBidi"/>
      <w:kern w:val="2"/>
      <w:sz w:val="22"/>
      <w:szCs w:val="24"/>
      <w14:ligatures w14:val="standardContextual"/>
    </w:rPr>
  </w:style>
  <w:style w:type="paragraph" w:styleId="2">
    <w:name w:val="heading 2"/>
    <w:basedOn w:val="a"/>
    <w:next w:val="a"/>
    <w:uiPriority w:val="9"/>
    <w:semiHidden/>
    <w:unhideWhenUsed/>
    <w:qFormat/>
    <w:pPr>
      <w:spacing w:beforeAutospacing="1" w:after="0" w:afterAutospacing="1"/>
      <w:outlineLvl w:val="1"/>
    </w:pPr>
    <w:rPr>
      <w:rFonts w:ascii="宋体" w:eastAsia="宋体" w:hAnsi="宋体" w:cs="Times New Roman" w:hint="eastAsia"/>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spacing w:line="240" w:lineRule="auto"/>
    </w:pPr>
    <w:rPr>
      <w:sz w:val="18"/>
      <w:szCs w:val="18"/>
    </w:rPr>
  </w:style>
  <w:style w:type="paragraph" w:styleId="a5">
    <w:name w:val="header"/>
    <w:basedOn w:val="a"/>
    <w:link w:val="a6"/>
    <w:uiPriority w:val="99"/>
    <w:unhideWhenUsed/>
    <w:qFormat/>
    <w:pPr>
      <w:tabs>
        <w:tab w:val="center" w:pos="4153"/>
        <w:tab w:val="right" w:pos="8306"/>
      </w:tabs>
      <w:snapToGrid w:val="0"/>
      <w:spacing w:line="240" w:lineRule="auto"/>
      <w:jc w:val="center"/>
    </w:pPr>
    <w:rPr>
      <w:sz w:val="18"/>
      <w:szCs w:val="18"/>
    </w:rPr>
  </w:style>
  <w:style w:type="table" w:styleId="a7">
    <w:name w:val="Table Grid"/>
    <w:basedOn w:val="a1"/>
    <w:uiPriority w:val="99"/>
    <w:qFormat/>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cPr>
      <w:tcBorders>
        <w:top w:val="single" w:sz="4" w:space="0" w:color="000000"/>
        <w:left w:val="single" w:sz="4" w:space="0" w:color="000000"/>
        <w:bottom w:val="single" w:sz="4" w:space="0" w:color="000000"/>
        <w:right w:val="single" w:sz="4" w:space="0" w:color="000000"/>
      </w:tcBorders>
    </w:tcPr>
  </w:style>
  <w:style w:type="character" w:styleId="a8">
    <w:name w:val="Hyperlink"/>
    <w:basedOn w:val="a0"/>
    <w:uiPriority w:val="99"/>
    <w:unhideWhenUsed/>
    <w:qFormat/>
    <w:rPr>
      <w:color w:val="467886" w:themeColor="hyperlink"/>
      <w:u w:val="single"/>
    </w:rPr>
  </w:style>
  <w:style w:type="paragraph" w:styleId="a9">
    <w:name w:val="List Paragraph"/>
    <w:basedOn w:val="a"/>
    <w:uiPriority w:val="34"/>
    <w:qFormat/>
    <w:pPr>
      <w:ind w:firstLineChars="200" w:firstLine="420"/>
    </w:p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 w:type="paragraph" w:customStyle="1" w:styleId="sci">
    <w:name w:val="sci正文"/>
    <w:basedOn w:val="a"/>
    <w:link w:val="sci0"/>
    <w:qFormat/>
    <w:pPr>
      <w:widowControl/>
      <w:spacing w:after="0" w:line="480" w:lineRule="auto"/>
      <w:jc w:val="both"/>
    </w:pPr>
    <w:rPr>
      <w:rFonts w:ascii="Times New Roman" w:eastAsia="Times New Roman" w:hAnsi="Times New Roman" w:cs="Times New Roman"/>
      <w:b/>
      <w:bCs/>
      <w:color w:val="333333"/>
      <w:kern w:val="0"/>
      <w:sz w:val="20"/>
      <w:szCs w:val="20"/>
      <w:shd w:val="clear" w:color="auto" w:fill="FFFFFF"/>
      <w14:ligatures w14:val="none"/>
    </w:rPr>
  </w:style>
  <w:style w:type="character" w:customStyle="1" w:styleId="sci0">
    <w:name w:val="sci正文 字符"/>
    <w:basedOn w:val="a0"/>
    <w:link w:val="sci"/>
    <w:qFormat/>
    <w:rPr>
      <w:rFonts w:ascii="Times New Roman" w:eastAsia="Times New Roman" w:hAnsi="Times New Roman" w:cs="Times New Roman"/>
      <w:b/>
      <w:bCs/>
      <w:color w:val="333333"/>
      <w:kern w:val="0"/>
      <w:sz w:val="20"/>
      <w:szCs w:val="20"/>
      <w14:ligatures w14:val="none"/>
    </w:rPr>
  </w:style>
  <w:style w:type="paragraph" w:styleId="aa">
    <w:name w:val="Normal (Web)"/>
    <w:basedOn w:val="a"/>
    <w:qFormat/>
    <w:rsid w:val="009B41F1"/>
    <w:pPr>
      <w:spacing w:beforeAutospacing="1" w:after="0" w:afterAutospacing="1" w:line="240" w:lineRule="auto"/>
    </w:pPr>
    <w:rPr>
      <w:rFonts w:ascii="Times New Roman" w:eastAsia="Times New Roman" w:hAnsi="Times New Roman" w:cs="Times New Roman"/>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18</Pages>
  <Words>1046</Words>
  <Characters>6444</Characters>
  <Application>Microsoft Office Word</Application>
  <DocSecurity>0</DocSecurity>
  <Lines>339</Lines>
  <Paragraphs>267</Paragraphs>
  <ScaleCrop>false</ScaleCrop>
  <Company/>
  <LinksUpToDate>false</LinksUpToDate>
  <CharactersWithSpaces>7223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紫璇 闫</dc:creator>
  <cp:lastModifiedBy>紫璇 闫</cp:lastModifiedBy>
  <cp:revision>24</cp:revision>
  <cp:lastPrinted>2025-05-27T11:38:00Z</cp:lastPrinted>
  <dcterms:created xsi:type="dcterms:W3CDTF">2025-04-04T06:13:00Z</dcterms:created>
  <dcterms:modified xsi:type="dcterms:W3CDTF">2025-05-27T11:48:00Z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eyJoZGlkIjoiMjMwMTZhNmUzNGFlYzZmNGFmY2ZhZmI0MjkxMTVlOWUiLCJ1c2VySWQiOiI4ODQ5NjQyMTQifQ==</vt:lpwstr>
  </property>
  <property fmtid="{D5CDD505-2E9C-101B-9397-08002B2CF9AE}" pid="3" name="KSOProductBuildVer">
    <vt:lpwstr>2052-12.1.0.20784</vt:lpwstr>
  </property>
  <property fmtid="{D5CDD505-2E9C-101B-9397-08002B2CF9AE}" pid="4" name="ICV">
    <vt:lpwstr>08BC6AE439934ECABF35486ED9FB9654_13</vt:lpwstr>
  </property>
</Properties>
</file>