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687D" w14:textId="6228026A" w:rsidR="00B36E51" w:rsidRPr="00CB0EB5" w:rsidRDefault="00B36E51" w:rsidP="00CB0EB5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B0EB5">
        <w:rPr>
          <w:rFonts w:ascii="Times New Roman" w:hAnsi="Times New Roman" w:cs="Times New Roman"/>
          <w:b/>
          <w:bCs/>
          <w:color w:val="FF0000"/>
          <w:sz w:val="24"/>
          <w:szCs w:val="24"/>
        </w:rPr>
        <w:t>Supplementary Table 6.</w:t>
      </w:r>
      <w:r w:rsidRPr="00CB0EB5">
        <w:rPr>
          <w:rFonts w:ascii="Times New Roman" w:hAnsi="Times New Roman" w:cs="Times New Roman"/>
          <w:color w:val="FF0000"/>
          <w:sz w:val="24"/>
          <w:szCs w:val="24"/>
        </w:rPr>
        <w:t xml:space="preserve"> Percentage change in lipid profiles from baseline to W4/W8 among hypercholesterolemia patients based on FAS dataset.</w:t>
      </w:r>
    </w:p>
    <w:tbl>
      <w:tblPr>
        <w:tblStyle w:val="af2"/>
        <w:tblW w:w="1403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275"/>
        <w:gridCol w:w="1276"/>
        <w:gridCol w:w="1276"/>
        <w:gridCol w:w="283"/>
        <w:gridCol w:w="1276"/>
        <w:gridCol w:w="1276"/>
        <w:gridCol w:w="992"/>
        <w:gridCol w:w="992"/>
        <w:gridCol w:w="993"/>
      </w:tblGrid>
      <w:tr w:rsidR="00B36E51" w:rsidRPr="00CB0EB5" w14:paraId="779BD4C6" w14:textId="77777777" w:rsidTr="00AF66E3">
        <w:trPr>
          <w:jc w:val="center"/>
        </w:trPr>
        <w:tc>
          <w:tcPr>
            <w:tcW w:w="4395" w:type="dxa"/>
            <w:vMerge w:val="restart"/>
            <w:tcBorders>
              <w:top w:val="single" w:sz="4" w:space="0" w:color="auto"/>
            </w:tcBorders>
            <w:vAlign w:val="center"/>
          </w:tcPr>
          <w:p w14:paraId="473D406E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Items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</w:tcBorders>
            <w:vAlign w:val="center"/>
          </w:tcPr>
          <w:p w14:paraId="13DDA6E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Rosuvastatin/Ezetimibe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</w:tcBorders>
            <w:vAlign w:val="center"/>
          </w:tcPr>
          <w:p w14:paraId="39580DA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vAlign w:val="center"/>
          </w:tcPr>
          <w:p w14:paraId="0210D2E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Rosuvastatin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5A77BED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P</w:t>
            </w: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vertAlign w:val="subscript"/>
              </w:rPr>
              <w:t xml:space="preserve">1 </w:t>
            </w: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value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3EE0E63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P</w:t>
            </w: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vertAlign w:val="subscript"/>
              </w:rPr>
              <w:t>2</w:t>
            </w: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value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14:paraId="54EBDD7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P</w:t>
            </w: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vertAlign w:val="subscript"/>
              </w:rPr>
              <w:t>3</w:t>
            </w:r>
            <w:r w:rsidRPr="00CB0EB5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value</w:t>
            </w:r>
          </w:p>
        </w:tc>
      </w:tr>
      <w:tr w:rsidR="00B36E51" w:rsidRPr="00CB0EB5" w14:paraId="22D99D8C" w14:textId="77777777" w:rsidTr="00AF66E3">
        <w:trPr>
          <w:jc w:val="center"/>
        </w:trPr>
        <w:tc>
          <w:tcPr>
            <w:tcW w:w="4395" w:type="dxa"/>
            <w:vMerge/>
            <w:vAlign w:val="center"/>
          </w:tcPr>
          <w:p w14:paraId="303EB920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150CA9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10/10 mg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378745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5/10 mg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F133EA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2.5/10 mg</w:t>
            </w:r>
          </w:p>
        </w:tc>
        <w:tc>
          <w:tcPr>
            <w:tcW w:w="283" w:type="dxa"/>
            <w:vMerge/>
            <w:vAlign w:val="center"/>
          </w:tcPr>
          <w:p w14:paraId="2056CCA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F7048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mg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B76912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mg</w:t>
            </w:r>
          </w:p>
        </w:tc>
        <w:tc>
          <w:tcPr>
            <w:tcW w:w="992" w:type="dxa"/>
            <w:vMerge/>
            <w:vAlign w:val="center"/>
          </w:tcPr>
          <w:p w14:paraId="3EAB6FA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1E6C4C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1D17530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6A813968" w14:textId="77777777" w:rsidTr="00AF66E3">
        <w:trPr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14:paraId="117DC174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TG (%)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0733E7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02FD4A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5FD4BA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214C28B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1C32E6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7D70BA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E75D1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9EB0E2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98ABCF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27B22C81" w14:textId="77777777" w:rsidTr="00AF66E3">
        <w:trPr>
          <w:jc w:val="center"/>
        </w:trPr>
        <w:tc>
          <w:tcPr>
            <w:tcW w:w="4395" w:type="dxa"/>
            <w:vAlign w:val="center"/>
          </w:tcPr>
          <w:p w14:paraId="7A844283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LSmean (SE)</w:t>
            </w:r>
          </w:p>
        </w:tc>
        <w:tc>
          <w:tcPr>
            <w:tcW w:w="1275" w:type="dxa"/>
            <w:vAlign w:val="center"/>
          </w:tcPr>
          <w:p w14:paraId="3EF8A5D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-24.5 (3.0)</w:t>
            </w:r>
          </w:p>
        </w:tc>
        <w:tc>
          <w:tcPr>
            <w:tcW w:w="1276" w:type="dxa"/>
            <w:vAlign w:val="center"/>
          </w:tcPr>
          <w:p w14:paraId="63FEBB2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-23.3 (3.1)</w:t>
            </w:r>
          </w:p>
        </w:tc>
        <w:tc>
          <w:tcPr>
            <w:tcW w:w="1276" w:type="dxa"/>
            <w:vAlign w:val="center"/>
          </w:tcPr>
          <w:p w14:paraId="3E5F0B7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-13.5 (3.1)</w:t>
            </w:r>
          </w:p>
        </w:tc>
        <w:tc>
          <w:tcPr>
            <w:tcW w:w="283" w:type="dxa"/>
            <w:vAlign w:val="center"/>
          </w:tcPr>
          <w:p w14:paraId="5F4843A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57381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-9.2 (3.1)</w:t>
            </w:r>
          </w:p>
        </w:tc>
        <w:tc>
          <w:tcPr>
            <w:tcW w:w="1276" w:type="dxa"/>
            <w:vAlign w:val="center"/>
          </w:tcPr>
          <w:p w14:paraId="170F20C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-16.3 (3.0)</w:t>
            </w:r>
          </w:p>
        </w:tc>
        <w:tc>
          <w:tcPr>
            <w:tcW w:w="992" w:type="dxa"/>
            <w:vAlign w:val="center"/>
          </w:tcPr>
          <w:p w14:paraId="3A6906C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6A34BDC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0.093</w:t>
            </w:r>
          </w:p>
        </w:tc>
        <w:tc>
          <w:tcPr>
            <w:tcW w:w="993" w:type="dxa"/>
            <w:vAlign w:val="center"/>
          </w:tcPr>
          <w:p w14:paraId="046166D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0.506</w:t>
            </w:r>
          </w:p>
        </w:tc>
      </w:tr>
      <w:tr w:rsidR="00B36E51" w:rsidRPr="00CB0EB5" w14:paraId="5193B99D" w14:textId="77777777" w:rsidTr="00AF66E3">
        <w:trPr>
          <w:jc w:val="center"/>
        </w:trPr>
        <w:tc>
          <w:tcPr>
            <w:tcW w:w="4395" w:type="dxa"/>
            <w:vAlign w:val="center"/>
          </w:tcPr>
          <w:p w14:paraId="79621CC3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vAlign w:val="center"/>
          </w:tcPr>
          <w:p w14:paraId="43F6651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-25.1 (3.0)</w:t>
            </w:r>
          </w:p>
        </w:tc>
        <w:tc>
          <w:tcPr>
            <w:tcW w:w="1276" w:type="dxa"/>
            <w:vAlign w:val="center"/>
          </w:tcPr>
          <w:p w14:paraId="5E92088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-20.5 (3.1)</w:t>
            </w:r>
          </w:p>
        </w:tc>
        <w:tc>
          <w:tcPr>
            <w:tcW w:w="1276" w:type="dxa"/>
            <w:vAlign w:val="center"/>
          </w:tcPr>
          <w:p w14:paraId="235E6B6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-15.8 (3.0)</w:t>
            </w:r>
          </w:p>
        </w:tc>
        <w:tc>
          <w:tcPr>
            <w:tcW w:w="283" w:type="dxa"/>
            <w:vAlign w:val="center"/>
          </w:tcPr>
          <w:p w14:paraId="784B1D0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4A5110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-13.5 (3.1)</w:t>
            </w:r>
          </w:p>
        </w:tc>
        <w:tc>
          <w:tcPr>
            <w:tcW w:w="1276" w:type="dxa"/>
            <w:vAlign w:val="center"/>
          </w:tcPr>
          <w:p w14:paraId="7B8BD71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-15.7 (2.9)</w:t>
            </w:r>
          </w:p>
        </w:tc>
        <w:tc>
          <w:tcPr>
            <w:tcW w:w="992" w:type="dxa"/>
            <w:vAlign w:val="center"/>
          </w:tcPr>
          <w:p w14:paraId="3EC7968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0.004</w:t>
            </w:r>
          </w:p>
        </w:tc>
        <w:tc>
          <w:tcPr>
            <w:tcW w:w="992" w:type="dxa"/>
            <w:vAlign w:val="center"/>
          </w:tcPr>
          <w:p w14:paraId="09E7692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0.220</w:t>
            </w:r>
          </w:p>
        </w:tc>
        <w:tc>
          <w:tcPr>
            <w:tcW w:w="993" w:type="dxa"/>
            <w:vAlign w:val="center"/>
          </w:tcPr>
          <w:p w14:paraId="0DBAC7E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0.993</w:t>
            </w:r>
          </w:p>
        </w:tc>
      </w:tr>
      <w:tr w:rsidR="00B36E51" w:rsidRPr="00CB0EB5" w14:paraId="7A6AFEAE" w14:textId="77777777" w:rsidTr="00AF66E3">
        <w:trPr>
          <w:jc w:val="center"/>
        </w:trPr>
        <w:tc>
          <w:tcPr>
            <w:tcW w:w="4395" w:type="dxa"/>
            <w:vAlign w:val="center"/>
          </w:tcPr>
          <w:p w14:paraId="2B44ADEE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TC (%)</w:t>
            </w:r>
          </w:p>
        </w:tc>
        <w:tc>
          <w:tcPr>
            <w:tcW w:w="1275" w:type="dxa"/>
            <w:vAlign w:val="center"/>
          </w:tcPr>
          <w:p w14:paraId="04D13A8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BF60A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EBBA1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74DD80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51A5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B09CB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786D1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9FE2B6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D3E7A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3D0C291C" w14:textId="77777777" w:rsidTr="00AF66E3">
        <w:trPr>
          <w:jc w:val="center"/>
        </w:trPr>
        <w:tc>
          <w:tcPr>
            <w:tcW w:w="4395" w:type="dxa"/>
            <w:vAlign w:val="center"/>
          </w:tcPr>
          <w:p w14:paraId="75B95391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LSmean (SE)</w:t>
            </w:r>
          </w:p>
        </w:tc>
        <w:tc>
          <w:tcPr>
            <w:tcW w:w="1275" w:type="dxa"/>
            <w:vAlign w:val="center"/>
          </w:tcPr>
          <w:p w14:paraId="61C7D35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-38.6 (1.2)</w:t>
            </w:r>
          </w:p>
        </w:tc>
        <w:tc>
          <w:tcPr>
            <w:tcW w:w="1276" w:type="dxa"/>
            <w:vAlign w:val="center"/>
          </w:tcPr>
          <w:p w14:paraId="4A039F9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-36.3 (1.3)</w:t>
            </w:r>
          </w:p>
        </w:tc>
        <w:tc>
          <w:tcPr>
            <w:tcW w:w="1276" w:type="dxa"/>
            <w:vAlign w:val="center"/>
          </w:tcPr>
          <w:p w14:paraId="080DA49F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-32.2 (1.2)</w:t>
            </w:r>
          </w:p>
        </w:tc>
        <w:tc>
          <w:tcPr>
            <w:tcW w:w="283" w:type="dxa"/>
            <w:vAlign w:val="center"/>
          </w:tcPr>
          <w:p w14:paraId="0E710F8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26E590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-30.2 (1.2)</w:t>
            </w:r>
          </w:p>
        </w:tc>
        <w:tc>
          <w:tcPr>
            <w:tcW w:w="1276" w:type="dxa"/>
            <w:vAlign w:val="center"/>
          </w:tcPr>
          <w:p w14:paraId="7E5971D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-26.7 (1.2)</w:t>
            </w:r>
          </w:p>
        </w:tc>
        <w:tc>
          <w:tcPr>
            <w:tcW w:w="992" w:type="dxa"/>
            <w:vAlign w:val="center"/>
          </w:tcPr>
          <w:p w14:paraId="48708C2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20BDD8F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vAlign w:val="center"/>
          </w:tcPr>
          <w:p w14:paraId="2E38331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</w:tr>
      <w:tr w:rsidR="00B36E51" w:rsidRPr="00CB0EB5" w14:paraId="5F03BB39" w14:textId="77777777" w:rsidTr="00AF66E3">
        <w:trPr>
          <w:jc w:val="center"/>
        </w:trPr>
        <w:tc>
          <w:tcPr>
            <w:tcW w:w="4395" w:type="dxa"/>
            <w:vAlign w:val="center"/>
          </w:tcPr>
          <w:p w14:paraId="1691DC69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vAlign w:val="center"/>
          </w:tcPr>
          <w:p w14:paraId="74C1555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-36.9 (1.3)</w:t>
            </w:r>
          </w:p>
        </w:tc>
        <w:tc>
          <w:tcPr>
            <w:tcW w:w="1276" w:type="dxa"/>
            <w:vAlign w:val="center"/>
          </w:tcPr>
          <w:p w14:paraId="37F33F4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-35.4 (1.3)</w:t>
            </w:r>
          </w:p>
        </w:tc>
        <w:tc>
          <w:tcPr>
            <w:tcW w:w="1276" w:type="dxa"/>
            <w:vAlign w:val="center"/>
          </w:tcPr>
          <w:p w14:paraId="09D0210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-33.0 (1.3)</w:t>
            </w:r>
          </w:p>
        </w:tc>
        <w:tc>
          <w:tcPr>
            <w:tcW w:w="283" w:type="dxa"/>
            <w:vAlign w:val="center"/>
          </w:tcPr>
          <w:p w14:paraId="1090AC6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333D4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-28.5 (1.3)</w:t>
            </w:r>
          </w:p>
        </w:tc>
        <w:tc>
          <w:tcPr>
            <w:tcW w:w="1276" w:type="dxa"/>
            <w:vAlign w:val="center"/>
          </w:tcPr>
          <w:p w14:paraId="5DC3377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-28.2 (1.3)</w:t>
            </w:r>
          </w:p>
        </w:tc>
        <w:tc>
          <w:tcPr>
            <w:tcW w:w="992" w:type="dxa"/>
            <w:vAlign w:val="center"/>
          </w:tcPr>
          <w:p w14:paraId="2533CC8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4F3A8AB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vAlign w:val="center"/>
          </w:tcPr>
          <w:p w14:paraId="13E8A4B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0.002</w:t>
            </w:r>
          </w:p>
        </w:tc>
      </w:tr>
      <w:tr w:rsidR="00B36E51" w:rsidRPr="00CB0EB5" w14:paraId="38FABAD1" w14:textId="77777777" w:rsidTr="00AF66E3">
        <w:trPr>
          <w:jc w:val="center"/>
        </w:trPr>
        <w:tc>
          <w:tcPr>
            <w:tcW w:w="4395" w:type="dxa"/>
            <w:vAlign w:val="center"/>
          </w:tcPr>
          <w:p w14:paraId="2D326322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HDL-C (%)</w:t>
            </w:r>
          </w:p>
        </w:tc>
        <w:tc>
          <w:tcPr>
            <w:tcW w:w="1275" w:type="dxa"/>
            <w:vAlign w:val="center"/>
          </w:tcPr>
          <w:p w14:paraId="0111D8A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B08B0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D3678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0036E04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45B64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16F8F4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D7E15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EDBFC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6E3B74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53455A04" w14:textId="77777777" w:rsidTr="00AF66E3">
        <w:trPr>
          <w:jc w:val="center"/>
        </w:trPr>
        <w:tc>
          <w:tcPr>
            <w:tcW w:w="4395" w:type="dxa"/>
            <w:vAlign w:val="center"/>
          </w:tcPr>
          <w:p w14:paraId="05DDBB39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LSmean (SE)</w:t>
            </w:r>
          </w:p>
        </w:tc>
        <w:tc>
          <w:tcPr>
            <w:tcW w:w="1275" w:type="dxa"/>
            <w:vAlign w:val="center"/>
          </w:tcPr>
          <w:p w14:paraId="26641E4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4.3 (1.2)</w:t>
            </w:r>
          </w:p>
        </w:tc>
        <w:tc>
          <w:tcPr>
            <w:tcW w:w="1276" w:type="dxa"/>
            <w:vAlign w:val="center"/>
          </w:tcPr>
          <w:p w14:paraId="69EA2F7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3.1 (1.2)</w:t>
            </w:r>
          </w:p>
        </w:tc>
        <w:tc>
          <w:tcPr>
            <w:tcW w:w="1276" w:type="dxa"/>
            <w:vAlign w:val="center"/>
          </w:tcPr>
          <w:p w14:paraId="582C698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4.6 (1.2)</w:t>
            </w:r>
          </w:p>
        </w:tc>
        <w:tc>
          <w:tcPr>
            <w:tcW w:w="283" w:type="dxa"/>
            <w:vAlign w:val="center"/>
          </w:tcPr>
          <w:p w14:paraId="3AD97D2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A3B0A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 (1.2)</w:t>
            </w:r>
          </w:p>
        </w:tc>
        <w:tc>
          <w:tcPr>
            <w:tcW w:w="1276" w:type="dxa"/>
            <w:vAlign w:val="center"/>
          </w:tcPr>
          <w:p w14:paraId="56BC4B2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3.9 (1.1)</w:t>
            </w:r>
          </w:p>
        </w:tc>
        <w:tc>
          <w:tcPr>
            <w:tcW w:w="992" w:type="dxa"/>
            <w:vAlign w:val="center"/>
          </w:tcPr>
          <w:p w14:paraId="109B431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0.297</w:t>
            </w:r>
          </w:p>
        </w:tc>
        <w:tc>
          <w:tcPr>
            <w:tcW w:w="992" w:type="dxa"/>
            <w:vAlign w:val="center"/>
          </w:tcPr>
          <w:p w14:paraId="2F69F791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0.610</w:t>
            </w:r>
          </w:p>
        </w:tc>
        <w:tc>
          <w:tcPr>
            <w:tcW w:w="993" w:type="dxa"/>
            <w:vAlign w:val="center"/>
          </w:tcPr>
          <w:p w14:paraId="0F4B353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0.689</w:t>
            </w:r>
          </w:p>
        </w:tc>
      </w:tr>
      <w:tr w:rsidR="00B36E51" w:rsidRPr="00CB0EB5" w14:paraId="146834DB" w14:textId="77777777" w:rsidTr="00AF66E3">
        <w:trPr>
          <w:jc w:val="center"/>
        </w:trPr>
        <w:tc>
          <w:tcPr>
            <w:tcW w:w="4395" w:type="dxa"/>
            <w:vAlign w:val="center"/>
          </w:tcPr>
          <w:p w14:paraId="269B3FE5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vAlign w:val="center"/>
          </w:tcPr>
          <w:p w14:paraId="2CEEF20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5.6 (1.2)</w:t>
            </w:r>
          </w:p>
        </w:tc>
        <w:tc>
          <w:tcPr>
            <w:tcW w:w="1276" w:type="dxa"/>
            <w:vAlign w:val="center"/>
          </w:tcPr>
          <w:p w14:paraId="65C70AF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5.9 (1.3)</w:t>
            </w:r>
          </w:p>
        </w:tc>
        <w:tc>
          <w:tcPr>
            <w:tcW w:w="1276" w:type="dxa"/>
            <w:vAlign w:val="center"/>
          </w:tcPr>
          <w:p w14:paraId="1FFBC60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5.7 (1.2)</w:t>
            </w:r>
          </w:p>
        </w:tc>
        <w:tc>
          <w:tcPr>
            <w:tcW w:w="283" w:type="dxa"/>
            <w:vAlign w:val="center"/>
          </w:tcPr>
          <w:p w14:paraId="18E995E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295739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6.7 (1.3)</w:t>
            </w:r>
          </w:p>
        </w:tc>
        <w:tc>
          <w:tcPr>
            <w:tcW w:w="1276" w:type="dxa"/>
            <w:vAlign w:val="center"/>
          </w:tcPr>
          <w:p w14:paraId="5104136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4.0 (1.2)</w:t>
            </w:r>
          </w:p>
        </w:tc>
        <w:tc>
          <w:tcPr>
            <w:tcW w:w="992" w:type="dxa"/>
            <w:vAlign w:val="center"/>
          </w:tcPr>
          <w:p w14:paraId="24692D4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0.506</w:t>
            </w:r>
          </w:p>
        </w:tc>
        <w:tc>
          <w:tcPr>
            <w:tcW w:w="992" w:type="dxa"/>
            <w:vAlign w:val="center"/>
          </w:tcPr>
          <w:p w14:paraId="71FA2AD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0.250</w:t>
            </w:r>
          </w:p>
        </w:tc>
        <w:tc>
          <w:tcPr>
            <w:tcW w:w="993" w:type="dxa"/>
            <w:vAlign w:val="center"/>
          </w:tcPr>
          <w:p w14:paraId="25499F1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0.303</w:t>
            </w:r>
          </w:p>
        </w:tc>
      </w:tr>
      <w:tr w:rsidR="00B36E51" w:rsidRPr="00CB0EB5" w14:paraId="7BF80FC6" w14:textId="77777777" w:rsidTr="00AF66E3">
        <w:trPr>
          <w:jc w:val="center"/>
        </w:trPr>
        <w:tc>
          <w:tcPr>
            <w:tcW w:w="4395" w:type="dxa"/>
            <w:vAlign w:val="center"/>
          </w:tcPr>
          <w:p w14:paraId="7CC07BB0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non-HDL-C (%)</w:t>
            </w:r>
          </w:p>
        </w:tc>
        <w:tc>
          <w:tcPr>
            <w:tcW w:w="1275" w:type="dxa"/>
            <w:vAlign w:val="center"/>
          </w:tcPr>
          <w:p w14:paraId="7F560FB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A6A8C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BA6333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420772B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2C79C2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BDA82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CE8DE4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CA3F1C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880458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2E680BDE" w14:textId="77777777" w:rsidTr="00AF66E3">
        <w:trPr>
          <w:jc w:val="center"/>
        </w:trPr>
        <w:tc>
          <w:tcPr>
            <w:tcW w:w="4395" w:type="dxa"/>
            <w:vAlign w:val="center"/>
          </w:tcPr>
          <w:p w14:paraId="768226EC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From baseline to W4, LSmean (SE)</w:t>
            </w:r>
          </w:p>
        </w:tc>
        <w:tc>
          <w:tcPr>
            <w:tcW w:w="1275" w:type="dxa"/>
            <w:vAlign w:val="center"/>
          </w:tcPr>
          <w:p w14:paraId="7A1C1FA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-50.2 (1.6)</w:t>
            </w:r>
          </w:p>
        </w:tc>
        <w:tc>
          <w:tcPr>
            <w:tcW w:w="1276" w:type="dxa"/>
            <w:vAlign w:val="center"/>
          </w:tcPr>
          <w:p w14:paraId="23F6FD2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-47.0 (1.6)</w:t>
            </w:r>
          </w:p>
        </w:tc>
        <w:tc>
          <w:tcPr>
            <w:tcW w:w="1276" w:type="dxa"/>
            <w:vAlign w:val="center"/>
          </w:tcPr>
          <w:p w14:paraId="555A463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-42.2 (1.6)</w:t>
            </w:r>
          </w:p>
        </w:tc>
        <w:tc>
          <w:tcPr>
            <w:tcW w:w="283" w:type="dxa"/>
            <w:vAlign w:val="center"/>
          </w:tcPr>
          <w:p w14:paraId="03437FC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8A7F3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-39.5 (1.6)</w:t>
            </w:r>
          </w:p>
        </w:tc>
        <w:tc>
          <w:tcPr>
            <w:tcW w:w="1276" w:type="dxa"/>
            <w:vAlign w:val="center"/>
          </w:tcPr>
          <w:p w14:paraId="0F3F2D1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-35.4 (1.6)</w:t>
            </w:r>
          </w:p>
        </w:tc>
        <w:tc>
          <w:tcPr>
            <w:tcW w:w="992" w:type="dxa"/>
            <w:vAlign w:val="center"/>
          </w:tcPr>
          <w:p w14:paraId="05B26AA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28B18C1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vAlign w:val="center"/>
          </w:tcPr>
          <w:p w14:paraId="3E57190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</w:tr>
      <w:tr w:rsidR="00B36E51" w:rsidRPr="00CB0EB5" w14:paraId="11013051" w14:textId="77777777" w:rsidTr="00AF66E3">
        <w:trPr>
          <w:jc w:val="center"/>
        </w:trPr>
        <w:tc>
          <w:tcPr>
            <w:tcW w:w="4395" w:type="dxa"/>
            <w:vAlign w:val="center"/>
          </w:tcPr>
          <w:p w14:paraId="689C13D2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vAlign w:val="center"/>
          </w:tcPr>
          <w:p w14:paraId="46B146C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-48.1 (1.7)</w:t>
            </w:r>
          </w:p>
        </w:tc>
        <w:tc>
          <w:tcPr>
            <w:tcW w:w="1276" w:type="dxa"/>
            <w:vAlign w:val="center"/>
          </w:tcPr>
          <w:p w14:paraId="19F4A12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-46.5 (1.7)</w:t>
            </w:r>
          </w:p>
        </w:tc>
        <w:tc>
          <w:tcPr>
            <w:tcW w:w="1276" w:type="dxa"/>
            <w:vAlign w:val="center"/>
          </w:tcPr>
          <w:p w14:paraId="58D60CE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-43.8 (1.6)</w:t>
            </w:r>
          </w:p>
        </w:tc>
        <w:tc>
          <w:tcPr>
            <w:tcW w:w="283" w:type="dxa"/>
            <w:vAlign w:val="center"/>
          </w:tcPr>
          <w:p w14:paraId="26B9262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7F956C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-38.4 (1.7)</w:t>
            </w:r>
          </w:p>
        </w:tc>
        <w:tc>
          <w:tcPr>
            <w:tcW w:w="1276" w:type="dxa"/>
            <w:vAlign w:val="center"/>
          </w:tcPr>
          <w:p w14:paraId="2383A58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-37.1 (1.6)</w:t>
            </w:r>
          </w:p>
        </w:tc>
        <w:tc>
          <w:tcPr>
            <w:tcW w:w="992" w:type="dxa"/>
            <w:vAlign w:val="center"/>
          </w:tcPr>
          <w:p w14:paraId="0C72089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0DBFFC1F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vAlign w:val="center"/>
          </w:tcPr>
          <w:p w14:paraId="1937E96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</w:tr>
      <w:tr w:rsidR="00B36E51" w:rsidRPr="00CB0EB5" w14:paraId="3FC115B2" w14:textId="77777777" w:rsidTr="00AF66E3">
        <w:trPr>
          <w:jc w:val="center"/>
        </w:trPr>
        <w:tc>
          <w:tcPr>
            <w:tcW w:w="4395" w:type="dxa"/>
            <w:vAlign w:val="center"/>
          </w:tcPr>
          <w:p w14:paraId="75A7537D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Apo A1 (%)</w:t>
            </w:r>
          </w:p>
        </w:tc>
        <w:tc>
          <w:tcPr>
            <w:tcW w:w="1275" w:type="dxa"/>
            <w:vAlign w:val="center"/>
          </w:tcPr>
          <w:p w14:paraId="2F3AC7D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D12410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5577E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29E64C3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306854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34414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B8E8A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FC257C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DAEA371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2A507E69" w14:textId="77777777" w:rsidTr="00AF66E3">
        <w:trPr>
          <w:jc w:val="center"/>
        </w:trPr>
        <w:tc>
          <w:tcPr>
            <w:tcW w:w="4395" w:type="dxa"/>
            <w:vAlign w:val="center"/>
          </w:tcPr>
          <w:p w14:paraId="6D6A19DD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LSmean (SE)</w:t>
            </w:r>
          </w:p>
        </w:tc>
        <w:tc>
          <w:tcPr>
            <w:tcW w:w="1275" w:type="dxa"/>
            <w:vAlign w:val="center"/>
          </w:tcPr>
          <w:p w14:paraId="1A6F291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 (0.8)</w:t>
            </w:r>
          </w:p>
        </w:tc>
        <w:tc>
          <w:tcPr>
            <w:tcW w:w="1276" w:type="dxa"/>
            <w:vAlign w:val="center"/>
          </w:tcPr>
          <w:p w14:paraId="3587860F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-0.0 (0.9)</w:t>
            </w:r>
          </w:p>
        </w:tc>
        <w:tc>
          <w:tcPr>
            <w:tcW w:w="1276" w:type="dxa"/>
            <w:vAlign w:val="center"/>
          </w:tcPr>
          <w:p w14:paraId="2B2EC43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1.9 (0.9)</w:t>
            </w:r>
          </w:p>
        </w:tc>
        <w:tc>
          <w:tcPr>
            <w:tcW w:w="283" w:type="dxa"/>
            <w:vAlign w:val="center"/>
          </w:tcPr>
          <w:p w14:paraId="3C2A58D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9FB27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2.3 (0.9)</w:t>
            </w:r>
          </w:p>
        </w:tc>
        <w:tc>
          <w:tcPr>
            <w:tcW w:w="1276" w:type="dxa"/>
            <w:vAlign w:val="center"/>
          </w:tcPr>
          <w:p w14:paraId="6C8E17B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1.8 (0.8)</w:t>
            </w:r>
          </w:p>
        </w:tc>
        <w:tc>
          <w:tcPr>
            <w:tcW w:w="992" w:type="dxa"/>
            <w:vAlign w:val="center"/>
          </w:tcPr>
          <w:p w14:paraId="223149F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0.841</w:t>
            </w:r>
          </w:p>
        </w:tc>
        <w:tc>
          <w:tcPr>
            <w:tcW w:w="992" w:type="dxa"/>
            <w:vAlign w:val="center"/>
          </w:tcPr>
          <w:p w14:paraId="57F0157F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0.122</w:t>
            </w:r>
          </w:p>
        </w:tc>
        <w:tc>
          <w:tcPr>
            <w:tcW w:w="993" w:type="dxa"/>
            <w:vAlign w:val="center"/>
          </w:tcPr>
          <w:p w14:paraId="307597E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0.957</w:t>
            </w:r>
          </w:p>
        </w:tc>
      </w:tr>
      <w:tr w:rsidR="00B36E51" w:rsidRPr="00CB0EB5" w14:paraId="38D06369" w14:textId="77777777" w:rsidTr="00AF66E3">
        <w:trPr>
          <w:jc w:val="center"/>
        </w:trPr>
        <w:tc>
          <w:tcPr>
            <w:tcW w:w="4395" w:type="dxa"/>
            <w:vAlign w:val="center"/>
          </w:tcPr>
          <w:p w14:paraId="6D0E5CA8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vAlign w:val="center"/>
          </w:tcPr>
          <w:p w14:paraId="5B05830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2.5 (0.9)</w:t>
            </w:r>
          </w:p>
        </w:tc>
        <w:tc>
          <w:tcPr>
            <w:tcW w:w="1276" w:type="dxa"/>
            <w:vAlign w:val="center"/>
          </w:tcPr>
          <w:p w14:paraId="7D818AD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1.8 (0.9)</w:t>
            </w:r>
          </w:p>
        </w:tc>
        <w:tc>
          <w:tcPr>
            <w:tcW w:w="1276" w:type="dxa"/>
            <w:vAlign w:val="center"/>
          </w:tcPr>
          <w:p w14:paraId="6DB7993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2.0 (0.9)</w:t>
            </w:r>
          </w:p>
        </w:tc>
        <w:tc>
          <w:tcPr>
            <w:tcW w:w="283" w:type="dxa"/>
            <w:vAlign w:val="center"/>
          </w:tcPr>
          <w:p w14:paraId="377DC7C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66977A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4.9 (0.9)</w:t>
            </w:r>
          </w:p>
        </w:tc>
        <w:tc>
          <w:tcPr>
            <w:tcW w:w="1276" w:type="dxa"/>
            <w:vAlign w:val="center"/>
          </w:tcPr>
          <w:p w14:paraId="4DCE104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 (0.9)</w:t>
            </w:r>
          </w:p>
        </w:tc>
        <w:tc>
          <w:tcPr>
            <w:tcW w:w="992" w:type="dxa"/>
            <w:vAlign w:val="center"/>
          </w:tcPr>
          <w:p w14:paraId="7552DEB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0.059</w:t>
            </w:r>
          </w:p>
        </w:tc>
        <w:tc>
          <w:tcPr>
            <w:tcW w:w="992" w:type="dxa"/>
            <w:vAlign w:val="center"/>
          </w:tcPr>
          <w:p w14:paraId="0737D0E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0.817</w:t>
            </w:r>
          </w:p>
        </w:tc>
        <w:tc>
          <w:tcPr>
            <w:tcW w:w="993" w:type="dxa"/>
            <w:vAlign w:val="center"/>
          </w:tcPr>
          <w:p w14:paraId="0356ED0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0.976</w:t>
            </w:r>
          </w:p>
        </w:tc>
      </w:tr>
      <w:tr w:rsidR="00B36E51" w:rsidRPr="00CB0EB5" w14:paraId="0B1DB112" w14:textId="77777777" w:rsidTr="00AF66E3">
        <w:trPr>
          <w:jc w:val="center"/>
        </w:trPr>
        <w:tc>
          <w:tcPr>
            <w:tcW w:w="4395" w:type="dxa"/>
            <w:vAlign w:val="center"/>
          </w:tcPr>
          <w:p w14:paraId="2D8297A0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Percentage change in Apo B (%)</w:t>
            </w:r>
          </w:p>
        </w:tc>
        <w:tc>
          <w:tcPr>
            <w:tcW w:w="1275" w:type="dxa"/>
            <w:vAlign w:val="center"/>
          </w:tcPr>
          <w:p w14:paraId="05FF9EDC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A7E073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E75951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vAlign w:val="center"/>
          </w:tcPr>
          <w:p w14:paraId="395A42D5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C2A704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8E22C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BD96D2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F3D863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652373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36E51" w:rsidRPr="00CB0EB5" w14:paraId="57D9DFC6" w14:textId="77777777" w:rsidTr="00AF66E3">
        <w:trPr>
          <w:jc w:val="center"/>
        </w:trPr>
        <w:tc>
          <w:tcPr>
            <w:tcW w:w="4395" w:type="dxa"/>
            <w:vAlign w:val="center"/>
          </w:tcPr>
          <w:p w14:paraId="0D1EC2D4" w14:textId="77777777" w:rsidR="00B36E51" w:rsidRPr="00CB0EB5" w:rsidRDefault="00B36E51" w:rsidP="00CB0EB5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From baseline to W4, LSmean (SE)</w:t>
            </w:r>
          </w:p>
        </w:tc>
        <w:tc>
          <w:tcPr>
            <w:tcW w:w="1275" w:type="dxa"/>
            <w:vAlign w:val="center"/>
          </w:tcPr>
          <w:p w14:paraId="7024F6D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-44.1 (1.5)</w:t>
            </w:r>
          </w:p>
        </w:tc>
        <w:tc>
          <w:tcPr>
            <w:tcW w:w="1276" w:type="dxa"/>
            <w:vAlign w:val="center"/>
          </w:tcPr>
          <w:p w14:paraId="551E55F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-41.2 (1.5)</w:t>
            </w:r>
          </w:p>
        </w:tc>
        <w:tc>
          <w:tcPr>
            <w:tcW w:w="1276" w:type="dxa"/>
            <w:vAlign w:val="center"/>
          </w:tcPr>
          <w:p w14:paraId="07D3F57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-37.4 (1.5)</w:t>
            </w:r>
          </w:p>
        </w:tc>
        <w:tc>
          <w:tcPr>
            <w:tcW w:w="283" w:type="dxa"/>
            <w:vAlign w:val="center"/>
          </w:tcPr>
          <w:p w14:paraId="697C93D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3FC4F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-36.0 (1.5)</w:t>
            </w:r>
          </w:p>
        </w:tc>
        <w:tc>
          <w:tcPr>
            <w:tcW w:w="1276" w:type="dxa"/>
            <w:vAlign w:val="center"/>
          </w:tcPr>
          <w:p w14:paraId="0874243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-31.0 (1.4)</w:t>
            </w:r>
          </w:p>
        </w:tc>
        <w:tc>
          <w:tcPr>
            <w:tcW w:w="992" w:type="dxa"/>
            <w:vAlign w:val="center"/>
          </w:tcPr>
          <w:p w14:paraId="6A9E9F82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vAlign w:val="center"/>
          </w:tcPr>
          <w:p w14:paraId="625A2148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vAlign w:val="center"/>
          </w:tcPr>
          <w:p w14:paraId="36BBA5F1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</w:tr>
      <w:tr w:rsidR="00B36E51" w:rsidRPr="00CB0EB5" w14:paraId="40C1FB3E" w14:textId="77777777" w:rsidTr="00AF66E3">
        <w:trPr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14:paraId="5C6A84DF" w14:textId="77777777" w:rsidR="00B36E51" w:rsidRPr="00CB0EB5" w:rsidRDefault="00B36E51" w:rsidP="00CB0EB5">
            <w:pPr>
              <w:spacing w:line="48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From baseline to W8, LSmean (SE)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7845F6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-41.8 (1.4)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20DE3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-40.1 (1.4)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A84FB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-38.0 (1.4)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CC5B3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41223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-34.3 (1.4)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C8BBA7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-32.3 (1.4)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5D3E7F0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D7595BD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2FE4C4E" w14:textId="77777777" w:rsidR="00B36E51" w:rsidRPr="00CB0EB5" w:rsidRDefault="00B36E51" w:rsidP="00CB0EB5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B0EB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&lt;0.001</w:t>
            </w:r>
          </w:p>
        </w:tc>
      </w:tr>
    </w:tbl>
    <w:p w14:paraId="37D4976D" w14:textId="77777777" w:rsidR="00B36E51" w:rsidRPr="00CB0EB5" w:rsidRDefault="00B36E51" w:rsidP="00CB0EB5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bscript"/>
        </w:rPr>
        <w:t>1</w:t>
      </w:r>
      <w:r w:rsidRPr="00CB0EB5">
        <w:rPr>
          <w:rFonts w:ascii="Times New Roman" w:hAnsi="Times New Roman" w:cs="Times New Roman"/>
          <w:color w:val="FF0000"/>
          <w:sz w:val="24"/>
          <w:szCs w:val="24"/>
        </w:rPr>
        <w:t xml:space="preserve"> value represented the comparisons between Rosuvastatin/Ezetimibe 10/10 mg versus Rosuvastatin 10 mg, 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bscript"/>
        </w:rPr>
        <w:t>2</w:t>
      </w:r>
      <w:r w:rsidRPr="00CB0EB5">
        <w:rPr>
          <w:rFonts w:ascii="Times New Roman" w:hAnsi="Times New Roman" w:cs="Times New Roman"/>
          <w:color w:val="FF0000"/>
          <w:sz w:val="24"/>
          <w:szCs w:val="24"/>
        </w:rPr>
        <w:t xml:space="preserve"> value represented the comparisons between Rosuvastatin/Ezetimibe 5/10 mg versus Rosuvastatin 5 mg, and 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  <w:vertAlign w:val="subscript"/>
        </w:rPr>
        <w:t>3</w:t>
      </w:r>
      <w:r w:rsidRPr="00CB0EB5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CB0EB5">
        <w:rPr>
          <w:rFonts w:ascii="Times New Roman" w:hAnsi="Times New Roman" w:cs="Times New Roman"/>
          <w:color w:val="FF0000"/>
          <w:sz w:val="24"/>
          <w:szCs w:val="24"/>
        </w:rPr>
        <w:t>value represented the comparisons between Rosuvastatin/Ezetimibe 2.5/10 mg versus Rosuvastatin 5 mg.</w:t>
      </w:r>
    </w:p>
    <w:p w14:paraId="71C1F9E0" w14:textId="77777777" w:rsidR="00B36E51" w:rsidRPr="00CB0EB5" w:rsidRDefault="00B36E51" w:rsidP="00CB0EB5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B0EB5">
        <w:rPr>
          <w:rFonts w:ascii="Times New Roman" w:hAnsi="Times New Roman" w:cs="Times New Roman"/>
          <w:color w:val="FF0000"/>
          <w:sz w:val="24"/>
          <w:szCs w:val="24"/>
        </w:rPr>
        <w:t xml:space="preserve">FAS, full analysis set; TG, triglyceride; TC, total cholesterol; HDL-C, </w:t>
      </w:r>
      <w:bookmarkStart w:id="0" w:name="_Hlk189829771"/>
      <w:r w:rsidRPr="00CB0EB5">
        <w:rPr>
          <w:rFonts w:ascii="Times New Roman" w:hAnsi="Times New Roman" w:cs="Times New Roman"/>
          <w:color w:val="FF0000"/>
          <w:sz w:val="24"/>
          <w:szCs w:val="24"/>
        </w:rPr>
        <w:t>high-density lipoprotein cholesterol</w:t>
      </w:r>
      <w:bookmarkEnd w:id="0"/>
      <w:r w:rsidRPr="00CB0EB5">
        <w:rPr>
          <w:rFonts w:ascii="Times New Roman" w:hAnsi="Times New Roman" w:cs="Times New Roman"/>
          <w:color w:val="FF0000"/>
          <w:sz w:val="24"/>
          <w:szCs w:val="24"/>
        </w:rPr>
        <w:t xml:space="preserve">; Apo, </w:t>
      </w:r>
      <w:bookmarkStart w:id="1" w:name="_Hlk189829778"/>
      <w:r w:rsidRPr="00CB0EB5">
        <w:rPr>
          <w:rFonts w:ascii="Times New Roman" w:hAnsi="Times New Roman" w:cs="Times New Roman"/>
          <w:color w:val="FF0000"/>
          <w:sz w:val="24"/>
          <w:szCs w:val="24"/>
        </w:rPr>
        <w:t>apoprotein</w:t>
      </w:r>
      <w:bookmarkEnd w:id="1"/>
      <w:r w:rsidRPr="00CB0EB5">
        <w:rPr>
          <w:rFonts w:ascii="Times New Roman" w:hAnsi="Times New Roman" w:cs="Times New Roman"/>
          <w:color w:val="FF0000"/>
          <w:sz w:val="24"/>
          <w:szCs w:val="24"/>
        </w:rPr>
        <w:t>; W4, 4 weeks after treatment; W8, 8 weeks after treatment; LSmean, least-squares means; SE, standard error.</w:t>
      </w:r>
    </w:p>
    <w:sectPr w:rsidR="00B36E51" w:rsidRPr="00CB0EB5" w:rsidSect="00CB0EB5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7CEA" w14:textId="77777777" w:rsidR="002C1C11" w:rsidRDefault="002C1C11" w:rsidP="00B36E51">
      <w:pPr>
        <w:rPr>
          <w:rFonts w:hint="eastAsia"/>
        </w:rPr>
      </w:pPr>
      <w:r>
        <w:separator/>
      </w:r>
    </w:p>
  </w:endnote>
  <w:endnote w:type="continuationSeparator" w:id="0">
    <w:p w14:paraId="07B3288E" w14:textId="77777777" w:rsidR="002C1C11" w:rsidRDefault="002C1C11" w:rsidP="00B36E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A7148" w14:textId="77777777" w:rsidR="002C1C11" w:rsidRDefault="002C1C11" w:rsidP="00B36E51">
      <w:pPr>
        <w:rPr>
          <w:rFonts w:hint="eastAsia"/>
        </w:rPr>
      </w:pPr>
      <w:r>
        <w:separator/>
      </w:r>
    </w:p>
  </w:footnote>
  <w:footnote w:type="continuationSeparator" w:id="0">
    <w:p w14:paraId="33A3ACBA" w14:textId="77777777" w:rsidR="002C1C11" w:rsidRDefault="002C1C11" w:rsidP="00B36E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72"/>
    <w:rsid w:val="001B6072"/>
    <w:rsid w:val="00245C6F"/>
    <w:rsid w:val="002C1C11"/>
    <w:rsid w:val="003728A5"/>
    <w:rsid w:val="004364EC"/>
    <w:rsid w:val="004F42C9"/>
    <w:rsid w:val="005E1442"/>
    <w:rsid w:val="00845ED0"/>
    <w:rsid w:val="008A72D7"/>
    <w:rsid w:val="009549D3"/>
    <w:rsid w:val="0096734E"/>
    <w:rsid w:val="00B36E51"/>
    <w:rsid w:val="00BF62F8"/>
    <w:rsid w:val="00CB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E617A"/>
  <w15:chartTrackingRefBased/>
  <w15:docId w15:val="{C9C8E99C-9380-4A1D-812C-D320922B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51"/>
    <w:pPr>
      <w:widowControl w:val="0"/>
      <w:jc w:val="both"/>
    </w:pPr>
    <w:rPr>
      <w:sz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B60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0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07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07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07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sz w:val="21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0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072"/>
    <w:pPr>
      <w:keepNext/>
      <w:keepLines/>
      <w:outlineLvl w:val="7"/>
    </w:pPr>
    <w:rPr>
      <w:rFonts w:cstheme="majorBidi"/>
      <w:color w:val="595959" w:themeColor="text1" w:themeTint="A6"/>
      <w:sz w:val="21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072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607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B60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B6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B607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B607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B607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B60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B60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B60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B60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1B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60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1B60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6072"/>
    <w:pPr>
      <w:spacing w:before="160" w:after="160"/>
      <w:jc w:val="center"/>
    </w:pPr>
    <w:rPr>
      <w:i/>
      <w:iCs/>
      <w:color w:val="404040" w:themeColor="text1" w:themeTint="BF"/>
      <w:sz w:val="21"/>
      <w14:ligatures w14:val="none"/>
    </w:rPr>
  </w:style>
  <w:style w:type="character" w:customStyle="1" w:styleId="a8">
    <w:name w:val="引用 字符"/>
    <w:basedOn w:val="a0"/>
    <w:link w:val="a7"/>
    <w:uiPriority w:val="29"/>
    <w:rsid w:val="001B60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6072"/>
    <w:pPr>
      <w:ind w:left="720"/>
      <w:contextualSpacing/>
    </w:pPr>
    <w:rPr>
      <w:sz w:val="21"/>
      <w14:ligatures w14:val="none"/>
    </w:rPr>
  </w:style>
  <w:style w:type="character" w:styleId="aa">
    <w:name w:val="Intense Emphasis"/>
    <w:basedOn w:val="a0"/>
    <w:uiPriority w:val="21"/>
    <w:qFormat/>
    <w:rsid w:val="001B607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6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 w:val="21"/>
      <w14:ligatures w14:val="none"/>
    </w:rPr>
  </w:style>
  <w:style w:type="character" w:customStyle="1" w:styleId="ac">
    <w:name w:val="明显引用 字符"/>
    <w:basedOn w:val="a0"/>
    <w:link w:val="ab"/>
    <w:uiPriority w:val="30"/>
    <w:rsid w:val="001B607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B607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36E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B36E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36E51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B36E51"/>
    <w:rPr>
      <w:sz w:val="18"/>
      <w:szCs w:val="18"/>
    </w:rPr>
  </w:style>
  <w:style w:type="table" w:styleId="af2">
    <w:name w:val="Table Grid"/>
    <w:basedOn w:val="a1"/>
    <w:uiPriority w:val="39"/>
    <w:rsid w:val="00B36E51"/>
    <w:rPr>
      <w:sz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1925</Characters>
  <Application>Microsoft Office Word</Application>
  <DocSecurity>0</DocSecurity>
  <Lines>275</Lines>
  <Paragraphs>239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 -</cp:lastModifiedBy>
  <cp:revision>4</cp:revision>
  <dcterms:created xsi:type="dcterms:W3CDTF">2025-05-27T07:52:00Z</dcterms:created>
  <dcterms:modified xsi:type="dcterms:W3CDTF">2025-05-29T08:30:00Z</dcterms:modified>
</cp:coreProperties>
</file>