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40A7B">
      <w:pPr>
        <w:jc w:val="center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Supplementary Table S</w:t>
      </w:r>
      <w:r>
        <w:rPr>
          <w:rFonts w:hint="eastAsia"/>
          <w:sz w:val="24"/>
          <w:szCs w:val="24"/>
          <w:lang w:val="en-US" w:eastAsia="zh-CN"/>
        </w:rPr>
        <w:t>3</w:t>
      </w:r>
      <w:bookmarkStart w:id="0" w:name="_GoBack"/>
      <w:bookmarkEnd w:id="0"/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Association Between UMVOC Quartiles and Dyslipidemia (</w:t>
      </w:r>
      <w:r>
        <w:rPr>
          <w:rFonts w:hint="eastAsia"/>
          <w:sz w:val="24"/>
          <w:szCs w:val="24"/>
        </w:rPr>
        <w:t>Crude model</w:t>
      </w:r>
      <w:r>
        <w:rPr>
          <w:rFonts w:hint="eastAsia"/>
          <w:sz w:val="24"/>
          <w:szCs w:val="24"/>
          <w:lang w:val="en-US" w:eastAsia="zh-CN"/>
        </w:rPr>
        <w:t>)</w:t>
      </w:r>
    </w:p>
    <w:tbl>
      <w:tblPr>
        <w:tblStyle w:val="18"/>
        <w:tblW w:w="914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1161"/>
        <w:gridCol w:w="1856"/>
        <w:gridCol w:w="1856"/>
        <w:gridCol w:w="1856"/>
        <w:gridCol w:w="1288"/>
      </w:tblGrid>
      <w:tr w14:paraId="22E68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C330D49">
            <w:pP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</w:rPr>
              <w:t>Exposure</w:t>
            </w:r>
          </w:p>
        </w:tc>
        <w:tc>
          <w:tcPr>
            <w:tcW w:w="116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D91AC6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  <w:t>Q1</w:t>
            </w:r>
          </w:p>
        </w:tc>
        <w:tc>
          <w:tcPr>
            <w:tcW w:w="185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8906B4C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  <w:t>Q2</w:t>
            </w:r>
          </w:p>
        </w:tc>
        <w:tc>
          <w:tcPr>
            <w:tcW w:w="185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771282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  <w:t>Q3</w:t>
            </w:r>
          </w:p>
        </w:tc>
        <w:tc>
          <w:tcPr>
            <w:tcW w:w="185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B1DA54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  <w:t>Q4</w:t>
            </w:r>
          </w:p>
        </w:tc>
        <w:tc>
          <w:tcPr>
            <w:tcW w:w="1288" w:type="dxa"/>
            <w:vMerge w:val="restar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B5A511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1F1F1F"/>
                <w:sz w:val="21"/>
              </w:rPr>
              <w:t>P trend</w:t>
            </w:r>
          </w:p>
        </w:tc>
      </w:tr>
      <w:tr w14:paraId="56C15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0020B27">
            <w:pP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97284D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  <w:t>OR (95%CI)</w:t>
            </w:r>
            <w:r>
              <w:rPr>
                <w:rFonts w:hint="eastAsia" w:cs="Times New Roman"/>
                <w:b/>
                <w:bCs/>
                <w:color w:val="000000"/>
                <w:kern w:val="0"/>
                <w:sz w:val="21"/>
                <w:lang w:eastAsia="zh-CN" w:bidi="ar"/>
              </w:rPr>
              <w:t>)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000000"/>
                <w:sz w:val="21"/>
              </w:rPr>
              <w:t>P</w:t>
            </w:r>
          </w:p>
        </w:tc>
        <w:tc>
          <w:tcPr>
            <w:tcW w:w="185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960579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  <w:t>OR (95%CI)</w:t>
            </w:r>
          </w:p>
        </w:tc>
        <w:tc>
          <w:tcPr>
            <w:tcW w:w="185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00C6DB5">
            <w:pPr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  <w:t>OR (95%CI)</w:t>
            </w:r>
          </w:p>
        </w:tc>
        <w:tc>
          <w:tcPr>
            <w:tcW w:w="185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7D9814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  <w:t>OR (95%CI)</w:t>
            </w:r>
          </w:p>
        </w:tc>
        <w:tc>
          <w:tcPr>
            <w:tcW w:w="1288" w:type="dxa"/>
            <w:vMerge w:val="continue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E41A0C4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</w:pPr>
          </w:p>
        </w:tc>
      </w:tr>
      <w:tr w14:paraId="4D97A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15F79BB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2MHA</w:t>
            </w:r>
          </w:p>
        </w:tc>
        <w:tc>
          <w:tcPr>
            <w:tcW w:w="1161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6CDCE8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079EC56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1.07 (0.89-1.31)</w:t>
            </w:r>
          </w:p>
        </w:tc>
        <w:tc>
          <w:tcPr>
            <w:tcW w:w="185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06C7569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1.06 (0.86-1.31)</w:t>
            </w:r>
          </w:p>
        </w:tc>
        <w:tc>
          <w:tcPr>
            <w:tcW w:w="185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BE112A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1.21 (1.00-1.47)</w:t>
            </w:r>
          </w:p>
        </w:tc>
        <w:tc>
          <w:tcPr>
            <w:tcW w:w="128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494DAB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0.081</w:t>
            </w:r>
          </w:p>
        </w:tc>
      </w:tr>
      <w:tr w14:paraId="36B99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4DF162C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34MHA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066AB0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3DBC23B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1.23 (1.00-1.51)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75B37DE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1.14 (0.95-1.36)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01F1A68B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1.42 (1.17-1.73)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2E8EC8C9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0.002</w:t>
            </w:r>
          </w:p>
        </w:tc>
      </w:tr>
      <w:tr w14:paraId="1EFEE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0951ACA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AAMA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D58461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5E851979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0.95 (0.77-1.18)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332F173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0.96 (0.77-1.20)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309B68A9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0.86 (0.66-1.11)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550AEBA4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0.249</w:t>
            </w:r>
          </w:p>
        </w:tc>
      </w:tr>
      <w:tr w14:paraId="0042B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330B72FB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AMCC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946CBD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0C05F974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1.02 (0.86-1.20)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5C3F998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1.12 (0.95-1.33)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0EF1A756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1.15 (0.94-1.40)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67AD592B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0.113</w:t>
            </w:r>
          </w:p>
        </w:tc>
      </w:tr>
      <w:tr w14:paraId="34A89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1AC1761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000000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kern w:val="0"/>
                <w:sz w:val="21"/>
                <w:lang w:bidi="ar"/>
              </w:rPr>
              <w:t>ATCA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ADD53A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7DF5ECC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1.18 (0.96-1.44)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7F44A13B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1.12 (0.92-1.35)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06EA4E9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1.29 (1.05-1.57)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65D4ED83">
            <w:pPr>
              <w:widowControl/>
              <w:jc w:val="left"/>
              <w:textAlignment w:val="center"/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0.032</w:t>
            </w:r>
          </w:p>
        </w:tc>
      </w:tr>
      <w:tr w14:paraId="71398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42A0AE24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BMA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945784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9248739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0.89 (0.72-1.10)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3964757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0.94 (0.79-1.12)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5DFB355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0.84 (0.69-1.01)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09392B29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0.074</w:t>
            </w:r>
          </w:p>
        </w:tc>
      </w:tr>
      <w:tr w14:paraId="3C148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47572A2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BPMA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5F8AF5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06CB8DC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0.96 (0.79-1.17)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45FCB8B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0.90 (0.77-1.06)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0B4855A6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0.85 (0.71-1.01)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710A881C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0.042</w:t>
            </w:r>
          </w:p>
        </w:tc>
      </w:tr>
      <w:tr w14:paraId="44903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7B709DB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CEMA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A5E97D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09F32B5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1.13 (0.95-1.34)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50D21FC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1.03 (0.85-1.27)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28196B69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1.34 (1.10-1.64)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723A606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0.028</w:t>
            </w:r>
          </w:p>
        </w:tc>
      </w:tr>
      <w:tr w14:paraId="153D4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6C78B2E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FF0000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1"/>
                <w:lang w:bidi="ar"/>
              </w:rPr>
              <w:t>DHBMA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D731CA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741E43F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0.89 (0.73-1.09)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4823830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1.02 (0.82-1.27)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1567557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0.96 (0.76-1.20)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3846F54C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0.976</w:t>
            </w:r>
          </w:p>
        </w:tc>
      </w:tr>
      <w:tr w14:paraId="327D4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6A9FC74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CYMA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EAD5DE4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2BF7BEE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1.08 (0.89-1.31)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5A63A44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0.85 (0.73-1.00)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3BA1CAA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1.05 (0.85-1.29)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48E91FF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0.718</w:t>
            </w:r>
          </w:p>
        </w:tc>
      </w:tr>
      <w:tr w14:paraId="6E19B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0B5773B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2HPMA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5002F8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632BBF94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1.19 (0.98-1.45)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20618ECC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1.02 (0.86-1.21)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59AFEF84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0.98 (0.81-1.20)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4D8478C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0.51</w:t>
            </w:r>
          </w:p>
        </w:tc>
      </w:tr>
      <w:tr w14:paraId="431F7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6C170B7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3HPMA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B1FB676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1AA7ABC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0.90 (0.75-1.08)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2D76B6A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0.82 (0.65-1.04)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3E49328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0.93 (0.74-1.15)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192532E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0.343</w:t>
            </w:r>
          </w:p>
        </w:tc>
      </w:tr>
      <w:tr w14:paraId="03646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282DFC36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MA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7316A6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0DCCA407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1.01 (0.80-1.27)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7EBD5E8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0.88 (0.70-1.12)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41DF836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1.19 (0.95-1.48)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36C01EA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0.346</w:t>
            </w:r>
          </w:p>
        </w:tc>
      </w:tr>
      <w:tr w14:paraId="25D1F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3D568539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MHBMA3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B41A0F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5FC8111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0.87 (0.73-1.05)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1944B3D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0.95 (0.80-1.14)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7BB4FF9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0.99 (0.82-1.20)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69BD7F8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0.854</w:t>
            </w:r>
          </w:p>
        </w:tc>
      </w:tr>
      <w:tr w14:paraId="4704E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shd w:val="clear" w:color="auto" w:fill="auto"/>
            <w:vAlign w:val="center"/>
          </w:tcPr>
          <w:p w14:paraId="0331187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/>
                <w:i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PGA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D83840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096D371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0.98 (0.84-1.15)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3DE68A4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0.96 (0.78-1.17)</w:t>
            </w:r>
          </w:p>
        </w:tc>
        <w:tc>
          <w:tcPr>
            <w:tcW w:w="1856" w:type="dxa"/>
            <w:shd w:val="clear" w:color="auto" w:fill="auto"/>
            <w:vAlign w:val="center"/>
          </w:tcPr>
          <w:p w14:paraId="505480D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1.10 (0.90-1.35)</w:t>
            </w:r>
          </w:p>
        </w:tc>
        <w:tc>
          <w:tcPr>
            <w:tcW w:w="1288" w:type="dxa"/>
            <w:shd w:val="clear" w:color="auto" w:fill="auto"/>
            <w:vAlign w:val="center"/>
          </w:tcPr>
          <w:p w14:paraId="54E096C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0.456</w:t>
            </w:r>
          </w:p>
        </w:tc>
      </w:tr>
      <w:tr w14:paraId="441C7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2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21AB4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color w:val="222222"/>
                <w:sz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22222"/>
                <w:kern w:val="0"/>
                <w:sz w:val="21"/>
                <w:lang w:bidi="ar"/>
              </w:rPr>
              <w:t>HPMMA</w:t>
            </w:r>
          </w:p>
        </w:tc>
        <w:tc>
          <w:tcPr>
            <w:tcW w:w="1161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3B4B729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lang w:bidi="ar"/>
              </w:rPr>
              <w:t>Ref</w:t>
            </w:r>
          </w:p>
        </w:tc>
        <w:tc>
          <w:tcPr>
            <w:tcW w:w="185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6E356B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1.01 (0.83-1.23)</w:t>
            </w:r>
          </w:p>
        </w:tc>
        <w:tc>
          <w:tcPr>
            <w:tcW w:w="185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A838F5D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1.02 (0.84-1.24)</w:t>
            </w:r>
          </w:p>
        </w:tc>
        <w:tc>
          <w:tcPr>
            <w:tcW w:w="185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41FC28B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1.10 (0.88-1.36)</w:t>
            </w:r>
          </w:p>
        </w:tc>
        <w:tc>
          <w:tcPr>
            <w:tcW w:w="12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772D95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highlight w:val="yellow"/>
                <w:lang w:val="en-US" w:eastAsia="zh-CN" w:bidi="ar"/>
              </w:rPr>
              <w:t>0.404</w:t>
            </w:r>
          </w:p>
        </w:tc>
      </w:tr>
    </w:tbl>
    <w:p w14:paraId="1295AABF">
      <w:pPr>
        <w:rPr>
          <w:sz w:val="24"/>
          <w:szCs w:val="24"/>
        </w:rPr>
      </w:pPr>
      <w:r>
        <w:rPr>
          <w:sz w:val="24"/>
          <w:szCs w:val="24"/>
        </w:rPr>
        <w:t>This table presents results from Model 1, which adjusted for age, gender, and race.</w:t>
      </w:r>
    </w:p>
    <w:p w14:paraId="12C4237A">
      <w:pPr>
        <w:jc w:val="center"/>
        <w:rPr>
          <w:sz w:val="24"/>
          <w:szCs w:val="24"/>
        </w:rPr>
      </w:pPr>
    </w:p>
    <w:p w14:paraId="266408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150773"/>
    <w:multiLevelType w:val="multilevel"/>
    <w:tmpl w:val="0D150773"/>
    <w:lvl w:ilvl="0" w:tentative="0">
      <w:start w:val="1"/>
      <w:numFmt w:val="decimal"/>
      <w:pStyle w:val="23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">
    <w:nsid w:val="45994E9A"/>
    <w:multiLevelType w:val="multilevel"/>
    <w:tmpl w:val="45994E9A"/>
    <w:lvl w:ilvl="0" w:tentative="0">
      <w:start w:val="1"/>
      <w:numFmt w:val="decimal"/>
      <w:pStyle w:val="21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EF"/>
    <w:rsid w:val="0013621F"/>
    <w:rsid w:val="001514AF"/>
    <w:rsid w:val="001F6C9E"/>
    <w:rsid w:val="003A77E9"/>
    <w:rsid w:val="00405A1F"/>
    <w:rsid w:val="00500E05"/>
    <w:rsid w:val="00555659"/>
    <w:rsid w:val="00626079"/>
    <w:rsid w:val="00650821"/>
    <w:rsid w:val="007154FB"/>
    <w:rsid w:val="008E7B6D"/>
    <w:rsid w:val="00933CDE"/>
    <w:rsid w:val="009402EF"/>
    <w:rsid w:val="00C073A6"/>
    <w:rsid w:val="00CB2AF7"/>
    <w:rsid w:val="00D870BE"/>
    <w:rsid w:val="00DE39F6"/>
    <w:rsid w:val="00DF4B1F"/>
    <w:rsid w:val="00E27E91"/>
    <w:rsid w:val="0C7311FE"/>
    <w:rsid w:val="0EA5288A"/>
    <w:rsid w:val="18C5688E"/>
    <w:rsid w:val="2CB7487C"/>
    <w:rsid w:val="3B4F2B7A"/>
    <w:rsid w:val="463C3306"/>
    <w:rsid w:val="5EC0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8"/>
      <w:szCs w:val="21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3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Cs w:val="28"/>
    </w:rPr>
  </w:style>
  <w:style w:type="paragraph" w:styleId="6">
    <w:name w:val="heading 5"/>
    <w:basedOn w:val="1"/>
    <w:next w:val="1"/>
    <w:link w:val="3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26"/>
    <w:semiHidden/>
    <w:unhideWhenUsed/>
    <w:qFormat/>
    <w:uiPriority w:val="99"/>
    <w:pPr>
      <w:spacing w:after="120"/>
    </w:pPr>
  </w:style>
  <w:style w:type="paragraph" w:styleId="12">
    <w:name w:val="foot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3">
    <w:name w:val="head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6">
    <w:name w:val="Title"/>
    <w:basedOn w:val="1"/>
    <w:next w:val="1"/>
    <w:link w:val="3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Body Text First Indent"/>
    <w:basedOn w:val="11"/>
    <w:link w:val="27"/>
    <w:qFormat/>
    <w:uiPriority w:val="0"/>
    <w:pPr>
      <w:ind w:firstLine="200" w:firstLineChars="200"/>
    </w:pPr>
    <w:rPr>
      <w:rFonts w:eastAsiaTheme="minorEastAsia"/>
      <w:szCs w:val="24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正文有序号"/>
    <w:basedOn w:val="1"/>
    <w:link w:val="22"/>
    <w:qFormat/>
    <w:uiPriority w:val="0"/>
    <w:pPr>
      <w:numPr>
        <w:ilvl w:val="0"/>
        <w:numId w:val="1"/>
      </w:numPr>
    </w:pPr>
  </w:style>
  <w:style w:type="character" w:customStyle="1" w:styleId="22">
    <w:name w:val="正文有序号 字符"/>
    <w:basedOn w:val="20"/>
    <w:link w:val="21"/>
    <w:qFormat/>
    <w:uiPriority w:val="0"/>
    <w:rPr>
      <w:rFonts w:ascii="Times New Roman" w:hAnsi="Times New Roman" w:eastAsia="宋体"/>
      <w:sz w:val="28"/>
    </w:rPr>
  </w:style>
  <w:style w:type="paragraph" w:customStyle="1" w:styleId="23">
    <w:name w:val="图示"/>
    <w:basedOn w:val="1"/>
    <w:link w:val="24"/>
    <w:autoRedefine/>
    <w:qFormat/>
    <w:uiPriority w:val="0"/>
    <w:pPr>
      <w:numPr>
        <w:ilvl w:val="0"/>
        <w:numId w:val="2"/>
      </w:numPr>
    </w:pPr>
    <w:rPr>
      <w:bCs/>
      <w:sz w:val="24"/>
    </w:rPr>
  </w:style>
  <w:style w:type="character" w:customStyle="1" w:styleId="24">
    <w:name w:val="图示 字符"/>
    <w:basedOn w:val="22"/>
    <w:link w:val="23"/>
    <w:qFormat/>
    <w:uiPriority w:val="0"/>
    <w:rPr>
      <w:rFonts w:ascii="Times New Roman" w:hAnsi="Times New Roman" w:eastAsia="宋体"/>
      <w:bCs/>
      <w:sz w:val="24"/>
    </w:rPr>
  </w:style>
  <w:style w:type="character" w:customStyle="1" w:styleId="25">
    <w:name w:val="标题 1 字符"/>
    <w:basedOn w:val="20"/>
    <w:link w:val="2"/>
    <w:qFormat/>
    <w:uiPriority w:val="9"/>
    <w:rPr>
      <w:rFonts w:ascii="Times New Roman" w:hAnsi="Times New Roman" w:eastAsia="宋体"/>
      <w:b/>
      <w:bCs/>
      <w:kern w:val="44"/>
      <w:sz w:val="44"/>
      <w:szCs w:val="44"/>
    </w:rPr>
  </w:style>
  <w:style w:type="character" w:customStyle="1" w:styleId="26">
    <w:name w:val="正文文本 字符"/>
    <w:basedOn w:val="20"/>
    <w:link w:val="11"/>
    <w:semiHidden/>
    <w:qFormat/>
    <w:uiPriority w:val="99"/>
    <w:rPr>
      <w:rFonts w:ascii="Times New Roman" w:hAnsi="Times New Roman" w:eastAsia="宋体"/>
      <w:sz w:val="28"/>
    </w:rPr>
  </w:style>
  <w:style w:type="character" w:customStyle="1" w:styleId="27">
    <w:name w:val="正文文本首行缩进 字符"/>
    <w:basedOn w:val="26"/>
    <w:link w:val="17"/>
    <w:qFormat/>
    <w:uiPriority w:val="0"/>
    <w:rPr>
      <w:rFonts w:ascii="Times New Roman" w:hAnsi="Times New Roman" w:eastAsia="宋体"/>
      <w:sz w:val="28"/>
      <w:szCs w:val="24"/>
    </w:rPr>
  </w:style>
  <w:style w:type="character" w:customStyle="1" w:styleId="28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9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0">
    <w:name w:val="标题 4 字符"/>
    <w:basedOn w:val="20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1">
    <w:name w:val="标题 5 字符"/>
    <w:basedOn w:val="20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2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  <w:sz w:val="28"/>
    </w:rPr>
  </w:style>
  <w:style w:type="character" w:customStyle="1" w:styleId="33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标题 字符"/>
    <w:basedOn w:val="20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7">
    <w:name w:val="副标题 字符"/>
    <w:basedOn w:val="20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8">
    <w:name w:val="Quote"/>
    <w:basedOn w:val="1"/>
    <w:next w:val="1"/>
    <w:link w:val="3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">
    <w:name w:val="引用 字符"/>
    <w:basedOn w:val="20"/>
    <w:link w:val="38"/>
    <w:qFormat/>
    <w:uiPriority w:val="29"/>
    <w:rPr>
      <w:rFonts w:ascii="Times New Roman" w:hAnsi="Times New Roman" w:eastAsia="宋体"/>
      <w:i/>
      <w:iCs/>
      <w:color w:val="404040" w:themeColor="text1" w:themeTint="BF"/>
      <w:sz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0">
    <w:name w:val="List Paragraph"/>
    <w:basedOn w:val="1"/>
    <w:qFormat/>
    <w:uiPriority w:val="34"/>
    <w:pPr>
      <w:ind w:left="720"/>
      <w:contextualSpacing/>
    </w:pPr>
  </w:style>
  <w:style w:type="character" w:customStyle="1" w:styleId="41">
    <w:name w:val="Intense Emphasis"/>
    <w:basedOn w:val="20"/>
    <w:qFormat/>
    <w:uiPriority w:val="21"/>
    <w:rPr>
      <w:i/>
      <w:iCs/>
      <w:color w:val="104862" w:themeColor="accent1" w:themeShade="BF"/>
    </w:rPr>
  </w:style>
  <w:style w:type="paragraph" w:styleId="42">
    <w:name w:val="Intense Quote"/>
    <w:basedOn w:val="1"/>
    <w:next w:val="1"/>
    <w:link w:val="4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3">
    <w:name w:val="明显引用 字符"/>
    <w:basedOn w:val="20"/>
    <w:link w:val="42"/>
    <w:qFormat/>
    <w:uiPriority w:val="30"/>
    <w:rPr>
      <w:rFonts w:ascii="Times New Roman" w:hAnsi="Times New Roman" w:eastAsia="宋体"/>
      <w:i/>
      <w:iCs/>
      <w:color w:val="104862" w:themeColor="accent1" w:themeShade="BF"/>
      <w:sz w:val="28"/>
    </w:rPr>
  </w:style>
  <w:style w:type="character" w:customStyle="1" w:styleId="44">
    <w:name w:val="Intense Reference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5">
    <w:name w:val="页眉 字符"/>
    <w:basedOn w:val="20"/>
    <w:link w:val="13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46">
    <w:name w:val="页脚 字符"/>
    <w:basedOn w:val="20"/>
    <w:link w:val="12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1123</Characters>
  <Lines>12</Lines>
  <Paragraphs>3</Paragraphs>
  <TotalTime>50</TotalTime>
  <ScaleCrop>false</ScaleCrop>
  <LinksUpToDate>false</LinksUpToDate>
  <CharactersWithSpaces>1201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2025-03-20T13:49:00Z</dcterms:created>
  <dc:creator>author</dc:creator>
  <cp:lastModifiedBy>administered</cp:lastModifiedBy>
  <dcterms:modified xsi:type="dcterms:W3CDTF">2025-07-14T03:05:45Z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eyJoZGlkIjoiOGMxOGJlNTJkZjcxYjQ4MTM5MDI2N2VmZTYxNzg1NmEiLCJ1c2VySWQiOiIzMjQ3NTk3MDgifQ==</vt:lpwstr>
  </property>
  <property fmtid="{D5CDD505-2E9C-101B-9397-08002B2CF9AE}" pid="3" name="KSOProductBuildVer">
    <vt:lpwstr>2052-12.1.0.21915</vt:lpwstr>
  </property>
  <property fmtid="{D5CDD505-2E9C-101B-9397-08002B2CF9AE}" pid="4" name="ICV">
    <vt:lpwstr>D52B14CDDEBD45BE8F24835198B46CC1_13</vt:lpwstr>
  </property>
</Properties>
</file>