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12E65">
      <w:pPr>
        <w:rPr>
          <w:b/>
          <w:bCs/>
        </w:rPr>
      </w:pPr>
      <w:r>
        <w:rPr>
          <w:b/>
          <w:bCs/>
        </w:rPr>
        <w:t>Supplementary Table S3. Variance inflation factors for covariates in the fully adjusted Cox models with TyG and CMI as main exposures.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E29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413926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2841" w:type="dxa"/>
          </w:tcPr>
          <w:p w14:paraId="05C43778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VIF (TyG-based Model 3)</w:t>
            </w:r>
          </w:p>
        </w:tc>
        <w:tc>
          <w:tcPr>
            <w:tcW w:w="2841" w:type="dxa"/>
          </w:tcPr>
          <w:p w14:paraId="6C381B60">
            <w:pPr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</w:rPr>
              <w:t>VIF (CMI-based Model 3)</w:t>
            </w:r>
          </w:p>
        </w:tc>
      </w:tr>
      <w:tr w14:paraId="18A31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E1D4ED9">
            <w:pPr>
              <w:rPr>
                <w:b/>
                <w:bCs/>
                <w:vertAlign w:val="baseline"/>
              </w:rPr>
            </w:pPr>
            <w:r>
              <w:t>Age</w:t>
            </w:r>
          </w:p>
        </w:tc>
        <w:tc>
          <w:tcPr>
            <w:tcW w:w="2841" w:type="dxa"/>
          </w:tcPr>
          <w:p w14:paraId="23AA6679">
            <w:pPr>
              <w:rPr>
                <w:b/>
                <w:bCs/>
                <w:vertAlign w:val="baseline"/>
              </w:rPr>
            </w:pPr>
            <w:r>
              <w:t>1.252</w:t>
            </w:r>
          </w:p>
        </w:tc>
        <w:tc>
          <w:tcPr>
            <w:tcW w:w="2841" w:type="dxa"/>
          </w:tcPr>
          <w:p w14:paraId="1A8C89A8">
            <w:pPr>
              <w:rPr>
                <w:b/>
                <w:bCs/>
                <w:vertAlign w:val="baseline"/>
              </w:rPr>
            </w:pPr>
            <w:r>
              <w:t>1.252</w:t>
            </w:r>
          </w:p>
        </w:tc>
      </w:tr>
      <w:tr w14:paraId="545AD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7139339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Sex</w:t>
            </w:r>
          </w:p>
        </w:tc>
        <w:tc>
          <w:tcPr>
            <w:tcW w:w="2841" w:type="dxa"/>
          </w:tcPr>
          <w:p w14:paraId="59C4AF35">
            <w:pPr>
              <w:rPr>
                <w:b/>
                <w:bCs/>
                <w:vertAlign w:val="baseline"/>
              </w:rPr>
            </w:pPr>
            <w:r>
              <w:t>1.366</w:t>
            </w:r>
          </w:p>
        </w:tc>
        <w:tc>
          <w:tcPr>
            <w:tcW w:w="2841" w:type="dxa"/>
          </w:tcPr>
          <w:p w14:paraId="6EDD5004">
            <w:pPr>
              <w:rPr>
                <w:b/>
                <w:bCs/>
                <w:vertAlign w:val="baseline"/>
              </w:rPr>
            </w:pPr>
            <w:r>
              <w:t>1.373</w:t>
            </w:r>
          </w:p>
        </w:tc>
      </w:tr>
      <w:tr w14:paraId="7786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BD5CB80">
            <w:pPr>
              <w:rPr>
                <w:b/>
                <w:bCs/>
                <w:vertAlign w:val="baseline"/>
              </w:rPr>
            </w:pPr>
            <w:r>
              <w:t>TyG / CMI</w:t>
            </w:r>
          </w:p>
        </w:tc>
        <w:tc>
          <w:tcPr>
            <w:tcW w:w="2841" w:type="dxa"/>
          </w:tcPr>
          <w:p w14:paraId="4D2F3A40">
            <w:pPr>
              <w:rPr>
                <w:b/>
                <w:bCs/>
                <w:vertAlign w:val="baseline"/>
              </w:rPr>
            </w:pPr>
            <w:r>
              <w:t>1.472</w:t>
            </w:r>
          </w:p>
        </w:tc>
        <w:tc>
          <w:tcPr>
            <w:tcW w:w="2841" w:type="dxa"/>
          </w:tcPr>
          <w:p w14:paraId="753F1554">
            <w:pPr>
              <w:rPr>
                <w:b/>
                <w:bCs/>
                <w:vertAlign w:val="baseline"/>
              </w:rPr>
            </w:pPr>
            <w:r>
              <w:t>1.216</w:t>
            </w:r>
          </w:p>
        </w:tc>
      </w:tr>
      <w:tr w14:paraId="4DAD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6D08F">
            <w:pPr>
              <w:rPr>
                <w:b/>
                <w:bCs/>
                <w:vertAlign w:val="baseline"/>
              </w:rPr>
            </w:pPr>
            <w:r>
              <w:t>BMI</w:t>
            </w:r>
          </w:p>
        </w:tc>
        <w:tc>
          <w:tcPr>
            <w:tcW w:w="2841" w:type="dxa"/>
          </w:tcPr>
          <w:p w14:paraId="32B74B66">
            <w:pPr>
              <w:rPr>
                <w:b/>
                <w:bCs/>
                <w:vertAlign w:val="baseline"/>
              </w:rPr>
            </w:pPr>
            <w:r>
              <w:t>1.063</w:t>
            </w:r>
          </w:p>
        </w:tc>
        <w:tc>
          <w:tcPr>
            <w:tcW w:w="2841" w:type="dxa"/>
          </w:tcPr>
          <w:p w14:paraId="77FDE156">
            <w:pPr>
              <w:rPr>
                <w:b/>
                <w:bCs/>
                <w:vertAlign w:val="baseline"/>
              </w:rPr>
            </w:pPr>
            <w:r>
              <w:t>1.072</w:t>
            </w:r>
          </w:p>
        </w:tc>
      </w:tr>
      <w:tr w14:paraId="50AA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7AE8559">
            <w:pPr>
              <w:rPr>
                <w:b/>
                <w:bCs/>
                <w:vertAlign w:val="baseline"/>
              </w:rPr>
            </w:pPr>
            <w:r>
              <w:t>Anticoagulant use</w:t>
            </w:r>
          </w:p>
        </w:tc>
        <w:tc>
          <w:tcPr>
            <w:tcW w:w="2841" w:type="dxa"/>
          </w:tcPr>
          <w:p w14:paraId="4DA343FE">
            <w:pPr>
              <w:rPr>
                <w:b/>
                <w:bCs/>
                <w:vertAlign w:val="baseline"/>
              </w:rPr>
            </w:pPr>
            <w:r>
              <w:t>1.302</w:t>
            </w:r>
          </w:p>
        </w:tc>
        <w:tc>
          <w:tcPr>
            <w:tcW w:w="2841" w:type="dxa"/>
          </w:tcPr>
          <w:p w14:paraId="1B40FA37">
            <w:pPr>
              <w:rPr>
                <w:b/>
                <w:bCs/>
                <w:vertAlign w:val="baseline"/>
              </w:rPr>
            </w:pPr>
            <w:r>
              <w:t>1.308</w:t>
            </w:r>
          </w:p>
        </w:tc>
      </w:tr>
      <w:tr w14:paraId="39A4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02AD6D1">
            <w:pPr>
              <w:rPr>
                <w:b/>
                <w:bCs/>
                <w:vertAlign w:val="baseline"/>
              </w:rPr>
            </w:pPr>
            <w:r>
              <w:t>Hematocrit</w:t>
            </w:r>
          </w:p>
        </w:tc>
        <w:tc>
          <w:tcPr>
            <w:tcW w:w="2841" w:type="dxa"/>
          </w:tcPr>
          <w:p w14:paraId="3EE53748">
            <w:pPr>
              <w:rPr>
                <w:b/>
                <w:bCs/>
                <w:vertAlign w:val="baseline"/>
              </w:rPr>
            </w:pPr>
            <w:r>
              <w:t>1.350</w:t>
            </w:r>
          </w:p>
        </w:tc>
        <w:tc>
          <w:tcPr>
            <w:tcW w:w="2841" w:type="dxa"/>
          </w:tcPr>
          <w:p w14:paraId="08EA1342">
            <w:pPr>
              <w:rPr>
                <w:b/>
                <w:bCs/>
                <w:vertAlign w:val="baseline"/>
              </w:rPr>
            </w:pPr>
            <w:r>
              <w:t>1.357</w:t>
            </w:r>
          </w:p>
        </w:tc>
      </w:tr>
      <w:tr w14:paraId="0765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840" w:type="dxa"/>
          </w:tcPr>
          <w:p w14:paraId="5023AACD">
            <w:pPr>
              <w:rPr>
                <w:b/>
                <w:bCs/>
                <w:vertAlign w:val="baseline"/>
              </w:rPr>
            </w:pPr>
            <w:r>
              <w:t>Platelets</w:t>
            </w:r>
          </w:p>
        </w:tc>
        <w:tc>
          <w:tcPr>
            <w:tcW w:w="2841" w:type="dxa"/>
          </w:tcPr>
          <w:p w14:paraId="328FA330">
            <w:pPr>
              <w:rPr>
                <w:b/>
                <w:bCs/>
                <w:vertAlign w:val="baseline"/>
              </w:rPr>
            </w:pPr>
            <w:r>
              <w:t>1.181</w:t>
            </w:r>
          </w:p>
        </w:tc>
        <w:tc>
          <w:tcPr>
            <w:tcW w:w="2841" w:type="dxa"/>
          </w:tcPr>
          <w:p w14:paraId="001A2C9B">
            <w:pPr>
              <w:rPr>
                <w:b/>
                <w:bCs/>
                <w:vertAlign w:val="baseline"/>
              </w:rPr>
            </w:pPr>
            <w:r>
              <w:t>1.201</w:t>
            </w:r>
          </w:p>
        </w:tc>
      </w:tr>
      <w:tr w14:paraId="41E6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CDF4E8">
            <w:pPr>
              <w:rPr>
                <w:b/>
                <w:bCs/>
                <w:vertAlign w:val="baseline"/>
              </w:rPr>
            </w:pPr>
            <w:r>
              <w:t>Serum creatinine</w:t>
            </w:r>
          </w:p>
        </w:tc>
        <w:tc>
          <w:tcPr>
            <w:tcW w:w="2841" w:type="dxa"/>
          </w:tcPr>
          <w:p w14:paraId="2139EDBF">
            <w:pPr>
              <w:rPr>
                <w:b/>
                <w:bCs/>
                <w:vertAlign w:val="baseline"/>
              </w:rPr>
            </w:pPr>
            <w:r>
              <w:t>2.100</w:t>
            </w:r>
          </w:p>
        </w:tc>
        <w:tc>
          <w:tcPr>
            <w:tcW w:w="2841" w:type="dxa"/>
          </w:tcPr>
          <w:p w14:paraId="79FB56D6">
            <w:pPr>
              <w:rPr>
                <w:b/>
                <w:bCs/>
                <w:vertAlign w:val="baseline"/>
              </w:rPr>
            </w:pPr>
            <w:r>
              <w:t>2.068</w:t>
            </w:r>
          </w:p>
        </w:tc>
      </w:tr>
      <w:tr w14:paraId="26FF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8DA203A">
            <w:pPr>
              <w:rPr>
                <w:b/>
                <w:bCs/>
                <w:vertAlign w:val="baseline"/>
              </w:rPr>
            </w:pPr>
            <w:r>
              <w:t>HbA1c</w:t>
            </w:r>
          </w:p>
        </w:tc>
        <w:tc>
          <w:tcPr>
            <w:tcW w:w="2841" w:type="dxa"/>
          </w:tcPr>
          <w:p w14:paraId="22FCE6BF">
            <w:pPr>
              <w:rPr>
                <w:b/>
                <w:bCs/>
                <w:vertAlign w:val="baseline"/>
              </w:rPr>
            </w:pPr>
            <w:r>
              <w:t>2.231</w:t>
            </w:r>
          </w:p>
        </w:tc>
        <w:tc>
          <w:tcPr>
            <w:tcW w:w="2841" w:type="dxa"/>
          </w:tcPr>
          <w:p w14:paraId="1FCDAE96">
            <w:pPr>
              <w:rPr>
                <w:b/>
                <w:bCs/>
                <w:vertAlign w:val="baseline"/>
              </w:rPr>
            </w:pPr>
            <w:r>
              <w:t>2.065</w:t>
            </w:r>
          </w:p>
        </w:tc>
      </w:tr>
      <w:tr w14:paraId="7442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DDC84AC"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LVEF</w:t>
            </w:r>
          </w:p>
        </w:tc>
        <w:tc>
          <w:tcPr>
            <w:tcW w:w="2841" w:type="dxa"/>
          </w:tcPr>
          <w:p w14:paraId="62C7244A">
            <w:pPr>
              <w:rPr>
                <w:b/>
                <w:bCs/>
                <w:vertAlign w:val="baseline"/>
              </w:rPr>
            </w:pPr>
            <w:r>
              <w:t>1.410</w:t>
            </w:r>
          </w:p>
        </w:tc>
        <w:tc>
          <w:tcPr>
            <w:tcW w:w="2841" w:type="dxa"/>
          </w:tcPr>
          <w:p w14:paraId="06E72CA5">
            <w:pPr>
              <w:rPr>
                <w:b/>
                <w:bCs/>
                <w:vertAlign w:val="baseline"/>
              </w:rPr>
            </w:pPr>
            <w:r>
              <w:t>1.395</w:t>
            </w:r>
          </w:p>
        </w:tc>
      </w:tr>
      <w:tr w14:paraId="1AA0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A3EAD88">
            <w:pPr>
              <w:rPr>
                <w:b/>
                <w:bCs/>
                <w:vertAlign w:val="baseline"/>
              </w:rPr>
            </w:pPr>
            <w:r>
              <w:t>LAID</w:t>
            </w:r>
          </w:p>
        </w:tc>
        <w:tc>
          <w:tcPr>
            <w:tcW w:w="2841" w:type="dxa"/>
          </w:tcPr>
          <w:p w14:paraId="0BBDACF1">
            <w:pPr>
              <w:rPr>
                <w:b/>
                <w:bCs/>
                <w:vertAlign w:val="baseline"/>
              </w:rPr>
            </w:pPr>
            <w:r>
              <w:t>1.462</w:t>
            </w:r>
          </w:p>
        </w:tc>
        <w:tc>
          <w:tcPr>
            <w:tcW w:w="2841" w:type="dxa"/>
          </w:tcPr>
          <w:p w14:paraId="19AE6829">
            <w:pPr>
              <w:rPr>
                <w:b/>
                <w:bCs/>
                <w:vertAlign w:val="baseline"/>
              </w:rPr>
            </w:pPr>
            <w:r>
              <w:t>1.468</w:t>
            </w:r>
          </w:p>
        </w:tc>
      </w:tr>
      <w:tr w14:paraId="31C3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A1CD9A">
            <w:pPr>
              <w:rPr>
                <w:b/>
                <w:bCs/>
                <w:vertAlign w:val="baseline"/>
              </w:rPr>
            </w:pPr>
            <w:r>
              <w:t>Heart failure</w:t>
            </w:r>
          </w:p>
        </w:tc>
        <w:tc>
          <w:tcPr>
            <w:tcW w:w="2841" w:type="dxa"/>
          </w:tcPr>
          <w:p w14:paraId="1898B440">
            <w:pPr>
              <w:rPr>
                <w:b/>
                <w:bCs/>
                <w:vertAlign w:val="baseline"/>
              </w:rPr>
            </w:pPr>
            <w:r>
              <w:t>1.246</w:t>
            </w:r>
          </w:p>
        </w:tc>
        <w:tc>
          <w:tcPr>
            <w:tcW w:w="2841" w:type="dxa"/>
          </w:tcPr>
          <w:p w14:paraId="476D994B">
            <w:pPr>
              <w:rPr>
                <w:b/>
                <w:bCs/>
                <w:vertAlign w:val="baseline"/>
              </w:rPr>
            </w:pPr>
            <w:r>
              <w:t>1.247</w:t>
            </w:r>
          </w:p>
        </w:tc>
      </w:tr>
      <w:tr w14:paraId="6508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C50438B"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CAD</w:t>
            </w:r>
          </w:p>
        </w:tc>
        <w:tc>
          <w:tcPr>
            <w:tcW w:w="2841" w:type="dxa"/>
          </w:tcPr>
          <w:p w14:paraId="6A1C62C7">
            <w:pPr>
              <w:rPr>
                <w:b/>
                <w:bCs/>
                <w:vertAlign w:val="baseline"/>
              </w:rPr>
            </w:pPr>
            <w:r>
              <w:t>1.298</w:t>
            </w:r>
          </w:p>
        </w:tc>
        <w:tc>
          <w:tcPr>
            <w:tcW w:w="2841" w:type="dxa"/>
          </w:tcPr>
          <w:p w14:paraId="2C92964A">
            <w:pPr>
              <w:rPr>
                <w:b/>
                <w:bCs/>
                <w:vertAlign w:val="baseline"/>
              </w:rPr>
            </w:pPr>
            <w:r>
              <w:t>1.274</w:t>
            </w:r>
          </w:p>
        </w:tc>
      </w:tr>
      <w:tr w14:paraId="527F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3E88B82">
            <w:pPr>
              <w:rPr>
                <w:b/>
                <w:bCs/>
                <w:vertAlign w:val="baseline"/>
              </w:rPr>
            </w:pPr>
            <w:r>
              <w:t>Diabetes mellitus</w:t>
            </w:r>
          </w:p>
        </w:tc>
        <w:tc>
          <w:tcPr>
            <w:tcW w:w="2841" w:type="dxa"/>
          </w:tcPr>
          <w:p w14:paraId="4E81B7F8">
            <w:pPr>
              <w:rPr>
                <w:b/>
                <w:bCs/>
                <w:vertAlign w:val="baseline"/>
              </w:rPr>
            </w:pPr>
            <w:r>
              <w:t>1.977</w:t>
            </w:r>
          </w:p>
        </w:tc>
        <w:tc>
          <w:tcPr>
            <w:tcW w:w="2841" w:type="dxa"/>
          </w:tcPr>
          <w:p w14:paraId="5ADD9C36">
            <w:pPr>
              <w:rPr>
                <w:b/>
                <w:bCs/>
                <w:vertAlign w:val="baseline"/>
              </w:rPr>
            </w:pPr>
            <w:r>
              <w:t>1.974</w:t>
            </w:r>
          </w:p>
        </w:tc>
      </w:tr>
      <w:tr w14:paraId="7FE0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F879085">
            <w:pPr>
              <w:rPr>
                <w:b/>
                <w:bCs/>
                <w:vertAlign w:val="baseline"/>
              </w:rPr>
            </w:pPr>
            <w:r>
              <w:t>Hypertension</w:t>
            </w:r>
          </w:p>
        </w:tc>
        <w:tc>
          <w:tcPr>
            <w:tcW w:w="2841" w:type="dxa"/>
          </w:tcPr>
          <w:p w14:paraId="7E06A22A">
            <w:pPr>
              <w:rPr>
                <w:b/>
                <w:bCs/>
                <w:vertAlign w:val="baseline"/>
              </w:rPr>
            </w:pPr>
            <w:r>
              <w:t>1.352</w:t>
            </w:r>
          </w:p>
        </w:tc>
        <w:tc>
          <w:tcPr>
            <w:tcW w:w="2841" w:type="dxa"/>
          </w:tcPr>
          <w:p w14:paraId="3E8F94E7">
            <w:pPr>
              <w:rPr>
                <w:b/>
                <w:bCs/>
                <w:vertAlign w:val="baseline"/>
              </w:rPr>
            </w:pPr>
            <w:r>
              <w:t>1.351</w:t>
            </w:r>
          </w:p>
        </w:tc>
      </w:tr>
      <w:tr w14:paraId="1FCB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5EE2C45"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CKD</w:t>
            </w:r>
          </w:p>
        </w:tc>
        <w:tc>
          <w:tcPr>
            <w:tcW w:w="2841" w:type="dxa"/>
          </w:tcPr>
          <w:p w14:paraId="5AAB1231">
            <w:pPr>
              <w:rPr>
                <w:b/>
                <w:bCs/>
                <w:vertAlign w:val="baseline"/>
              </w:rPr>
            </w:pPr>
            <w:r>
              <w:t>1.795</w:t>
            </w:r>
          </w:p>
        </w:tc>
        <w:tc>
          <w:tcPr>
            <w:tcW w:w="2841" w:type="dxa"/>
          </w:tcPr>
          <w:p w14:paraId="59D5930B">
            <w:pPr>
              <w:rPr>
                <w:b/>
                <w:bCs/>
                <w:vertAlign w:val="baseline"/>
              </w:rPr>
            </w:pPr>
            <w:r>
              <w:t>1.793</w:t>
            </w:r>
          </w:p>
        </w:tc>
      </w:tr>
      <w:tr w14:paraId="4A11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C2F9F94">
            <w:pPr>
              <w:rPr>
                <w:b/>
                <w:bCs/>
                <w:vertAlign w:val="baseline"/>
              </w:rPr>
            </w:pPr>
            <w:r>
              <w:t>Prior stroke</w:t>
            </w:r>
          </w:p>
        </w:tc>
        <w:tc>
          <w:tcPr>
            <w:tcW w:w="2841" w:type="dxa"/>
          </w:tcPr>
          <w:p w14:paraId="1C3F183E">
            <w:pPr>
              <w:rPr>
                <w:b/>
                <w:bCs/>
                <w:vertAlign w:val="baseline"/>
              </w:rPr>
            </w:pPr>
            <w:r>
              <w:t>1.332</w:t>
            </w:r>
          </w:p>
        </w:tc>
        <w:tc>
          <w:tcPr>
            <w:tcW w:w="2841" w:type="dxa"/>
          </w:tcPr>
          <w:p w14:paraId="30067DC0">
            <w:pPr>
              <w:rPr>
                <w:b/>
                <w:bCs/>
                <w:vertAlign w:val="baseline"/>
              </w:rPr>
            </w:pPr>
            <w:r>
              <w:t>1.316</w:t>
            </w:r>
          </w:p>
        </w:tc>
      </w:tr>
    </w:tbl>
    <w:p w14:paraId="4D841B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E8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2025-12-06T15:48:14Z</dcterms:created>
  <dc:creator>Administrator.DESKTOP-FVQKJ4J</dc:creator>
  <cp:lastModifiedBy>Léon</cp:lastModifiedBy>
  <dcterms:modified xsi:type="dcterms:W3CDTF">2025-12-06T15:48:24Z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eyJoZGlkIjoiZDZkOGRkOGFiOTQ5MGM5ZGRjOGFhNmIxZTRlMWFiY2IiLCJ1c2VySWQiOiIyNjQ2NDY2MzkifQ==</vt:lpwstr>
  </property>
  <property fmtid="{D5CDD505-2E9C-101B-9397-08002B2CF9AE}" pid="4" name="ICV">
    <vt:lpwstr>15D55CFD536247509D02531DC0473B13_12</vt:lpwstr>
  </property>
</Properties>
</file>