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F0683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S24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Association between the RCII and stroke incidence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after excluding participants with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heart disease and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arthritis.</w:t>
      </w:r>
    </w:p>
    <w:tbl>
      <w:tblPr>
        <w:tblStyle w:val="2"/>
        <w:tblW w:w="93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869"/>
        <w:gridCol w:w="2056"/>
        <w:gridCol w:w="2196"/>
        <w:gridCol w:w="2196"/>
      </w:tblGrid>
      <w:tr w14:paraId="2161E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24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F0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6D1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5D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DB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</w:tr>
      <w:tr w14:paraId="1B4D4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8A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45-60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2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A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70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C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35936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50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B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E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1.684(0.998,2.842)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9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1.623(0.960,2.742)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5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1.484(0.867,2.543)</w:t>
            </w:r>
          </w:p>
        </w:tc>
      </w:tr>
      <w:tr w14:paraId="13B6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FF3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77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C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2.131(1.279,3.552)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4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1.966(1.176,3.285)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5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1.444(0.833,2.503)</w:t>
            </w:r>
          </w:p>
        </w:tc>
      </w:tr>
      <w:tr w14:paraId="081BC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6EE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7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A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2.652(1.612,4.363)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7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2.457(1.488,4.059)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E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1.664(0.942,2.938)</w:t>
            </w:r>
          </w:p>
        </w:tc>
      </w:tr>
      <w:tr w14:paraId="4563C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47D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6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9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D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7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&lt;0.001</w:t>
            </w:r>
          </w:p>
        </w:tc>
      </w:tr>
      <w:tr w14:paraId="7F719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1B23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86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AF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1.287(1.177,1.408)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7C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1.285(1.172,1.408)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A7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1.245(1.122,1.382)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53799F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BMI, body mass index; SBP, systolic blood pressure; DBP, diastolic blood pressure; RCII: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 xml:space="preserve"> 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bookmarkEnd w:id="0"/>
    <w:p w14:paraId="731CAB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D4155"/>
    <w:rsid w:val="0C874EE1"/>
    <w:rsid w:val="17F378CF"/>
    <w:rsid w:val="1C0876C1"/>
    <w:rsid w:val="25A32BF0"/>
    <w:rsid w:val="448E2FB0"/>
    <w:rsid w:val="451F1453"/>
    <w:rsid w:val="4B5D4155"/>
    <w:rsid w:val="539A6875"/>
    <w:rsid w:val="56420695"/>
    <w:rsid w:val="6C6B6BA9"/>
    <w:rsid w:val="75986535"/>
    <w:rsid w:val="7DD6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958</Characters>
  <Lines>0</Lines>
  <Paragraphs>0</Paragraphs>
  <TotalTime>0</TotalTime>
  <ScaleCrop>false</ScaleCrop>
  <LinksUpToDate>false</LinksUpToDate>
  <CharactersWithSpaces>1047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2026-03-04T13:57:00Z</dcterms:created>
  <dc:creator>凌依落**历历</dc:creator>
  <cp:lastModifiedBy>凌依落**历历</cp:lastModifiedBy>
  <dcterms:modified xsi:type="dcterms:W3CDTF">2026-07-24T15:04:54Z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CE0EFAFF53654D0186E1D3EB2B4902BE_11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