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BF629D">
      <w:pPr>
        <w:keepNext w:val="0"/>
        <w:keepLines w:val="0"/>
        <w:widowControl/>
        <w:suppressLineNumbers w:val="0"/>
        <w:ind w:firstLine="1680" w:firstLineChars="700"/>
        <w:jc w:val="both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Table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27</w:t>
      </w:r>
      <w:r>
        <w:rPr>
          <w:rFonts w:hint="default" w:ascii="Times New Roman" w:hAnsi="Times New Roman" w:cs="Times New Roman"/>
          <w:sz w:val="24"/>
          <w:szCs w:val="24"/>
        </w:rPr>
        <w:t xml:space="preserve"> Baseline characteristics of the study population based on the change in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RCII</w:t>
      </w:r>
    </w:p>
    <w:tbl>
      <w:tblPr>
        <w:tblStyle w:val="2"/>
        <w:tblW w:w="1140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55"/>
        <w:gridCol w:w="1736"/>
        <w:gridCol w:w="1736"/>
        <w:gridCol w:w="1863"/>
        <w:gridCol w:w="1863"/>
        <w:gridCol w:w="947"/>
      </w:tblGrid>
      <w:tr w14:paraId="184F19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00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8BD0DF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Characteristic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B62C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Overall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4841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Cluster1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3C3B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Cluster2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FF4A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Cluster3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0D7A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</w:t>
            </w:r>
          </w:p>
        </w:tc>
      </w:tr>
      <w:tr w14:paraId="5524A8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A76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No. of subjects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AFC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5962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359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5592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CFB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C6A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4C595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9C6BB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D68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Gender</w:t>
            </w:r>
            <w:r>
              <w:rPr>
                <w:rStyle w:val="4"/>
                <w:rFonts w:hint="default" w:ascii="Times New Roman" w:hAnsi="Times New Roman" w:eastAsia="宋体" w:cs="Times New Roman"/>
                <w:sz w:val="24"/>
                <w:szCs w:val="24"/>
                <w:lang w:val="en-US" w:eastAsia="zh-CN" w:bidi="ar"/>
              </w:rPr>
              <w:t xml:space="preserve">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9DFA8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752E1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02F1B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6BCBA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5A5D7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E976A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DCA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AEB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2671 (44.8)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684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2510 (44.9)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A62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 (50.9)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5A4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 (37.7)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5B4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0.035</w:t>
            </w:r>
          </w:p>
        </w:tc>
      </w:tr>
      <w:tr w14:paraId="7E9877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00C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D93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3291 (55.2)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E62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3082 (55.1)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505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 (49.1)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7F5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 (62.3)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905D5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973B4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35D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Age,year</w:t>
            </w:r>
            <w:r>
              <w:rPr>
                <w:rStyle w:val="4"/>
                <w:rFonts w:hint="default" w:ascii="Times New Roman" w:hAnsi="Times New Roman" w:eastAsia="宋体" w:cs="Times New Roman"/>
                <w:sz w:val="24"/>
                <w:szCs w:val="24"/>
                <w:lang w:val="en-US" w:eastAsia="zh-CN" w:bidi="ar"/>
              </w:rPr>
              <w:t>(mean (SD))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59C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58.30 (8.51)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1E2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58.25 (8.47)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BC0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59.06 (9.15)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5C6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59.06 (9.00)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EAD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0.205</w:t>
            </w:r>
          </w:p>
        </w:tc>
      </w:tr>
      <w:tr w14:paraId="37CAC7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6BD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Marital status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DD25A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D868E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CF465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7A24C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F98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0.038</w:t>
            </w:r>
          </w:p>
        </w:tc>
      </w:tr>
      <w:tr w14:paraId="0D9C75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4DA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Marryed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B2C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5117 (85.8)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AE0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4813 (86.1)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5C0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 (79.1)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165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 (84.5)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7696F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666DD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19D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Other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644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845 (14.2)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635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779 (13.9)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9B6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 (20.9)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B33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 (15.5)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921B3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0F9CB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253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</w:t>
            </w:r>
            <w:r>
              <w:rPr>
                <w:rStyle w:val="4"/>
                <w:rFonts w:hint="default" w:ascii="Times New Roman" w:hAnsi="Times New Roman" w:eastAsia="宋体" w:cs="Times New Roman"/>
                <w:sz w:val="24"/>
                <w:szCs w:val="24"/>
                <w:lang w:val="en-US" w:eastAsia="zh-CN" w:bidi="ar"/>
              </w:rPr>
              <w:t>ducation level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5897F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903B5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B806D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2B0C2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C5D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0.508</w:t>
            </w:r>
          </w:p>
        </w:tc>
      </w:tr>
      <w:tr w14:paraId="4EA11F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762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Elementary school or below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552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4184 (70.2)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D2F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3917 (70.0)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899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 (69.9)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7A2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 (73.9)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D39FC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C7E60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4FF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Middle school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4BB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1614 (27.1)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BEE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1517 (27.1)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DE4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 (27.6)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C1E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 (25.1)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845A7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B3F55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7A9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College or above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814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 ( 2.8)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C2D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 ( 2.8)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7F3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 ( 2.5)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5E2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 ( 1.0)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54D8E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9A7F6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5C5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Residence</w:t>
            </w:r>
            <w:r>
              <w:rPr>
                <w:rStyle w:val="4"/>
                <w:rFonts w:hint="default" w:ascii="Times New Roman" w:hAnsi="Times New Roman" w:eastAsia="宋体" w:cs="Times New Roman"/>
                <w:sz w:val="24"/>
                <w:szCs w:val="24"/>
                <w:lang w:val="en-US" w:eastAsia="zh-CN" w:bidi="ar"/>
              </w:rPr>
              <w:t xml:space="preserve">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2FE5F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55B8C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2E46F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BDEDA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865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0.876</w:t>
            </w:r>
          </w:p>
        </w:tc>
      </w:tr>
      <w:tr w14:paraId="0186E7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D24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Rural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71B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5054 (84.8)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B14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4742 (84.8)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FF9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 (85.3)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F9E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 (83.6)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A221B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8A0C9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563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Urban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E6E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908 (15.2)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31A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850 (15.2)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1FF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 (14.7)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8D1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 (16.4)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16871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0DA70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FF7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BMI,kg/m</w:t>
            </w:r>
            <w:r>
              <w:rPr>
                <w:rStyle w:val="5"/>
                <w:rFonts w:hint="default" w:ascii="Times New Roman" w:hAnsi="Times New Roman" w:eastAsia="宋体" w:cs="Times New Roman"/>
                <w:sz w:val="24"/>
                <w:szCs w:val="24"/>
                <w:lang w:val="en-US" w:eastAsia="zh-CN" w:bidi="ar"/>
              </w:rPr>
              <w:t>2</w:t>
            </w:r>
            <w:r>
              <w:rPr>
                <w:rStyle w:val="4"/>
                <w:rFonts w:hint="default" w:ascii="Times New Roman" w:hAnsi="Times New Roman" w:eastAsia="宋体" w:cs="Times New Roman"/>
                <w:sz w:val="24"/>
                <w:szCs w:val="24"/>
                <w:lang w:val="en-US" w:eastAsia="zh-CN" w:bidi="ar"/>
              </w:rPr>
              <w:t xml:space="preserve"> (median (IQR))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2C4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27.49 (94.66)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F80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26.36 (80.02)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BEC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24.89 (4.52)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7F3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60.04 (290.55)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B99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  <w:tr w14:paraId="140FB9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FE9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SBP,mmHg</w:t>
            </w:r>
            <w:r>
              <w:rPr>
                <w:rStyle w:val="4"/>
                <w:rFonts w:hint="default" w:ascii="Times New Roman" w:hAnsi="Times New Roman" w:eastAsia="宋体" w:cs="Times New Roman"/>
                <w:sz w:val="24"/>
                <w:szCs w:val="24"/>
                <w:lang w:val="en-US" w:eastAsia="zh-CN" w:bidi="ar"/>
              </w:rPr>
              <w:t xml:space="preserve"> (mean (SD))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B05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128.03 (20.61)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BFD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127.64 (20.44)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FA1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135.72 (22.46)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046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132.58 (22.18)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909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  <w:tr w14:paraId="19C083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EAA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DBP,mmHg</w:t>
            </w:r>
            <w:r>
              <w:rPr>
                <w:rStyle w:val="4"/>
                <w:rFonts w:hint="default" w:ascii="Times New Roman" w:hAnsi="Times New Roman" w:eastAsia="宋体" w:cs="Times New Roman"/>
                <w:sz w:val="24"/>
                <w:szCs w:val="24"/>
                <w:lang w:val="en-US" w:eastAsia="zh-CN" w:bidi="ar"/>
              </w:rPr>
              <w:t xml:space="preserve"> (mean (SD))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AB1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74.79 (11.91)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0D4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74.60 (11.86)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A25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78.54 (12.51)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585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77.12 (11.94)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374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  <w:tr w14:paraId="41DBD6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417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</w:t>
            </w:r>
            <w:r>
              <w:rPr>
                <w:rStyle w:val="4"/>
                <w:rFonts w:hint="default" w:ascii="Times New Roman" w:hAnsi="Times New Roman" w:eastAsia="宋体" w:cs="Times New Roman"/>
                <w:sz w:val="24"/>
                <w:szCs w:val="24"/>
                <w:lang w:val="en-US" w:eastAsia="zh-CN" w:bidi="ar"/>
              </w:rPr>
              <w:t>moking status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D41B9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F1BED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B70B6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3F740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8C8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0.125</w:t>
            </w:r>
          </w:p>
        </w:tc>
      </w:tr>
      <w:tr w14:paraId="79AAA1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E55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Never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5C5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3708 (62.2)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327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3484 (62.3)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71D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 (54.0)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C8E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 (65.7)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10F4E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33861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113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Former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FD5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476 ( 8.0)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220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 ( 7.9)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938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 (10.4)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1BC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 ( 9.2)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8913D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DFC3D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40F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Current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8EA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1778 (29.8)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D6C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1668 (29.8)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226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 (35.6)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58E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 (25.1)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12EEE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80EAB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B11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Drinking status</w:t>
            </w:r>
            <w:r>
              <w:rPr>
                <w:rStyle w:val="4"/>
                <w:rFonts w:hint="default" w:ascii="Times New Roman" w:hAnsi="Times New Roman" w:eastAsia="宋体" w:cs="Times New Roman"/>
                <w:sz w:val="24"/>
                <w:szCs w:val="24"/>
                <w:lang w:val="en-US" w:eastAsia="zh-CN" w:bidi="ar"/>
              </w:rPr>
              <w:t xml:space="preserve">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3B034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45374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70B9A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EC5B4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9E9A9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8B9FD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463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Never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BD0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3690 (61.9)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A51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3473 (62.1)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512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 (53.4)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479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 (62.8)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2F89F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D6374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EBF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Former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195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468 ( 7.8)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6F7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436 ( 7.8)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1BB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 ( 6.7)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589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 (10.1)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DDA4F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AE895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017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Current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92C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1804 (30.3)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457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1683 (30.1)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640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 (39.9)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605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 (27.1)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258A0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57796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5E7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Dyslipidemia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480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2896 (48.6)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DC8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2619 (46.8)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0F1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 (74.2)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2E0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 (75.4)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AA0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  <w:tr w14:paraId="0F6753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619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</w:t>
            </w:r>
            <w:r>
              <w:rPr>
                <w:rStyle w:val="4"/>
                <w:rFonts w:hint="default" w:ascii="Times New Roman" w:hAnsi="Times New Roman" w:eastAsia="宋体" w:cs="Times New Roman"/>
                <w:sz w:val="24"/>
                <w:szCs w:val="24"/>
                <w:lang w:val="en-US" w:eastAsia="zh-CN" w:bidi="ar"/>
              </w:rPr>
              <w:t>ypertension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35D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2285 (38.3)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280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2096 (37.5)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31B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 (52.1)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881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 (50.2)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933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  <w:tr w14:paraId="36FD65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FC2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</w:t>
            </w:r>
            <w:r>
              <w:rPr>
                <w:rStyle w:val="4"/>
                <w:rFonts w:hint="default" w:ascii="Times New Roman" w:hAnsi="Times New Roman" w:eastAsia="宋体" w:cs="Times New Roman"/>
                <w:sz w:val="24"/>
                <w:szCs w:val="24"/>
                <w:lang w:val="en-US" w:eastAsia="zh-CN" w:bidi="ar"/>
              </w:rPr>
              <w:t>iabetes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4B9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969 (16.3)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503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843 (15.1)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F93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 (39.3)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C47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 (30.0)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7F9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  <w:tr w14:paraId="609DEF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433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Kidney disease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991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326 ( 5.5)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8B2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308 ( 5.5)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CA2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 ( 4.3)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C68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 ( 5.3)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310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0.794</w:t>
            </w:r>
          </w:p>
        </w:tc>
      </w:tr>
      <w:tr w14:paraId="244F30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CCD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Liver diseasee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E32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 ( 3.4)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2E9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 ( 3.3)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574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 ( 3.7)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A6A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 ( 5.3)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2FE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0.278</w:t>
            </w:r>
          </w:p>
        </w:tc>
      </w:tr>
      <w:tr w14:paraId="30C320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01E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Lipid-lowering treatment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1E6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326 ( 5.5)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90D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 ( 5.2)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899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 ( 8.6)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F1C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 (10.6)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6BC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0.001</w:t>
            </w:r>
          </w:p>
        </w:tc>
      </w:tr>
      <w:tr w14:paraId="6CFE8E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AA3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Antihypertensive</w:t>
            </w:r>
            <w:r>
              <w:rPr>
                <w:rStyle w:val="4"/>
                <w:rFonts w:hint="default" w:ascii="Times New Roman" w:hAnsi="Times New Roman" w:eastAsia="宋体" w:cs="Times New Roman"/>
                <w:sz w:val="24"/>
                <w:szCs w:val="24"/>
                <w:lang w:val="en-US" w:eastAsia="zh-CN" w:bidi="ar"/>
              </w:rPr>
              <w:t xml:space="preserve"> treatment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5B2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1122 (18.8)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AF7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1026 (18.3)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E37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 (27.6)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9B0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 (24.6)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EF8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0.001</w:t>
            </w:r>
          </w:p>
        </w:tc>
      </w:tr>
      <w:tr w14:paraId="5D2C52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266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Hypoglycemic treatment(%)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669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 ( 3.9)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661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 ( 3.7)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9F4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 ( 6.1)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0C3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 ( 6.8)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337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0.024</w:t>
            </w:r>
          </w:p>
        </w:tc>
      </w:tr>
      <w:tr w14:paraId="007624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031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HbA1c,%</w:t>
            </w:r>
            <w:r>
              <w:rPr>
                <w:rStyle w:val="4"/>
                <w:rFonts w:hint="default" w:ascii="Times New Roman" w:hAnsi="Times New Roman" w:eastAsia="宋体" w:cs="Times New Roman"/>
                <w:sz w:val="24"/>
                <w:szCs w:val="24"/>
                <w:lang w:val="en-US" w:eastAsia="zh-CN" w:bidi="ar"/>
              </w:rPr>
              <w:t>(mean (SD))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17B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5.26 (0.80)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6F5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5.24 (0.76)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B3D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5.58 (1.32)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3C1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5.49 (1.04)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D4E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  <w:tr w14:paraId="7E66B1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953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FBG,mg/dl</w:t>
            </w:r>
            <w:r>
              <w:rPr>
                <w:rStyle w:val="4"/>
                <w:rFonts w:hint="default" w:ascii="Times New Roman" w:hAnsi="Times New Roman" w:eastAsia="宋体" w:cs="Times New Roman"/>
                <w:sz w:val="24"/>
                <w:szCs w:val="24"/>
                <w:lang w:val="en-US" w:eastAsia="zh-CN" w:bidi="ar"/>
              </w:rPr>
              <w:t>(median (IQR))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0F7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109.49 (34.89)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BBE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108.40 (32.83)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45B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132.38 (63.91)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671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120.87 (46.84)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822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  <w:tr w14:paraId="62B07D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C99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TG,mg/dl</w:t>
            </w:r>
            <w:r>
              <w:rPr>
                <w:rStyle w:val="4"/>
                <w:rFonts w:hint="default" w:ascii="Times New Roman" w:hAnsi="Times New Roman" w:eastAsia="宋体" w:cs="Times New Roman"/>
                <w:sz w:val="24"/>
                <w:szCs w:val="24"/>
                <w:lang w:val="en-US" w:eastAsia="zh-CN" w:bidi="ar"/>
              </w:rPr>
              <w:t xml:space="preserve"> (median (IQR))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8BD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131.11 (93.72)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9B5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125.58 (83.31)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412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221.45 (187.82)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A39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209.40 (156.97)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566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  <w:tr w14:paraId="3F697D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43C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TC,mg/dl</w:t>
            </w:r>
            <w:r>
              <w:rPr>
                <w:rStyle w:val="4"/>
                <w:rFonts w:hint="default" w:ascii="Times New Roman" w:hAnsi="Times New Roman" w:eastAsia="宋体" w:cs="Times New Roman"/>
                <w:sz w:val="24"/>
                <w:szCs w:val="24"/>
                <w:lang w:val="en-US" w:eastAsia="zh-CN" w:bidi="ar"/>
              </w:rPr>
              <w:t xml:space="preserve"> (median (IQR))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E91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193.02 (37.52)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F88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192.29 (36.83)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5FF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198.81 (48.00)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3F3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208.26 (42.88)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056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  <w:tr w14:paraId="5B56D8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973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HDL-c,mg/dl</w:t>
            </w:r>
            <w:r>
              <w:rPr>
                <w:rStyle w:val="4"/>
                <w:rFonts w:hint="default" w:ascii="Times New Roman" w:hAnsi="Times New Roman" w:eastAsia="宋体" w:cs="Times New Roman"/>
                <w:sz w:val="24"/>
                <w:szCs w:val="24"/>
                <w:lang w:val="en-US" w:eastAsia="zh-CN" w:bidi="ar"/>
              </w:rPr>
              <w:t xml:space="preserve"> (median (IQR))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E1B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51.19 (15.21)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595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51.79 (15.13)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EDE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40.67 (13.29)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550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43.35 (13.62)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C4D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  <w:tr w14:paraId="418460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5DE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LDL-c,mg/dl</w:t>
            </w:r>
            <w:r>
              <w:rPr>
                <w:rStyle w:val="4"/>
                <w:rFonts w:hint="default" w:ascii="Times New Roman" w:hAnsi="Times New Roman" w:eastAsia="宋体" w:cs="Times New Roman"/>
                <w:sz w:val="24"/>
                <w:szCs w:val="24"/>
                <w:lang w:val="en-US" w:eastAsia="zh-CN" w:bidi="ar"/>
              </w:rPr>
              <w:t xml:space="preserve"> (median (IQR))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84A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116.44 (34.42)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73B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116.66 (33.70)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975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106.14 (41.72)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AF3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118.74 (44.62)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E54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  <w:tr w14:paraId="6998B4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83F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hs-CRP,mg/l</w:t>
            </w:r>
            <w:r>
              <w:rPr>
                <w:rStyle w:val="4"/>
                <w:rFonts w:hint="default" w:ascii="Times New Roman" w:hAnsi="Times New Roman" w:eastAsia="宋体" w:cs="Times New Roman"/>
                <w:sz w:val="24"/>
                <w:szCs w:val="24"/>
                <w:lang w:val="en-US" w:eastAsia="zh-CN" w:bidi="ar"/>
              </w:rPr>
              <w:t xml:space="preserve"> (median (IQR))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1FF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2.35 (5.72)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97F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1.70 (2.93)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F7D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23.92 (20.17)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D54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2.88 (3.78)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A6A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  <w:tr w14:paraId="6F2FB1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44FE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stroke (%)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971D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379 ( 6.4)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510E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 ( 6.1)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9BFA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 (15.3)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A141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 ( 5.8)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A9BF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</w:tbl>
    <w:p w14:paraId="6EB3991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bookmarkStart w:id="0" w:name="_GoBack"/>
      <w:r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  <w:t>Abbreviations: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BMI, body mass index; SBP, systolic blood pressure; DBP, diastolic blood pressure; HbA1c, glycosylated hemoglobin A1c; FBG, fasting blood glucose; TG, triglyceride; TC,total cholesterol; HDL-c, high-density lipoprotein cholesterol; LDL-c, low-density lipoprotein cholesterol; hs-CRP: high-sensitivity C-reactive protein; RC: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highlight w:val="yellow"/>
          <w:u w:val="none"/>
          <w:lang w:val="en-US" w:eastAsia="zh-CN" w:bidi="ar"/>
        </w:rPr>
        <w:t>Remnant cholesterol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; RCII: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highlight w:val="yellow"/>
          <w:u w:val="none"/>
          <w:lang w:val="en-US" w:eastAsia="zh-CN" w:bidi="ar"/>
        </w:rPr>
        <w:t>Remnant cholesterol inflammatory index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.</w:t>
      </w:r>
    </w:p>
    <w:p w14:paraId="1E4B89B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Values are presented as mean ± SD, median (IQR), or n (%), as appropriate. P-values were calculated using t-test, Mann-Whitney U test, or chi-square test as applicable. P-values &lt; 0.05 were considered statistically significant. </w:t>
      </w:r>
    </w:p>
    <w:p w14:paraId="118F583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N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ote: To convert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TC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, HDL-C, and LDL-C in mg/dL to mmol/L, multiply by 0.0259; for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TG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, multiply by 0.0113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; for FBG,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multiply by 0.0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555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.</w:t>
      </w:r>
    </w:p>
    <w:bookmarkEnd w:id="0"/>
    <w:p w14:paraId="32F61A4B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 w14:paraId="675CF203">
      <w:pPr>
        <w:rPr>
          <w:rFonts w:hint="default" w:ascii="Times New Roman" w:hAnsi="Times New Roman" w:cs="Times New Roman"/>
          <w:sz w:val="24"/>
          <w:szCs w:val="24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D7476B"/>
    <w:rsid w:val="0D4D6248"/>
    <w:rsid w:val="4F7E55C1"/>
    <w:rsid w:val="70FD0121"/>
    <w:rsid w:val="7CD74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1"/>
    <w:basedOn w:val="3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5">
    <w:name w:val="font21"/>
    <w:basedOn w:val="3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552</Words>
  <Characters>2898</Characters>
  <Lines>0</Lines>
  <Paragraphs>0</Paragraphs>
  <TotalTime>0</TotalTime>
  <ScaleCrop>false</ScaleCrop>
  <LinksUpToDate>false</LinksUpToDate>
  <CharactersWithSpaces>3230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2026-03-05T03:52:00Z</dcterms:created>
  <dc:creator>凌依落**历历</dc:creator>
  <cp:lastModifiedBy>凌依落**历历</cp:lastModifiedBy>
  <dcterms:modified xsi:type="dcterms:W3CDTF">2026-07-24T15:07:09Z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4204C8E87BAC47D3B48EF5769B4D3A90_11</vt:lpwstr>
  </property>
  <property fmtid="{D5CDD505-2E9C-101B-9397-08002B2CF9AE}" pid="4" name="KSOTemplateDocerSaveRecord">
    <vt:lpwstr>eyJoZGlkIjoiMTc3NzY5ZjNhOGZiZTc5NDE5YjIyN2QwYmNjZDI1Y2EiLCJ1c2VySWQiOiI1OTc3NjEzMDEifQ==</vt:lpwstr>
  </property>
</Properties>
</file>