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4F" w:rsidRDefault="00DD3E1C">
      <w:r w:rsidRPr="00DD3E1C">
        <w:rPr>
          <w:noProof/>
          <w:lang w:eastAsia="en-IN"/>
        </w:rPr>
        <w:drawing>
          <wp:inline distT="0" distB="0" distL="0" distR="0">
            <wp:extent cx="3600000" cy="2526865"/>
            <wp:effectExtent l="0" t="0" r="63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E1C" w:rsidRDefault="005221E0">
      <w:r>
        <w:rPr>
          <w:rFonts w:ascii="Arial" w:hAnsi="Arial" w:cs="Arial"/>
          <w:b/>
          <w:sz w:val="24"/>
          <w:lang w:val="en-US"/>
        </w:rPr>
        <w:t xml:space="preserve">Figure </w:t>
      </w:r>
      <w:r w:rsidR="00DD3E1C" w:rsidRPr="001F49C0">
        <w:rPr>
          <w:rFonts w:ascii="Arial" w:hAnsi="Arial" w:cs="Arial"/>
          <w:b/>
          <w:sz w:val="24"/>
          <w:lang w:val="en-US"/>
        </w:rPr>
        <w:t>S</w:t>
      </w:r>
      <w:r>
        <w:rPr>
          <w:rFonts w:ascii="Arial" w:hAnsi="Arial" w:cs="Arial"/>
          <w:b/>
          <w:sz w:val="24"/>
          <w:lang w:val="en-US"/>
        </w:rPr>
        <w:t>4</w:t>
      </w:r>
      <w:r w:rsidR="00DD3E1C" w:rsidRPr="001F49C0">
        <w:rPr>
          <w:rFonts w:ascii="Arial" w:hAnsi="Arial" w:cs="Arial"/>
          <w:b/>
          <w:sz w:val="24"/>
          <w:lang w:val="en-US"/>
        </w:rPr>
        <w:t xml:space="preserve">. </w:t>
      </w:r>
      <w:r w:rsidR="00DD3E1C" w:rsidRPr="001F49C0">
        <w:rPr>
          <w:rFonts w:ascii="Arial" w:hAnsi="Arial" w:cs="Arial"/>
          <w:sz w:val="24"/>
          <w:lang w:val="en-US"/>
        </w:rPr>
        <w:t xml:space="preserve">Effectiveness of MAK 145 Kit for </w:t>
      </w:r>
      <w:r w:rsidR="00DD3E1C">
        <w:rPr>
          <w:rFonts w:ascii="Arial" w:hAnsi="Arial" w:cs="Arial"/>
          <w:sz w:val="24"/>
          <w:lang w:val="en-US"/>
        </w:rPr>
        <w:t xml:space="preserve">reactive oxygen species </w:t>
      </w:r>
      <w:r w:rsidR="00DD3E1C" w:rsidRPr="001F49C0">
        <w:rPr>
          <w:rFonts w:ascii="Arial" w:hAnsi="Arial" w:cs="Arial"/>
          <w:sz w:val="24"/>
          <w:lang w:val="en-US"/>
        </w:rPr>
        <w:t>detection</w:t>
      </w:r>
      <w:r w:rsidR="00DD3E1C">
        <w:rPr>
          <w:rFonts w:ascii="Arial" w:hAnsi="Arial" w:cs="Arial"/>
          <w:sz w:val="24"/>
          <w:lang w:val="en-US"/>
        </w:rPr>
        <w:t xml:space="preserve"> </w:t>
      </w:r>
      <w:r w:rsidR="00DD3E1C" w:rsidRPr="001F49C0">
        <w:rPr>
          <w:rFonts w:ascii="Arial" w:hAnsi="Arial" w:cs="Arial"/>
          <w:sz w:val="24"/>
          <w:lang w:val="en-US"/>
        </w:rPr>
        <w:t xml:space="preserve">in </w:t>
      </w:r>
      <w:r w:rsidR="00DD3E1C">
        <w:rPr>
          <w:rFonts w:ascii="Arial" w:hAnsi="Arial" w:cs="Arial"/>
          <w:sz w:val="24"/>
          <w:lang w:val="en-US"/>
        </w:rPr>
        <w:t>macrophage J774</w:t>
      </w:r>
      <w:r w:rsidR="00DD3E1C" w:rsidRPr="001F49C0">
        <w:rPr>
          <w:rFonts w:ascii="Arial" w:hAnsi="Arial" w:cs="Arial"/>
          <w:sz w:val="24"/>
          <w:lang w:val="en-US"/>
        </w:rPr>
        <w:t>.</w:t>
      </w:r>
    </w:p>
    <w:sectPr w:rsidR="00DD3E1C" w:rsidSect="006F4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DD3E1C"/>
    <w:rsid w:val="00137D84"/>
    <w:rsid w:val="00326F8D"/>
    <w:rsid w:val="005221E0"/>
    <w:rsid w:val="006F4C4F"/>
    <w:rsid w:val="00A573B8"/>
    <w:rsid w:val="00AB5F7C"/>
    <w:rsid w:val="00B022AC"/>
    <w:rsid w:val="00DD3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>sps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0011692</dc:creator>
  <cp:keywords/>
  <dc:description/>
  <cp:lastModifiedBy>0011692</cp:lastModifiedBy>
  <cp:revision>3</cp:revision>
  <dcterms:created xsi:type="dcterms:W3CDTF">2016-02-17T03:24:00Z</dcterms:created>
  <dcterms:modified xsi:type="dcterms:W3CDTF">2016-02-17T03:26:00Z</dcterms:modified>
</cp:coreProperties>
</file>