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2B5" w:rsidRPr="008A2DAD" w:rsidRDefault="00BE42B5" w:rsidP="00BE42B5">
      <w:pPr>
        <w:spacing w:line="360" w:lineRule="auto"/>
        <w:jc w:val="center"/>
        <w:rPr>
          <w:b/>
          <w:sz w:val="44"/>
          <w:szCs w:val="44"/>
        </w:rPr>
      </w:pPr>
      <w:r w:rsidRPr="008A2DAD">
        <w:rPr>
          <w:rFonts w:hint="eastAsia"/>
          <w:b/>
          <w:sz w:val="44"/>
          <w:szCs w:val="44"/>
        </w:rPr>
        <w:t>Supplemental Data</w:t>
      </w:r>
    </w:p>
    <w:p w:rsidR="0039508E" w:rsidRDefault="0039508E" w:rsidP="00BE42B5">
      <w:pPr>
        <w:pStyle w:val="HTMLPreformatted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E42B5" w:rsidRPr="00BE42B5" w:rsidRDefault="00465BDE" w:rsidP="00BE42B5">
      <w:pPr>
        <w:pStyle w:val="HTMLPreformatted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E42B5">
        <w:rPr>
          <w:rFonts w:ascii="Times New Roman" w:hAnsi="Times New Roman" w:cs="Times New Roman"/>
          <w:sz w:val="28"/>
          <w:szCs w:val="28"/>
        </w:rPr>
        <w:t>Selenium Nanoparticles Decorated with</w:t>
      </w:r>
      <w:r w:rsidRPr="00BE42B5">
        <w:rPr>
          <w:rFonts w:ascii="Times New Roman" w:hAnsi="Times New Roman" w:cs="Times New Roman"/>
          <w:i/>
          <w:sz w:val="28"/>
          <w:szCs w:val="28"/>
        </w:rPr>
        <w:t xml:space="preserve"> Ulva </w:t>
      </w:r>
      <w:proofErr w:type="spellStart"/>
      <w:r w:rsidRPr="00BE42B5">
        <w:rPr>
          <w:rFonts w:ascii="Times New Roman" w:hAnsi="Times New Roman" w:cs="Times New Roman"/>
          <w:i/>
          <w:sz w:val="28"/>
          <w:szCs w:val="28"/>
        </w:rPr>
        <w:t>lactuca</w:t>
      </w:r>
      <w:proofErr w:type="spellEnd"/>
      <w:r w:rsidRPr="00BE42B5">
        <w:rPr>
          <w:rFonts w:ascii="Times New Roman" w:hAnsi="Times New Roman" w:cs="Times New Roman"/>
          <w:sz w:val="28"/>
          <w:szCs w:val="28"/>
        </w:rPr>
        <w:t xml:space="preserve"> Polysaccharide Potentially</w:t>
      </w:r>
      <w:r w:rsidRPr="00BE42B5">
        <w:rPr>
          <w:rFonts w:ascii="Times New Roman" w:hAnsi="Times New Roman" w:cs="Times New Roman" w:hint="eastAsia"/>
          <w:sz w:val="28"/>
          <w:szCs w:val="28"/>
        </w:rPr>
        <w:t xml:space="preserve"> </w:t>
      </w:r>
      <w:r w:rsidRPr="00BE42B5">
        <w:rPr>
          <w:rFonts w:ascii="Times New Roman" w:hAnsi="Times New Roman" w:cs="Times New Roman"/>
          <w:sz w:val="28"/>
          <w:szCs w:val="28"/>
        </w:rPr>
        <w:t>Attenuate Colitis by Inhibiting NF-</w:t>
      </w:r>
      <w:proofErr w:type="spellStart"/>
      <w:r w:rsidRPr="00BE42B5">
        <w:rPr>
          <w:rFonts w:ascii="Times New Roman" w:hAnsi="Times New Roman" w:cs="Times New Roman"/>
          <w:sz w:val="28"/>
          <w:szCs w:val="28"/>
        </w:rPr>
        <w:t>κB</w:t>
      </w:r>
      <w:proofErr w:type="spellEnd"/>
      <w:r w:rsidRPr="00BE42B5">
        <w:rPr>
          <w:rFonts w:ascii="Times New Roman" w:hAnsi="Times New Roman" w:cs="Times New Roman"/>
          <w:sz w:val="28"/>
          <w:szCs w:val="28"/>
        </w:rPr>
        <w:t xml:space="preserve"> Mediated Hyper Inflammation</w:t>
      </w:r>
    </w:p>
    <w:p w:rsidR="00D83F7D" w:rsidRPr="00BE42B5" w:rsidRDefault="007A2E67" w:rsidP="00BE42B5">
      <w:pPr>
        <w:pStyle w:val="HTMLPreformatted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BE42B5">
        <w:rPr>
          <w:rFonts w:ascii="Times New Roman" w:hAnsi="Times New Roman" w:cs="Times New Roman"/>
          <w:sz w:val="24"/>
          <w:szCs w:val="24"/>
        </w:rPr>
        <w:t>Chenghui</w:t>
      </w:r>
      <w:proofErr w:type="spellEnd"/>
      <w:r w:rsidRPr="00BE42B5">
        <w:rPr>
          <w:rFonts w:ascii="Times New Roman" w:hAnsi="Times New Roman" w:cs="Times New Roman"/>
          <w:sz w:val="24"/>
          <w:szCs w:val="24"/>
        </w:rPr>
        <w:t xml:space="preserve"> Zhu, </w:t>
      </w:r>
      <w:proofErr w:type="spellStart"/>
      <w:r w:rsidRPr="00BE42B5">
        <w:rPr>
          <w:rFonts w:ascii="Times New Roman" w:hAnsi="Times New Roman" w:cs="Times New Roman"/>
          <w:sz w:val="24"/>
          <w:szCs w:val="24"/>
        </w:rPr>
        <w:t>Shuimei</w:t>
      </w:r>
      <w:proofErr w:type="spellEnd"/>
      <w:r w:rsidRPr="00BE42B5">
        <w:rPr>
          <w:rFonts w:ascii="Times New Roman" w:hAnsi="Times New Roman" w:cs="Times New Roman"/>
          <w:sz w:val="24"/>
          <w:szCs w:val="24"/>
        </w:rPr>
        <w:t xml:space="preserve"> Zhang, </w:t>
      </w:r>
      <w:proofErr w:type="spellStart"/>
      <w:r w:rsidRPr="00BE42B5">
        <w:rPr>
          <w:rFonts w:ascii="Times New Roman" w:hAnsi="Times New Roman" w:cs="Times New Roman"/>
          <w:sz w:val="24"/>
          <w:szCs w:val="24"/>
        </w:rPr>
        <w:t>Chengwei</w:t>
      </w:r>
      <w:proofErr w:type="spellEnd"/>
      <w:r w:rsidRPr="00BE42B5">
        <w:rPr>
          <w:rFonts w:ascii="Times New Roman" w:hAnsi="Times New Roman" w:cs="Times New Roman"/>
          <w:sz w:val="24"/>
          <w:szCs w:val="24"/>
        </w:rPr>
        <w:t xml:space="preserve"> Song, </w:t>
      </w:r>
      <w:proofErr w:type="spellStart"/>
      <w:r w:rsidRPr="00BE42B5">
        <w:rPr>
          <w:rFonts w:ascii="Times New Roman" w:hAnsi="Times New Roman" w:cs="Times New Roman"/>
          <w:sz w:val="24"/>
          <w:szCs w:val="24"/>
        </w:rPr>
        <w:t>Yibo</w:t>
      </w:r>
      <w:proofErr w:type="spellEnd"/>
      <w:r w:rsidRPr="00BE42B5">
        <w:rPr>
          <w:rFonts w:ascii="Times New Roman" w:hAnsi="Times New Roman" w:cs="Times New Roman"/>
          <w:sz w:val="24"/>
          <w:szCs w:val="24"/>
        </w:rPr>
        <w:t xml:space="preserve"> Zhang, </w:t>
      </w:r>
      <w:proofErr w:type="spellStart"/>
      <w:r w:rsidRPr="00BE42B5">
        <w:rPr>
          <w:rFonts w:ascii="Times New Roman" w:hAnsi="Times New Roman" w:cs="Times New Roman"/>
          <w:sz w:val="24"/>
          <w:szCs w:val="24"/>
        </w:rPr>
        <w:t>Qinjie</w:t>
      </w:r>
      <w:proofErr w:type="spellEnd"/>
      <w:r w:rsidRPr="00BE42B5">
        <w:rPr>
          <w:rFonts w:ascii="Times New Roman" w:hAnsi="Times New Roman" w:cs="Times New Roman"/>
          <w:sz w:val="24"/>
          <w:szCs w:val="24"/>
        </w:rPr>
        <w:t xml:space="preserve"> Ling, Peter R. Hoffmann, Jun Li, </w:t>
      </w:r>
      <w:proofErr w:type="spellStart"/>
      <w:r w:rsidRPr="00BE42B5">
        <w:rPr>
          <w:rFonts w:ascii="Times New Roman" w:hAnsi="Times New Roman" w:cs="Times New Roman"/>
          <w:sz w:val="24"/>
          <w:szCs w:val="24"/>
        </w:rPr>
        <w:t>Tianfeng</w:t>
      </w:r>
      <w:proofErr w:type="spellEnd"/>
      <w:r w:rsidRPr="00BE42B5">
        <w:rPr>
          <w:rFonts w:ascii="Times New Roman" w:hAnsi="Times New Roman" w:cs="Times New Roman"/>
          <w:sz w:val="24"/>
          <w:szCs w:val="24"/>
        </w:rPr>
        <w:t xml:space="preserve"> Chen, </w:t>
      </w:r>
      <w:proofErr w:type="spellStart"/>
      <w:r w:rsidRPr="00BE42B5">
        <w:rPr>
          <w:rFonts w:ascii="Times New Roman" w:hAnsi="Times New Roman" w:cs="Times New Roman"/>
          <w:sz w:val="24"/>
          <w:szCs w:val="24"/>
        </w:rPr>
        <w:t>Wenjie</w:t>
      </w:r>
      <w:proofErr w:type="spellEnd"/>
      <w:r w:rsidRPr="00BE42B5">
        <w:rPr>
          <w:rFonts w:ascii="Times New Roman" w:hAnsi="Times New Roman" w:cs="Times New Roman"/>
          <w:sz w:val="24"/>
          <w:szCs w:val="24"/>
        </w:rPr>
        <w:t xml:space="preserve"> Zheng, Zhi Huang</w:t>
      </w:r>
      <w:r w:rsidR="00BE42B5" w:rsidRPr="00BE42B5">
        <w:rPr>
          <w:rFonts w:ascii="Times New Roman" w:hAnsi="Times New Roman" w:cs="Times New Roman" w:hint="eastAsia"/>
          <w:sz w:val="24"/>
          <w:szCs w:val="24"/>
        </w:rPr>
        <w:t>*</w:t>
      </w:r>
    </w:p>
    <w:p w:rsidR="0039508E" w:rsidRDefault="0039508E" w:rsidP="007A33B6">
      <w:pPr>
        <w:spacing w:line="360" w:lineRule="auto"/>
        <w:jc w:val="left"/>
        <w:rPr>
          <w:b/>
          <w:sz w:val="28"/>
          <w:szCs w:val="28"/>
        </w:rPr>
      </w:pPr>
    </w:p>
    <w:p w:rsidR="00D5597F" w:rsidRPr="004D58D7" w:rsidRDefault="004D58D7" w:rsidP="007A33B6">
      <w:pPr>
        <w:spacing w:line="360" w:lineRule="auto"/>
        <w:jc w:val="left"/>
        <w:rPr>
          <w:b/>
          <w:sz w:val="28"/>
          <w:szCs w:val="28"/>
        </w:rPr>
      </w:pPr>
      <w:r w:rsidRPr="004D58D7">
        <w:rPr>
          <w:rFonts w:hint="eastAsia"/>
          <w:b/>
          <w:sz w:val="28"/>
          <w:szCs w:val="28"/>
        </w:rPr>
        <w:t>Results</w:t>
      </w:r>
    </w:p>
    <w:p w:rsidR="00706B2A" w:rsidRPr="00B11394" w:rsidRDefault="00B11394" w:rsidP="007A33B6">
      <w:pPr>
        <w:spacing w:line="360" w:lineRule="auto"/>
        <w:jc w:val="left"/>
        <w:rPr>
          <w:b/>
          <w:sz w:val="28"/>
          <w:szCs w:val="28"/>
        </w:rPr>
      </w:pPr>
      <w:r w:rsidRPr="00B11394">
        <w:rPr>
          <w:b/>
          <w:sz w:val="28"/>
          <w:szCs w:val="28"/>
        </w:rPr>
        <w:t xml:space="preserve">1. </w:t>
      </w:r>
      <w:r w:rsidRPr="00B11394">
        <w:rPr>
          <w:rFonts w:hint="eastAsia"/>
          <w:b/>
          <w:sz w:val="28"/>
          <w:szCs w:val="28"/>
        </w:rPr>
        <w:t>S</w:t>
      </w:r>
      <w:r w:rsidRPr="00B11394">
        <w:rPr>
          <w:b/>
          <w:sz w:val="28"/>
          <w:szCs w:val="28"/>
        </w:rPr>
        <w:t xml:space="preserve">tability </w:t>
      </w:r>
      <w:r w:rsidRPr="00B11394">
        <w:rPr>
          <w:rFonts w:hint="eastAsia"/>
          <w:b/>
          <w:sz w:val="28"/>
          <w:szCs w:val="28"/>
        </w:rPr>
        <w:t>a</w:t>
      </w:r>
      <w:r w:rsidRPr="00B11394">
        <w:rPr>
          <w:b/>
          <w:sz w:val="28"/>
          <w:szCs w:val="28"/>
        </w:rPr>
        <w:t xml:space="preserve">nd Se Dissolve </w:t>
      </w:r>
      <w:r w:rsidRPr="00B11394">
        <w:rPr>
          <w:rFonts w:hint="eastAsia"/>
          <w:b/>
          <w:sz w:val="28"/>
          <w:szCs w:val="28"/>
        </w:rPr>
        <w:t>o</w:t>
      </w:r>
      <w:r w:rsidRPr="00B11394">
        <w:rPr>
          <w:b/>
          <w:sz w:val="28"/>
          <w:szCs w:val="28"/>
        </w:rPr>
        <w:t xml:space="preserve">f </w:t>
      </w:r>
      <w:proofErr w:type="spellStart"/>
      <w:r w:rsidRPr="00B11394">
        <w:rPr>
          <w:b/>
          <w:sz w:val="28"/>
          <w:szCs w:val="28"/>
        </w:rPr>
        <w:t>ULP-Se</w:t>
      </w:r>
      <w:r w:rsidRPr="00B11394">
        <w:rPr>
          <w:rFonts w:hint="eastAsia"/>
          <w:b/>
          <w:sz w:val="28"/>
          <w:szCs w:val="28"/>
        </w:rPr>
        <w:t>NP</w:t>
      </w:r>
      <w:r w:rsidRPr="00B11394">
        <w:rPr>
          <w:b/>
          <w:sz w:val="28"/>
          <w:szCs w:val="28"/>
        </w:rPr>
        <w:t>s</w:t>
      </w:r>
      <w:proofErr w:type="spellEnd"/>
      <w:r w:rsidRPr="00B11394">
        <w:rPr>
          <w:b/>
          <w:sz w:val="28"/>
          <w:szCs w:val="28"/>
        </w:rPr>
        <w:t xml:space="preserve"> </w:t>
      </w:r>
      <w:r w:rsidRPr="00B11394">
        <w:rPr>
          <w:rFonts w:hint="eastAsia"/>
          <w:b/>
          <w:sz w:val="28"/>
          <w:szCs w:val="28"/>
        </w:rPr>
        <w:t>i</w:t>
      </w:r>
      <w:r w:rsidRPr="00B11394">
        <w:rPr>
          <w:b/>
          <w:sz w:val="28"/>
          <w:szCs w:val="28"/>
        </w:rPr>
        <w:t>n Physiological Solutions</w:t>
      </w:r>
    </w:p>
    <w:p w:rsidR="00962B58" w:rsidRDefault="00C057DD" w:rsidP="007A33B6">
      <w:pPr>
        <w:spacing w:line="360" w:lineRule="auto"/>
        <w:jc w:val="left"/>
        <w:rPr>
          <w:sz w:val="24"/>
        </w:rPr>
      </w:pPr>
      <w:r w:rsidRPr="00C057DD">
        <w:rPr>
          <w:sz w:val="24"/>
        </w:rPr>
        <w:t xml:space="preserve">To monitor the physical characteristics of the </w:t>
      </w:r>
      <w:proofErr w:type="spellStart"/>
      <w:r w:rsidR="00B11394" w:rsidRPr="00C057DD">
        <w:rPr>
          <w:sz w:val="24"/>
        </w:rPr>
        <w:t>ULP-SeNPs</w:t>
      </w:r>
      <w:proofErr w:type="spellEnd"/>
      <w:r w:rsidRPr="00C057DD">
        <w:rPr>
          <w:sz w:val="24"/>
        </w:rPr>
        <w:t xml:space="preserve"> in physiological solutions, we examined the stability and Se dissolve of </w:t>
      </w:r>
      <w:proofErr w:type="spellStart"/>
      <w:r w:rsidRPr="00C057DD">
        <w:rPr>
          <w:sz w:val="24"/>
        </w:rPr>
        <w:t>ULP-SeNPs</w:t>
      </w:r>
      <w:proofErr w:type="spellEnd"/>
      <w:r w:rsidRPr="00C057DD">
        <w:rPr>
          <w:sz w:val="24"/>
        </w:rPr>
        <w:t xml:space="preserve"> in mouse plasma and digestion fluid after incubation for 24 h. The average size of </w:t>
      </w:r>
      <w:proofErr w:type="spellStart"/>
      <w:r w:rsidRPr="00C057DD">
        <w:rPr>
          <w:sz w:val="24"/>
        </w:rPr>
        <w:t>ULP-SeNPs</w:t>
      </w:r>
      <w:proofErr w:type="spellEnd"/>
      <w:r w:rsidRPr="00C057DD">
        <w:rPr>
          <w:sz w:val="24"/>
        </w:rPr>
        <w:t xml:space="preserve"> was maintained around 130 nm in both plasma and digestion fluid (Figure </w:t>
      </w:r>
      <w:proofErr w:type="spellStart"/>
      <w:r w:rsidRPr="00C057DD">
        <w:rPr>
          <w:sz w:val="24"/>
        </w:rPr>
        <w:t>S1</w:t>
      </w:r>
      <w:proofErr w:type="spellEnd"/>
      <w:r w:rsidRPr="00C057DD">
        <w:rPr>
          <w:sz w:val="24"/>
        </w:rPr>
        <w:t xml:space="preserve"> A, B), indicating no aggregation of </w:t>
      </w:r>
      <w:proofErr w:type="spellStart"/>
      <w:r w:rsidRPr="00C057DD">
        <w:rPr>
          <w:sz w:val="24"/>
        </w:rPr>
        <w:t>ULP-SeNPs</w:t>
      </w:r>
      <w:proofErr w:type="spellEnd"/>
      <w:r w:rsidRPr="00C057DD">
        <w:rPr>
          <w:sz w:val="24"/>
        </w:rPr>
        <w:t xml:space="preserve">. After centrifugation to remove the </w:t>
      </w:r>
      <w:proofErr w:type="spellStart"/>
      <w:r w:rsidRPr="00C057DD">
        <w:rPr>
          <w:sz w:val="24"/>
        </w:rPr>
        <w:t>ULP-SeNPs</w:t>
      </w:r>
      <w:proofErr w:type="spellEnd"/>
      <w:r w:rsidRPr="00C057DD">
        <w:rPr>
          <w:sz w:val="24"/>
        </w:rPr>
        <w:t xml:space="preserve">, dissolved Se levels was changed slightly (less than 5%) in plasma, and which was increased </w:t>
      </w:r>
      <w:proofErr w:type="gramStart"/>
      <w:r w:rsidRPr="00C057DD">
        <w:rPr>
          <w:sz w:val="24"/>
        </w:rPr>
        <w:t>( ~</w:t>
      </w:r>
      <w:proofErr w:type="gramEnd"/>
      <w:r w:rsidRPr="00C057DD">
        <w:rPr>
          <w:sz w:val="24"/>
        </w:rPr>
        <w:t xml:space="preserve"> 16 %) in the digestion fluid in comparison </w:t>
      </w:r>
      <w:r w:rsidR="00962B58">
        <w:rPr>
          <w:sz w:val="24"/>
        </w:rPr>
        <w:t xml:space="preserve">with controls (Figure </w:t>
      </w:r>
      <w:proofErr w:type="spellStart"/>
      <w:r w:rsidR="00962B58">
        <w:rPr>
          <w:sz w:val="24"/>
        </w:rPr>
        <w:t>S1</w:t>
      </w:r>
      <w:proofErr w:type="spellEnd"/>
      <w:r w:rsidR="00962B58">
        <w:rPr>
          <w:sz w:val="24"/>
        </w:rPr>
        <w:t xml:space="preserve"> C, D).</w:t>
      </w:r>
    </w:p>
    <w:p w:rsidR="00B11394" w:rsidRPr="00B11394" w:rsidRDefault="00B11394" w:rsidP="00B11394">
      <w:pPr>
        <w:spacing w:line="360" w:lineRule="auto"/>
        <w:jc w:val="lef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2</w:t>
      </w:r>
      <w:r w:rsidRPr="00B11394">
        <w:rPr>
          <w:b/>
          <w:sz w:val="28"/>
          <w:szCs w:val="28"/>
        </w:rPr>
        <w:t xml:space="preserve">. </w:t>
      </w:r>
      <w:r w:rsidR="00495FB7" w:rsidRPr="00495FB7">
        <w:rPr>
          <w:b/>
          <w:sz w:val="28"/>
          <w:szCs w:val="28"/>
        </w:rPr>
        <w:t xml:space="preserve">Se uptake by </w:t>
      </w:r>
      <w:proofErr w:type="spellStart"/>
      <w:r w:rsidR="00495FB7" w:rsidRPr="00495FB7">
        <w:rPr>
          <w:b/>
          <w:sz w:val="28"/>
          <w:szCs w:val="28"/>
        </w:rPr>
        <w:t>BMDMs</w:t>
      </w:r>
      <w:proofErr w:type="spellEnd"/>
      <w:r w:rsidR="00495FB7" w:rsidRPr="00495FB7">
        <w:rPr>
          <w:b/>
          <w:sz w:val="28"/>
          <w:szCs w:val="28"/>
        </w:rPr>
        <w:t xml:space="preserve"> with treatments of </w:t>
      </w:r>
      <w:proofErr w:type="spellStart"/>
      <w:r w:rsidR="00495FB7" w:rsidRPr="00495FB7">
        <w:rPr>
          <w:b/>
          <w:sz w:val="28"/>
          <w:szCs w:val="28"/>
        </w:rPr>
        <w:t>ULP-SeNPs</w:t>
      </w:r>
      <w:proofErr w:type="spellEnd"/>
      <w:r w:rsidR="00495FB7" w:rsidRPr="00495FB7">
        <w:rPr>
          <w:b/>
          <w:sz w:val="28"/>
          <w:szCs w:val="28"/>
        </w:rPr>
        <w:t xml:space="preserve"> or </w:t>
      </w:r>
      <w:proofErr w:type="spellStart"/>
      <w:r w:rsidR="00495FB7" w:rsidRPr="00495FB7">
        <w:rPr>
          <w:b/>
          <w:sz w:val="28"/>
          <w:szCs w:val="28"/>
        </w:rPr>
        <w:t>SeNPs</w:t>
      </w:r>
      <w:proofErr w:type="spellEnd"/>
    </w:p>
    <w:p w:rsidR="00C057DD" w:rsidRDefault="00962B58" w:rsidP="007A33B6">
      <w:pPr>
        <w:spacing w:line="360" w:lineRule="auto"/>
        <w:jc w:val="left"/>
        <w:rPr>
          <w:sz w:val="24"/>
        </w:rPr>
      </w:pPr>
      <w:r>
        <w:rPr>
          <w:rFonts w:hint="eastAsia"/>
          <w:sz w:val="24"/>
        </w:rPr>
        <w:t>T</w:t>
      </w:r>
      <w:r w:rsidRPr="00962B58">
        <w:rPr>
          <w:sz w:val="24"/>
        </w:rPr>
        <w:t xml:space="preserve">o compare the cell uptake of </w:t>
      </w:r>
      <w:proofErr w:type="spellStart"/>
      <w:r w:rsidRPr="00962B58">
        <w:rPr>
          <w:sz w:val="24"/>
        </w:rPr>
        <w:t>ULP-SeNPs</w:t>
      </w:r>
      <w:proofErr w:type="spellEnd"/>
      <w:r w:rsidRPr="00962B58">
        <w:rPr>
          <w:sz w:val="24"/>
        </w:rPr>
        <w:t xml:space="preserve"> and </w:t>
      </w:r>
      <w:proofErr w:type="spellStart"/>
      <w:r w:rsidRPr="00962B58">
        <w:rPr>
          <w:sz w:val="24"/>
        </w:rPr>
        <w:t>SeNPs</w:t>
      </w:r>
      <w:proofErr w:type="spellEnd"/>
      <w:r w:rsidRPr="00962B58">
        <w:rPr>
          <w:sz w:val="24"/>
        </w:rPr>
        <w:t xml:space="preserve">, intracellular Se concentration was detected by </w:t>
      </w:r>
      <w:proofErr w:type="spellStart"/>
      <w:r w:rsidRPr="00962B58">
        <w:rPr>
          <w:sz w:val="24"/>
        </w:rPr>
        <w:t>ICP</w:t>
      </w:r>
      <w:proofErr w:type="spellEnd"/>
      <w:r w:rsidRPr="00962B58">
        <w:rPr>
          <w:sz w:val="24"/>
        </w:rPr>
        <w:t xml:space="preserve">-MS after </w:t>
      </w:r>
      <w:proofErr w:type="spellStart"/>
      <w:r w:rsidRPr="00962B58">
        <w:rPr>
          <w:sz w:val="24"/>
        </w:rPr>
        <w:t>BMDMs</w:t>
      </w:r>
      <w:proofErr w:type="spellEnd"/>
      <w:r w:rsidRPr="00962B58">
        <w:rPr>
          <w:sz w:val="24"/>
        </w:rPr>
        <w:t xml:space="preserve"> incubated with </w:t>
      </w:r>
      <w:proofErr w:type="spellStart"/>
      <w:r w:rsidRPr="00962B58">
        <w:rPr>
          <w:sz w:val="24"/>
        </w:rPr>
        <w:t>SeNPs</w:t>
      </w:r>
      <w:proofErr w:type="spellEnd"/>
      <w:r w:rsidRPr="00962B58">
        <w:rPr>
          <w:sz w:val="24"/>
        </w:rPr>
        <w:t xml:space="preserve"> or </w:t>
      </w:r>
      <w:proofErr w:type="spellStart"/>
      <w:r w:rsidRPr="00962B58">
        <w:rPr>
          <w:sz w:val="24"/>
        </w:rPr>
        <w:t>ULP-SeNPs</w:t>
      </w:r>
      <w:proofErr w:type="spellEnd"/>
      <w:r w:rsidRPr="00962B58">
        <w:rPr>
          <w:sz w:val="24"/>
        </w:rPr>
        <w:t xml:space="preserve"> for 24 h. Data showed that treatments of </w:t>
      </w:r>
      <w:proofErr w:type="spellStart"/>
      <w:r w:rsidRPr="00962B58">
        <w:rPr>
          <w:sz w:val="24"/>
        </w:rPr>
        <w:t>BMDMs</w:t>
      </w:r>
      <w:proofErr w:type="spellEnd"/>
      <w:r w:rsidRPr="00962B58">
        <w:rPr>
          <w:sz w:val="24"/>
        </w:rPr>
        <w:t xml:space="preserve"> with </w:t>
      </w:r>
      <w:proofErr w:type="spellStart"/>
      <w:r w:rsidRPr="00962B58">
        <w:rPr>
          <w:sz w:val="24"/>
        </w:rPr>
        <w:t>ULP-SeNPs</w:t>
      </w:r>
      <w:proofErr w:type="spellEnd"/>
      <w:r w:rsidRPr="00962B58">
        <w:rPr>
          <w:sz w:val="24"/>
        </w:rPr>
        <w:t xml:space="preserve"> (0.5 </w:t>
      </w:r>
      <w:proofErr w:type="spellStart"/>
      <w:r w:rsidRPr="00962B58">
        <w:rPr>
          <w:sz w:val="24"/>
        </w:rPr>
        <w:t>μM</w:t>
      </w:r>
      <w:proofErr w:type="spellEnd"/>
      <w:r w:rsidRPr="00962B58">
        <w:rPr>
          <w:sz w:val="24"/>
        </w:rPr>
        <w:t>) significantly increased the intracellular Se concentration from 0.36 up to 16.25 ng/10</w:t>
      </w:r>
      <w:r w:rsidRPr="00962B58">
        <w:rPr>
          <w:sz w:val="24"/>
          <w:vertAlign w:val="superscript"/>
        </w:rPr>
        <w:t>7</w:t>
      </w:r>
      <w:r>
        <w:rPr>
          <w:rFonts w:hint="eastAsia"/>
          <w:sz w:val="24"/>
        </w:rPr>
        <w:t xml:space="preserve"> </w:t>
      </w:r>
      <w:r w:rsidRPr="00962B58">
        <w:rPr>
          <w:sz w:val="24"/>
        </w:rPr>
        <w:t xml:space="preserve">cells, which was about 2.4 times higher than that of without </w:t>
      </w:r>
      <w:proofErr w:type="spellStart"/>
      <w:r w:rsidRPr="00962B58">
        <w:rPr>
          <w:sz w:val="24"/>
        </w:rPr>
        <w:t>ULP</w:t>
      </w:r>
      <w:proofErr w:type="spellEnd"/>
      <w:r w:rsidRPr="00962B58">
        <w:rPr>
          <w:sz w:val="24"/>
        </w:rPr>
        <w:t xml:space="preserve"> decoration </w:t>
      </w:r>
      <w:proofErr w:type="spellStart"/>
      <w:r w:rsidRPr="00962B58">
        <w:rPr>
          <w:sz w:val="24"/>
        </w:rPr>
        <w:t>SeNPs</w:t>
      </w:r>
      <w:proofErr w:type="spellEnd"/>
      <w:r w:rsidRPr="00962B58">
        <w:rPr>
          <w:sz w:val="24"/>
        </w:rPr>
        <w:t xml:space="preserve"> treatment (6.9 ng/10</w:t>
      </w:r>
      <w:r w:rsidRPr="00962B58">
        <w:rPr>
          <w:sz w:val="24"/>
          <w:vertAlign w:val="superscript"/>
        </w:rPr>
        <w:t>7</w:t>
      </w: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cells) (Figure </w:t>
      </w:r>
      <w:proofErr w:type="spellStart"/>
      <w:r>
        <w:rPr>
          <w:sz w:val="24"/>
        </w:rPr>
        <w:t>S2</w:t>
      </w:r>
      <w:proofErr w:type="spellEnd"/>
      <w:r>
        <w:rPr>
          <w:sz w:val="24"/>
        </w:rPr>
        <w:t>).</w:t>
      </w:r>
    </w:p>
    <w:p w:rsidR="000F6921" w:rsidRPr="00B11394" w:rsidRDefault="00B11394" w:rsidP="007A33B6">
      <w:pPr>
        <w:spacing w:line="360" w:lineRule="auto"/>
        <w:jc w:val="left"/>
        <w:rPr>
          <w:sz w:val="24"/>
        </w:rPr>
      </w:pPr>
      <w:r>
        <w:rPr>
          <w:rFonts w:hint="eastAsia"/>
          <w:b/>
          <w:sz w:val="28"/>
          <w:szCs w:val="28"/>
        </w:rPr>
        <w:t>3</w:t>
      </w:r>
      <w:r w:rsidRPr="00B11394">
        <w:rPr>
          <w:b/>
          <w:sz w:val="28"/>
          <w:szCs w:val="28"/>
        </w:rPr>
        <w:t xml:space="preserve">. </w:t>
      </w:r>
      <w:r>
        <w:rPr>
          <w:rFonts w:hint="eastAsia"/>
          <w:b/>
          <w:sz w:val="28"/>
          <w:szCs w:val="28"/>
        </w:rPr>
        <w:t>I</w:t>
      </w:r>
      <w:r w:rsidRPr="00B11394">
        <w:rPr>
          <w:b/>
          <w:sz w:val="28"/>
          <w:szCs w:val="28"/>
        </w:rPr>
        <w:t>nhibit</w:t>
      </w:r>
      <w:r>
        <w:rPr>
          <w:rFonts w:hint="eastAsia"/>
          <w:b/>
          <w:sz w:val="28"/>
          <w:szCs w:val="28"/>
        </w:rPr>
        <w:t xml:space="preserve">ory Effect of </w:t>
      </w:r>
      <w:proofErr w:type="spellStart"/>
      <w:r w:rsidRPr="00B11394">
        <w:rPr>
          <w:b/>
          <w:sz w:val="28"/>
          <w:szCs w:val="28"/>
        </w:rPr>
        <w:t>ULP-Se</w:t>
      </w:r>
      <w:r w:rsidRPr="00B11394">
        <w:rPr>
          <w:rFonts w:hint="eastAsia"/>
          <w:b/>
          <w:sz w:val="28"/>
          <w:szCs w:val="28"/>
        </w:rPr>
        <w:t>NP</w:t>
      </w:r>
      <w:r w:rsidRPr="00B11394">
        <w:rPr>
          <w:b/>
          <w:sz w:val="28"/>
          <w:szCs w:val="28"/>
        </w:rPr>
        <w:t>s</w:t>
      </w:r>
      <w:proofErr w:type="spellEnd"/>
      <w:r w:rsidRPr="00B11394">
        <w:rPr>
          <w:b/>
          <w:sz w:val="28"/>
          <w:szCs w:val="28"/>
        </w:rPr>
        <w:t xml:space="preserve"> </w:t>
      </w:r>
      <w:r>
        <w:rPr>
          <w:rFonts w:hint="eastAsia"/>
          <w:b/>
          <w:sz w:val="28"/>
          <w:szCs w:val="28"/>
        </w:rPr>
        <w:t>on</w:t>
      </w:r>
      <w:r w:rsidRPr="00B11394">
        <w:rPr>
          <w:rFonts w:hint="eastAsia"/>
          <w:b/>
          <w:sz w:val="28"/>
          <w:szCs w:val="28"/>
        </w:rPr>
        <w:t xml:space="preserve"> </w:t>
      </w:r>
      <w:r w:rsidRPr="00B11394">
        <w:rPr>
          <w:b/>
          <w:sz w:val="28"/>
          <w:szCs w:val="28"/>
        </w:rPr>
        <w:t>NF-</w:t>
      </w:r>
      <w:proofErr w:type="spellStart"/>
      <w:r w:rsidRPr="00B11394">
        <w:rPr>
          <w:b/>
          <w:sz w:val="28"/>
          <w:szCs w:val="28"/>
        </w:rPr>
        <w:t>κB</w:t>
      </w:r>
      <w:proofErr w:type="spellEnd"/>
      <w:r w:rsidRPr="00B11394">
        <w:rPr>
          <w:b/>
          <w:sz w:val="28"/>
          <w:szCs w:val="28"/>
        </w:rPr>
        <w:t xml:space="preserve"> hyper-activation</w:t>
      </w:r>
    </w:p>
    <w:p w:rsidR="000F6921" w:rsidRDefault="000F6921" w:rsidP="007A33B6">
      <w:pPr>
        <w:spacing w:line="360" w:lineRule="auto"/>
        <w:jc w:val="left"/>
        <w:rPr>
          <w:sz w:val="24"/>
        </w:rPr>
      </w:pPr>
      <w:r w:rsidRPr="000F6921">
        <w:rPr>
          <w:sz w:val="24"/>
        </w:rPr>
        <w:t xml:space="preserve">Using the mouse macrophage reporter cell line-RAW-Blue cells, we performed a screening assay to determine the effects of </w:t>
      </w:r>
      <w:proofErr w:type="spellStart"/>
      <w:r w:rsidRPr="000F6921">
        <w:rPr>
          <w:sz w:val="24"/>
        </w:rPr>
        <w:t>SeNPs</w:t>
      </w:r>
      <w:proofErr w:type="spellEnd"/>
      <w:r w:rsidRPr="000F6921">
        <w:rPr>
          <w:sz w:val="24"/>
        </w:rPr>
        <w:t xml:space="preserve">, </w:t>
      </w:r>
      <w:proofErr w:type="spellStart"/>
      <w:r w:rsidRPr="000F6921">
        <w:rPr>
          <w:sz w:val="24"/>
        </w:rPr>
        <w:t>ULP</w:t>
      </w:r>
      <w:proofErr w:type="spellEnd"/>
      <w:r w:rsidRPr="000F6921">
        <w:rPr>
          <w:sz w:val="24"/>
        </w:rPr>
        <w:t xml:space="preserve"> and </w:t>
      </w:r>
      <w:proofErr w:type="spellStart"/>
      <w:r w:rsidRPr="000F6921">
        <w:rPr>
          <w:sz w:val="24"/>
        </w:rPr>
        <w:t>ULP-SeNPs</w:t>
      </w:r>
      <w:proofErr w:type="spellEnd"/>
      <w:r w:rsidRPr="000F6921">
        <w:rPr>
          <w:sz w:val="24"/>
        </w:rPr>
        <w:t xml:space="preserve"> on the LPS and </w:t>
      </w:r>
      <w:proofErr w:type="spellStart"/>
      <w:r w:rsidRPr="000F6921">
        <w:rPr>
          <w:i/>
          <w:sz w:val="24"/>
        </w:rPr>
        <w:t>E.f</w:t>
      </w:r>
      <w:proofErr w:type="spellEnd"/>
      <w:r w:rsidRPr="000F6921">
        <w:rPr>
          <w:i/>
          <w:sz w:val="24"/>
        </w:rPr>
        <w:t>.</w:t>
      </w:r>
      <w:r w:rsidRPr="000F6921">
        <w:rPr>
          <w:sz w:val="24"/>
        </w:rPr>
        <w:t xml:space="preserve"> triggered </w:t>
      </w:r>
      <w:proofErr w:type="spellStart"/>
      <w:r w:rsidRPr="000F6921">
        <w:rPr>
          <w:sz w:val="24"/>
        </w:rPr>
        <w:lastRenderedPageBreak/>
        <w:t>TLRs</w:t>
      </w:r>
      <w:proofErr w:type="spellEnd"/>
      <w:r w:rsidRPr="000F6921">
        <w:rPr>
          <w:sz w:val="24"/>
        </w:rPr>
        <w:t>/ NF-</w:t>
      </w:r>
      <w:proofErr w:type="spellStart"/>
      <w:r w:rsidRPr="000F6921">
        <w:rPr>
          <w:sz w:val="24"/>
        </w:rPr>
        <w:t>κB</w:t>
      </w:r>
      <w:proofErr w:type="spellEnd"/>
      <w:r w:rsidRPr="000F6921">
        <w:rPr>
          <w:sz w:val="24"/>
        </w:rPr>
        <w:t xml:space="preserve"> inflammatory signaling pathway. Data showed that </w:t>
      </w:r>
      <w:proofErr w:type="spellStart"/>
      <w:r w:rsidRPr="000F6921">
        <w:rPr>
          <w:sz w:val="24"/>
        </w:rPr>
        <w:t>ULP-SeNPs</w:t>
      </w:r>
      <w:proofErr w:type="spellEnd"/>
      <w:r w:rsidRPr="000F6921">
        <w:rPr>
          <w:sz w:val="24"/>
        </w:rPr>
        <w:t xml:space="preserve"> (</w:t>
      </w:r>
      <w:proofErr w:type="spellStart"/>
      <w:r w:rsidRPr="000F6921">
        <w:rPr>
          <w:sz w:val="24"/>
        </w:rPr>
        <w:t>0.5μM</w:t>
      </w:r>
      <w:proofErr w:type="spellEnd"/>
      <w:r w:rsidRPr="000F6921">
        <w:rPr>
          <w:sz w:val="24"/>
        </w:rPr>
        <w:t xml:space="preserve">) treatments inhibited the LPS or </w:t>
      </w:r>
      <w:proofErr w:type="spellStart"/>
      <w:r w:rsidRPr="000F6921">
        <w:rPr>
          <w:i/>
          <w:sz w:val="24"/>
        </w:rPr>
        <w:t>E.f.</w:t>
      </w:r>
      <w:proofErr w:type="spellEnd"/>
      <w:r w:rsidRPr="000F6921">
        <w:rPr>
          <w:sz w:val="24"/>
        </w:rPr>
        <w:t>-induced NF-</w:t>
      </w:r>
      <w:proofErr w:type="spellStart"/>
      <w:r w:rsidRPr="000F6921">
        <w:rPr>
          <w:sz w:val="24"/>
        </w:rPr>
        <w:t>κB</w:t>
      </w:r>
      <w:proofErr w:type="spellEnd"/>
      <w:r w:rsidRPr="000F6921">
        <w:rPr>
          <w:sz w:val="24"/>
        </w:rPr>
        <w:t xml:space="preserve"> hyper-activation, which was much more efficiency than th</w:t>
      </w:r>
      <w:r>
        <w:rPr>
          <w:sz w:val="24"/>
        </w:rPr>
        <w:t xml:space="preserve">at of </w:t>
      </w:r>
      <w:proofErr w:type="spellStart"/>
      <w:r>
        <w:rPr>
          <w:sz w:val="24"/>
        </w:rPr>
        <w:t>ULP</w:t>
      </w:r>
      <w:proofErr w:type="spellEnd"/>
      <w:r>
        <w:rPr>
          <w:sz w:val="24"/>
        </w:rPr>
        <w:t xml:space="preserve"> or </w:t>
      </w:r>
      <w:proofErr w:type="spellStart"/>
      <w:r>
        <w:rPr>
          <w:sz w:val="24"/>
        </w:rPr>
        <w:t>SeNPs</w:t>
      </w:r>
      <w:proofErr w:type="spellEnd"/>
      <w:r>
        <w:rPr>
          <w:sz w:val="24"/>
        </w:rPr>
        <w:t xml:space="preserve"> (Figure </w:t>
      </w:r>
      <w:proofErr w:type="spellStart"/>
      <w:r>
        <w:rPr>
          <w:sz w:val="24"/>
        </w:rPr>
        <w:t>S3</w:t>
      </w:r>
      <w:proofErr w:type="spellEnd"/>
      <w:r>
        <w:rPr>
          <w:sz w:val="24"/>
        </w:rPr>
        <w:t>).</w:t>
      </w:r>
    </w:p>
    <w:p w:rsidR="003D4E80" w:rsidRPr="00B11394" w:rsidRDefault="003D4E80" w:rsidP="003D4E80">
      <w:pPr>
        <w:spacing w:line="360" w:lineRule="auto"/>
        <w:jc w:val="left"/>
        <w:rPr>
          <w:sz w:val="24"/>
        </w:rPr>
      </w:pPr>
      <w:r>
        <w:rPr>
          <w:rFonts w:hint="eastAsia"/>
          <w:b/>
          <w:sz w:val="28"/>
          <w:szCs w:val="28"/>
        </w:rPr>
        <w:t>4</w:t>
      </w:r>
      <w:r w:rsidRPr="00B11394">
        <w:rPr>
          <w:b/>
          <w:sz w:val="28"/>
          <w:szCs w:val="28"/>
        </w:rPr>
        <w:t xml:space="preserve">. </w:t>
      </w:r>
      <w:r w:rsidR="00DA0AD3" w:rsidRPr="000E4920">
        <w:rPr>
          <w:b/>
          <w:sz w:val="28"/>
          <w:szCs w:val="28"/>
        </w:rPr>
        <w:t xml:space="preserve">Western blots of COX-2, </w:t>
      </w:r>
      <w:proofErr w:type="spellStart"/>
      <w:r w:rsidR="00DA0AD3" w:rsidRPr="000E4920">
        <w:rPr>
          <w:b/>
          <w:sz w:val="28"/>
          <w:szCs w:val="28"/>
        </w:rPr>
        <w:t>pIkB</w:t>
      </w:r>
      <w:proofErr w:type="spellEnd"/>
      <w:r w:rsidR="00DA0AD3" w:rsidRPr="000E4920">
        <w:rPr>
          <w:b/>
          <w:sz w:val="28"/>
          <w:szCs w:val="28"/>
        </w:rPr>
        <w:t xml:space="preserve">, </w:t>
      </w:r>
      <w:proofErr w:type="spellStart"/>
      <w:r w:rsidR="00DA0AD3" w:rsidRPr="000E4920">
        <w:rPr>
          <w:b/>
          <w:sz w:val="28"/>
          <w:szCs w:val="28"/>
        </w:rPr>
        <w:t>tIkB</w:t>
      </w:r>
      <w:proofErr w:type="spellEnd"/>
      <w:r w:rsidR="00DA0AD3" w:rsidRPr="000E4920">
        <w:rPr>
          <w:b/>
          <w:sz w:val="28"/>
          <w:szCs w:val="28"/>
        </w:rPr>
        <w:t xml:space="preserve"> and β-actin</w:t>
      </w:r>
    </w:p>
    <w:p w:rsidR="003D4E80" w:rsidRDefault="00F72B0B" w:rsidP="003D4E80">
      <w:pPr>
        <w:spacing w:line="360" w:lineRule="auto"/>
        <w:jc w:val="left"/>
        <w:rPr>
          <w:sz w:val="24"/>
        </w:rPr>
      </w:pPr>
      <w:r w:rsidRPr="00F72B0B">
        <w:rPr>
          <w:sz w:val="24"/>
        </w:rPr>
        <w:t xml:space="preserve">Western blots </w:t>
      </w:r>
      <w:r>
        <w:rPr>
          <w:rFonts w:hint="eastAsia"/>
          <w:sz w:val="24"/>
        </w:rPr>
        <w:t xml:space="preserve">with </w:t>
      </w:r>
      <w:r w:rsidRPr="00F72B0B">
        <w:rPr>
          <w:sz w:val="24"/>
        </w:rPr>
        <w:t>the</w:t>
      </w:r>
      <w:r>
        <w:rPr>
          <w:rFonts w:hint="eastAsia"/>
          <w:sz w:val="24"/>
        </w:rPr>
        <w:t xml:space="preserve"> molecular weight (</w:t>
      </w:r>
      <w:r w:rsidRPr="00F72B0B">
        <w:rPr>
          <w:sz w:val="24"/>
        </w:rPr>
        <w:t>MW</w:t>
      </w:r>
      <w:r>
        <w:rPr>
          <w:rFonts w:hint="eastAsia"/>
          <w:sz w:val="24"/>
        </w:rPr>
        <w:t>)</w:t>
      </w:r>
      <w:r w:rsidRPr="00F72B0B">
        <w:rPr>
          <w:sz w:val="24"/>
        </w:rPr>
        <w:t xml:space="preserve"> standards were obtained by the Odyssey Li-</w:t>
      </w:r>
      <w:proofErr w:type="spellStart"/>
      <w:r w:rsidRPr="00F72B0B">
        <w:rPr>
          <w:sz w:val="24"/>
        </w:rPr>
        <w:t>Cor</w:t>
      </w:r>
      <w:proofErr w:type="spellEnd"/>
      <w:r w:rsidRPr="00F72B0B">
        <w:rPr>
          <w:sz w:val="24"/>
        </w:rPr>
        <w:t xml:space="preserve"> Scanner imaging system. </w:t>
      </w:r>
      <w:r w:rsidR="00DD1F78">
        <w:rPr>
          <w:rFonts w:hint="eastAsia"/>
          <w:sz w:val="24"/>
        </w:rPr>
        <w:t xml:space="preserve">The </w:t>
      </w:r>
      <w:r>
        <w:rPr>
          <w:rFonts w:hint="eastAsia"/>
          <w:sz w:val="24"/>
        </w:rPr>
        <w:t xml:space="preserve">targets of </w:t>
      </w:r>
      <w:r w:rsidR="000E4920">
        <w:rPr>
          <w:sz w:val="24"/>
        </w:rPr>
        <w:t>COX-2</w:t>
      </w:r>
      <w:r w:rsidR="00DA0AD3">
        <w:rPr>
          <w:rFonts w:hint="eastAsia"/>
          <w:sz w:val="24"/>
        </w:rPr>
        <w:t xml:space="preserve"> (74 kDa)</w:t>
      </w:r>
      <w:r w:rsidR="0047798B">
        <w:rPr>
          <w:rFonts w:hint="eastAsia"/>
          <w:sz w:val="24"/>
        </w:rPr>
        <w:t xml:space="preserve">, </w:t>
      </w:r>
      <w:proofErr w:type="spellStart"/>
      <w:r w:rsidRPr="00F72B0B">
        <w:rPr>
          <w:sz w:val="24"/>
        </w:rPr>
        <w:t>pIkB</w:t>
      </w:r>
      <w:proofErr w:type="spellEnd"/>
      <w:r w:rsidR="00DA0AD3">
        <w:rPr>
          <w:rFonts w:hint="eastAsia"/>
          <w:sz w:val="24"/>
        </w:rPr>
        <w:t xml:space="preserve"> (40 kDa)</w:t>
      </w:r>
      <w:r w:rsidRPr="00F72B0B">
        <w:rPr>
          <w:sz w:val="24"/>
        </w:rPr>
        <w:t xml:space="preserve">, </w:t>
      </w:r>
      <w:proofErr w:type="spellStart"/>
      <w:r w:rsidR="0047798B" w:rsidRPr="00F72B0B">
        <w:rPr>
          <w:sz w:val="24"/>
        </w:rPr>
        <w:t>tIkB</w:t>
      </w:r>
      <w:proofErr w:type="spellEnd"/>
      <w:r w:rsidR="00DA0AD3">
        <w:rPr>
          <w:rFonts w:hint="eastAsia"/>
          <w:sz w:val="24"/>
        </w:rPr>
        <w:t xml:space="preserve"> (39 kDa)</w:t>
      </w:r>
      <w:r w:rsidR="0047798B" w:rsidRPr="00F72B0B">
        <w:rPr>
          <w:sz w:val="24"/>
        </w:rPr>
        <w:t xml:space="preserve"> and </w:t>
      </w:r>
      <w:r w:rsidR="0047798B" w:rsidRPr="0047798B">
        <w:rPr>
          <w:sz w:val="24"/>
        </w:rPr>
        <w:t>β</w:t>
      </w:r>
      <w:r w:rsidR="0047798B">
        <w:rPr>
          <w:rFonts w:hint="eastAsia"/>
          <w:sz w:val="24"/>
        </w:rPr>
        <w:t>-actin</w:t>
      </w:r>
      <w:r w:rsidR="00DA0AD3">
        <w:rPr>
          <w:rFonts w:hint="eastAsia"/>
          <w:sz w:val="24"/>
        </w:rPr>
        <w:t xml:space="preserve"> (45 kDa)</w:t>
      </w:r>
      <w:r w:rsidR="0047798B">
        <w:rPr>
          <w:rFonts w:hint="eastAsia"/>
          <w:sz w:val="24"/>
        </w:rPr>
        <w:t xml:space="preserve"> </w:t>
      </w:r>
      <w:r w:rsidR="00DD1F78">
        <w:rPr>
          <w:rFonts w:hint="eastAsia"/>
          <w:sz w:val="24"/>
        </w:rPr>
        <w:t xml:space="preserve">were shown </w:t>
      </w:r>
      <w:r>
        <w:rPr>
          <w:rFonts w:hint="eastAsia"/>
          <w:sz w:val="24"/>
        </w:rPr>
        <w:t>in green colored bands</w:t>
      </w:r>
      <w:r w:rsidR="00DD1F78">
        <w:rPr>
          <w:rFonts w:hint="eastAsia"/>
          <w:sz w:val="24"/>
        </w:rPr>
        <w:t xml:space="preserve">, whereas the indicated </w:t>
      </w:r>
      <w:r w:rsidRPr="00F72B0B">
        <w:rPr>
          <w:sz w:val="24"/>
        </w:rPr>
        <w:t>MW standard near with the targets on the 'cut membrane' scanning image</w:t>
      </w:r>
      <w:r w:rsidR="00DD1F78" w:rsidRPr="00DD1F78">
        <w:rPr>
          <w:rFonts w:hint="eastAsia"/>
          <w:sz w:val="24"/>
        </w:rPr>
        <w:t xml:space="preserve"> </w:t>
      </w:r>
      <w:r w:rsidR="00DD1F78">
        <w:rPr>
          <w:rFonts w:hint="eastAsia"/>
          <w:sz w:val="24"/>
        </w:rPr>
        <w:t xml:space="preserve">were shown in red (Figure </w:t>
      </w:r>
      <w:proofErr w:type="spellStart"/>
      <w:r w:rsidR="00DD1F78">
        <w:rPr>
          <w:rFonts w:hint="eastAsia"/>
          <w:sz w:val="24"/>
        </w:rPr>
        <w:t>S4</w:t>
      </w:r>
      <w:proofErr w:type="spellEnd"/>
      <w:r w:rsidR="0047798B">
        <w:rPr>
          <w:rFonts w:hint="eastAsia"/>
          <w:sz w:val="24"/>
        </w:rPr>
        <w:t xml:space="preserve"> A and B</w:t>
      </w:r>
      <w:r w:rsidR="00DD1F78">
        <w:rPr>
          <w:rFonts w:hint="eastAsia"/>
          <w:sz w:val="24"/>
        </w:rPr>
        <w:t>)</w:t>
      </w:r>
      <w:r w:rsidR="00DD1F78">
        <w:rPr>
          <w:sz w:val="24"/>
        </w:rPr>
        <w:t>.</w:t>
      </w:r>
    </w:p>
    <w:p w:rsidR="0039508E" w:rsidRDefault="0039508E" w:rsidP="007A33B6">
      <w:pPr>
        <w:spacing w:line="360" w:lineRule="auto"/>
        <w:jc w:val="left"/>
        <w:rPr>
          <w:b/>
          <w:sz w:val="28"/>
          <w:szCs w:val="28"/>
        </w:rPr>
      </w:pPr>
    </w:p>
    <w:p w:rsidR="00BE42B5" w:rsidRPr="00B11394" w:rsidRDefault="00BE42B5" w:rsidP="007A33B6">
      <w:pPr>
        <w:spacing w:line="360" w:lineRule="auto"/>
        <w:jc w:val="left"/>
        <w:rPr>
          <w:b/>
          <w:sz w:val="28"/>
          <w:szCs w:val="28"/>
        </w:rPr>
      </w:pPr>
      <w:r w:rsidRPr="00B11394">
        <w:rPr>
          <w:rFonts w:hint="eastAsia"/>
          <w:b/>
          <w:sz w:val="28"/>
          <w:szCs w:val="28"/>
        </w:rPr>
        <w:t>Materials and methods</w:t>
      </w:r>
    </w:p>
    <w:p w:rsidR="004D58D7" w:rsidRPr="004D58D7" w:rsidRDefault="004D58D7" w:rsidP="004D58D7">
      <w:pPr>
        <w:spacing w:line="360" w:lineRule="auto"/>
        <w:jc w:val="lef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 xml:space="preserve">1. </w:t>
      </w:r>
      <w:r w:rsidR="00897F1E" w:rsidRPr="00B11394">
        <w:rPr>
          <w:rFonts w:hint="eastAsia"/>
          <w:b/>
          <w:sz w:val="28"/>
          <w:szCs w:val="28"/>
        </w:rPr>
        <w:t>S</w:t>
      </w:r>
      <w:r w:rsidR="00897F1E" w:rsidRPr="00B11394">
        <w:rPr>
          <w:b/>
          <w:sz w:val="28"/>
          <w:szCs w:val="28"/>
        </w:rPr>
        <w:t xml:space="preserve">tability </w:t>
      </w:r>
      <w:r w:rsidR="00897F1E" w:rsidRPr="00B11394">
        <w:rPr>
          <w:rFonts w:hint="eastAsia"/>
          <w:b/>
          <w:sz w:val="28"/>
          <w:szCs w:val="28"/>
        </w:rPr>
        <w:t>a</w:t>
      </w:r>
      <w:r w:rsidR="00897F1E" w:rsidRPr="00B11394">
        <w:rPr>
          <w:b/>
          <w:sz w:val="28"/>
          <w:szCs w:val="28"/>
        </w:rPr>
        <w:t xml:space="preserve">nd Se Dissolve </w:t>
      </w:r>
      <w:r w:rsidR="00897F1E" w:rsidRPr="00B11394">
        <w:rPr>
          <w:rFonts w:hint="eastAsia"/>
          <w:b/>
          <w:sz w:val="28"/>
          <w:szCs w:val="28"/>
        </w:rPr>
        <w:t>o</w:t>
      </w:r>
      <w:r w:rsidR="00897F1E" w:rsidRPr="00B11394">
        <w:rPr>
          <w:b/>
          <w:sz w:val="28"/>
          <w:szCs w:val="28"/>
        </w:rPr>
        <w:t xml:space="preserve">f </w:t>
      </w:r>
      <w:proofErr w:type="spellStart"/>
      <w:r w:rsidR="00897F1E" w:rsidRPr="00897F1E">
        <w:rPr>
          <w:b/>
          <w:sz w:val="28"/>
          <w:szCs w:val="28"/>
        </w:rPr>
        <w:t>ULP-SeNPs</w:t>
      </w:r>
      <w:proofErr w:type="spellEnd"/>
      <w:r w:rsidR="0090704C">
        <w:rPr>
          <w:rFonts w:hint="eastAsia"/>
          <w:b/>
          <w:sz w:val="28"/>
          <w:szCs w:val="28"/>
        </w:rPr>
        <w:t xml:space="preserve"> </w:t>
      </w:r>
      <w:r w:rsidR="0090704C" w:rsidRPr="00B11394">
        <w:rPr>
          <w:rFonts w:hint="eastAsia"/>
          <w:b/>
          <w:sz w:val="28"/>
          <w:szCs w:val="28"/>
        </w:rPr>
        <w:t>i</w:t>
      </w:r>
      <w:r w:rsidR="0090704C" w:rsidRPr="00B11394">
        <w:rPr>
          <w:b/>
          <w:sz w:val="28"/>
          <w:szCs w:val="28"/>
        </w:rPr>
        <w:t>n Physiological Solutions</w:t>
      </w:r>
    </w:p>
    <w:p w:rsidR="004D58D7" w:rsidRDefault="00897F1E" w:rsidP="004D58D7">
      <w:pPr>
        <w:spacing w:line="360" w:lineRule="auto"/>
        <w:jc w:val="left"/>
        <w:rPr>
          <w:sz w:val="24"/>
        </w:rPr>
      </w:pPr>
      <w:proofErr w:type="spellStart"/>
      <w:r w:rsidRPr="00C057DD">
        <w:rPr>
          <w:sz w:val="24"/>
        </w:rPr>
        <w:t>ULP-SeNPs</w:t>
      </w:r>
      <w:proofErr w:type="spellEnd"/>
      <w:r w:rsidR="0090704C">
        <w:rPr>
          <w:rFonts w:hint="eastAsia"/>
          <w:sz w:val="24"/>
        </w:rPr>
        <w:t xml:space="preserve"> at Se concentration of </w:t>
      </w:r>
      <w:r w:rsidR="0090704C">
        <w:rPr>
          <w:sz w:val="24"/>
        </w:rPr>
        <w:t xml:space="preserve">0.5 </w:t>
      </w:r>
      <w:proofErr w:type="spellStart"/>
      <w:r w:rsidR="0090704C">
        <w:rPr>
          <w:sz w:val="24"/>
        </w:rPr>
        <w:t>μM</w:t>
      </w:r>
      <w:proofErr w:type="spellEnd"/>
      <w:r w:rsidR="0090704C"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 xml:space="preserve">were incubated with </w:t>
      </w:r>
      <w:r w:rsidRPr="00C057DD">
        <w:rPr>
          <w:sz w:val="24"/>
        </w:rPr>
        <w:t>mouse plasma and digestion fluid</w:t>
      </w:r>
      <w:r w:rsidR="0090704C" w:rsidRPr="0090704C">
        <w:rPr>
          <w:sz w:val="24"/>
        </w:rPr>
        <w:t xml:space="preserve"> </w:t>
      </w:r>
      <w:r w:rsidR="0090704C" w:rsidRPr="00C057DD">
        <w:rPr>
          <w:sz w:val="24"/>
        </w:rPr>
        <w:t>for 24 h</w:t>
      </w:r>
      <w:r w:rsidR="0090704C">
        <w:rPr>
          <w:rFonts w:hint="eastAsia"/>
          <w:sz w:val="24"/>
        </w:rPr>
        <w:t xml:space="preserve">, </w:t>
      </w:r>
      <w:r w:rsidR="0090704C">
        <w:rPr>
          <w:sz w:val="24"/>
        </w:rPr>
        <w:t>respectively</w:t>
      </w:r>
      <w:r w:rsidRPr="00C057DD">
        <w:rPr>
          <w:sz w:val="24"/>
        </w:rPr>
        <w:t>.</w:t>
      </w:r>
      <w:r>
        <w:rPr>
          <w:rFonts w:hint="eastAsia"/>
          <w:sz w:val="24"/>
        </w:rPr>
        <w:t xml:space="preserve"> </w:t>
      </w:r>
      <w:r w:rsidRPr="00897F1E">
        <w:rPr>
          <w:sz w:val="24"/>
        </w:rPr>
        <w:t xml:space="preserve">Stability </w:t>
      </w:r>
      <w:r w:rsidRPr="00C057DD">
        <w:rPr>
          <w:sz w:val="24"/>
        </w:rPr>
        <w:t xml:space="preserve">of the </w:t>
      </w:r>
      <w:proofErr w:type="spellStart"/>
      <w:r w:rsidRPr="00C057DD">
        <w:rPr>
          <w:sz w:val="24"/>
        </w:rPr>
        <w:t>ULP-SeNPs</w:t>
      </w:r>
      <w:proofErr w:type="spellEnd"/>
      <w:r w:rsidRPr="00C057DD">
        <w:rPr>
          <w:sz w:val="24"/>
        </w:rPr>
        <w:t xml:space="preserve"> in physiological solutions</w:t>
      </w:r>
      <w:r w:rsidRPr="00897F1E">
        <w:rPr>
          <w:sz w:val="24"/>
        </w:rPr>
        <w:t xml:space="preserve"> </w:t>
      </w:r>
      <w:r>
        <w:rPr>
          <w:sz w:val="24"/>
        </w:rPr>
        <w:t>w</w:t>
      </w:r>
      <w:r>
        <w:rPr>
          <w:rFonts w:hint="eastAsia"/>
          <w:sz w:val="24"/>
        </w:rPr>
        <w:t xml:space="preserve">as monitored </w:t>
      </w:r>
      <w:r w:rsidRPr="00897F1E">
        <w:rPr>
          <w:sz w:val="24"/>
        </w:rPr>
        <w:t>by dynamic l</w:t>
      </w:r>
      <w:r>
        <w:rPr>
          <w:sz w:val="24"/>
        </w:rPr>
        <w:t>ight scattering (</w:t>
      </w:r>
      <w:proofErr w:type="spellStart"/>
      <w:r>
        <w:rPr>
          <w:sz w:val="24"/>
        </w:rPr>
        <w:t>DLS</w:t>
      </w:r>
      <w:proofErr w:type="spellEnd"/>
      <w:r>
        <w:rPr>
          <w:sz w:val="24"/>
        </w:rPr>
        <w:t xml:space="preserve">). </w:t>
      </w:r>
      <w:r w:rsidRPr="00897F1E">
        <w:rPr>
          <w:sz w:val="24"/>
        </w:rPr>
        <w:t xml:space="preserve">A </w:t>
      </w:r>
      <w:proofErr w:type="spellStart"/>
      <w:r w:rsidRPr="00897F1E">
        <w:rPr>
          <w:sz w:val="24"/>
        </w:rPr>
        <w:t>Zetasizer</w:t>
      </w:r>
      <w:proofErr w:type="spellEnd"/>
      <w:r w:rsidRPr="00897F1E">
        <w:rPr>
          <w:sz w:val="24"/>
        </w:rPr>
        <w:t xml:space="preserve"> Nano ZS particle analyzer (Malvern Instruments Limited) was used to measure the</w:t>
      </w:r>
      <w:r>
        <w:rPr>
          <w:rFonts w:hint="eastAsia"/>
          <w:sz w:val="24"/>
        </w:rPr>
        <w:t xml:space="preserve"> average</w:t>
      </w:r>
      <w:r w:rsidRPr="00897F1E">
        <w:rPr>
          <w:sz w:val="24"/>
        </w:rPr>
        <w:t xml:space="preserve"> particle size, </w:t>
      </w:r>
      <w:r>
        <w:rPr>
          <w:rFonts w:hint="eastAsia"/>
          <w:sz w:val="24"/>
        </w:rPr>
        <w:t xml:space="preserve">the </w:t>
      </w:r>
      <w:r w:rsidRPr="00897F1E">
        <w:rPr>
          <w:sz w:val="24"/>
        </w:rPr>
        <w:t xml:space="preserve">size distribution, and </w:t>
      </w:r>
      <w:r>
        <w:rPr>
          <w:rFonts w:hint="eastAsia"/>
          <w:sz w:val="24"/>
        </w:rPr>
        <w:t xml:space="preserve">the </w:t>
      </w:r>
      <w:r w:rsidRPr="00897F1E">
        <w:rPr>
          <w:sz w:val="24"/>
        </w:rPr>
        <w:t>stability of the nanoparticles in plasma and digestion fluid.</w:t>
      </w:r>
    </w:p>
    <w:p w:rsidR="0090704C" w:rsidRPr="004D58D7" w:rsidRDefault="0090704C" w:rsidP="004D58D7">
      <w:pPr>
        <w:spacing w:line="360" w:lineRule="auto"/>
        <w:jc w:val="left"/>
        <w:rPr>
          <w:sz w:val="24"/>
        </w:rPr>
      </w:pPr>
      <w:r w:rsidRPr="00C057DD">
        <w:rPr>
          <w:sz w:val="24"/>
        </w:rPr>
        <w:t xml:space="preserve">After </w:t>
      </w:r>
      <w:r>
        <w:rPr>
          <w:rFonts w:hint="eastAsia"/>
          <w:sz w:val="24"/>
        </w:rPr>
        <w:t xml:space="preserve">incubation, </w:t>
      </w:r>
      <w:proofErr w:type="spellStart"/>
      <w:r w:rsidR="00DF30FE">
        <w:rPr>
          <w:rFonts w:hint="eastAsia"/>
          <w:sz w:val="24"/>
        </w:rPr>
        <w:t>nanoparticals</w:t>
      </w:r>
      <w:proofErr w:type="spellEnd"/>
      <w:r w:rsidR="00DF30FE">
        <w:rPr>
          <w:rFonts w:hint="eastAsia"/>
          <w:sz w:val="24"/>
        </w:rPr>
        <w:t xml:space="preserve"> were</w:t>
      </w:r>
      <w:r w:rsidRPr="00C057DD">
        <w:rPr>
          <w:sz w:val="24"/>
        </w:rPr>
        <w:t xml:space="preserve"> remove</w:t>
      </w:r>
      <w:r w:rsidR="00DF30FE">
        <w:rPr>
          <w:rFonts w:hint="eastAsia"/>
          <w:sz w:val="24"/>
        </w:rPr>
        <w:t>d</w:t>
      </w:r>
      <w:r w:rsidRPr="00C057DD">
        <w:rPr>
          <w:sz w:val="24"/>
        </w:rPr>
        <w:t xml:space="preserve"> </w:t>
      </w:r>
      <w:r>
        <w:rPr>
          <w:rFonts w:hint="eastAsia"/>
          <w:sz w:val="24"/>
        </w:rPr>
        <w:t xml:space="preserve">by </w:t>
      </w:r>
      <w:r w:rsidRPr="00C057DD">
        <w:rPr>
          <w:sz w:val="24"/>
        </w:rPr>
        <w:t xml:space="preserve">centrifugation, </w:t>
      </w:r>
      <w:r w:rsidR="00DF30FE">
        <w:rPr>
          <w:rFonts w:hint="eastAsia"/>
          <w:sz w:val="24"/>
        </w:rPr>
        <w:t xml:space="preserve">pipetted carefully the </w:t>
      </w:r>
      <w:proofErr w:type="gramStart"/>
      <w:r w:rsidR="00DF30FE">
        <w:rPr>
          <w:rFonts w:hint="eastAsia"/>
          <w:sz w:val="24"/>
        </w:rPr>
        <w:t>supernatant ,</w:t>
      </w:r>
      <w:proofErr w:type="gramEnd"/>
      <w:r w:rsidR="00DF30FE">
        <w:rPr>
          <w:rFonts w:hint="eastAsia"/>
          <w:sz w:val="24"/>
        </w:rPr>
        <w:t xml:space="preserve"> and then </w:t>
      </w:r>
      <w:r>
        <w:rPr>
          <w:rFonts w:hint="eastAsia"/>
          <w:sz w:val="24"/>
        </w:rPr>
        <w:t xml:space="preserve">detected </w:t>
      </w:r>
      <w:r w:rsidR="00DF30FE">
        <w:rPr>
          <w:rFonts w:hint="eastAsia"/>
          <w:sz w:val="24"/>
        </w:rPr>
        <w:t xml:space="preserve">the </w:t>
      </w:r>
      <w:r w:rsidR="00DF30FE" w:rsidRPr="00C057DD">
        <w:rPr>
          <w:sz w:val="24"/>
        </w:rPr>
        <w:t xml:space="preserve">dissolved Se levels </w:t>
      </w:r>
      <w:r w:rsidR="00DF30FE">
        <w:rPr>
          <w:rFonts w:hint="eastAsia"/>
          <w:sz w:val="24"/>
        </w:rPr>
        <w:t xml:space="preserve">in </w:t>
      </w:r>
      <w:r w:rsidR="00DF30FE" w:rsidRPr="00C057DD">
        <w:rPr>
          <w:sz w:val="24"/>
        </w:rPr>
        <w:t>plasma</w:t>
      </w:r>
      <w:r w:rsidR="00DF30FE">
        <w:rPr>
          <w:rFonts w:hint="eastAsia"/>
          <w:sz w:val="24"/>
        </w:rPr>
        <w:t xml:space="preserve"> and </w:t>
      </w:r>
      <w:r w:rsidR="00DF30FE" w:rsidRPr="00C057DD">
        <w:rPr>
          <w:sz w:val="24"/>
        </w:rPr>
        <w:t xml:space="preserve">in the digestion fluid </w:t>
      </w:r>
      <w:r>
        <w:rPr>
          <w:rFonts w:hint="eastAsia"/>
          <w:sz w:val="24"/>
        </w:rPr>
        <w:t xml:space="preserve">by </w:t>
      </w:r>
      <w:r w:rsidRPr="0090704C">
        <w:rPr>
          <w:sz w:val="24"/>
        </w:rPr>
        <w:t>an inductively coupled plasma mass spectrometry (</w:t>
      </w:r>
      <w:proofErr w:type="spellStart"/>
      <w:r w:rsidRPr="0090704C">
        <w:rPr>
          <w:sz w:val="24"/>
        </w:rPr>
        <w:t>ICP</w:t>
      </w:r>
      <w:proofErr w:type="spellEnd"/>
      <w:r w:rsidRPr="0090704C">
        <w:rPr>
          <w:sz w:val="24"/>
        </w:rPr>
        <w:t>-MS) method described previously</w:t>
      </w:r>
      <w:r w:rsidR="00DF30FE" w:rsidRPr="0090704C">
        <w:rPr>
          <w:sz w:val="24"/>
        </w:rPr>
        <w:t xml:space="preserve"> [</w:t>
      </w:r>
      <w:r w:rsidR="00DF30FE">
        <w:rPr>
          <w:rFonts w:hint="eastAsia"/>
          <w:sz w:val="24"/>
        </w:rPr>
        <w:t>1</w:t>
      </w:r>
      <w:r w:rsidR="00DF30FE" w:rsidRPr="0090704C">
        <w:rPr>
          <w:sz w:val="24"/>
        </w:rPr>
        <w:t>]</w:t>
      </w:r>
      <w:r w:rsidRPr="0090704C">
        <w:rPr>
          <w:sz w:val="24"/>
        </w:rPr>
        <w:t xml:space="preserve">. </w:t>
      </w:r>
      <w:r w:rsidR="00DF30FE">
        <w:rPr>
          <w:rFonts w:hint="eastAsia"/>
          <w:sz w:val="24"/>
        </w:rPr>
        <w:t xml:space="preserve">Samples </w:t>
      </w:r>
      <w:r w:rsidRPr="0090704C">
        <w:rPr>
          <w:sz w:val="24"/>
        </w:rPr>
        <w:t xml:space="preserve">were mineralized in </w:t>
      </w:r>
      <w:proofErr w:type="spellStart"/>
      <w:r w:rsidRPr="0090704C">
        <w:rPr>
          <w:sz w:val="24"/>
        </w:rPr>
        <w:t>HNO3</w:t>
      </w:r>
      <w:proofErr w:type="spellEnd"/>
      <w:r w:rsidRPr="0090704C">
        <w:rPr>
          <w:sz w:val="24"/>
        </w:rPr>
        <w:t xml:space="preserve"> 65% (</w:t>
      </w:r>
      <w:proofErr w:type="spellStart"/>
      <w:r w:rsidRPr="0090704C">
        <w:rPr>
          <w:sz w:val="24"/>
        </w:rPr>
        <w:t>ICP</w:t>
      </w:r>
      <w:proofErr w:type="spellEnd"/>
      <w:r w:rsidRPr="0090704C">
        <w:rPr>
          <w:sz w:val="24"/>
        </w:rPr>
        <w:t xml:space="preserve">-MS grade) and </w:t>
      </w:r>
      <w:r w:rsidR="00DF30FE">
        <w:rPr>
          <w:sz w:val="24"/>
        </w:rPr>
        <w:t>diluted in deionized water</w:t>
      </w:r>
      <w:r w:rsidR="00DF30FE">
        <w:rPr>
          <w:rFonts w:hint="eastAsia"/>
          <w:sz w:val="24"/>
        </w:rPr>
        <w:t xml:space="preserve"> </w:t>
      </w:r>
      <w:r w:rsidRPr="0090704C">
        <w:rPr>
          <w:sz w:val="24"/>
        </w:rPr>
        <w:t xml:space="preserve">prior to </w:t>
      </w:r>
      <w:proofErr w:type="spellStart"/>
      <w:r w:rsidRPr="0090704C">
        <w:rPr>
          <w:sz w:val="24"/>
        </w:rPr>
        <w:t>ICP</w:t>
      </w:r>
      <w:proofErr w:type="spellEnd"/>
      <w:r w:rsidRPr="0090704C">
        <w:rPr>
          <w:sz w:val="24"/>
        </w:rPr>
        <w:t>-MS determination.</w:t>
      </w:r>
    </w:p>
    <w:p w:rsidR="0090704C" w:rsidRPr="00B11394" w:rsidRDefault="0090704C" w:rsidP="0090704C">
      <w:pPr>
        <w:spacing w:line="360" w:lineRule="auto"/>
        <w:jc w:val="lef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2</w:t>
      </w:r>
      <w:r w:rsidRPr="00B11394">
        <w:rPr>
          <w:b/>
          <w:sz w:val="28"/>
          <w:szCs w:val="28"/>
        </w:rPr>
        <w:t xml:space="preserve">. </w:t>
      </w:r>
      <w:r w:rsidR="00495FB7" w:rsidRPr="00495FB7">
        <w:rPr>
          <w:b/>
          <w:sz w:val="28"/>
          <w:szCs w:val="28"/>
        </w:rPr>
        <w:t xml:space="preserve">Se uptake by </w:t>
      </w:r>
      <w:proofErr w:type="spellStart"/>
      <w:r w:rsidR="00495FB7" w:rsidRPr="00495FB7">
        <w:rPr>
          <w:b/>
          <w:sz w:val="28"/>
          <w:szCs w:val="28"/>
        </w:rPr>
        <w:t>BMDMs</w:t>
      </w:r>
      <w:proofErr w:type="spellEnd"/>
      <w:r w:rsidR="00495FB7" w:rsidRPr="00495FB7">
        <w:rPr>
          <w:b/>
          <w:sz w:val="28"/>
          <w:szCs w:val="28"/>
        </w:rPr>
        <w:t xml:space="preserve"> with treatments of </w:t>
      </w:r>
      <w:proofErr w:type="spellStart"/>
      <w:r w:rsidR="00495FB7" w:rsidRPr="00495FB7">
        <w:rPr>
          <w:b/>
          <w:sz w:val="28"/>
          <w:szCs w:val="28"/>
        </w:rPr>
        <w:t>ULP-SeNPs</w:t>
      </w:r>
      <w:proofErr w:type="spellEnd"/>
      <w:r w:rsidR="00495FB7" w:rsidRPr="00495FB7">
        <w:rPr>
          <w:b/>
          <w:sz w:val="28"/>
          <w:szCs w:val="28"/>
        </w:rPr>
        <w:t xml:space="preserve"> or </w:t>
      </w:r>
      <w:proofErr w:type="spellStart"/>
      <w:r w:rsidR="00495FB7" w:rsidRPr="00495FB7">
        <w:rPr>
          <w:b/>
          <w:sz w:val="28"/>
          <w:szCs w:val="28"/>
        </w:rPr>
        <w:t>SeNPs</w:t>
      </w:r>
      <w:proofErr w:type="spellEnd"/>
    </w:p>
    <w:p w:rsidR="0090704C" w:rsidRDefault="00D03514" w:rsidP="0090704C">
      <w:pPr>
        <w:spacing w:line="360" w:lineRule="auto"/>
        <w:jc w:val="left"/>
        <w:rPr>
          <w:sz w:val="24"/>
        </w:rPr>
      </w:pPr>
      <w:proofErr w:type="spellStart"/>
      <w:r w:rsidRPr="00962B58">
        <w:rPr>
          <w:sz w:val="24"/>
        </w:rPr>
        <w:t>BMDMs</w:t>
      </w:r>
      <w:proofErr w:type="spellEnd"/>
      <w:r>
        <w:rPr>
          <w:rFonts w:hint="eastAsia"/>
          <w:sz w:val="24"/>
        </w:rPr>
        <w:t xml:space="preserve"> (</w:t>
      </w:r>
      <w:r w:rsidRPr="00962B58">
        <w:rPr>
          <w:sz w:val="24"/>
        </w:rPr>
        <w:t>10</w:t>
      </w:r>
      <w:r w:rsidRPr="00962B58">
        <w:rPr>
          <w:sz w:val="24"/>
          <w:vertAlign w:val="superscript"/>
        </w:rPr>
        <w:t>7</w:t>
      </w:r>
      <w:r>
        <w:rPr>
          <w:rFonts w:hint="eastAsia"/>
          <w:sz w:val="24"/>
        </w:rPr>
        <w:t xml:space="preserve"> </w:t>
      </w:r>
      <w:r>
        <w:rPr>
          <w:sz w:val="24"/>
        </w:rPr>
        <w:t>cells</w:t>
      </w:r>
      <w:r>
        <w:rPr>
          <w:rFonts w:hint="eastAsia"/>
          <w:sz w:val="24"/>
        </w:rPr>
        <w:t>) were</w:t>
      </w:r>
      <w:r w:rsidRPr="00962B58">
        <w:rPr>
          <w:sz w:val="24"/>
        </w:rPr>
        <w:t xml:space="preserve"> incubated with </w:t>
      </w:r>
      <w:proofErr w:type="spellStart"/>
      <w:r w:rsidRPr="00962B58">
        <w:rPr>
          <w:sz w:val="24"/>
        </w:rPr>
        <w:t>SeNPs</w:t>
      </w:r>
      <w:proofErr w:type="spellEnd"/>
      <w:r w:rsidRPr="00962B58">
        <w:rPr>
          <w:sz w:val="24"/>
        </w:rPr>
        <w:t xml:space="preserve"> or </w:t>
      </w:r>
      <w:proofErr w:type="spellStart"/>
      <w:r w:rsidRPr="00962B58">
        <w:rPr>
          <w:sz w:val="24"/>
        </w:rPr>
        <w:t>ULP-SeNPs</w:t>
      </w:r>
      <w:proofErr w:type="spellEnd"/>
      <w:r w:rsidRPr="00962B58">
        <w:rPr>
          <w:sz w:val="24"/>
        </w:rPr>
        <w:t xml:space="preserve"> </w:t>
      </w:r>
      <w:bookmarkStart w:id="0" w:name="OLE_LINK1"/>
      <w:bookmarkStart w:id="1" w:name="OLE_LINK2"/>
      <w:r w:rsidRPr="00962B58">
        <w:rPr>
          <w:sz w:val="24"/>
        </w:rPr>
        <w:t>(</w:t>
      </w:r>
      <w:r>
        <w:rPr>
          <w:rFonts w:hint="eastAsia"/>
          <w:sz w:val="24"/>
        </w:rPr>
        <w:t xml:space="preserve">at Se concentration of </w:t>
      </w:r>
      <w:r w:rsidRPr="00962B58">
        <w:rPr>
          <w:sz w:val="24"/>
        </w:rPr>
        <w:t xml:space="preserve">0.5 </w:t>
      </w:r>
      <w:proofErr w:type="spellStart"/>
      <w:r w:rsidRPr="00962B58">
        <w:rPr>
          <w:sz w:val="24"/>
        </w:rPr>
        <w:t>μM</w:t>
      </w:r>
      <w:proofErr w:type="spellEnd"/>
      <w:r w:rsidRPr="00962B58">
        <w:rPr>
          <w:sz w:val="24"/>
        </w:rPr>
        <w:t>)</w:t>
      </w:r>
      <w:bookmarkEnd w:id="0"/>
      <w:bookmarkEnd w:id="1"/>
      <w:r w:rsidRPr="00962B58">
        <w:rPr>
          <w:sz w:val="24"/>
        </w:rPr>
        <w:t xml:space="preserve"> for 24 h.</w:t>
      </w:r>
      <w:r>
        <w:rPr>
          <w:rFonts w:hint="eastAsia"/>
          <w:sz w:val="24"/>
        </w:rPr>
        <w:t xml:space="preserve"> </w:t>
      </w:r>
      <w:r w:rsidRPr="00C057DD">
        <w:rPr>
          <w:sz w:val="24"/>
        </w:rPr>
        <w:t xml:space="preserve">After </w:t>
      </w:r>
      <w:r>
        <w:rPr>
          <w:rFonts w:hint="eastAsia"/>
          <w:sz w:val="24"/>
        </w:rPr>
        <w:t xml:space="preserve">incubation, cells were washed twice quickly with pre-cooled PBS and </w:t>
      </w:r>
      <w:proofErr w:type="spellStart"/>
      <w:r>
        <w:rPr>
          <w:rFonts w:hint="eastAsia"/>
          <w:sz w:val="24"/>
        </w:rPr>
        <w:t>centrifugated</w:t>
      </w:r>
      <w:proofErr w:type="spellEnd"/>
      <w:r>
        <w:rPr>
          <w:rFonts w:hint="eastAsia"/>
          <w:sz w:val="24"/>
        </w:rPr>
        <w:t xml:space="preserve"> (500 </w:t>
      </w:r>
      <w:r>
        <w:rPr>
          <w:sz w:val="24"/>
        </w:rPr>
        <w:t>×</w:t>
      </w:r>
      <w:r>
        <w:rPr>
          <w:rFonts w:hint="eastAsia"/>
          <w:sz w:val="24"/>
        </w:rPr>
        <w:t xml:space="preserve">g) at 4 </w:t>
      </w:r>
      <w:proofErr w:type="spellStart"/>
      <w:r w:rsidRPr="00D03514">
        <w:rPr>
          <w:rFonts w:hint="eastAsia"/>
          <w:sz w:val="24"/>
          <w:vertAlign w:val="superscript"/>
        </w:rPr>
        <w:t>o</w:t>
      </w:r>
      <w:r>
        <w:rPr>
          <w:rFonts w:hint="eastAsia"/>
          <w:sz w:val="24"/>
        </w:rPr>
        <w:t>C</w:t>
      </w:r>
      <w:proofErr w:type="spellEnd"/>
      <w:r>
        <w:rPr>
          <w:rFonts w:hint="eastAsia"/>
          <w:sz w:val="24"/>
        </w:rPr>
        <w:t xml:space="preserve"> for 5 min, and then the </w:t>
      </w:r>
      <w:r w:rsidRPr="00962B58">
        <w:rPr>
          <w:sz w:val="24"/>
        </w:rPr>
        <w:t>intracellular Se concentration</w:t>
      </w:r>
      <w:r>
        <w:rPr>
          <w:rFonts w:hint="eastAsia"/>
          <w:sz w:val="24"/>
        </w:rPr>
        <w:t xml:space="preserve"> (represent the u</w:t>
      </w:r>
      <w:r w:rsidR="0090704C" w:rsidRPr="00962B58">
        <w:rPr>
          <w:sz w:val="24"/>
        </w:rPr>
        <w:t xml:space="preserve">ptake of </w:t>
      </w:r>
      <w:r>
        <w:rPr>
          <w:rFonts w:hint="eastAsia"/>
          <w:sz w:val="24"/>
        </w:rPr>
        <w:t xml:space="preserve">Se by </w:t>
      </w:r>
      <w:proofErr w:type="spellStart"/>
      <w:r>
        <w:rPr>
          <w:rFonts w:hint="eastAsia"/>
          <w:sz w:val="24"/>
        </w:rPr>
        <w:t>BMDMs</w:t>
      </w:r>
      <w:proofErr w:type="spellEnd"/>
      <w:r>
        <w:rPr>
          <w:rFonts w:hint="eastAsia"/>
          <w:sz w:val="24"/>
        </w:rPr>
        <w:t xml:space="preserve">) were </w:t>
      </w:r>
      <w:r w:rsidR="0090704C" w:rsidRPr="00962B58">
        <w:rPr>
          <w:sz w:val="24"/>
        </w:rPr>
        <w:t xml:space="preserve">detected by </w:t>
      </w:r>
      <w:proofErr w:type="spellStart"/>
      <w:r w:rsidR="0090704C" w:rsidRPr="00962B58">
        <w:rPr>
          <w:sz w:val="24"/>
        </w:rPr>
        <w:t>ICP</w:t>
      </w:r>
      <w:proofErr w:type="spellEnd"/>
      <w:r w:rsidR="0090704C" w:rsidRPr="00962B58">
        <w:rPr>
          <w:sz w:val="24"/>
        </w:rPr>
        <w:t xml:space="preserve">-MS </w:t>
      </w:r>
      <w:r>
        <w:rPr>
          <w:rFonts w:hint="eastAsia"/>
          <w:sz w:val="24"/>
        </w:rPr>
        <w:t xml:space="preserve">according to the </w:t>
      </w:r>
      <w:proofErr w:type="spellStart"/>
      <w:r>
        <w:rPr>
          <w:rFonts w:hint="eastAsia"/>
          <w:sz w:val="24"/>
        </w:rPr>
        <w:t>ICP</w:t>
      </w:r>
      <w:proofErr w:type="spellEnd"/>
      <w:r>
        <w:rPr>
          <w:rFonts w:hint="eastAsia"/>
          <w:sz w:val="24"/>
        </w:rPr>
        <w:t>-MS method described as above.</w:t>
      </w:r>
    </w:p>
    <w:p w:rsidR="00BE42B5" w:rsidRPr="004D58D7" w:rsidRDefault="004D58D7" w:rsidP="004D58D7">
      <w:pPr>
        <w:spacing w:line="360" w:lineRule="auto"/>
        <w:jc w:val="lef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lastRenderedPageBreak/>
        <w:t xml:space="preserve">3. </w:t>
      </w:r>
      <w:proofErr w:type="spellStart"/>
      <w:r w:rsidR="00BE42B5" w:rsidRPr="004D58D7">
        <w:rPr>
          <w:b/>
          <w:sz w:val="28"/>
          <w:szCs w:val="28"/>
        </w:rPr>
        <w:t>SEAP</w:t>
      </w:r>
      <w:proofErr w:type="spellEnd"/>
      <w:r w:rsidR="00BE42B5" w:rsidRPr="004D58D7">
        <w:rPr>
          <w:b/>
          <w:sz w:val="28"/>
          <w:szCs w:val="28"/>
        </w:rPr>
        <w:t xml:space="preserve"> reporter assay</w:t>
      </w:r>
    </w:p>
    <w:p w:rsidR="00BE42B5" w:rsidRDefault="00BE42B5" w:rsidP="00BE42B5">
      <w:pPr>
        <w:spacing w:line="360" w:lineRule="auto"/>
        <w:jc w:val="left"/>
        <w:rPr>
          <w:sz w:val="24"/>
        </w:rPr>
      </w:pPr>
      <w:r w:rsidRPr="004D58D7">
        <w:rPr>
          <w:sz w:val="24"/>
        </w:rPr>
        <w:t xml:space="preserve">RAW-Blue™ cells (Invitrogen, </w:t>
      </w:r>
      <w:smartTag w:uri="urn:schemas-microsoft-com:office:smarttags" w:element="place">
        <w:smartTag w:uri="urn:schemas-microsoft-com:office:smarttags" w:element="City">
          <w:r w:rsidRPr="004D58D7">
            <w:rPr>
              <w:sz w:val="24"/>
            </w:rPr>
            <w:t>San Diego</w:t>
          </w:r>
        </w:smartTag>
        <w:r w:rsidRPr="004D58D7">
          <w:rPr>
            <w:sz w:val="24"/>
          </w:rPr>
          <w:t xml:space="preserve">, </w:t>
        </w:r>
        <w:smartTag w:uri="urn:schemas-microsoft-com:office:smarttags" w:element="State">
          <w:r w:rsidRPr="004D58D7">
            <w:rPr>
              <w:sz w:val="24"/>
            </w:rPr>
            <w:t>CA</w:t>
          </w:r>
        </w:smartTag>
      </w:smartTag>
      <w:r w:rsidRPr="004D58D7">
        <w:rPr>
          <w:sz w:val="24"/>
        </w:rPr>
        <w:t xml:space="preserve">) are derived from </w:t>
      </w:r>
      <w:proofErr w:type="spellStart"/>
      <w:r w:rsidRPr="004D58D7">
        <w:rPr>
          <w:sz w:val="24"/>
        </w:rPr>
        <w:t>RAW264.7</w:t>
      </w:r>
      <w:proofErr w:type="spellEnd"/>
      <w:r w:rsidRPr="004D58D7">
        <w:rPr>
          <w:sz w:val="24"/>
        </w:rPr>
        <w:t xml:space="preserve"> macrophages with chromosomal integration of </w:t>
      </w:r>
      <w:proofErr w:type="gramStart"/>
      <w:r w:rsidRPr="004D58D7">
        <w:rPr>
          <w:sz w:val="24"/>
        </w:rPr>
        <w:t>a</w:t>
      </w:r>
      <w:proofErr w:type="gramEnd"/>
      <w:r w:rsidRPr="004D58D7">
        <w:rPr>
          <w:sz w:val="24"/>
        </w:rPr>
        <w:t xml:space="preserve"> embryonic alkaline phosphatase (</w:t>
      </w:r>
      <w:proofErr w:type="spellStart"/>
      <w:r w:rsidRPr="004D58D7">
        <w:rPr>
          <w:sz w:val="24"/>
        </w:rPr>
        <w:t>SEAP</w:t>
      </w:r>
      <w:proofErr w:type="spellEnd"/>
      <w:r w:rsidRPr="004D58D7">
        <w:rPr>
          <w:sz w:val="24"/>
        </w:rPr>
        <w:t>) reporter construct inducible by NF-</w:t>
      </w:r>
      <w:proofErr w:type="spellStart"/>
      <w:r w:rsidRPr="004D58D7">
        <w:rPr>
          <w:sz w:val="24"/>
        </w:rPr>
        <w:t>κB</w:t>
      </w:r>
      <w:proofErr w:type="spellEnd"/>
      <w:r w:rsidRPr="004D58D7">
        <w:rPr>
          <w:sz w:val="24"/>
        </w:rPr>
        <w:t xml:space="preserve">. </w:t>
      </w:r>
      <w:r w:rsidR="00EA25EE">
        <w:rPr>
          <w:rFonts w:hint="eastAsia"/>
          <w:sz w:val="24"/>
        </w:rPr>
        <w:t>According to the manual instruction, t</w:t>
      </w:r>
      <w:r w:rsidRPr="004D58D7">
        <w:rPr>
          <w:sz w:val="24"/>
        </w:rPr>
        <w:t xml:space="preserve">he </w:t>
      </w:r>
      <w:r w:rsidR="00EA25EE" w:rsidRPr="004D58D7">
        <w:rPr>
          <w:sz w:val="24"/>
        </w:rPr>
        <w:t>RAW-Blue™ cells</w:t>
      </w:r>
      <w:r w:rsidRPr="004D58D7">
        <w:rPr>
          <w:sz w:val="24"/>
        </w:rPr>
        <w:t xml:space="preserve"> were cultured in DMEM supplemented with 10% (v/v) heat-inactivated </w:t>
      </w:r>
      <w:proofErr w:type="spellStart"/>
      <w:r w:rsidRPr="004D58D7">
        <w:rPr>
          <w:sz w:val="24"/>
        </w:rPr>
        <w:t>FBS</w:t>
      </w:r>
      <w:proofErr w:type="spellEnd"/>
      <w:r w:rsidRPr="004D58D7">
        <w:rPr>
          <w:sz w:val="24"/>
        </w:rPr>
        <w:t xml:space="preserve"> and </w:t>
      </w:r>
      <w:proofErr w:type="spellStart"/>
      <w:r w:rsidRPr="004D58D7">
        <w:rPr>
          <w:sz w:val="24"/>
        </w:rPr>
        <w:t>zeocineosin</w:t>
      </w:r>
      <w:proofErr w:type="spellEnd"/>
      <w:r w:rsidRPr="004D58D7">
        <w:rPr>
          <w:sz w:val="24"/>
        </w:rPr>
        <w:t xml:space="preserve"> </w:t>
      </w:r>
      <w:proofErr w:type="gramStart"/>
      <w:r w:rsidRPr="004D58D7">
        <w:rPr>
          <w:sz w:val="24"/>
        </w:rPr>
        <w:t xml:space="preserve">(200 </w:t>
      </w:r>
      <w:proofErr w:type="spellStart"/>
      <w:r w:rsidRPr="004D58D7">
        <w:rPr>
          <w:sz w:val="24"/>
        </w:rPr>
        <w:t>μg</w:t>
      </w:r>
      <w:proofErr w:type="spellEnd"/>
      <w:r w:rsidRPr="004D58D7">
        <w:rPr>
          <w:sz w:val="24"/>
        </w:rPr>
        <w:t>/mL)</w:t>
      </w:r>
      <w:proofErr w:type="gramEnd"/>
      <w:r w:rsidRPr="004D58D7">
        <w:rPr>
          <w:sz w:val="24"/>
        </w:rPr>
        <w:t>.</w:t>
      </w:r>
      <w:r w:rsidR="00EA25EE">
        <w:rPr>
          <w:rFonts w:hint="eastAsia"/>
          <w:sz w:val="24"/>
        </w:rPr>
        <w:t xml:space="preserve"> </w:t>
      </w:r>
      <w:r w:rsidRPr="004D58D7">
        <w:rPr>
          <w:sz w:val="24"/>
        </w:rPr>
        <w:t>The cell suspension (1×10</w:t>
      </w:r>
      <w:r w:rsidR="00EA25EE">
        <w:rPr>
          <w:rFonts w:hint="eastAsia"/>
          <w:sz w:val="24"/>
          <w:vertAlign w:val="superscript"/>
        </w:rPr>
        <w:t>5</w:t>
      </w:r>
      <w:r w:rsidRPr="004D58D7">
        <w:rPr>
          <w:sz w:val="24"/>
        </w:rPr>
        <w:t xml:space="preserve"> cells/</w:t>
      </w:r>
      <w:r w:rsidR="00EA25EE">
        <w:rPr>
          <w:rFonts w:hint="eastAsia"/>
          <w:sz w:val="24"/>
        </w:rPr>
        <w:t xml:space="preserve">well in 200 </w:t>
      </w:r>
      <w:proofErr w:type="spellStart"/>
      <w:r w:rsidR="00EA25EE" w:rsidRPr="004D58D7">
        <w:rPr>
          <w:sz w:val="24"/>
        </w:rPr>
        <w:t>μL</w:t>
      </w:r>
      <w:proofErr w:type="spellEnd"/>
      <w:r w:rsidRPr="004D58D7">
        <w:rPr>
          <w:sz w:val="24"/>
        </w:rPr>
        <w:t xml:space="preserve">) were </w:t>
      </w:r>
      <w:r w:rsidR="00EA25EE">
        <w:rPr>
          <w:rFonts w:hint="eastAsia"/>
          <w:sz w:val="24"/>
        </w:rPr>
        <w:t xml:space="preserve">seeded </w:t>
      </w:r>
      <w:r w:rsidR="00EA25EE" w:rsidRPr="004D58D7">
        <w:rPr>
          <w:sz w:val="24"/>
        </w:rPr>
        <w:t xml:space="preserve">in a 96-well plate </w:t>
      </w:r>
      <w:r w:rsidR="00EA25EE">
        <w:rPr>
          <w:rFonts w:hint="eastAsia"/>
          <w:sz w:val="24"/>
        </w:rPr>
        <w:t xml:space="preserve">and </w:t>
      </w:r>
      <w:r w:rsidRPr="004D58D7">
        <w:rPr>
          <w:sz w:val="24"/>
        </w:rPr>
        <w:t xml:space="preserve">pretreated with </w:t>
      </w:r>
      <w:proofErr w:type="spellStart"/>
      <w:r w:rsidRPr="004D58D7">
        <w:rPr>
          <w:sz w:val="24"/>
        </w:rPr>
        <w:t>ULP</w:t>
      </w:r>
      <w:proofErr w:type="spellEnd"/>
      <w:r w:rsidR="00EA25EE">
        <w:rPr>
          <w:rFonts w:hint="eastAsia"/>
          <w:sz w:val="24"/>
        </w:rPr>
        <w:t xml:space="preserve"> (0.32 mg/ml)</w:t>
      </w:r>
      <w:r w:rsidRPr="004D58D7">
        <w:rPr>
          <w:sz w:val="24"/>
        </w:rPr>
        <w:t xml:space="preserve">, </w:t>
      </w:r>
      <w:proofErr w:type="spellStart"/>
      <w:r w:rsidRPr="004D58D7">
        <w:rPr>
          <w:sz w:val="24"/>
        </w:rPr>
        <w:t>SeNPs</w:t>
      </w:r>
      <w:proofErr w:type="spellEnd"/>
      <w:r w:rsidRPr="004D58D7">
        <w:rPr>
          <w:sz w:val="24"/>
        </w:rPr>
        <w:t xml:space="preserve"> and </w:t>
      </w:r>
      <w:proofErr w:type="spellStart"/>
      <w:r w:rsidRPr="004D58D7">
        <w:rPr>
          <w:sz w:val="24"/>
        </w:rPr>
        <w:t>ULP-SeNPs</w:t>
      </w:r>
      <w:proofErr w:type="spellEnd"/>
      <w:r w:rsidRPr="004D58D7">
        <w:rPr>
          <w:sz w:val="24"/>
        </w:rPr>
        <w:t xml:space="preserve"> </w:t>
      </w:r>
      <w:r w:rsidR="00EA25EE" w:rsidRPr="00962B58">
        <w:rPr>
          <w:sz w:val="24"/>
        </w:rPr>
        <w:t>(</w:t>
      </w:r>
      <w:r w:rsidR="00EA25EE">
        <w:rPr>
          <w:rFonts w:hint="eastAsia"/>
          <w:sz w:val="24"/>
        </w:rPr>
        <w:t xml:space="preserve">at Se concentration of </w:t>
      </w:r>
      <w:r w:rsidR="00EA25EE" w:rsidRPr="00962B58">
        <w:rPr>
          <w:sz w:val="24"/>
        </w:rPr>
        <w:t xml:space="preserve">0.5 </w:t>
      </w:r>
      <w:proofErr w:type="spellStart"/>
      <w:r w:rsidR="00EA25EE" w:rsidRPr="00962B58">
        <w:rPr>
          <w:sz w:val="24"/>
        </w:rPr>
        <w:t>μM</w:t>
      </w:r>
      <w:proofErr w:type="spellEnd"/>
      <w:r w:rsidR="00EA25EE" w:rsidRPr="00962B58">
        <w:rPr>
          <w:sz w:val="24"/>
        </w:rPr>
        <w:t>)</w:t>
      </w:r>
      <w:r w:rsidR="00EA25EE">
        <w:rPr>
          <w:rFonts w:hint="eastAsia"/>
          <w:sz w:val="24"/>
        </w:rPr>
        <w:t xml:space="preserve"> </w:t>
      </w:r>
      <w:r w:rsidRPr="004D58D7">
        <w:rPr>
          <w:sz w:val="24"/>
        </w:rPr>
        <w:t>for 1 h at 37 °C. After washing</w:t>
      </w:r>
      <w:r w:rsidR="00EA25EE">
        <w:rPr>
          <w:rFonts w:hint="eastAsia"/>
          <w:sz w:val="24"/>
        </w:rPr>
        <w:t xml:space="preserve"> twice in PBS</w:t>
      </w:r>
      <w:r w:rsidRPr="004D58D7">
        <w:rPr>
          <w:sz w:val="24"/>
        </w:rPr>
        <w:t xml:space="preserve">, the cells were treated </w:t>
      </w:r>
      <w:r w:rsidR="00EA25EE">
        <w:rPr>
          <w:rFonts w:hint="eastAsia"/>
          <w:sz w:val="24"/>
        </w:rPr>
        <w:t>with</w:t>
      </w:r>
      <w:r w:rsidRPr="004D58D7">
        <w:rPr>
          <w:sz w:val="24"/>
        </w:rPr>
        <w:t xml:space="preserve"> </w:t>
      </w:r>
      <w:r w:rsidR="00EA25EE" w:rsidRPr="00EA25EE">
        <w:rPr>
          <w:sz w:val="24"/>
        </w:rPr>
        <w:t>10</w:t>
      </w:r>
      <w:r w:rsidR="00EA25EE">
        <w:rPr>
          <w:rFonts w:hint="eastAsia"/>
          <w:sz w:val="24"/>
          <w:vertAlign w:val="superscript"/>
        </w:rPr>
        <w:t>7</w:t>
      </w:r>
      <w:r w:rsidR="00EA25EE" w:rsidRPr="00EA25EE">
        <w:rPr>
          <w:sz w:val="24"/>
        </w:rPr>
        <w:t xml:space="preserve"> </w:t>
      </w:r>
      <w:r w:rsidR="00EA25EE">
        <w:rPr>
          <w:rFonts w:hint="eastAsia"/>
          <w:sz w:val="24"/>
        </w:rPr>
        <w:t>bacteria</w:t>
      </w:r>
      <w:r w:rsidR="00EA25EE" w:rsidRPr="00EA25EE">
        <w:rPr>
          <w:sz w:val="24"/>
        </w:rPr>
        <w:t>/</w:t>
      </w:r>
      <w:r w:rsidR="00EA25EE">
        <w:rPr>
          <w:rFonts w:hint="eastAsia"/>
          <w:sz w:val="24"/>
        </w:rPr>
        <w:t xml:space="preserve">well heated killed </w:t>
      </w:r>
      <w:r w:rsidRPr="00EA25EE">
        <w:rPr>
          <w:i/>
          <w:sz w:val="24"/>
        </w:rPr>
        <w:t xml:space="preserve">Enterococcus </w:t>
      </w:r>
      <w:proofErr w:type="spellStart"/>
      <w:r w:rsidRPr="00EA25EE">
        <w:rPr>
          <w:i/>
          <w:sz w:val="24"/>
        </w:rPr>
        <w:t>faecalis</w:t>
      </w:r>
      <w:proofErr w:type="spellEnd"/>
      <w:r w:rsidRPr="004D58D7">
        <w:rPr>
          <w:sz w:val="24"/>
        </w:rPr>
        <w:t xml:space="preserve"> (</w:t>
      </w:r>
      <w:r w:rsidRPr="00EA25EE">
        <w:rPr>
          <w:i/>
          <w:sz w:val="24"/>
        </w:rPr>
        <w:t>E. f.</w:t>
      </w:r>
      <w:r w:rsidRPr="004D58D7">
        <w:rPr>
          <w:sz w:val="24"/>
        </w:rPr>
        <w:t xml:space="preserve">) or 1 </w:t>
      </w:r>
      <w:proofErr w:type="spellStart"/>
      <w:r w:rsidRPr="004D58D7">
        <w:rPr>
          <w:sz w:val="24"/>
        </w:rPr>
        <w:t>μg</w:t>
      </w:r>
      <w:proofErr w:type="spellEnd"/>
      <w:r w:rsidRPr="004D58D7">
        <w:rPr>
          <w:sz w:val="24"/>
        </w:rPr>
        <w:t>/</w:t>
      </w:r>
      <w:r w:rsidR="00EA25EE">
        <w:rPr>
          <w:rFonts w:hint="eastAsia"/>
          <w:sz w:val="24"/>
        </w:rPr>
        <w:t>ml</w:t>
      </w:r>
      <w:r w:rsidRPr="004D58D7">
        <w:rPr>
          <w:sz w:val="24"/>
        </w:rPr>
        <w:t xml:space="preserve"> LPS for 18 h. The supernatants were collected for </w:t>
      </w:r>
      <w:proofErr w:type="spellStart"/>
      <w:r w:rsidRPr="004D58D7">
        <w:rPr>
          <w:sz w:val="24"/>
        </w:rPr>
        <w:t>SEAP</w:t>
      </w:r>
      <w:proofErr w:type="spellEnd"/>
      <w:r w:rsidRPr="004D58D7">
        <w:rPr>
          <w:sz w:val="24"/>
        </w:rPr>
        <w:t xml:space="preserve"> secretion assay. QUANTI-Blue™ powder was dissolved in endotoxin-free water and sterile filtered (0.22 </w:t>
      </w:r>
      <w:proofErr w:type="spellStart"/>
      <w:r w:rsidRPr="004D58D7">
        <w:rPr>
          <w:sz w:val="24"/>
        </w:rPr>
        <w:t>μm</w:t>
      </w:r>
      <w:proofErr w:type="spellEnd"/>
      <w:r w:rsidRPr="004D58D7">
        <w:rPr>
          <w:sz w:val="24"/>
        </w:rPr>
        <w:t xml:space="preserve">) to produce a </w:t>
      </w:r>
      <w:proofErr w:type="spellStart"/>
      <w:r w:rsidRPr="004D58D7">
        <w:rPr>
          <w:sz w:val="24"/>
        </w:rPr>
        <w:t>QuantiQuanta</w:t>
      </w:r>
      <w:proofErr w:type="spellEnd"/>
      <w:r w:rsidRPr="004D58D7">
        <w:rPr>
          <w:sz w:val="24"/>
        </w:rPr>
        <w:t xml:space="preserve">-blue substrate. The cell supernatant (50 </w:t>
      </w:r>
      <w:proofErr w:type="spellStart"/>
      <w:r w:rsidRPr="004D58D7">
        <w:rPr>
          <w:sz w:val="24"/>
        </w:rPr>
        <w:t>μl</w:t>
      </w:r>
      <w:proofErr w:type="spellEnd"/>
      <w:r w:rsidRPr="004D58D7">
        <w:rPr>
          <w:sz w:val="24"/>
        </w:rPr>
        <w:t xml:space="preserve">/well) were added to the substrate (150 </w:t>
      </w:r>
      <w:proofErr w:type="spellStart"/>
      <w:r w:rsidRPr="004D58D7">
        <w:rPr>
          <w:sz w:val="24"/>
        </w:rPr>
        <w:t>μl</w:t>
      </w:r>
      <w:proofErr w:type="spellEnd"/>
      <w:r w:rsidRPr="004D58D7">
        <w:rPr>
          <w:sz w:val="24"/>
        </w:rPr>
        <w:t xml:space="preserve">/well) and incubated at 37 °C for 1 h. Absorbance was measured at 630 nm by an ELISA plate reader (Synergy </w:t>
      </w:r>
      <w:proofErr w:type="spellStart"/>
      <w:r w:rsidRPr="004D58D7">
        <w:rPr>
          <w:sz w:val="24"/>
        </w:rPr>
        <w:t>H1,BioTek</w:t>
      </w:r>
      <w:proofErr w:type="spellEnd"/>
      <w:r w:rsidRPr="004D58D7">
        <w:rPr>
          <w:sz w:val="24"/>
        </w:rPr>
        <w:t>, Winooski, VT).</w:t>
      </w:r>
    </w:p>
    <w:p w:rsidR="00D03514" w:rsidRPr="00B11394" w:rsidRDefault="00D03514" w:rsidP="00D03514">
      <w:pPr>
        <w:spacing w:line="360" w:lineRule="auto"/>
        <w:jc w:val="left"/>
        <w:rPr>
          <w:sz w:val="24"/>
        </w:rPr>
      </w:pPr>
      <w:r>
        <w:rPr>
          <w:rFonts w:hint="eastAsia"/>
          <w:b/>
          <w:sz w:val="28"/>
          <w:szCs w:val="28"/>
        </w:rPr>
        <w:t>4</w:t>
      </w:r>
      <w:r w:rsidRPr="00B11394">
        <w:rPr>
          <w:b/>
          <w:sz w:val="28"/>
          <w:szCs w:val="28"/>
        </w:rPr>
        <w:t xml:space="preserve">. </w:t>
      </w:r>
      <w:r w:rsidR="000E4920" w:rsidRPr="000E4920">
        <w:rPr>
          <w:b/>
          <w:sz w:val="28"/>
          <w:szCs w:val="28"/>
        </w:rPr>
        <w:t xml:space="preserve">Western blots of COX-2, </w:t>
      </w:r>
      <w:proofErr w:type="spellStart"/>
      <w:r w:rsidR="000E4920" w:rsidRPr="000E4920">
        <w:rPr>
          <w:b/>
          <w:sz w:val="28"/>
          <w:szCs w:val="28"/>
        </w:rPr>
        <w:t>pIkB</w:t>
      </w:r>
      <w:proofErr w:type="spellEnd"/>
      <w:r w:rsidR="000E4920" w:rsidRPr="000E4920">
        <w:rPr>
          <w:b/>
          <w:sz w:val="28"/>
          <w:szCs w:val="28"/>
        </w:rPr>
        <w:t xml:space="preserve">, </w:t>
      </w:r>
      <w:proofErr w:type="spellStart"/>
      <w:r w:rsidR="000E4920" w:rsidRPr="000E4920">
        <w:rPr>
          <w:b/>
          <w:sz w:val="28"/>
          <w:szCs w:val="28"/>
        </w:rPr>
        <w:t>tIkB</w:t>
      </w:r>
      <w:proofErr w:type="spellEnd"/>
      <w:r w:rsidR="000E4920" w:rsidRPr="000E4920">
        <w:rPr>
          <w:b/>
          <w:sz w:val="28"/>
          <w:szCs w:val="28"/>
        </w:rPr>
        <w:t xml:space="preserve"> and β-actin</w:t>
      </w:r>
    </w:p>
    <w:p w:rsidR="00D03514" w:rsidRDefault="00D03514" w:rsidP="00BE42B5">
      <w:pPr>
        <w:spacing w:line="360" w:lineRule="auto"/>
        <w:jc w:val="left"/>
        <w:rPr>
          <w:sz w:val="24"/>
        </w:rPr>
      </w:pPr>
      <w:r w:rsidRPr="00F72B0B">
        <w:rPr>
          <w:sz w:val="24"/>
        </w:rPr>
        <w:t xml:space="preserve">Western blots </w:t>
      </w:r>
      <w:r>
        <w:rPr>
          <w:rFonts w:hint="eastAsia"/>
          <w:sz w:val="24"/>
        </w:rPr>
        <w:t xml:space="preserve">with </w:t>
      </w:r>
      <w:r w:rsidRPr="00F72B0B">
        <w:rPr>
          <w:sz w:val="24"/>
        </w:rPr>
        <w:t>the</w:t>
      </w:r>
      <w:r>
        <w:rPr>
          <w:rFonts w:hint="eastAsia"/>
          <w:sz w:val="24"/>
        </w:rPr>
        <w:t xml:space="preserve"> molecular weight (</w:t>
      </w:r>
      <w:r w:rsidRPr="00F72B0B">
        <w:rPr>
          <w:sz w:val="24"/>
        </w:rPr>
        <w:t>MW</w:t>
      </w:r>
      <w:r>
        <w:rPr>
          <w:rFonts w:hint="eastAsia"/>
          <w:sz w:val="24"/>
        </w:rPr>
        <w:t>)</w:t>
      </w:r>
      <w:r w:rsidRPr="00F72B0B">
        <w:rPr>
          <w:sz w:val="24"/>
        </w:rPr>
        <w:t xml:space="preserve"> standards were obtained by the Odyssey Li-</w:t>
      </w:r>
      <w:proofErr w:type="spellStart"/>
      <w:r w:rsidRPr="00F72B0B">
        <w:rPr>
          <w:sz w:val="24"/>
        </w:rPr>
        <w:t>Cor</w:t>
      </w:r>
      <w:proofErr w:type="spellEnd"/>
      <w:r w:rsidRPr="00F72B0B">
        <w:rPr>
          <w:sz w:val="24"/>
        </w:rPr>
        <w:t xml:space="preserve"> Scanner imaging system. To do the Western blot, we run the gel, transfer separated proteins on </w:t>
      </w:r>
      <w:proofErr w:type="spellStart"/>
      <w:r w:rsidRPr="00F72B0B">
        <w:rPr>
          <w:sz w:val="24"/>
        </w:rPr>
        <w:t>PVDF</w:t>
      </w:r>
      <w:proofErr w:type="spellEnd"/>
      <w:r w:rsidRPr="00F72B0B">
        <w:rPr>
          <w:sz w:val="24"/>
        </w:rPr>
        <w:t xml:space="preserve"> membrane, and then cut the </w:t>
      </w:r>
      <w:proofErr w:type="spellStart"/>
      <w:r w:rsidRPr="00F72B0B">
        <w:rPr>
          <w:sz w:val="24"/>
        </w:rPr>
        <w:t>PVDF</w:t>
      </w:r>
      <w:proofErr w:type="spellEnd"/>
      <w:r w:rsidRPr="00F72B0B">
        <w:rPr>
          <w:sz w:val="24"/>
        </w:rPr>
        <w:t xml:space="preserve"> membrane to several pieces by the predict MW of the targets to detect different goals.</w:t>
      </w:r>
      <w:r w:rsidR="00305CCE">
        <w:rPr>
          <w:rFonts w:hint="eastAsia"/>
          <w:sz w:val="24"/>
        </w:rPr>
        <w:t xml:space="preserve"> Western blots were performed standard method. In briefly, membranes were </w:t>
      </w:r>
      <w:r w:rsidR="00305CCE" w:rsidRPr="00305CCE">
        <w:rPr>
          <w:sz w:val="24"/>
        </w:rPr>
        <w:t xml:space="preserve">incubated </w:t>
      </w:r>
      <w:r w:rsidR="00305CCE">
        <w:rPr>
          <w:rFonts w:hint="eastAsia"/>
          <w:sz w:val="24"/>
        </w:rPr>
        <w:t xml:space="preserve">with </w:t>
      </w:r>
      <w:r w:rsidR="00305CCE" w:rsidRPr="00305CCE">
        <w:rPr>
          <w:sz w:val="24"/>
        </w:rPr>
        <w:t xml:space="preserve">specific </w:t>
      </w:r>
      <w:r w:rsidR="00305CCE">
        <w:rPr>
          <w:rFonts w:hint="eastAsia"/>
          <w:sz w:val="24"/>
        </w:rPr>
        <w:t xml:space="preserve">primary </w:t>
      </w:r>
      <w:r w:rsidR="00305CCE">
        <w:rPr>
          <w:sz w:val="24"/>
        </w:rPr>
        <w:t>antibod</w:t>
      </w:r>
      <w:r w:rsidR="00305CCE">
        <w:rPr>
          <w:rFonts w:hint="eastAsia"/>
          <w:sz w:val="24"/>
        </w:rPr>
        <w:t xml:space="preserve">y respectively </w:t>
      </w:r>
      <w:r w:rsidR="00305CCE" w:rsidRPr="00305CCE">
        <w:rPr>
          <w:sz w:val="24"/>
        </w:rPr>
        <w:t xml:space="preserve">overnight at 4 °C, </w:t>
      </w:r>
      <w:r w:rsidR="00305CCE">
        <w:rPr>
          <w:rFonts w:hint="eastAsia"/>
          <w:sz w:val="24"/>
        </w:rPr>
        <w:t>then</w:t>
      </w:r>
      <w:r w:rsidR="00305CCE" w:rsidRPr="00305CCE">
        <w:rPr>
          <w:sz w:val="24"/>
        </w:rPr>
        <w:t xml:space="preserve"> washed three times with </w:t>
      </w:r>
      <w:proofErr w:type="spellStart"/>
      <w:r w:rsidR="00305CCE" w:rsidRPr="00305CCE">
        <w:rPr>
          <w:sz w:val="24"/>
        </w:rPr>
        <w:t>TBST</w:t>
      </w:r>
      <w:proofErr w:type="spellEnd"/>
      <w:r w:rsidR="00305CCE" w:rsidRPr="00305CCE">
        <w:rPr>
          <w:sz w:val="24"/>
        </w:rPr>
        <w:t xml:space="preserve"> and incubated with secondary Abs from Li-</w:t>
      </w:r>
      <w:proofErr w:type="spellStart"/>
      <w:r w:rsidR="00305CCE" w:rsidRPr="00305CCE">
        <w:rPr>
          <w:sz w:val="24"/>
        </w:rPr>
        <w:t>Cor</w:t>
      </w:r>
      <w:proofErr w:type="spellEnd"/>
      <w:r w:rsidR="00305CCE" w:rsidRPr="00305CCE">
        <w:rPr>
          <w:sz w:val="24"/>
        </w:rPr>
        <w:t xml:space="preserve"> for 1 h. Membranes were washed </w:t>
      </w:r>
      <w:r w:rsidR="00305CCE">
        <w:rPr>
          <w:rFonts w:hint="eastAsia"/>
          <w:sz w:val="24"/>
        </w:rPr>
        <w:t xml:space="preserve">again </w:t>
      </w:r>
      <w:r w:rsidR="00305CCE" w:rsidRPr="00305CCE">
        <w:rPr>
          <w:sz w:val="24"/>
        </w:rPr>
        <w:t xml:space="preserve">with </w:t>
      </w:r>
      <w:proofErr w:type="spellStart"/>
      <w:r w:rsidR="00305CCE" w:rsidRPr="00305CCE">
        <w:rPr>
          <w:sz w:val="24"/>
        </w:rPr>
        <w:t>TBST</w:t>
      </w:r>
      <w:proofErr w:type="spellEnd"/>
      <w:r w:rsidR="00305CCE" w:rsidRPr="00305CCE">
        <w:rPr>
          <w:sz w:val="24"/>
        </w:rPr>
        <w:t xml:space="preserve">, and </w:t>
      </w:r>
      <w:r w:rsidR="00305CCE">
        <w:rPr>
          <w:rFonts w:hint="eastAsia"/>
          <w:sz w:val="24"/>
        </w:rPr>
        <w:t xml:space="preserve">scanned by </w:t>
      </w:r>
      <w:r w:rsidR="00305CCE" w:rsidRPr="00305CCE">
        <w:rPr>
          <w:sz w:val="24"/>
        </w:rPr>
        <w:t>the Odyssey imagin</w:t>
      </w:r>
      <w:r w:rsidR="00305CCE">
        <w:rPr>
          <w:sz w:val="24"/>
        </w:rPr>
        <w:t>g system (Li-</w:t>
      </w:r>
      <w:proofErr w:type="spellStart"/>
      <w:r w:rsidR="00305CCE">
        <w:rPr>
          <w:sz w:val="24"/>
        </w:rPr>
        <w:t>Cor</w:t>
      </w:r>
      <w:proofErr w:type="spellEnd"/>
      <w:r w:rsidR="00305CCE">
        <w:rPr>
          <w:sz w:val="24"/>
        </w:rPr>
        <w:t>, Lincoln, NE).</w:t>
      </w:r>
    </w:p>
    <w:p w:rsidR="0039508E" w:rsidRDefault="0039508E" w:rsidP="00304399">
      <w:pPr>
        <w:spacing w:line="360" w:lineRule="auto"/>
        <w:jc w:val="left"/>
        <w:rPr>
          <w:b/>
          <w:sz w:val="28"/>
          <w:szCs w:val="28"/>
        </w:rPr>
      </w:pPr>
    </w:p>
    <w:p w:rsidR="00304399" w:rsidRPr="00B11394" w:rsidRDefault="00304399" w:rsidP="00304399">
      <w:pPr>
        <w:spacing w:line="360" w:lineRule="auto"/>
        <w:jc w:val="lef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Reference</w:t>
      </w:r>
    </w:p>
    <w:p w:rsidR="00304399" w:rsidRDefault="00304399" w:rsidP="00BE42B5">
      <w:pPr>
        <w:spacing w:line="360" w:lineRule="auto"/>
        <w:jc w:val="left"/>
        <w:rPr>
          <w:sz w:val="24"/>
        </w:rPr>
      </w:pPr>
      <w:r w:rsidRPr="00304399">
        <w:rPr>
          <w:sz w:val="24"/>
        </w:rPr>
        <w:t xml:space="preserve">Huang Z, Pei </w:t>
      </w:r>
      <w:proofErr w:type="spellStart"/>
      <w:r w:rsidRPr="00304399">
        <w:rPr>
          <w:sz w:val="24"/>
        </w:rPr>
        <w:t>QL</w:t>
      </w:r>
      <w:proofErr w:type="spellEnd"/>
      <w:r w:rsidRPr="00304399">
        <w:rPr>
          <w:sz w:val="24"/>
        </w:rPr>
        <w:t xml:space="preserve">, Sun </w:t>
      </w:r>
      <w:proofErr w:type="spellStart"/>
      <w:r w:rsidRPr="00304399">
        <w:rPr>
          <w:sz w:val="24"/>
        </w:rPr>
        <w:t>GF</w:t>
      </w:r>
      <w:proofErr w:type="spellEnd"/>
      <w:r w:rsidRPr="00304399">
        <w:rPr>
          <w:sz w:val="24"/>
        </w:rPr>
        <w:t xml:space="preserve">, Zhang SC, Liang J, Gao Y, Zhang </w:t>
      </w:r>
      <w:proofErr w:type="spellStart"/>
      <w:r w:rsidRPr="00304399">
        <w:rPr>
          <w:sz w:val="24"/>
        </w:rPr>
        <w:t>XR</w:t>
      </w:r>
      <w:proofErr w:type="spellEnd"/>
      <w:r w:rsidRPr="00304399">
        <w:rPr>
          <w:sz w:val="24"/>
        </w:rPr>
        <w:t xml:space="preserve">. Low selenium status affects arsenic metabolites in an arsenic exposed population with skin lesions. </w:t>
      </w:r>
      <w:proofErr w:type="spellStart"/>
      <w:r w:rsidRPr="00304399">
        <w:rPr>
          <w:sz w:val="24"/>
        </w:rPr>
        <w:t>Clinica</w:t>
      </w:r>
      <w:proofErr w:type="spellEnd"/>
      <w:r w:rsidRPr="00304399">
        <w:rPr>
          <w:sz w:val="24"/>
        </w:rPr>
        <w:t xml:space="preserve"> </w:t>
      </w:r>
      <w:proofErr w:type="spellStart"/>
      <w:r w:rsidRPr="00304399">
        <w:rPr>
          <w:sz w:val="24"/>
        </w:rPr>
        <w:t>Chimica</w:t>
      </w:r>
      <w:proofErr w:type="spellEnd"/>
      <w:r w:rsidRPr="00304399">
        <w:rPr>
          <w:sz w:val="24"/>
        </w:rPr>
        <w:t xml:space="preserve"> Acta, 2008, 387(1-2): 139-144.</w:t>
      </w:r>
    </w:p>
    <w:p w:rsidR="00A01E23" w:rsidRPr="00B11394" w:rsidRDefault="00A01E23" w:rsidP="00A01E23">
      <w:pPr>
        <w:spacing w:line="360" w:lineRule="auto"/>
        <w:jc w:val="lef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lastRenderedPageBreak/>
        <w:t>Figure Legend</w:t>
      </w:r>
    </w:p>
    <w:p w:rsidR="00A01E23" w:rsidRDefault="00EC493E" w:rsidP="00A01E23">
      <w:pPr>
        <w:spacing w:line="360" w:lineRule="auto"/>
        <w:jc w:val="left"/>
        <w:rPr>
          <w:sz w:val="24"/>
        </w:rPr>
      </w:pPr>
      <w:r>
        <w:rPr>
          <w:b/>
          <w:sz w:val="28"/>
          <w:szCs w:val="28"/>
        </w:rPr>
        <w:t xml:space="preserve">Figure </w:t>
      </w:r>
      <w:proofErr w:type="spellStart"/>
      <w:r>
        <w:rPr>
          <w:b/>
          <w:sz w:val="28"/>
          <w:szCs w:val="28"/>
        </w:rPr>
        <w:t>S</w:t>
      </w:r>
      <w:r>
        <w:rPr>
          <w:rFonts w:hint="eastAsia"/>
          <w:b/>
          <w:sz w:val="28"/>
          <w:szCs w:val="28"/>
        </w:rPr>
        <w:t>1</w:t>
      </w:r>
      <w:proofErr w:type="spellEnd"/>
    </w:p>
    <w:p w:rsidR="00A01E23" w:rsidRDefault="00CE7929" w:rsidP="00BE42B5">
      <w:pPr>
        <w:spacing w:line="360" w:lineRule="auto"/>
        <w:jc w:val="left"/>
        <w:rPr>
          <w:sz w:val="24"/>
        </w:rPr>
      </w:pPr>
      <w:r w:rsidRPr="00CE7929">
        <w:rPr>
          <w:b/>
          <w:sz w:val="24"/>
        </w:rPr>
        <w:t xml:space="preserve">Stability and Se Dissolve of </w:t>
      </w:r>
      <w:proofErr w:type="spellStart"/>
      <w:r w:rsidRPr="00CE7929">
        <w:rPr>
          <w:b/>
          <w:sz w:val="24"/>
        </w:rPr>
        <w:t>ULP-SeNPs</w:t>
      </w:r>
      <w:proofErr w:type="spellEnd"/>
      <w:r w:rsidRPr="00CE7929">
        <w:rPr>
          <w:b/>
          <w:sz w:val="24"/>
        </w:rPr>
        <w:t xml:space="preserve"> in Physiological Solutions.</w:t>
      </w:r>
      <w:r w:rsidRPr="00CE7929">
        <w:rPr>
          <w:sz w:val="24"/>
        </w:rPr>
        <w:t xml:space="preserve"> </w:t>
      </w:r>
      <w:proofErr w:type="gramStart"/>
      <w:r w:rsidRPr="00C057DD">
        <w:rPr>
          <w:sz w:val="24"/>
        </w:rPr>
        <w:t xml:space="preserve">The average size of </w:t>
      </w:r>
      <w:proofErr w:type="spellStart"/>
      <w:r w:rsidRPr="00C057DD">
        <w:rPr>
          <w:sz w:val="24"/>
        </w:rPr>
        <w:t>ULP-SeNPs</w:t>
      </w:r>
      <w:proofErr w:type="spellEnd"/>
      <w:r w:rsidRPr="00C057DD">
        <w:rPr>
          <w:sz w:val="24"/>
        </w:rPr>
        <w:t xml:space="preserve"> </w:t>
      </w:r>
      <w:r>
        <w:rPr>
          <w:rFonts w:hint="eastAsia"/>
          <w:sz w:val="24"/>
        </w:rPr>
        <w:t xml:space="preserve">in </w:t>
      </w:r>
      <w:r>
        <w:rPr>
          <w:sz w:val="24"/>
        </w:rPr>
        <w:t>plasma</w:t>
      </w:r>
      <w:r>
        <w:rPr>
          <w:rFonts w:hint="eastAsia"/>
          <w:sz w:val="24"/>
        </w:rPr>
        <w:t xml:space="preserve"> </w:t>
      </w:r>
      <w:r w:rsidRPr="00CE7929">
        <w:rPr>
          <w:sz w:val="24"/>
        </w:rPr>
        <w:t xml:space="preserve">(A) </w:t>
      </w:r>
      <w:r w:rsidRPr="00C057DD">
        <w:rPr>
          <w:sz w:val="24"/>
        </w:rPr>
        <w:t xml:space="preserve">and </w:t>
      </w:r>
      <w:r>
        <w:rPr>
          <w:rFonts w:hint="eastAsia"/>
          <w:sz w:val="24"/>
        </w:rPr>
        <w:t xml:space="preserve">in the </w:t>
      </w:r>
      <w:r w:rsidRPr="00C057DD">
        <w:rPr>
          <w:sz w:val="24"/>
        </w:rPr>
        <w:t>digestion fluid (B)</w:t>
      </w:r>
      <w:r>
        <w:rPr>
          <w:rFonts w:hint="eastAsia"/>
          <w:sz w:val="24"/>
        </w:rPr>
        <w:t>; D</w:t>
      </w:r>
      <w:r w:rsidRPr="00C057DD">
        <w:rPr>
          <w:sz w:val="24"/>
        </w:rPr>
        <w:t>issolved Se levels in plasma</w:t>
      </w:r>
      <w:r>
        <w:rPr>
          <w:rFonts w:hint="eastAsia"/>
          <w:sz w:val="24"/>
        </w:rPr>
        <w:t xml:space="preserve"> </w:t>
      </w:r>
      <w:r w:rsidRPr="00CE7929">
        <w:rPr>
          <w:sz w:val="24"/>
        </w:rPr>
        <w:t>(</w:t>
      </w:r>
      <w:r>
        <w:rPr>
          <w:rFonts w:hint="eastAsia"/>
          <w:sz w:val="24"/>
        </w:rPr>
        <w:t>C</w:t>
      </w:r>
      <w:r w:rsidRPr="00CE7929">
        <w:rPr>
          <w:sz w:val="24"/>
        </w:rPr>
        <w:t>)</w:t>
      </w:r>
      <w:r w:rsidRPr="00C057DD">
        <w:rPr>
          <w:sz w:val="24"/>
        </w:rPr>
        <w:t xml:space="preserve">, and in the digestion fluid </w:t>
      </w:r>
      <w:r>
        <w:rPr>
          <w:sz w:val="24"/>
        </w:rPr>
        <w:t>(D)</w:t>
      </w:r>
      <w:r>
        <w:rPr>
          <w:rFonts w:hint="eastAsia"/>
          <w:sz w:val="24"/>
        </w:rPr>
        <w:t xml:space="preserve"> </w:t>
      </w:r>
      <w:r w:rsidRPr="00C057DD">
        <w:rPr>
          <w:sz w:val="24"/>
        </w:rPr>
        <w:t xml:space="preserve">in comparison </w:t>
      </w:r>
      <w:r>
        <w:rPr>
          <w:sz w:val="24"/>
        </w:rPr>
        <w:t>with controls.</w:t>
      </w:r>
      <w:proofErr w:type="gramEnd"/>
      <w:r>
        <w:rPr>
          <w:rFonts w:hint="eastAsia"/>
          <w:sz w:val="24"/>
        </w:rPr>
        <w:t xml:space="preserve"> </w:t>
      </w:r>
      <w:proofErr w:type="spellStart"/>
      <w:r w:rsidRPr="00C057DD">
        <w:rPr>
          <w:sz w:val="24"/>
        </w:rPr>
        <w:t>ULP-SeNPs</w:t>
      </w:r>
      <w:proofErr w:type="spellEnd"/>
      <w:r w:rsidRPr="00C057DD">
        <w:rPr>
          <w:sz w:val="24"/>
        </w:rPr>
        <w:t xml:space="preserve"> </w:t>
      </w:r>
      <w:r>
        <w:rPr>
          <w:rFonts w:hint="eastAsia"/>
          <w:sz w:val="24"/>
        </w:rPr>
        <w:t xml:space="preserve">were incubated </w:t>
      </w:r>
      <w:r w:rsidRPr="00C057DD">
        <w:rPr>
          <w:sz w:val="24"/>
        </w:rPr>
        <w:t>in mouse plasma and digestion fluid for 24 h.</w:t>
      </w:r>
    </w:p>
    <w:p w:rsidR="000E4920" w:rsidRDefault="000E4920" w:rsidP="000E4920">
      <w:pPr>
        <w:spacing w:line="360" w:lineRule="auto"/>
        <w:jc w:val="left"/>
        <w:rPr>
          <w:sz w:val="24"/>
        </w:rPr>
      </w:pPr>
      <w:r>
        <w:rPr>
          <w:b/>
          <w:sz w:val="28"/>
          <w:szCs w:val="28"/>
        </w:rPr>
        <w:t xml:space="preserve">Figure </w:t>
      </w:r>
      <w:proofErr w:type="spellStart"/>
      <w:r>
        <w:rPr>
          <w:b/>
          <w:sz w:val="28"/>
          <w:szCs w:val="28"/>
        </w:rPr>
        <w:t>S</w:t>
      </w:r>
      <w:r>
        <w:rPr>
          <w:rFonts w:hint="eastAsia"/>
          <w:b/>
          <w:sz w:val="28"/>
          <w:szCs w:val="28"/>
        </w:rPr>
        <w:t>2</w:t>
      </w:r>
      <w:proofErr w:type="spellEnd"/>
    </w:p>
    <w:p w:rsidR="000E4920" w:rsidRDefault="00495FB7" w:rsidP="000E4920">
      <w:pPr>
        <w:spacing w:line="360" w:lineRule="auto"/>
        <w:jc w:val="left"/>
        <w:rPr>
          <w:sz w:val="24"/>
        </w:rPr>
      </w:pPr>
      <w:proofErr w:type="gramStart"/>
      <w:r>
        <w:rPr>
          <w:rFonts w:hint="eastAsia"/>
          <w:b/>
          <w:sz w:val="24"/>
        </w:rPr>
        <w:t>Se u</w:t>
      </w:r>
      <w:r w:rsidRPr="00495FB7">
        <w:rPr>
          <w:b/>
          <w:sz w:val="24"/>
        </w:rPr>
        <w:t xml:space="preserve">ptake </w:t>
      </w:r>
      <w:r>
        <w:rPr>
          <w:rFonts w:hint="eastAsia"/>
          <w:b/>
          <w:sz w:val="24"/>
        </w:rPr>
        <w:t xml:space="preserve">by </w:t>
      </w:r>
      <w:proofErr w:type="spellStart"/>
      <w:r w:rsidRPr="00495FB7">
        <w:rPr>
          <w:b/>
          <w:sz w:val="24"/>
        </w:rPr>
        <w:t>BMDMs</w:t>
      </w:r>
      <w:proofErr w:type="spellEnd"/>
      <w:r w:rsidRPr="00495FB7">
        <w:rPr>
          <w:b/>
          <w:sz w:val="24"/>
        </w:rPr>
        <w:t xml:space="preserve"> </w:t>
      </w:r>
      <w:r>
        <w:rPr>
          <w:rFonts w:hint="eastAsia"/>
          <w:b/>
          <w:sz w:val="24"/>
        </w:rPr>
        <w:t xml:space="preserve">with treatments of </w:t>
      </w:r>
      <w:proofErr w:type="spellStart"/>
      <w:r>
        <w:rPr>
          <w:b/>
          <w:sz w:val="24"/>
        </w:rPr>
        <w:t>ULP-SeNPs</w:t>
      </w:r>
      <w:proofErr w:type="spellEnd"/>
      <w:r>
        <w:rPr>
          <w:rFonts w:hint="eastAsia"/>
          <w:b/>
          <w:sz w:val="24"/>
        </w:rPr>
        <w:t xml:space="preserve"> or </w:t>
      </w:r>
      <w:proofErr w:type="spellStart"/>
      <w:r>
        <w:rPr>
          <w:rFonts w:hint="eastAsia"/>
          <w:b/>
          <w:sz w:val="24"/>
        </w:rPr>
        <w:t>SeNPs</w:t>
      </w:r>
      <w:proofErr w:type="spellEnd"/>
      <w:r w:rsidR="000E4920" w:rsidRPr="00CE7929">
        <w:rPr>
          <w:b/>
          <w:sz w:val="24"/>
        </w:rPr>
        <w:t>.</w:t>
      </w:r>
      <w:proofErr w:type="gramEnd"/>
      <w:r w:rsidR="000E4920" w:rsidRPr="00CE7929">
        <w:rPr>
          <w:sz w:val="24"/>
        </w:rPr>
        <w:t xml:space="preserve"> </w:t>
      </w:r>
      <w:r>
        <w:rPr>
          <w:rFonts w:hint="eastAsia"/>
          <w:sz w:val="24"/>
        </w:rPr>
        <w:t>I</w:t>
      </w:r>
      <w:r w:rsidRPr="00962B58">
        <w:rPr>
          <w:sz w:val="24"/>
        </w:rPr>
        <w:t xml:space="preserve">ntracellular Se concentration </w:t>
      </w:r>
      <w:r>
        <w:rPr>
          <w:rFonts w:hint="eastAsia"/>
          <w:sz w:val="24"/>
        </w:rPr>
        <w:t xml:space="preserve">of </w:t>
      </w:r>
      <w:proofErr w:type="spellStart"/>
      <w:r w:rsidRPr="00962B58">
        <w:rPr>
          <w:sz w:val="24"/>
        </w:rPr>
        <w:t>BMDMs</w:t>
      </w:r>
      <w:proofErr w:type="spellEnd"/>
      <w:r w:rsidRPr="00962B58">
        <w:rPr>
          <w:sz w:val="24"/>
        </w:rPr>
        <w:t xml:space="preserve"> </w:t>
      </w:r>
      <w:r>
        <w:rPr>
          <w:rFonts w:hint="eastAsia"/>
          <w:sz w:val="24"/>
        </w:rPr>
        <w:t>(</w:t>
      </w:r>
      <w:r w:rsidRPr="00962B58">
        <w:rPr>
          <w:sz w:val="24"/>
        </w:rPr>
        <w:t>10</w:t>
      </w:r>
      <w:r w:rsidRPr="00962B58">
        <w:rPr>
          <w:sz w:val="24"/>
          <w:vertAlign w:val="superscript"/>
        </w:rPr>
        <w:t>7</w:t>
      </w:r>
      <w:r>
        <w:rPr>
          <w:rFonts w:hint="eastAsia"/>
          <w:sz w:val="24"/>
        </w:rPr>
        <w:t xml:space="preserve"> </w:t>
      </w:r>
      <w:r w:rsidRPr="00962B58">
        <w:rPr>
          <w:sz w:val="24"/>
        </w:rPr>
        <w:t>cells</w:t>
      </w:r>
      <w:r>
        <w:rPr>
          <w:rFonts w:hint="eastAsia"/>
          <w:sz w:val="24"/>
        </w:rPr>
        <w:t xml:space="preserve">) treated </w:t>
      </w:r>
      <w:r w:rsidRPr="00962B58">
        <w:rPr>
          <w:sz w:val="24"/>
        </w:rPr>
        <w:t xml:space="preserve">with </w:t>
      </w:r>
      <w:proofErr w:type="spellStart"/>
      <w:r w:rsidRPr="00962B58">
        <w:rPr>
          <w:sz w:val="24"/>
        </w:rPr>
        <w:t>ULP-SeNPs</w:t>
      </w:r>
      <w:proofErr w:type="spellEnd"/>
      <w:r w:rsidRPr="00962B58">
        <w:rPr>
          <w:sz w:val="24"/>
        </w:rPr>
        <w:t xml:space="preserve"> (0.5 </w:t>
      </w:r>
      <w:proofErr w:type="spellStart"/>
      <w:r w:rsidRPr="00962B58">
        <w:rPr>
          <w:sz w:val="24"/>
        </w:rPr>
        <w:t>μM</w:t>
      </w:r>
      <w:proofErr w:type="spellEnd"/>
      <w:r w:rsidRPr="00962B58">
        <w:rPr>
          <w:sz w:val="24"/>
        </w:rPr>
        <w:t xml:space="preserve">) </w:t>
      </w:r>
      <w:r>
        <w:rPr>
          <w:rFonts w:hint="eastAsia"/>
          <w:sz w:val="24"/>
        </w:rPr>
        <w:t xml:space="preserve">for </w:t>
      </w:r>
      <w:proofErr w:type="spellStart"/>
      <w:r>
        <w:rPr>
          <w:rFonts w:hint="eastAsia"/>
          <w:sz w:val="24"/>
        </w:rPr>
        <w:t>24h</w:t>
      </w:r>
      <w:proofErr w:type="spellEnd"/>
      <w:r>
        <w:rPr>
          <w:rFonts w:hint="eastAsia"/>
          <w:sz w:val="24"/>
        </w:rPr>
        <w:t xml:space="preserve"> was determined and compared with </w:t>
      </w:r>
      <w:proofErr w:type="spellStart"/>
      <w:r w:rsidRPr="00962B58">
        <w:rPr>
          <w:sz w:val="24"/>
        </w:rPr>
        <w:t>SeNPs</w:t>
      </w:r>
      <w:proofErr w:type="spellEnd"/>
      <w:r w:rsidRPr="00962B58">
        <w:rPr>
          <w:sz w:val="24"/>
        </w:rPr>
        <w:t xml:space="preserve"> treatment</w:t>
      </w:r>
      <w:r>
        <w:rPr>
          <w:sz w:val="24"/>
        </w:rPr>
        <w:t>.</w:t>
      </w:r>
    </w:p>
    <w:p w:rsidR="000E4920" w:rsidRDefault="000E4920" w:rsidP="000E4920">
      <w:pPr>
        <w:spacing w:line="360" w:lineRule="auto"/>
        <w:jc w:val="left"/>
        <w:rPr>
          <w:sz w:val="24"/>
        </w:rPr>
      </w:pPr>
      <w:r>
        <w:rPr>
          <w:b/>
          <w:sz w:val="28"/>
          <w:szCs w:val="28"/>
        </w:rPr>
        <w:t xml:space="preserve">Figure </w:t>
      </w:r>
      <w:proofErr w:type="spellStart"/>
      <w:r>
        <w:rPr>
          <w:b/>
          <w:sz w:val="28"/>
          <w:szCs w:val="28"/>
        </w:rPr>
        <w:t>S</w:t>
      </w:r>
      <w:r>
        <w:rPr>
          <w:rFonts w:hint="eastAsia"/>
          <w:b/>
          <w:sz w:val="28"/>
          <w:szCs w:val="28"/>
        </w:rPr>
        <w:t>3</w:t>
      </w:r>
      <w:proofErr w:type="spellEnd"/>
    </w:p>
    <w:p w:rsidR="000E4920" w:rsidRDefault="00CD7151" w:rsidP="000E4920">
      <w:pPr>
        <w:spacing w:line="360" w:lineRule="auto"/>
        <w:jc w:val="left"/>
        <w:rPr>
          <w:sz w:val="24"/>
        </w:rPr>
      </w:pPr>
      <w:proofErr w:type="gramStart"/>
      <w:r w:rsidRPr="00CD7151">
        <w:rPr>
          <w:b/>
          <w:sz w:val="24"/>
        </w:rPr>
        <w:t xml:space="preserve">Inhibitory Effect of </w:t>
      </w:r>
      <w:proofErr w:type="spellStart"/>
      <w:r w:rsidRPr="00CD7151">
        <w:rPr>
          <w:b/>
          <w:sz w:val="24"/>
        </w:rPr>
        <w:t>ULP-SeNPs</w:t>
      </w:r>
      <w:proofErr w:type="spellEnd"/>
      <w:r w:rsidRPr="00CD7151">
        <w:rPr>
          <w:b/>
          <w:sz w:val="24"/>
        </w:rPr>
        <w:t xml:space="preserve"> on NF-</w:t>
      </w:r>
      <w:proofErr w:type="spellStart"/>
      <w:r w:rsidRPr="00CD7151">
        <w:rPr>
          <w:b/>
          <w:sz w:val="24"/>
        </w:rPr>
        <w:t>κB</w:t>
      </w:r>
      <w:proofErr w:type="spellEnd"/>
      <w:r w:rsidRPr="00CD7151">
        <w:rPr>
          <w:b/>
          <w:sz w:val="24"/>
        </w:rPr>
        <w:t xml:space="preserve"> hyper-activation</w:t>
      </w:r>
      <w:r w:rsidR="000E4920" w:rsidRPr="00CE7929">
        <w:rPr>
          <w:b/>
          <w:sz w:val="24"/>
        </w:rPr>
        <w:t>.</w:t>
      </w:r>
      <w:proofErr w:type="gramEnd"/>
      <w:r w:rsidR="000E4920" w:rsidRPr="00CE7929">
        <w:rPr>
          <w:sz w:val="24"/>
        </w:rPr>
        <w:t xml:space="preserve"> </w:t>
      </w:r>
      <w:r>
        <w:rPr>
          <w:rFonts w:hint="eastAsia"/>
          <w:sz w:val="24"/>
        </w:rPr>
        <w:t>E</w:t>
      </w:r>
      <w:r w:rsidRPr="000F6921">
        <w:rPr>
          <w:sz w:val="24"/>
        </w:rPr>
        <w:t xml:space="preserve">ffects of </w:t>
      </w:r>
      <w:proofErr w:type="spellStart"/>
      <w:r w:rsidRPr="000F6921">
        <w:rPr>
          <w:sz w:val="24"/>
        </w:rPr>
        <w:t>SeNPs</w:t>
      </w:r>
      <w:proofErr w:type="spellEnd"/>
      <w:r w:rsidRPr="000F6921">
        <w:rPr>
          <w:sz w:val="24"/>
        </w:rPr>
        <w:t xml:space="preserve">, </w:t>
      </w:r>
      <w:proofErr w:type="spellStart"/>
      <w:r w:rsidRPr="000F6921">
        <w:rPr>
          <w:sz w:val="24"/>
        </w:rPr>
        <w:t>ULP</w:t>
      </w:r>
      <w:proofErr w:type="spellEnd"/>
      <w:r w:rsidRPr="000F6921">
        <w:rPr>
          <w:sz w:val="24"/>
        </w:rPr>
        <w:t xml:space="preserve"> and </w:t>
      </w:r>
      <w:proofErr w:type="spellStart"/>
      <w:r w:rsidRPr="000F6921">
        <w:rPr>
          <w:sz w:val="24"/>
        </w:rPr>
        <w:t>ULP-SeNPs</w:t>
      </w:r>
      <w:proofErr w:type="spellEnd"/>
      <w:r w:rsidRPr="000F6921">
        <w:rPr>
          <w:sz w:val="24"/>
        </w:rPr>
        <w:t xml:space="preserve"> </w:t>
      </w:r>
      <w:r>
        <w:rPr>
          <w:rFonts w:hint="eastAsia"/>
          <w:sz w:val="24"/>
        </w:rPr>
        <w:t xml:space="preserve">treatments </w:t>
      </w:r>
      <w:r w:rsidRPr="000F6921">
        <w:rPr>
          <w:sz w:val="24"/>
        </w:rPr>
        <w:t xml:space="preserve">on the LPS and </w:t>
      </w:r>
      <w:proofErr w:type="spellStart"/>
      <w:r w:rsidRPr="000F6921">
        <w:rPr>
          <w:i/>
          <w:sz w:val="24"/>
        </w:rPr>
        <w:t>E.f</w:t>
      </w:r>
      <w:proofErr w:type="spellEnd"/>
      <w:r w:rsidRPr="000F6921">
        <w:rPr>
          <w:i/>
          <w:sz w:val="24"/>
        </w:rPr>
        <w:t>.</w:t>
      </w:r>
      <w:r w:rsidRPr="000F6921">
        <w:rPr>
          <w:sz w:val="24"/>
        </w:rPr>
        <w:t xml:space="preserve"> triggered NF-</w:t>
      </w:r>
      <w:proofErr w:type="spellStart"/>
      <w:r w:rsidRPr="000F6921">
        <w:rPr>
          <w:sz w:val="24"/>
        </w:rPr>
        <w:t>κB</w:t>
      </w:r>
      <w:proofErr w:type="spellEnd"/>
      <w:r>
        <w:rPr>
          <w:rFonts w:hint="eastAsia"/>
          <w:sz w:val="24"/>
        </w:rPr>
        <w:t xml:space="preserve"> hyper- activation and </w:t>
      </w:r>
      <w:r w:rsidRPr="000F6921">
        <w:rPr>
          <w:sz w:val="24"/>
        </w:rPr>
        <w:t>inflammat</w:t>
      </w:r>
      <w:r>
        <w:rPr>
          <w:rFonts w:hint="eastAsia"/>
          <w:sz w:val="24"/>
        </w:rPr>
        <w:t>ory response</w:t>
      </w:r>
      <w:r w:rsidRPr="000F6921">
        <w:rPr>
          <w:sz w:val="24"/>
        </w:rPr>
        <w:t xml:space="preserve">. </w:t>
      </w:r>
      <w:r>
        <w:rPr>
          <w:rFonts w:hint="eastAsia"/>
          <w:sz w:val="24"/>
        </w:rPr>
        <w:t>S</w:t>
      </w:r>
      <w:r w:rsidRPr="000F6921">
        <w:rPr>
          <w:sz w:val="24"/>
        </w:rPr>
        <w:t xml:space="preserve">creening assay </w:t>
      </w:r>
      <w:r>
        <w:rPr>
          <w:rFonts w:hint="eastAsia"/>
          <w:sz w:val="24"/>
        </w:rPr>
        <w:t xml:space="preserve">was </w:t>
      </w:r>
      <w:r w:rsidRPr="000F6921">
        <w:rPr>
          <w:sz w:val="24"/>
        </w:rPr>
        <w:t xml:space="preserve">performed </w:t>
      </w:r>
      <w:r>
        <w:rPr>
          <w:rFonts w:hint="eastAsia"/>
          <w:sz w:val="24"/>
        </w:rPr>
        <w:t>u</w:t>
      </w:r>
      <w:r w:rsidRPr="000F6921">
        <w:rPr>
          <w:sz w:val="24"/>
        </w:rPr>
        <w:t>sing the mouse macrophage reporter cell line-RAW-Blue cells</w:t>
      </w:r>
      <w:r>
        <w:rPr>
          <w:sz w:val="24"/>
        </w:rPr>
        <w:t>.</w:t>
      </w:r>
    </w:p>
    <w:p w:rsidR="000E4920" w:rsidRDefault="000E4920" w:rsidP="000E4920">
      <w:pPr>
        <w:spacing w:line="360" w:lineRule="auto"/>
        <w:jc w:val="left"/>
        <w:rPr>
          <w:sz w:val="24"/>
        </w:rPr>
      </w:pPr>
      <w:r>
        <w:rPr>
          <w:b/>
          <w:sz w:val="28"/>
          <w:szCs w:val="28"/>
        </w:rPr>
        <w:t xml:space="preserve">Figure </w:t>
      </w:r>
      <w:proofErr w:type="spellStart"/>
      <w:r>
        <w:rPr>
          <w:b/>
          <w:sz w:val="28"/>
          <w:szCs w:val="28"/>
        </w:rPr>
        <w:t>S</w:t>
      </w:r>
      <w:r>
        <w:rPr>
          <w:rFonts w:hint="eastAsia"/>
          <w:b/>
          <w:sz w:val="28"/>
          <w:szCs w:val="28"/>
        </w:rPr>
        <w:t>4</w:t>
      </w:r>
      <w:proofErr w:type="spellEnd"/>
    </w:p>
    <w:p w:rsidR="00A01E23" w:rsidRDefault="000E4920" w:rsidP="00DA0AD3">
      <w:pPr>
        <w:spacing w:line="360" w:lineRule="auto"/>
        <w:jc w:val="left"/>
        <w:rPr>
          <w:sz w:val="24"/>
        </w:rPr>
      </w:pPr>
      <w:proofErr w:type="gramStart"/>
      <w:r w:rsidRPr="000E4920">
        <w:rPr>
          <w:b/>
          <w:sz w:val="24"/>
        </w:rPr>
        <w:t>Western blots of COX</w:t>
      </w:r>
      <w:r>
        <w:rPr>
          <w:rFonts w:hint="eastAsia"/>
          <w:b/>
          <w:sz w:val="24"/>
        </w:rPr>
        <w:t>-</w:t>
      </w:r>
      <w:r w:rsidRPr="000E4920">
        <w:rPr>
          <w:b/>
          <w:sz w:val="24"/>
        </w:rPr>
        <w:t>2</w:t>
      </w:r>
      <w:r>
        <w:rPr>
          <w:rFonts w:hint="eastAsia"/>
          <w:b/>
          <w:sz w:val="24"/>
        </w:rPr>
        <w:t xml:space="preserve">, </w:t>
      </w:r>
      <w:proofErr w:type="spellStart"/>
      <w:r>
        <w:rPr>
          <w:b/>
          <w:sz w:val="24"/>
        </w:rPr>
        <w:t>pIkB</w:t>
      </w:r>
      <w:proofErr w:type="spellEnd"/>
      <w:r>
        <w:rPr>
          <w:b/>
          <w:sz w:val="24"/>
        </w:rPr>
        <w:t xml:space="preserve">, </w:t>
      </w:r>
      <w:proofErr w:type="spellStart"/>
      <w:r>
        <w:rPr>
          <w:b/>
          <w:sz w:val="24"/>
        </w:rPr>
        <w:t>tIkB</w:t>
      </w:r>
      <w:proofErr w:type="spellEnd"/>
      <w:r>
        <w:rPr>
          <w:rFonts w:hint="eastAsia"/>
          <w:b/>
          <w:sz w:val="24"/>
        </w:rPr>
        <w:t xml:space="preserve"> </w:t>
      </w:r>
      <w:r w:rsidRPr="000E4920">
        <w:rPr>
          <w:b/>
          <w:sz w:val="24"/>
        </w:rPr>
        <w:t>and β</w:t>
      </w:r>
      <w:r>
        <w:rPr>
          <w:rFonts w:hint="eastAsia"/>
          <w:b/>
          <w:sz w:val="24"/>
        </w:rPr>
        <w:t>-actin</w:t>
      </w:r>
      <w:r w:rsidRPr="00CE7929">
        <w:rPr>
          <w:b/>
          <w:sz w:val="24"/>
        </w:rPr>
        <w:t>.</w:t>
      </w:r>
      <w:proofErr w:type="gramEnd"/>
      <w:r w:rsidRPr="00CE7929">
        <w:rPr>
          <w:sz w:val="24"/>
        </w:rPr>
        <w:t xml:space="preserve"> </w:t>
      </w:r>
      <w:r w:rsidR="00DA0AD3" w:rsidRPr="00F72B0B">
        <w:rPr>
          <w:sz w:val="24"/>
        </w:rPr>
        <w:t xml:space="preserve">Western blots </w:t>
      </w:r>
      <w:r w:rsidR="00DA0AD3">
        <w:rPr>
          <w:rFonts w:hint="eastAsia"/>
          <w:sz w:val="24"/>
        </w:rPr>
        <w:t xml:space="preserve">of </w:t>
      </w:r>
      <w:r w:rsidR="00DA0AD3" w:rsidRPr="00DA0AD3">
        <w:rPr>
          <w:sz w:val="24"/>
        </w:rPr>
        <w:t>COX-2</w:t>
      </w:r>
      <w:r w:rsidR="00DA0AD3">
        <w:rPr>
          <w:rFonts w:hint="eastAsia"/>
          <w:sz w:val="24"/>
        </w:rPr>
        <w:t xml:space="preserve"> and </w:t>
      </w:r>
      <w:r w:rsidR="00DA0AD3" w:rsidRPr="00DA0AD3">
        <w:rPr>
          <w:sz w:val="24"/>
        </w:rPr>
        <w:t>β-actin</w:t>
      </w:r>
      <w:r w:rsidR="00DA0AD3">
        <w:rPr>
          <w:rFonts w:hint="eastAsia"/>
          <w:sz w:val="24"/>
        </w:rPr>
        <w:t xml:space="preserve"> (A), </w:t>
      </w:r>
      <w:proofErr w:type="spellStart"/>
      <w:r w:rsidR="00DA0AD3">
        <w:rPr>
          <w:sz w:val="24"/>
        </w:rPr>
        <w:t>pIkB</w:t>
      </w:r>
      <w:proofErr w:type="spellEnd"/>
      <w:r w:rsidR="00DA0AD3">
        <w:rPr>
          <w:rFonts w:hint="eastAsia"/>
          <w:sz w:val="24"/>
        </w:rPr>
        <w:t xml:space="preserve"> and </w:t>
      </w:r>
      <w:proofErr w:type="spellStart"/>
      <w:r w:rsidR="00DA0AD3" w:rsidRPr="00DA0AD3">
        <w:rPr>
          <w:sz w:val="24"/>
        </w:rPr>
        <w:t>tIkB</w:t>
      </w:r>
      <w:proofErr w:type="spellEnd"/>
      <w:r w:rsidR="00DA0AD3" w:rsidRPr="00DA0AD3">
        <w:rPr>
          <w:sz w:val="24"/>
        </w:rPr>
        <w:t xml:space="preserve"> </w:t>
      </w:r>
      <w:r w:rsidR="00DA0AD3">
        <w:rPr>
          <w:rFonts w:hint="eastAsia"/>
          <w:sz w:val="24"/>
        </w:rPr>
        <w:t>(B)</w:t>
      </w:r>
      <w:r w:rsidR="00DA0AD3" w:rsidRPr="00F72B0B">
        <w:rPr>
          <w:sz w:val="24"/>
        </w:rPr>
        <w:t xml:space="preserve"> were obtained by the Odyssey Li-</w:t>
      </w:r>
      <w:proofErr w:type="spellStart"/>
      <w:r w:rsidR="00DA0AD3" w:rsidRPr="00F72B0B">
        <w:rPr>
          <w:sz w:val="24"/>
        </w:rPr>
        <w:t>Cor</w:t>
      </w:r>
      <w:proofErr w:type="spellEnd"/>
      <w:r w:rsidR="00DA0AD3" w:rsidRPr="00F72B0B">
        <w:rPr>
          <w:sz w:val="24"/>
        </w:rPr>
        <w:t xml:space="preserve"> Scanner imaging system. </w:t>
      </w:r>
      <w:r w:rsidR="00DA0AD3">
        <w:rPr>
          <w:rFonts w:hint="eastAsia"/>
          <w:sz w:val="24"/>
        </w:rPr>
        <w:t xml:space="preserve">The targets of </w:t>
      </w:r>
      <w:r w:rsidR="00DA0AD3">
        <w:rPr>
          <w:sz w:val="24"/>
        </w:rPr>
        <w:t>COX-2</w:t>
      </w:r>
      <w:r w:rsidR="00DA0AD3">
        <w:rPr>
          <w:rFonts w:hint="eastAsia"/>
          <w:sz w:val="24"/>
        </w:rPr>
        <w:t xml:space="preserve"> (74 kDa), </w:t>
      </w:r>
      <w:proofErr w:type="spellStart"/>
      <w:r w:rsidR="00DA0AD3" w:rsidRPr="00F72B0B">
        <w:rPr>
          <w:sz w:val="24"/>
        </w:rPr>
        <w:t>pIkB</w:t>
      </w:r>
      <w:proofErr w:type="spellEnd"/>
      <w:r w:rsidR="00DA0AD3">
        <w:rPr>
          <w:rFonts w:hint="eastAsia"/>
          <w:sz w:val="24"/>
        </w:rPr>
        <w:t xml:space="preserve"> (40 kDa)</w:t>
      </w:r>
      <w:r w:rsidR="00DA0AD3" w:rsidRPr="00F72B0B">
        <w:rPr>
          <w:sz w:val="24"/>
        </w:rPr>
        <w:t xml:space="preserve">, </w:t>
      </w:r>
      <w:proofErr w:type="spellStart"/>
      <w:r w:rsidR="00DA0AD3" w:rsidRPr="00F72B0B">
        <w:rPr>
          <w:sz w:val="24"/>
        </w:rPr>
        <w:t>tIkB</w:t>
      </w:r>
      <w:proofErr w:type="spellEnd"/>
      <w:r w:rsidR="00DA0AD3">
        <w:rPr>
          <w:rFonts w:hint="eastAsia"/>
          <w:sz w:val="24"/>
        </w:rPr>
        <w:t xml:space="preserve"> (39 kDa)</w:t>
      </w:r>
      <w:r w:rsidR="00DA0AD3" w:rsidRPr="00F72B0B">
        <w:rPr>
          <w:sz w:val="24"/>
        </w:rPr>
        <w:t xml:space="preserve"> and </w:t>
      </w:r>
      <w:r w:rsidR="00DA0AD3" w:rsidRPr="0047798B">
        <w:rPr>
          <w:sz w:val="24"/>
        </w:rPr>
        <w:t>β</w:t>
      </w:r>
      <w:r w:rsidR="00DA0AD3">
        <w:rPr>
          <w:rFonts w:hint="eastAsia"/>
          <w:sz w:val="24"/>
        </w:rPr>
        <w:t xml:space="preserve">-actin (45 kDa) were shown in green, whereas the indicated </w:t>
      </w:r>
      <w:r w:rsidR="00DA0AD3" w:rsidRPr="00F72B0B">
        <w:rPr>
          <w:sz w:val="24"/>
        </w:rPr>
        <w:t xml:space="preserve">MW standard </w:t>
      </w:r>
      <w:r w:rsidR="00DA0AD3">
        <w:rPr>
          <w:rFonts w:hint="eastAsia"/>
          <w:sz w:val="24"/>
        </w:rPr>
        <w:t>were shown in red.</w:t>
      </w:r>
      <w:r w:rsidR="00A01E23">
        <w:rPr>
          <w:sz w:val="24"/>
        </w:rPr>
        <w:br w:type="page"/>
      </w:r>
    </w:p>
    <w:p w:rsidR="00A01E23" w:rsidRPr="00A01E23" w:rsidRDefault="00A01E23" w:rsidP="00BE42B5">
      <w:pPr>
        <w:spacing w:line="360" w:lineRule="auto"/>
        <w:jc w:val="left"/>
        <w:rPr>
          <w:b/>
          <w:sz w:val="28"/>
          <w:szCs w:val="28"/>
        </w:rPr>
      </w:pPr>
      <w:r w:rsidRPr="00A01E23">
        <w:rPr>
          <w:b/>
          <w:sz w:val="28"/>
          <w:szCs w:val="28"/>
        </w:rPr>
        <w:lastRenderedPageBreak/>
        <w:t xml:space="preserve">Figure </w:t>
      </w:r>
      <w:proofErr w:type="spellStart"/>
      <w:r w:rsidRPr="00A01E23">
        <w:rPr>
          <w:b/>
          <w:sz w:val="28"/>
          <w:szCs w:val="28"/>
        </w:rPr>
        <w:t>S1</w:t>
      </w:r>
      <w:proofErr w:type="spellEnd"/>
    </w:p>
    <w:p w:rsidR="00A01E23" w:rsidRDefault="00A01E23" w:rsidP="00BE42B5">
      <w:pPr>
        <w:spacing w:line="360" w:lineRule="auto"/>
        <w:jc w:val="left"/>
        <w:rPr>
          <w:sz w:val="24"/>
        </w:rPr>
      </w:pPr>
      <w:r w:rsidRPr="00A01E23">
        <w:rPr>
          <w:rFonts w:hint="eastAsia"/>
          <w:noProof/>
          <w:lang w:val="en-IN" w:eastAsia="en-IN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69011</wp:posOffset>
            </wp:positionV>
            <wp:extent cx="5685814" cy="4019910"/>
            <wp:effectExtent l="0" t="0" r="0" b="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5814" cy="4019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01E23" w:rsidRDefault="00A01E23" w:rsidP="00BE42B5">
      <w:pPr>
        <w:spacing w:line="360" w:lineRule="auto"/>
        <w:jc w:val="left"/>
        <w:rPr>
          <w:sz w:val="24"/>
        </w:rPr>
      </w:pPr>
    </w:p>
    <w:p w:rsidR="00A01E23" w:rsidRDefault="00A01E23" w:rsidP="00BE42B5">
      <w:pPr>
        <w:spacing w:line="360" w:lineRule="auto"/>
        <w:jc w:val="left"/>
        <w:rPr>
          <w:sz w:val="24"/>
        </w:rPr>
      </w:pPr>
    </w:p>
    <w:p w:rsidR="00A01E23" w:rsidRDefault="00A01E23" w:rsidP="00BE42B5">
      <w:pPr>
        <w:spacing w:line="360" w:lineRule="auto"/>
        <w:jc w:val="left"/>
        <w:rPr>
          <w:sz w:val="24"/>
        </w:rPr>
      </w:pPr>
    </w:p>
    <w:p w:rsidR="00A01E23" w:rsidRDefault="00A01E23" w:rsidP="00BE42B5">
      <w:pPr>
        <w:spacing w:line="360" w:lineRule="auto"/>
        <w:jc w:val="left"/>
        <w:rPr>
          <w:sz w:val="24"/>
        </w:rPr>
      </w:pPr>
    </w:p>
    <w:p w:rsidR="00A01E23" w:rsidRDefault="00A01E23" w:rsidP="00BE42B5">
      <w:pPr>
        <w:spacing w:line="360" w:lineRule="auto"/>
        <w:jc w:val="left"/>
        <w:rPr>
          <w:sz w:val="24"/>
        </w:rPr>
      </w:pPr>
    </w:p>
    <w:p w:rsidR="00A01E23" w:rsidRDefault="00A01E23" w:rsidP="00BE42B5">
      <w:pPr>
        <w:spacing w:line="360" w:lineRule="auto"/>
        <w:jc w:val="left"/>
        <w:rPr>
          <w:sz w:val="24"/>
        </w:rPr>
      </w:pPr>
    </w:p>
    <w:p w:rsidR="00A01E23" w:rsidRDefault="00A01E23" w:rsidP="00BE42B5">
      <w:pPr>
        <w:spacing w:line="360" w:lineRule="auto"/>
        <w:jc w:val="left"/>
        <w:rPr>
          <w:sz w:val="24"/>
        </w:rPr>
      </w:pPr>
    </w:p>
    <w:p w:rsidR="00A01E23" w:rsidRDefault="00A01E23" w:rsidP="00BE42B5">
      <w:pPr>
        <w:spacing w:line="360" w:lineRule="auto"/>
        <w:jc w:val="left"/>
        <w:rPr>
          <w:sz w:val="24"/>
        </w:rPr>
      </w:pPr>
    </w:p>
    <w:p w:rsidR="00A01E23" w:rsidRDefault="00A01E23" w:rsidP="00BE42B5">
      <w:pPr>
        <w:spacing w:line="360" w:lineRule="auto"/>
        <w:jc w:val="left"/>
        <w:rPr>
          <w:sz w:val="24"/>
        </w:rPr>
      </w:pPr>
    </w:p>
    <w:p w:rsidR="00A01E23" w:rsidRDefault="00A01E23" w:rsidP="00BE42B5">
      <w:pPr>
        <w:spacing w:line="360" w:lineRule="auto"/>
        <w:jc w:val="left"/>
        <w:rPr>
          <w:sz w:val="24"/>
        </w:rPr>
      </w:pPr>
    </w:p>
    <w:p w:rsidR="00A01E23" w:rsidRDefault="00A01E23" w:rsidP="00BE42B5">
      <w:pPr>
        <w:spacing w:line="360" w:lineRule="auto"/>
        <w:jc w:val="left"/>
        <w:rPr>
          <w:sz w:val="24"/>
        </w:rPr>
      </w:pPr>
    </w:p>
    <w:p w:rsidR="00A01E23" w:rsidRDefault="00A01E23" w:rsidP="00BE42B5">
      <w:pPr>
        <w:spacing w:line="360" w:lineRule="auto"/>
        <w:jc w:val="left"/>
        <w:rPr>
          <w:sz w:val="24"/>
        </w:rPr>
      </w:pPr>
    </w:p>
    <w:p w:rsidR="00A01E23" w:rsidRDefault="00A01E23" w:rsidP="00BE42B5">
      <w:pPr>
        <w:spacing w:line="360" w:lineRule="auto"/>
        <w:jc w:val="left"/>
        <w:rPr>
          <w:sz w:val="24"/>
        </w:rPr>
      </w:pPr>
    </w:p>
    <w:p w:rsidR="00A01E23" w:rsidRDefault="00A01E23" w:rsidP="00BE42B5">
      <w:pPr>
        <w:spacing w:line="360" w:lineRule="auto"/>
        <w:jc w:val="left"/>
        <w:rPr>
          <w:sz w:val="24"/>
        </w:rPr>
      </w:pPr>
    </w:p>
    <w:p w:rsidR="00A01E23" w:rsidRPr="00A01E23" w:rsidRDefault="00A01E23" w:rsidP="00A01E23">
      <w:pPr>
        <w:spacing w:line="360" w:lineRule="auto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Figure </w:t>
      </w:r>
      <w:proofErr w:type="spellStart"/>
      <w:r>
        <w:rPr>
          <w:b/>
          <w:sz w:val="28"/>
          <w:szCs w:val="28"/>
        </w:rPr>
        <w:t>S</w:t>
      </w:r>
      <w:r>
        <w:rPr>
          <w:rFonts w:hint="eastAsia"/>
          <w:b/>
          <w:sz w:val="28"/>
          <w:szCs w:val="28"/>
        </w:rPr>
        <w:t>2</w:t>
      </w:r>
      <w:proofErr w:type="spellEnd"/>
    </w:p>
    <w:p w:rsidR="00A01E23" w:rsidRDefault="00A01E23" w:rsidP="00BE42B5">
      <w:pPr>
        <w:spacing w:line="360" w:lineRule="auto"/>
        <w:jc w:val="left"/>
        <w:rPr>
          <w:sz w:val="24"/>
        </w:rPr>
      </w:pPr>
    </w:p>
    <w:p w:rsidR="00A01E23" w:rsidRDefault="00A01E23" w:rsidP="00BE42B5">
      <w:pPr>
        <w:spacing w:line="360" w:lineRule="auto"/>
        <w:jc w:val="left"/>
        <w:rPr>
          <w:sz w:val="24"/>
        </w:rPr>
      </w:pPr>
      <w:r w:rsidRPr="00A01E23">
        <w:rPr>
          <w:rFonts w:hint="eastAsia"/>
          <w:noProof/>
          <w:lang w:val="en-IN" w:eastAsia="en-I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23339</wp:posOffset>
            </wp:positionH>
            <wp:positionV relativeFrom="paragraph">
              <wp:posOffset>42557</wp:posOffset>
            </wp:positionV>
            <wp:extent cx="4975645" cy="2493034"/>
            <wp:effectExtent l="19050" t="0" r="0" b="0"/>
            <wp:wrapNone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5645" cy="24930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01E23" w:rsidRDefault="00A01E23" w:rsidP="00BE42B5">
      <w:pPr>
        <w:spacing w:line="360" w:lineRule="auto"/>
        <w:jc w:val="left"/>
        <w:rPr>
          <w:sz w:val="24"/>
        </w:rPr>
      </w:pPr>
    </w:p>
    <w:p w:rsidR="00A01E23" w:rsidRDefault="00A01E23" w:rsidP="00BE42B5">
      <w:pPr>
        <w:spacing w:line="360" w:lineRule="auto"/>
        <w:jc w:val="left"/>
        <w:rPr>
          <w:sz w:val="24"/>
        </w:rPr>
      </w:pPr>
    </w:p>
    <w:p w:rsidR="00A01E23" w:rsidRDefault="00A01E23" w:rsidP="00BE42B5">
      <w:pPr>
        <w:spacing w:line="360" w:lineRule="auto"/>
        <w:jc w:val="left"/>
        <w:rPr>
          <w:sz w:val="24"/>
        </w:rPr>
      </w:pPr>
    </w:p>
    <w:p w:rsidR="00A01E23" w:rsidRDefault="00A01E23" w:rsidP="00BE42B5">
      <w:pPr>
        <w:spacing w:line="360" w:lineRule="auto"/>
        <w:jc w:val="left"/>
        <w:rPr>
          <w:sz w:val="24"/>
        </w:rPr>
      </w:pPr>
    </w:p>
    <w:p w:rsidR="00A01E23" w:rsidRDefault="00A01E23" w:rsidP="00BE42B5">
      <w:pPr>
        <w:spacing w:line="360" w:lineRule="auto"/>
        <w:jc w:val="left"/>
        <w:rPr>
          <w:sz w:val="24"/>
        </w:rPr>
      </w:pPr>
    </w:p>
    <w:p w:rsidR="00A01E23" w:rsidRDefault="00A01E23" w:rsidP="00BE42B5">
      <w:pPr>
        <w:spacing w:line="360" w:lineRule="auto"/>
        <w:jc w:val="left"/>
        <w:rPr>
          <w:sz w:val="24"/>
        </w:rPr>
      </w:pPr>
    </w:p>
    <w:p w:rsidR="00A01E23" w:rsidRDefault="00A01E23" w:rsidP="00BE42B5">
      <w:pPr>
        <w:spacing w:line="360" w:lineRule="auto"/>
        <w:jc w:val="left"/>
        <w:rPr>
          <w:sz w:val="24"/>
        </w:rPr>
      </w:pPr>
    </w:p>
    <w:p w:rsidR="00A01E23" w:rsidRDefault="00A01E23" w:rsidP="00BE42B5">
      <w:pPr>
        <w:spacing w:line="360" w:lineRule="auto"/>
        <w:jc w:val="left"/>
        <w:rPr>
          <w:sz w:val="24"/>
        </w:rPr>
      </w:pPr>
    </w:p>
    <w:p w:rsidR="00A01E23" w:rsidRDefault="00A01E23" w:rsidP="00BE42B5">
      <w:pPr>
        <w:spacing w:line="360" w:lineRule="auto"/>
        <w:jc w:val="left"/>
        <w:rPr>
          <w:sz w:val="24"/>
        </w:rPr>
      </w:pPr>
    </w:p>
    <w:p w:rsidR="00A01E23" w:rsidRDefault="00A01E23" w:rsidP="00BE42B5">
      <w:pPr>
        <w:spacing w:line="360" w:lineRule="auto"/>
        <w:jc w:val="left"/>
        <w:rPr>
          <w:sz w:val="24"/>
        </w:rPr>
      </w:pPr>
    </w:p>
    <w:p w:rsidR="00A01E23" w:rsidRPr="00A01E23" w:rsidRDefault="00A01E23" w:rsidP="00A01E23">
      <w:pPr>
        <w:spacing w:line="360" w:lineRule="auto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Figure </w:t>
      </w:r>
      <w:proofErr w:type="spellStart"/>
      <w:r>
        <w:rPr>
          <w:b/>
          <w:sz w:val="28"/>
          <w:szCs w:val="28"/>
        </w:rPr>
        <w:t>S</w:t>
      </w:r>
      <w:r>
        <w:rPr>
          <w:rFonts w:hint="eastAsia"/>
          <w:b/>
          <w:sz w:val="28"/>
          <w:szCs w:val="28"/>
        </w:rPr>
        <w:t>3</w:t>
      </w:r>
      <w:proofErr w:type="spellEnd"/>
    </w:p>
    <w:p w:rsidR="00A01E23" w:rsidRDefault="00A01E23" w:rsidP="00BE42B5">
      <w:pPr>
        <w:spacing w:line="360" w:lineRule="auto"/>
        <w:jc w:val="left"/>
        <w:rPr>
          <w:sz w:val="24"/>
        </w:rPr>
      </w:pPr>
      <w:r w:rsidRPr="00A01E23">
        <w:rPr>
          <w:rFonts w:hint="eastAsia"/>
          <w:noProof/>
          <w:lang w:val="en-IN" w:eastAsia="en-I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23339</wp:posOffset>
            </wp:positionH>
            <wp:positionV relativeFrom="paragraph">
              <wp:posOffset>35081</wp:posOffset>
            </wp:positionV>
            <wp:extent cx="5027403" cy="2501660"/>
            <wp:effectExtent l="19050" t="0" r="1797" b="0"/>
            <wp:wrapNone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7403" cy="2501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01E23" w:rsidRDefault="00A01E23" w:rsidP="00BE42B5">
      <w:pPr>
        <w:spacing w:line="360" w:lineRule="auto"/>
        <w:jc w:val="left"/>
        <w:rPr>
          <w:sz w:val="24"/>
        </w:rPr>
      </w:pPr>
    </w:p>
    <w:p w:rsidR="00A01E23" w:rsidRDefault="00A01E23" w:rsidP="00BE42B5">
      <w:pPr>
        <w:spacing w:line="360" w:lineRule="auto"/>
        <w:jc w:val="left"/>
        <w:rPr>
          <w:sz w:val="24"/>
        </w:rPr>
      </w:pPr>
    </w:p>
    <w:p w:rsidR="00A01E23" w:rsidRDefault="00A01E23" w:rsidP="00BE42B5">
      <w:pPr>
        <w:spacing w:line="360" w:lineRule="auto"/>
        <w:jc w:val="left"/>
        <w:rPr>
          <w:sz w:val="24"/>
        </w:rPr>
      </w:pPr>
    </w:p>
    <w:p w:rsidR="00A01E23" w:rsidRDefault="00A01E23" w:rsidP="00BE42B5">
      <w:pPr>
        <w:spacing w:line="360" w:lineRule="auto"/>
        <w:jc w:val="left"/>
        <w:rPr>
          <w:sz w:val="24"/>
        </w:rPr>
      </w:pPr>
    </w:p>
    <w:p w:rsidR="00A01E23" w:rsidRDefault="00A01E23" w:rsidP="00BE42B5">
      <w:pPr>
        <w:spacing w:line="360" w:lineRule="auto"/>
        <w:jc w:val="left"/>
        <w:rPr>
          <w:sz w:val="24"/>
        </w:rPr>
      </w:pPr>
    </w:p>
    <w:p w:rsidR="00A01E23" w:rsidRDefault="00A01E23" w:rsidP="00BE42B5">
      <w:pPr>
        <w:spacing w:line="360" w:lineRule="auto"/>
        <w:jc w:val="left"/>
        <w:rPr>
          <w:sz w:val="24"/>
        </w:rPr>
      </w:pPr>
    </w:p>
    <w:p w:rsidR="00A01E23" w:rsidRDefault="00A01E23" w:rsidP="00BE42B5">
      <w:pPr>
        <w:spacing w:line="360" w:lineRule="auto"/>
        <w:jc w:val="left"/>
        <w:rPr>
          <w:sz w:val="24"/>
        </w:rPr>
      </w:pPr>
    </w:p>
    <w:p w:rsidR="00A01E23" w:rsidRDefault="00A01E23" w:rsidP="00BE42B5">
      <w:pPr>
        <w:spacing w:line="360" w:lineRule="auto"/>
        <w:jc w:val="left"/>
        <w:rPr>
          <w:sz w:val="24"/>
        </w:rPr>
      </w:pPr>
    </w:p>
    <w:p w:rsidR="00A01E23" w:rsidRPr="00A01E23" w:rsidRDefault="00A01E23" w:rsidP="00A01E23">
      <w:pPr>
        <w:spacing w:line="360" w:lineRule="auto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Figure </w:t>
      </w:r>
      <w:proofErr w:type="spellStart"/>
      <w:r>
        <w:rPr>
          <w:b/>
          <w:sz w:val="28"/>
          <w:szCs w:val="28"/>
        </w:rPr>
        <w:t>S</w:t>
      </w:r>
      <w:r>
        <w:rPr>
          <w:rFonts w:hint="eastAsia"/>
          <w:b/>
          <w:sz w:val="28"/>
          <w:szCs w:val="28"/>
        </w:rPr>
        <w:t>4</w:t>
      </w:r>
      <w:proofErr w:type="spellEnd"/>
    </w:p>
    <w:p w:rsidR="00A01E23" w:rsidRDefault="00BE7C03" w:rsidP="00BE42B5">
      <w:pPr>
        <w:spacing w:line="360" w:lineRule="auto"/>
        <w:jc w:val="left"/>
        <w:rPr>
          <w:sz w:val="24"/>
        </w:rPr>
      </w:pPr>
      <w:r>
        <w:rPr>
          <w:rFonts w:hint="eastAsia"/>
          <w:noProof/>
          <w:sz w:val="24"/>
          <w:lang w:val="en-IN" w:eastAsia="en-I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95610</wp:posOffset>
            </wp:positionV>
            <wp:extent cx="4149306" cy="4873924"/>
            <wp:effectExtent l="0" t="0" r="0" b="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9306" cy="48739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01E23" w:rsidRDefault="00A01E23" w:rsidP="00BE42B5">
      <w:pPr>
        <w:spacing w:line="360" w:lineRule="auto"/>
        <w:jc w:val="left"/>
        <w:rPr>
          <w:sz w:val="24"/>
        </w:rPr>
      </w:pPr>
    </w:p>
    <w:p w:rsidR="007D2FDE" w:rsidRDefault="007D2FDE" w:rsidP="00BE42B5">
      <w:pPr>
        <w:spacing w:line="360" w:lineRule="auto"/>
        <w:jc w:val="left"/>
        <w:rPr>
          <w:sz w:val="24"/>
        </w:rPr>
      </w:pPr>
    </w:p>
    <w:p w:rsidR="00BE7C03" w:rsidRDefault="00BE7C03" w:rsidP="00BE42B5">
      <w:pPr>
        <w:spacing w:line="360" w:lineRule="auto"/>
        <w:jc w:val="left"/>
        <w:rPr>
          <w:sz w:val="24"/>
        </w:rPr>
      </w:pPr>
    </w:p>
    <w:p w:rsidR="00BE7C03" w:rsidRDefault="00BE7C03" w:rsidP="00BE42B5">
      <w:pPr>
        <w:spacing w:line="360" w:lineRule="auto"/>
        <w:jc w:val="left"/>
        <w:rPr>
          <w:sz w:val="24"/>
        </w:rPr>
      </w:pPr>
    </w:p>
    <w:p w:rsidR="00BE7C03" w:rsidRDefault="00BE7C03" w:rsidP="00BE42B5">
      <w:pPr>
        <w:spacing w:line="360" w:lineRule="auto"/>
        <w:jc w:val="left"/>
        <w:rPr>
          <w:sz w:val="24"/>
        </w:rPr>
      </w:pPr>
    </w:p>
    <w:p w:rsidR="00BE7C03" w:rsidRDefault="00BE7C03" w:rsidP="00BE42B5">
      <w:pPr>
        <w:spacing w:line="360" w:lineRule="auto"/>
        <w:jc w:val="left"/>
        <w:rPr>
          <w:sz w:val="24"/>
        </w:rPr>
      </w:pPr>
    </w:p>
    <w:p w:rsidR="007D2FDE" w:rsidRDefault="007D2FDE" w:rsidP="00BE42B5">
      <w:pPr>
        <w:spacing w:line="360" w:lineRule="auto"/>
        <w:jc w:val="left"/>
        <w:rPr>
          <w:sz w:val="24"/>
        </w:rPr>
      </w:pPr>
    </w:p>
    <w:p w:rsidR="007D2FDE" w:rsidRDefault="007D2FDE" w:rsidP="00BE42B5">
      <w:pPr>
        <w:spacing w:line="360" w:lineRule="auto"/>
        <w:jc w:val="left"/>
        <w:rPr>
          <w:sz w:val="24"/>
        </w:rPr>
      </w:pPr>
    </w:p>
    <w:p w:rsidR="007D2FDE" w:rsidRDefault="007D2FDE" w:rsidP="00BE42B5">
      <w:pPr>
        <w:spacing w:line="360" w:lineRule="auto"/>
        <w:jc w:val="left"/>
        <w:rPr>
          <w:sz w:val="24"/>
        </w:rPr>
      </w:pPr>
    </w:p>
    <w:p w:rsidR="007D2FDE" w:rsidRDefault="007D2FDE" w:rsidP="00BE42B5">
      <w:pPr>
        <w:spacing w:line="360" w:lineRule="auto"/>
        <w:jc w:val="left"/>
        <w:rPr>
          <w:sz w:val="24"/>
        </w:rPr>
      </w:pPr>
    </w:p>
    <w:p w:rsidR="007D2FDE" w:rsidRDefault="007D2FDE" w:rsidP="00BE42B5">
      <w:pPr>
        <w:spacing w:line="360" w:lineRule="auto"/>
        <w:jc w:val="left"/>
        <w:rPr>
          <w:sz w:val="24"/>
        </w:rPr>
      </w:pPr>
    </w:p>
    <w:p w:rsidR="007D2FDE" w:rsidRDefault="007D2FDE" w:rsidP="00BE42B5">
      <w:pPr>
        <w:spacing w:line="360" w:lineRule="auto"/>
        <w:jc w:val="left"/>
        <w:rPr>
          <w:sz w:val="24"/>
        </w:rPr>
      </w:pPr>
    </w:p>
    <w:p w:rsidR="00A01E23" w:rsidRDefault="00A01E23" w:rsidP="00BE42B5">
      <w:pPr>
        <w:spacing w:line="360" w:lineRule="auto"/>
        <w:jc w:val="left"/>
        <w:rPr>
          <w:sz w:val="24"/>
        </w:rPr>
      </w:pPr>
    </w:p>
    <w:p w:rsidR="00A01E23" w:rsidRDefault="00A01E23" w:rsidP="00BE42B5">
      <w:pPr>
        <w:spacing w:line="360" w:lineRule="auto"/>
        <w:jc w:val="left"/>
        <w:rPr>
          <w:sz w:val="24"/>
        </w:rPr>
      </w:pPr>
    </w:p>
    <w:p w:rsidR="00A01E23" w:rsidRPr="00D03514" w:rsidRDefault="00A01E23" w:rsidP="00BE42B5">
      <w:pPr>
        <w:spacing w:line="360" w:lineRule="auto"/>
        <w:jc w:val="left"/>
        <w:rPr>
          <w:sz w:val="24"/>
        </w:rPr>
      </w:pPr>
    </w:p>
    <w:sectPr w:rsidR="00A01E23" w:rsidRPr="00D03514" w:rsidSect="004B3A74">
      <w:headerReference w:type="default" r:id="rId10"/>
      <w:pgSz w:w="11906" w:h="16838"/>
      <w:pgMar w:top="1440" w:right="1474" w:bottom="1440" w:left="147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6837" w:rsidRDefault="006F6837">
      <w:r>
        <w:separator/>
      </w:r>
    </w:p>
  </w:endnote>
  <w:endnote w:type="continuationSeparator" w:id="0">
    <w:p w:rsidR="006F6837" w:rsidRDefault="006F68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6837" w:rsidRDefault="006F6837">
      <w:r>
        <w:separator/>
      </w:r>
    </w:p>
  </w:footnote>
  <w:footnote w:type="continuationSeparator" w:id="0">
    <w:p w:rsidR="006F6837" w:rsidRDefault="006F683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46A" w:rsidRDefault="00FC046A" w:rsidP="00523253">
    <w:pPr>
      <w:pStyle w:val="Header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proofState w:spelling="clean" w:grammar="clean"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 Agri Food Chem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</w:docVars>
  <w:rsids>
    <w:rsidRoot w:val="00760BEE"/>
    <w:rsid w:val="000026C5"/>
    <w:rsid w:val="00006E36"/>
    <w:rsid w:val="000151C0"/>
    <w:rsid w:val="000401ED"/>
    <w:rsid w:val="00042D2C"/>
    <w:rsid w:val="000534A2"/>
    <w:rsid w:val="000562D4"/>
    <w:rsid w:val="00063FD1"/>
    <w:rsid w:val="000A2471"/>
    <w:rsid w:val="000A2902"/>
    <w:rsid w:val="000A3EB0"/>
    <w:rsid w:val="000A58B9"/>
    <w:rsid w:val="000A6603"/>
    <w:rsid w:val="000A68A7"/>
    <w:rsid w:val="000B2CFB"/>
    <w:rsid w:val="000B73DE"/>
    <w:rsid w:val="000C1F37"/>
    <w:rsid w:val="000C2EA1"/>
    <w:rsid w:val="000C5E58"/>
    <w:rsid w:val="000E4920"/>
    <w:rsid w:val="000F1F1B"/>
    <w:rsid w:val="000F63B2"/>
    <w:rsid w:val="000F6921"/>
    <w:rsid w:val="00101B7D"/>
    <w:rsid w:val="00101C39"/>
    <w:rsid w:val="001113D1"/>
    <w:rsid w:val="00114D61"/>
    <w:rsid w:val="00122313"/>
    <w:rsid w:val="00135B4F"/>
    <w:rsid w:val="001368CC"/>
    <w:rsid w:val="0013774F"/>
    <w:rsid w:val="001446DA"/>
    <w:rsid w:val="00144CE2"/>
    <w:rsid w:val="00145474"/>
    <w:rsid w:val="00152173"/>
    <w:rsid w:val="001549F9"/>
    <w:rsid w:val="00161581"/>
    <w:rsid w:val="00171C38"/>
    <w:rsid w:val="00173045"/>
    <w:rsid w:val="00180F9A"/>
    <w:rsid w:val="00184875"/>
    <w:rsid w:val="001858E3"/>
    <w:rsid w:val="00185D3C"/>
    <w:rsid w:val="00197DC7"/>
    <w:rsid w:val="001A08E1"/>
    <w:rsid w:val="001A477C"/>
    <w:rsid w:val="001B3FC7"/>
    <w:rsid w:val="001C13C8"/>
    <w:rsid w:val="001C4415"/>
    <w:rsid w:val="001C6FFC"/>
    <w:rsid w:val="001C7628"/>
    <w:rsid w:val="001D0B88"/>
    <w:rsid w:val="001D3D98"/>
    <w:rsid w:val="001D7574"/>
    <w:rsid w:val="001E0BB1"/>
    <w:rsid w:val="001E164E"/>
    <w:rsid w:val="001E4026"/>
    <w:rsid w:val="001E7639"/>
    <w:rsid w:val="001F1DED"/>
    <w:rsid w:val="001F7400"/>
    <w:rsid w:val="0020575D"/>
    <w:rsid w:val="002076B5"/>
    <w:rsid w:val="00214BB6"/>
    <w:rsid w:val="0022071A"/>
    <w:rsid w:val="00221624"/>
    <w:rsid w:val="002235E7"/>
    <w:rsid w:val="00236313"/>
    <w:rsid w:val="00241903"/>
    <w:rsid w:val="00242805"/>
    <w:rsid w:val="00243177"/>
    <w:rsid w:val="00244779"/>
    <w:rsid w:val="00247C8A"/>
    <w:rsid w:val="00254066"/>
    <w:rsid w:val="00256F8C"/>
    <w:rsid w:val="00262024"/>
    <w:rsid w:val="0026242D"/>
    <w:rsid w:val="00292E64"/>
    <w:rsid w:val="00293754"/>
    <w:rsid w:val="0029517E"/>
    <w:rsid w:val="0029688A"/>
    <w:rsid w:val="002A06DA"/>
    <w:rsid w:val="002A565E"/>
    <w:rsid w:val="002B4543"/>
    <w:rsid w:val="002B6079"/>
    <w:rsid w:val="002C2B5D"/>
    <w:rsid w:val="002C390D"/>
    <w:rsid w:val="002D1DAF"/>
    <w:rsid w:val="002D2C49"/>
    <w:rsid w:val="002D2C60"/>
    <w:rsid w:val="002D65AF"/>
    <w:rsid w:val="002E2C02"/>
    <w:rsid w:val="00304399"/>
    <w:rsid w:val="00305CCE"/>
    <w:rsid w:val="00307FBE"/>
    <w:rsid w:val="003150B6"/>
    <w:rsid w:val="00316BC6"/>
    <w:rsid w:val="0032348C"/>
    <w:rsid w:val="0032692E"/>
    <w:rsid w:val="0033619C"/>
    <w:rsid w:val="00336271"/>
    <w:rsid w:val="003365F0"/>
    <w:rsid w:val="00336F64"/>
    <w:rsid w:val="00341641"/>
    <w:rsid w:val="00344277"/>
    <w:rsid w:val="0034655B"/>
    <w:rsid w:val="00371907"/>
    <w:rsid w:val="00374027"/>
    <w:rsid w:val="00381E08"/>
    <w:rsid w:val="003822B4"/>
    <w:rsid w:val="00385ED5"/>
    <w:rsid w:val="0039508E"/>
    <w:rsid w:val="003B546D"/>
    <w:rsid w:val="003C5E8A"/>
    <w:rsid w:val="003D1006"/>
    <w:rsid w:val="003D32B6"/>
    <w:rsid w:val="003D4E80"/>
    <w:rsid w:val="003D6362"/>
    <w:rsid w:val="003D6F10"/>
    <w:rsid w:val="003E311C"/>
    <w:rsid w:val="003F1063"/>
    <w:rsid w:val="003F3411"/>
    <w:rsid w:val="00400D47"/>
    <w:rsid w:val="0040160D"/>
    <w:rsid w:val="00401B00"/>
    <w:rsid w:val="00407AA7"/>
    <w:rsid w:val="00417347"/>
    <w:rsid w:val="004218AD"/>
    <w:rsid w:val="00426B7E"/>
    <w:rsid w:val="00427E0C"/>
    <w:rsid w:val="004374B3"/>
    <w:rsid w:val="00437F20"/>
    <w:rsid w:val="00440B22"/>
    <w:rsid w:val="00452158"/>
    <w:rsid w:val="00453A71"/>
    <w:rsid w:val="004545D8"/>
    <w:rsid w:val="00456199"/>
    <w:rsid w:val="00456DDF"/>
    <w:rsid w:val="00457341"/>
    <w:rsid w:val="004620CA"/>
    <w:rsid w:val="00463147"/>
    <w:rsid w:val="00465BDE"/>
    <w:rsid w:val="00467B5A"/>
    <w:rsid w:val="004742A8"/>
    <w:rsid w:val="0047798B"/>
    <w:rsid w:val="004814E2"/>
    <w:rsid w:val="00490958"/>
    <w:rsid w:val="00490BF5"/>
    <w:rsid w:val="00495ECD"/>
    <w:rsid w:val="00495FB7"/>
    <w:rsid w:val="004B3728"/>
    <w:rsid w:val="004B3A74"/>
    <w:rsid w:val="004B4ECA"/>
    <w:rsid w:val="004B604F"/>
    <w:rsid w:val="004B70E6"/>
    <w:rsid w:val="004B77EF"/>
    <w:rsid w:val="004D3B61"/>
    <w:rsid w:val="004D4471"/>
    <w:rsid w:val="004D58D7"/>
    <w:rsid w:val="004D6A68"/>
    <w:rsid w:val="004D6EF4"/>
    <w:rsid w:val="004E0D64"/>
    <w:rsid w:val="004E5CAE"/>
    <w:rsid w:val="004E7CE0"/>
    <w:rsid w:val="004F27EC"/>
    <w:rsid w:val="004F4F86"/>
    <w:rsid w:val="004F7354"/>
    <w:rsid w:val="00510BD9"/>
    <w:rsid w:val="00513A10"/>
    <w:rsid w:val="0052145C"/>
    <w:rsid w:val="00523253"/>
    <w:rsid w:val="0052612E"/>
    <w:rsid w:val="00530338"/>
    <w:rsid w:val="00536055"/>
    <w:rsid w:val="00546A68"/>
    <w:rsid w:val="0055046B"/>
    <w:rsid w:val="00555CA9"/>
    <w:rsid w:val="0055624B"/>
    <w:rsid w:val="00571353"/>
    <w:rsid w:val="00575F65"/>
    <w:rsid w:val="005817F0"/>
    <w:rsid w:val="005867E6"/>
    <w:rsid w:val="00587CDD"/>
    <w:rsid w:val="00593BD2"/>
    <w:rsid w:val="005A3834"/>
    <w:rsid w:val="005B41DA"/>
    <w:rsid w:val="005B7C11"/>
    <w:rsid w:val="005D2958"/>
    <w:rsid w:val="005E073E"/>
    <w:rsid w:val="005E27A1"/>
    <w:rsid w:val="005E2FBD"/>
    <w:rsid w:val="005E7688"/>
    <w:rsid w:val="005E784C"/>
    <w:rsid w:val="005F01D9"/>
    <w:rsid w:val="005F1C21"/>
    <w:rsid w:val="005F625A"/>
    <w:rsid w:val="006024A2"/>
    <w:rsid w:val="006060E2"/>
    <w:rsid w:val="00612FFD"/>
    <w:rsid w:val="00620E24"/>
    <w:rsid w:val="0062434E"/>
    <w:rsid w:val="00631D4D"/>
    <w:rsid w:val="00660282"/>
    <w:rsid w:val="00664B6E"/>
    <w:rsid w:val="0066710E"/>
    <w:rsid w:val="00667140"/>
    <w:rsid w:val="00677592"/>
    <w:rsid w:val="00681E54"/>
    <w:rsid w:val="0069071F"/>
    <w:rsid w:val="006916F5"/>
    <w:rsid w:val="00691966"/>
    <w:rsid w:val="006A22BF"/>
    <w:rsid w:val="006B7F95"/>
    <w:rsid w:val="006D04F4"/>
    <w:rsid w:val="006E39E8"/>
    <w:rsid w:val="006E4A1C"/>
    <w:rsid w:val="006E7FD6"/>
    <w:rsid w:val="006F6837"/>
    <w:rsid w:val="00701154"/>
    <w:rsid w:val="00706B2A"/>
    <w:rsid w:val="007129E6"/>
    <w:rsid w:val="00714AFB"/>
    <w:rsid w:val="00714F56"/>
    <w:rsid w:val="007201E3"/>
    <w:rsid w:val="00721610"/>
    <w:rsid w:val="007238F8"/>
    <w:rsid w:val="00724986"/>
    <w:rsid w:val="00734028"/>
    <w:rsid w:val="00735CD0"/>
    <w:rsid w:val="007416A0"/>
    <w:rsid w:val="007436ED"/>
    <w:rsid w:val="00746496"/>
    <w:rsid w:val="00750FB5"/>
    <w:rsid w:val="007603B7"/>
    <w:rsid w:val="00760BEE"/>
    <w:rsid w:val="00762114"/>
    <w:rsid w:val="00767B87"/>
    <w:rsid w:val="00773803"/>
    <w:rsid w:val="00777F41"/>
    <w:rsid w:val="007826EB"/>
    <w:rsid w:val="0078631E"/>
    <w:rsid w:val="00786C73"/>
    <w:rsid w:val="007935A2"/>
    <w:rsid w:val="0079635C"/>
    <w:rsid w:val="007A264F"/>
    <w:rsid w:val="007A276E"/>
    <w:rsid w:val="007A2E67"/>
    <w:rsid w:val="007A33B6"/>
    <w:rsid w:val="007A4232"/>
    <w:rsid w:val="007A6486"/>
    <w:rsid w:val="007B0455"/>
    <w:rsid w:val="007B2584"/>
    <w:rsid w:val="007B5F68"/>
    <w:rsid w:val="007C5138"/>
    <w:rsid w:val="007D2CA7"/>
    <w:rsid w:val="007D2FDE"/>
    <w:rsid w:val="007D57B7"/>
    <w:rsid w:val="007D5F49"/>
    <w:rsid w:val="007E3070"/>
    <w:rsid w:val="007E4A4E"/>
    <w:rsid w:val="007E4D13"/>
    <w:rsid w:val="007E59BC"/>
    <w:rsid w:val="007F19A1"/>
    <w:rsid w:val="007F48A3"/>
    <w:rsid w:val="00800BFF"/>
    <w:rsid w:val="00800F23"/>
    <w:rsid w:val="00802C4C"/>
    <w:rsid w:val="00805362"/>
    <w:rsid w:val="00810FE0"/>
    <w:rsid w:val="00814160"/>
    <w:rsid w:val="008223C9"/>
    <w:rsid w:val="0083016F"/>
    <w:rsid w:val="00830839"/>
    <w:rsid w:val="00834545"/>
    <w:rsid w:val="00834FCB"/>
    <w:rsid w:val="00840FDA"/>
    <w:rsid w:val="00855C39"/>
    <w:rsid w:val="00864332"/>
    <w:rsid w:val="00874361"/>
    <w:rsid w:val="008750C3"/>
    <w:rsid w:val="008762E7"/>
    <w:rsid w:val="0088473D"/>
    <w:rsid w:val="008852AE"/>
    <w:rsid w:val="00893A64"/>
    <w:rsid w:val="00894517"/>
    <w:rsid w:val="00897F1E"/>
    <w:rsid w:val="008A1806"/>
    <w:rsid w:val="008A2DAD"/>
    <w:rsid w:val="008A45A2"/>
    <w:rsid w:val="008A5808"/>
    <w:rsid w:val="008B1BCA"/>
    <w:rsid w:val="008D7F62"/>
    <w:rsid w:val="008E2492"/>
    <w:rsid w:val="008E3555"/>
    <w:rsid w:val="008E43C1"/>
    <w:rsid w:val="008E53D9"/>
    <w:rsid w:val="008E7F72"/>
    <w:rsid w:val="008F01BA"/>
    <w:rsid w:val="00900485"/>
    <w:rsid w:val="0090704C"/>
    <w:rsid w:val="009219CC"/>
    <w:rsid w:val="0092628B"/>
    <w:rsid w:val="00926ADE"/>
    <w:rsid w:val="009427A0"/>
    <w:rsid w:val="00942B2A"/>
    <w:rsid w:val="00944568"/>
    <w:rsid w:val="00944F32"/>
    <w:rsid w:val="00945CD9"/>
    <w:rsid w:val="00952162"/>
    <w:rsid w:val="009557BB"/>
    <w:rsid w:val="00957384"/>
    <w:rsid w:val="00962B58"/>
    <w:rsid w:val="00973134"/>
    <w:rsid w:val="009771D5"/>
    <w:rsid w:val="009817A9"/>
    <w:rsid w:val="00982BAE"/>
    <w:rsid w:val="009863A7"/>
    <w:rsid w:val="009949E9"/>
    <w:rsid w:val="00997CC9"/>
    <w:rsid w:val="00997FEA"/>
    <w:rsid w:val="009A660B"/>
    <w:rsid w:val="009B19D6"/>
    <w:rsid w:val="009B52B9"/>
    <w:rsid w:val="009B5806"/>
    <w:rsid w:val="009B7A16"/>
    <w:rsid w:val="009C02E4"/>
    <w:rsid w:val="009D11D7"/>
    <w:rsid w:val="009D3DE1"/>
    <w:rsid w:val="009E012A"/>
    <w:rsid w:val="009E10E2"/>
    <w:rsid w:val="009E1580"/>
    <w:rsid w:val="009E6E93"/>
    <w:rsid w:val="009F328D"/>
    <w:rsid w:val="00A0017D"/>
    <w:rsid w:val="00A01E23"/>
    <w:rsid w:val="00A14598"/>
    <w:rsid w:val="00A15528"/>
    <w:rsid w:val="00A1583A"/>
    <w:rsid w:val="00A237D5"/>
    <w:rsid w:val="00A33AE1"/>
    <w:rsid w:val="00A375F2"/>
    <w:rsid w:val="00A43186"/>
    <w:rsid w:val="00A55367"/>
    <w:rsid w:val="00A629CD"/>
    <w:rsid w:val="00A70076"/>
    <w:rsid w:val="00A71AAA"/>
    <w:rsid w:val="00A90807"/>
    <w:rsid w:val="00A918B8"/>
    <w:rsid w:val="00A96210"/>
    <w:rsid w:val="00A96297"/>
    <w:rsid w:val="00AA13E8"/>
    <w:rsid w:val="00AA366C"/>
    <w:rsid w:val="00AB0DBD"/>
    <w:rsid w:val="00AB1570"/>
    <w:rsid w:val="00AB19B4"/>
    <w:rsid w:val="00AB1DD4"/>
    <w:rsid w:val="00AB2378"/>
    <w:rsid w:val="00AC2DA3"/>
    <w:rsid w:val="00AD24B4"/>
    <w:rsid w:val="00AD3270"/>
    <w:rsid w:val="00AD3803"/>
    <w:rsid w:val="00AE0C5A"/>
    <w:rsid w:val="00AE4BEE"/>
    <w:rsid w:val="00AE54AB"/>
    <w:rsid w:val="00AE5A51"/>
    <w:rsid w:val="00AF1E25"/>
    <w:rsid w:val="00AF554E"/>
    <w:rsid w:val="00AF5C03"/>
    <w:rsid w:val="00B016BC"/>
    <w:rsid w:val="00B05E50"/>
    <w:rsid w:val="00B07B3E"/>
    <w:rsid w:val="00B11394"/>
    <w:rsid w:val="00B12ADC"/>
    <w:rsid w:val="00B17CC2"/>
    <w:rsid w:val="00B20238"/>
    <w:rsid w:val="00B22466"/>
    <w:rsid w:val="00B23D1A"/>
    <w:rsid w:val="00B24E83"/>
    <w:rsid w:val="00B32D26"/>
    <w:rsid w:val="00B35B90"/>
    <w:rsid w:val="00B35E62"/>
    <w:rsid w:val="00B377AB"/>
    <w:rsid w:val="00B511BB"/>
    <w:rsid w:val="00B6556C"/>
    <w:rsid w:val="00B700B3"/>
    <w:rsid w:val="00B70DE9"/>
    <w:rsid w:val="00B72513"/>
    <w:rsid w:val="00B74B10"/>
    <w:rsid w:val="00B8549F"/>
    <w:rsid w:val="00B866AA"/>
    <w:rsid w:val="00B90F14"/>
    <w:rsid w:val="00B91811"/>
    <w:rsid w:val="00B954C0"/>
    <w:rsid w:val="00B96685"/>
    <w:rsid w:val="00B97EEA"/>
    <w:rsid w:val="00BA432A"/>
    <w:rsid w:val="00BB3185"/>
    <w:rsid w:val="00BB39FA"/>
    <w:rsid w:val="00BC052C"/>
    <w:rsid w:val="00BC3613"/>
    <w:rsid w:val="00BC74FA"/>
    <w:rsid w:val="00BD5BA4"/>
    <w:rsid w:val="00BE0C5D"/>
    <w:rsid w:val="00BE42B5"/>
    <w:rsid w:val="00BE5470"/>
    <w:rsid w:val="00BE58CC"/>
    <w:rsid w:val="00BE7C03"/>
    <w:rsid w:val="00BF0943"/>
    <w:rsid w:val="00BF21EE"/>
    <w:rsid w:val="00C008B0"/>
    <w:rsid w:val="00C0148E"/>
    <w:rsid w:val="00C050C5"/>
    <w:rsid w:val="00C057DD"/>
    <w:rsid w:val="00C20D25"/>
    <w:rsid w:val="00C346DF"/>
    <w:rsid w:val="00C36AA2"/>
    <w:rsid w:val="00C3712E"/>
    <w:rsid w:val="00C377B6"/>
    <w:rsid w:val="00C44E6F"/>
    <w:rsid w:val="00C45368"/>
    <w:rsid w:val="00C46E49"/>
    <w:rsid w:val="00C61688"/>
    <w:rsid w:val="00C6245E"/>
    <w:rsid w:val="00C62D58"/>
    <w:rsid w:val="00C72B5B"/>
    <w:rsid w:val="00C7454B"/>
    <w:rsid w:val="00C90405"/>
    <w:rsid w:val="00C97E21"/>
    <w:rsid w:val="00CA13E9"/>
    <w:rsid w:val="00CA2DC2"/>
    <w:rsid w:val="00CA3011"/>
    <w:rsid w:val="00CA5AF8"/>
    <w:rsid w:val="00CB1FDE"/>
    <w:rsid w:val="00CB4F69"/>
    <w:rsid w:val="00CB6B29"/>
    <w:rsid w:val="00CB74BC"/>
    <w:rsid w:val="00CD1F8E"/>
    <w:rsid w:val="00CD7151"/>
    <w:rsid w:val="00CE1CD0"/>
    <w:rsid w:val="00CE4834"/>
    <w:rsid w:val="00CE56C9"/>
    <w:rsid w:val="00CE7929"/>
    <w:rsid w:val="00CF076E"/>
    <w:rsid w:val="00CF3620"/>
    <w:rsid w:val="00CF385F"/>
    <w:rsid w:val="00D023DB"/>
    <w:rsid w:val="00D03514"/>
    <w:rsid w:val="00D07102"/>
    <w:rsid w:val="00D10B6A"/>
    <w:rsid w:val="00D10C53"/>
    <w:rsid w:val="00D12F2D"/>
    <w:rsid w:val="00D16D58"/>
    <w:rsid w:val="00D16FF2"/>
    <w:rsid w:val="00D17B52"/>
    <w:rsid w:val="00D2253B"/>
    <w:rsid w:val="00D34EFD"/>
    <w:rsid w:val="00D401B5"/>
    <w:rsid w:val="00D43884"/>
    <w:rsid w:val="00D43903"/>
    <w:rsid w:val="00D448C1"/>
    <w:rsid w:val="00D476B3"/>
    <w:rsid w:val="00D50FD1"/>
    <w:rsid w:val="00D528C3"/>
    <w:rsid w:val="00D53A20"/>
    <w:rsid w:val="00D5597F"/>
    <w:rsid w:val="00D6247B"/>
    <w:rsid w:val="00D63F7C"/>
    <w:rsid w:val="00D6477F"/>
    <w:rsid w:val="00D65E5B"/>
    <w:rsid w:val="00D75F8D"/>
    <w:rsid w:val="00D83F7D"/>
    <w:rsid w:val="00D8469C"/>
    <w:rsid w:val="00D921C1"/>
    <w:rsid w:val="00D92AD0"/>
    <w:rsid w:val="00DA0AD3"/>
    <w:rsid w:val="00DB6E32"/>
    <w:rsid w:val="00DC1092"/>
    <w:rsid w:val="00DC7584"/>
    <w:rsid w:val="00DD1F78"/>
    <w:rsid w:val="00DD475B"/>
    <w:rsid w:val="00DD657E"/>
    <w:rsid w:val="00DD700E"/>
    <w:rsid w:val="00DE1944"/>
    <w:rsid w:val="00DF1A9A"/>
    <w:rsid w:val="00DF30FE"/>
    <w:rsid w:val="00E0076E"/>
    <w:rsid w:val="00E016F9"/>
    <w:rsid w:val="00E04C63"/>
    <w:rsid w:val="00E13FCD"/>
    <w:rsid w:val="00E142AE"/>
    <w:rsid w:val="00E176C3"/>
    <w:rsid w:val="00E22BDB"/>
    <w:rsid w:val="00E34100"/>
    <w:rsid w:val="00E53001"/>
    <w:rsid w:val="00E55CE3"/>
    <w:rsid w:val="00E57E8F"/>
    <w:rsid w:val="00E64A61"/>
    <w:rsid w:val="00E65F65"/>
    <w:rsid w:val="00E664E0"/>
    <w:rsid w:val="00E72815"/>
    <w:rsid w:val="00E75214"/>
    <w:rsid w:val="00E755D7"/>
    <w:rsid w:val="00E86684"/>
    <w:rsid w:val="00E867A2"/>
    <w:rsid w:val="00E93544"/>
    <w:rsid w:val="00E945F8"/>
    <w:rsid w:val="00E96786"/>
    <w:rsid w:val="00EA25EE"/>
    <w:rsid w:val="00EA5EF6"/>
    <w:rsid w:val="00EA71B6"/>
    <w:rsid w:val="00EA7DB9"/>
    <w:rsid w:val="00EB7AC4"/>
    <w:rsid w:val="00EC371A"/>
    <w:rsid w:val="00EC493E"/>
    <w:rsid w:val="00ED0BD7"/>
    <w:rsid w:val="00ED1C87"/>
    <w:rsid w:val="00ED461C"/>
    <w:rsid w:val="00EE64A2"/>
    <w:rsid w:val="00EE7312"/>
    <w:rsid w:val="00EF1A0E"/>
    <w:rsid w:val="00EF4A40"/>
    <w:rsid w:val="00F11E7B"/>
    <w:rsid w:val="00F16B2D"/>
    <w:rsid w:val="00F16BAC"/>
    <w:rsid w:val="00F17B60"/>
    <w:rsid w:val="00F32B0F"/>
    <w:rsid w:val="00F32D02"/>
    <w:rsid w:val="00F3627F"/>
    <w:rsid w:val="00F3689A"/>
    <w:rsid w:val="00F368A8"/>
    <w:rsid w:val="00F44E1D"/>
    <w:rsid w:val="00F513DE"/>
    <w:rsid w:val="00F54CFE"/>
    <w:rsid w:val="00F55ED6"/>
    <w:rsid w:val="00F61D4F"/>
    <w:rsid w:val="00F631A4"/>
    <w:rsid w:val="00F678DE"/>
    <w:rsid w:val="00F67C44"/>
    <w:rsid w:val="00F72B0B"/>
    <w:rsid w:val="00F7596D"/>
    <w:rsid w:val="00F769A6"/>
    <w:rsid w:val="00F91F7B"/>
    <w:rsid w:val="00FB4CD6"/>
    <w:rsid w:val="00FB539F"/>
    <w:rsid w:val="00FC046A"/>
    <w:rsid w:val="00FC083D"/>
    <w:rsid w:val="00FC2303"/>
    <w:rsid w:val="00FC4AAC"/>
    <w:rsid w:val="00FD12F3"/>
    <w:rsid w:val="00FD13CD"/>
    <w:rsid w:val="00FD3A36"/>
    <w:rsid w:val="00FD621F"/>
    <w:rsid w:val="00FD6E6D"/>
    <w:rsid w:val="00FE7B4D"/>
    <w:rsid w:val="00FF56AF"/>
    <w:rsid w:val="00FF6054"/>
    <w:rsid w:val="00FF65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martTagType w:namespaceuri="urn:schemas-microsoft-com:office:smarttags" w:name="State"/>
  <w:shapeDefaults>
    <o:shapedefaults v:ext="edit" spidmax="1126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60BEE"/>
    <w:pPr>
      <w:widowControl w:val="0"/>
      <w:jc w:val="both"/>
    </w:pPr>
    <w:rPr>
      <w:kern w:val="2"/>
      <w:sz w:val="21"/>
      <w:szCs w:val="24"/>
    </w:rPr>
  </w:style>
  <w:style w:type="paragraph" w:styleId="Heading1">
    <w:name w:val="heading 1"/>
    <w:basedOn w:val="Normal"/>
    <w:next w:val="Normal"/>
    <w:qFormat/>
    <w:rsid w:val="00760BEE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D83F7D"/>
    <w:rPr>
      <w:color w:val="0000FF"/>
      <w:u w:val="single"/>
    </w:rPr>
  </w:style>
  <w:style w:type="paragraph" w:styleId="HTMLPreformatted">
    <w:name w:val="HTML Preformatted"/>
    <w:basedOn w:val="Normal"/>
    <w:rsid w:val="00D83F7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SimHei" w:eastAsia="SimHei" w:hAnsi="Courier New" w:cs="Courier New"/>
      <w:kern w:val="0"/>
      <w:sz w:val="20"/>
      <w:szCs w:val="20"/>
    </w:rPr>
  </w:style>
  <w:style w:type="paragraph" w:styleId="Header">
    <w:name w:val="header"/>
    <w:basedOn w:val="Normal"/>
    <w:rsid w:val="0037402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Footer">
    <w:name w:val="footer"/>
    <w:basedOn w:val="Normal"/>
    <w:rsid w:val="0037402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BalloonText">
    <w:name w:val="Balloon Text"/>
    <w:basedOn w:val="Normal"/>
    <w:semiHidden/>
    <w:rsid w:val="004D6EF4"/>
    <w:rPr>
      <w:sz w:val="18"/>
      <w:szCs w:val="18"/>
    </w:rPr>
  </w:style>
  <w:style w:type="paragraph" w:customStyle="1" w:styleId="EndNoteBibliographyTitle">
    <w:name w:val="EndNote Bibliography Title"/>
    <w:basedOn w:val="Normal"/>
    <w:rsid w:val="008E53D9"/>
    <w:pPr>
      <w:spacing w:line="360" w:lineRule="auto"/>
    </w:pPr>
    <w:rPr>
      <w:b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64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6</Pages>
  <Words>1081</Words>
  <Characters>5838</Characters>
  <Application>Microsoft Office Word</Application>
  <DocSecurity>0</DocSecurity>
  <Lines>48</Lines>
  <Paragraphs>13</Paragraphs>
  <ScaleCrop>false</ScaleCrop>
  <Company>微软中国</Company>
  <LinksUpToDate>false</LinksUpToDate>
  <CharactersWithSpaces>6906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Dear Editor,</dc:title>
  <dc:creator>微软用户</dc:creator>
  <cp:lastModifiedBy>0008001</cp:lastModifiedBy>
  <cp:revision>29</cp:revision>
  <cp:lastPrinted>2017-01-25T18:00:00Z</cp:lastPrinted>
  <dcterms:created xsi:type="dcterms:W3CDTF">2017-01-25T14:06:00Z</dcterms:created>
  <dcterms:modified xsi:type="dcterms:W3CDTF">2017-02-25T01:52:00Z</dcterms:modified>
</cp:coreProperties>
</file>