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59" w:rsidRPr="000E2A2B" w:rsidRDefault="000E2A2B" w:rsidP="002E7159">
      <w:pPr>
        <w:spacing w:line="360" w:lineRule="auto"/>
        <w:jc w:val="both"/>
        <w:rPr>
          <w:b/>
          <w:bCs/>
          <w:sz w:val="40"/>
          <w:szCs w:val="40"/>
          <w:lang w:val="en-US"/>
        </w:rPr>
      </w:pPr>
      <w:r w:rsidRPr="000E2A2B">
        <w:rPr>
          <w:b/>
          <w:bCs/>
          <w:sz w:val="40"/>
          <w:szCs w:val="40"/>
          <w:lang w:val="en-US"/>
        </w:rPr>
        <w:t>Additional file 1</w:t>
      </w:r>
    </w:p>
    <w:p w:rsidR="0044310A" w:rsidRDefault="00257281" w:rsidP="00257281">
      <w:pPr>
        <w:spacing w:line="360" w:lineRule="auto"/>
        <w:jc w:val="center"/>
        <w:rPr>
          <w:lang/>
        </w:rPr>
      </w:pPr>
      <w:r>
        <w:rPr>
          <w:noProof/>
          <w:lang w:val="en-US" w:eastAsia="en-US"/>
        </w:rPr>
        <w:drawing>
          <wp:inline distT="0" distB="0" distL="0" distR="0">
            <wp:extent cx="2879954" cy="1958197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5593"/>
                    <a:stretch/>
                  </pic:blipFill>
                  <pic:spPr bwMode="auto">
                    <a:xfrm>
                      <a:off x="0" y="0"/>
                      <a:ext cx="2880360" cy="1958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2A2B" w:rsidRDefault="000E2A2B" w:rsidP="00A352CC">
      <w:pPr>
        <w:spacing w:line="360" w:lineRule="auto"/>
        <w:jc w:val="both"/>
        <w:rPr>
          <w:rFonts w:ascii="Times" w:hAnsi="Times"/>
          <w:color w:val="000000"/>
          <w:shd w:val="clear" w:color="auto" w:fill="FFFFFF"/>
          <w:lang w:val="en-US"/>
        </w:rPr>
      </w:pPr>
      <w:r>
        <w:rPr>
          <w:rFonts w:ascii="Times" w:hAnsi="Times"/>
          <w:color w:val="000000"/>
          <w:shd w:val="clear" w:color="auto" w:fill="FFFFFF"/>
          <w:lang w:val="en-US"/>
        </w:rPr>
        <w:t>F</w:t>
      </w:r>
      <w:r w:rsidRPr="00B111D6">
        <w:rPr>
          <w:rFonts w:ascii="Times" w:hAnsi="Times"/>
          <w:color w:val="000000"/>
          <w:shd w:val="clear" w:color="auto" w:fill="FFFFFF"/>
          <w:lang w:val="en-US"/>
        </w:rPr>
        <w:t>ig</w:t>
      </w:r>
      <w:r w:rsidR="00DD1D5F">
        <w:rPr>
          <w:rFonts w:ascii="Times" w:hAnsi="Times"/>
          <w:color w:val="000000"/>
          <w:shd w:val="clear" w:color="auto" w:fill="FFFFFF"/>
          <w:lang w:val="en-US"/>
        </w:rPr>
        <w:t>ure</w:t>
      </w:r>
      <w:r w:rsidRPr="00B111D6">
        <w:rPr>
          <w:rFonts w:ascii="Times" w:hAnsi="Times"/>
          <w:color w:val="000000"/>
          <w:shd w:val="clear" w:color="auto" w:fill="FFFFFF"/>
          <w:lang w:val="en-US"/>
        </w:rPr>
        <w:t xml:space="preserve"> </w:t>
      </w:r>
      <w:proofErr w:type="spellStart"/>
      <w:r w:rsidRPr="00B111D6">
        <w:rPr>
          <w:rFonts w:ascii="Times" w:hAnsi="Times"/>
          <w:color w:val="000000"/>
          <w:shd w:val="clear" w:color="auto" w:fill="FFFFFF"/>
          <w:lang w:val="en-US"/>
        </w:rPr>
        <w:t>S1</w:t>
      </w:r>
      <w:proofErr w:type="spellEnd"/>
    </w:p>
    <w:p w:rsidR="0044310A" w:rsidRDefault="0044310A" w:rsidP="00A352CC">
      <w:pPr>
        <w:spacing w:line="360" w:lineRule="auto"/>
        <w:jc w:val="both"/>
        <w:rPr>
          <w:lang/>
        </w:rPr>
      </w:pPr>
      <w:r w:rsidRPr="0044310A">
        <w:rPr>
          <w:lang/>
        </w:rPr>
        <w:t xml:space="preserve">Pyocyanin production in </w:t>
      </w:r>
      <w:r w:rsidRPr="0044310A">
        <w:rPr>
          <w:i/>
          <w:lang/>
        </w:rPr>
        <w:t>Pseudomonas aeruginosa</w:t>
      </w:r>
      <w:r w:rsidRPr="0044310A">
        <w:rPr>
          <w:lang/>
        </w:rPr>
        <w:t xml:space="preserve"> treated </w:t>
      </w:r>
      <w:r>
        <w:rPr>
          <w:lang/>
        </w:rPr>
        <w:t xml:space="preserve">or not (UT) </w:t>
      </w:r>
      <w:r w:rsidRPr="0044310A">
        <w:rPr>
          <w:lang/>
        </w:rPr>
        <w:t>with ZNG</w:t>
      </w:r>
      <w:r>
        <w:rPr>
          <w:lang/>
        </w:rPr>
        <w:t>s</w:t>
      </w:r>
      <w:r w:rsidRPr="0044310A">
        <w:rPr>
          <w:lang/>
        </w:rPr>
        <w:t xml:space="preserve"> for 24 hours. </w:t>
      </w:r>
      <w:r>
        <w:rPr>
          <w:lang/>
        </w:rPr>
        <w:t>Results are the mean of three independent experiments and e</w:t>
      </w:r>
      <w:r w:rsidRPr="0044310A">
        <w:rPr>
          <w:lang/>
        </w:rPr>
        <w:t xml:space="preserve">rror bars represent standard deviations. Statistical significance is defined as </w:t>
      </w:r>
      <w:r>
        <w:rPr>
          <w:bCs/>
          <w:lang w:val="en-US"/>
        </w:rPr>
        <w:t xml:space="preserve">*p&lt;0.5 and </w:t>
      </w:r>
      <w:r w:rsidRPr="00490707">
        <w:rPr>
          <w:bCs/>
          <w:lang w:val="en-US"/>
        </w:rPr>
        <w:t xml:space="preserve">***p&lt;0.001 </w:t>
      </w:r>
      <w:r>
        <w:rPr>
          <w:bCs/>
          <w:lang w:val="en-US"/>
        </w:rPr>
        <w:t>with respect</w:t>
      </w:r>
      <w:r w:rsidRPr="00490707">
        <w:rPr>
          <w:bCs/>
          <w:lang w:val="en-US"/>
        </w:rPr>
        <w:t xml:space="preserve"> to </w:t>
      </w:r>
      <w:r>
        <w:rPr>
          <w:bCs/>
          <w:lang w:val="en-US"/>
        </w:rPr>
        <w:t>UT</w:t>
      </w:r>
      <w:r w:rsidRPr="0044310A">
        <w:rPr>
          <w:lang/>
        </w:rPr>
        <w:t>, while its absence is indicated with the abbrevi</w:t>
      </w:r>
      <w:r w:rsidR="00623E33">
        <w:rPr>
          <w:lang/>
        </w:rPr>
        <w:t>ation ‘ns’</w:t>
      </w:r>
      <w:r w:rsidRPr="0044310A">
        <w:rPr>
          <w:lang/>
        </w:rPr>
        <w:t xml:space="preserve">. The values </w:t>
      </w:r>
      <w:bookmarkStart w:id="0" w:name="_GoBack"/>
      <w:bookmarkEnd w:id="0"/>
      <w:r w:rsidRPr="0044310A">
        <w:rPr>
          <w:lang/>
        </w:rPr>
        <w:t>shown in the graph represent the average of three different experiments.</w:t>
      </w:r>
    </w:p>
    <w:p w:rsidR="00B94490" w:rsidRDefault="00B94490" w:rsidP="00A352CC">
      <w:pPr>
        <w:spacing w:line="360" w:lineRule="auto"/>
        <w:jc w:val="both"/>
        <w:rPr>
          <w:lang/>
        </w:rPr>
      </w:pPr>
    </w:p>
    <w:p w:rsidR="00257281" w:rsidRDefault="00257281" w:rsidP="00A352CC">
      <w:pPr>
        <w:spacing w:line="360" w:lineRule="auto"/>
        <w:jc w:val="both"/>
        <w:rPr>
          <w:lang/>
        </w:rPr>
      </w:pPr>
    </w:p>
    <w:p w:rsidR="00257281" w:rsidRDefault="00257281" w:rsidP="00A352CC">
      <w:pPr>
        <w:spacing w:line="360" w:lineRule="auto"/>
        <w:jc w:val="both"/>
        <w:rPr>
          <w:lang/>
        </w:rPr>
      </w:pPr>
    </w:p>
    <w:p w:rsidR="00257281" w:rsidRDefault="00257281" w:rsidP="00257281">
      <w:pPr>
        <w:spacing w:line="360" w:lineRule="auto"/>
        <w:jc w:val="center"/>
        <w:rPr>
          <w:lang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2880208" cy="4494362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569"/>
                    <a:stretch/>
                  </pic:blipFill>
                  <pic:spPr bwMode="auto">
                    <a:xfrm>
                      <a:off x="0" y="0"/>
                      <a:ext cx="2880360" cy="449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2A2B" w:rsidRDefault="000E2A2B" w:rsidP="003254DC">
      <w:pPr>
        <w:spacing w:line="360" w:lineRule="auto"/>
        <w:jc w:val="both"/>
        <w:rPr>
          <w:rFonts w:ascii="Times" w:hAnsi="Times"/>
          <w:color w:val="000000"/>
          <w:shd w:val="clear" w:color="auto" w:fill="FFFFFF"/>
          <w:lang w:val="en-US"/>
        </w:rPr>
      </w:pPr>
      <w:r>
        <w:rPr>
          <w:rFonts w:ascii="Times" w:hAnsi="Times"/>
          <w:color w:val="000000"/>
          <w:shd w:val="clear" w:color="auto" w:fill="FFFFFF"/>
          <w:lang w:val="en-US"/>
        </w:rPr>
        <w:t>Fig</w:t>
      </w:r>
      <w:r w:rsidR="00DD1D5F">
        <w:rPr>
          <w:rFonts w:ascii="Times" w:hAnsi="Times"/>
          <w:color w:val="000000"/>
          <w:shd w:val="clear" w:color="auto" w:fill="FFFFFF"/>
          <w:lang w:val="en-US"/>
        </w:rPr>
        <w:t>ure</w:t>
      </w:r>
      <w:r>
        <w:rPr>
          <w:rFonts w:ascii="Times" w:hAnsi="Times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Times" w:hAnsi="Times"/>
          <w:color w:val="000000"/>
          <w:shd w:val="clear" w:color="auto" w:fill="FFFFFF"/>
          <w:lang w:val="en-US"/>
        </w:rPr>
        <w:t>S2</w:t>
      </w:r>
      <w:proofErr w:type="spellEnd"/>
    </w:p>
    <w:p w:rsidR="003254DC" w:rsidRDefault="003254DC" w:rsidP="003254DC">
      <w:pPr>
        <w:spacing w:line="360" w:lineRule="auto"/>
        <w:jc w:val="both"/>
        <w:rPr>
          <w:lang w:val="en-US"/>
        </w:rPr>
      </w:pPr>
      <w:r w:rsidRPr="003254DC">
        <w:rPr>
          <w:lang w:val="en-US"/>
        </w:rPr>
        <w:t>Effect of graphene-</w:t>
      </w:r>
      <w:proofErr w:type="spellStart"/>
      <w:r w:rsidRPr="003254DC">
        <w:rPr>
          <w:lang w:val="en-US"/>
        </w:rPr>
        <w:t>ZnO</w:t>
      </w:r>
      <w:proofErr w:type="spellEnd"/>
      <w:r w:rsidRPr="003254DC">
        <w:rPr>
          <w:lang w:val="en-US"/>
        </w:rPr>
        <w:t xml:space="preserve"> </w:t>
      </w:r>
      <w:proofErr w:type="spellStart"/>
      <w:r w:rsidRPr="003254DC">
        <w:rPr>
          <w:lang w:val="en-US"/>
        </w:rPr>
        <w:t>nanorods</w:t>
      </w:r>
      <w:proofErr w:type="spellEnd"/>
      <w:r w:rsidRPr="003254DC">
        <w:rPr>
          <w:lang w:val="en-US"/>
        </w:rPr>
        <w:t xml:space="preserve"> treatment on </w:t>
      </w:r>
      <w:r w:rsidRPr="003254DC">
        <w:rPr>
          <w:i/>
          <w:lang w:val="en-US"/>
        </w:rPr>
        <w:t>Staphylococcus aureus</w:t>
      </w:r>
      <w:r w:rsidRPr="003254DC">
        <w:rPr>
          <w:lang w:val="en-US"/>
        </w:rPr>
        <w:t xml:space="preserve"> from FTIR spectroscopy. </w:t>
      </w:r>
      <w:r>
        <w:rPr>
          <w:lang w:val="en-US"/>
        </w:rPr>
        <w:t>a</w:t>
      </w:r>
      <w:r w:rsidRPr="003254DC">
        <w:rPr>
          <w:lang w:val="en-US"/>
        </w:rPr>
        <w:t xml:space="preserve">) Dried samples: comparison between the untreated (UT) sample FTIR </w:t>
      </w:r>
      <w:proofErr w:type="gramStart"/>
      <w:r w:rsidRPr="003254DC">
        <w:rPr>
          <w:lang w:val="en-US"/>
        </w:rPr>
        <w:t>spectrum</w:t>
      </w:r>
      <w:proofErr w:type="gramEnd"/>
      <w:r w:rsidRPr="003254DC">
        <w:rPr>
          <w:lang w:val="en-US"/>
        </w:rPr>
        <w:t xml:space="preserve"> (black line) and the treated sample one (red line) in the 1800−1300 cm−1 spectral range. The difference between the two spectra is also reported (green line). Data relative to the 1300−900 cm−1 are shown in the inset. </w:t>
      </w:r>
      <w:r>
        <w:rPr>
          <w:lang w:val="en-US"/>
        </w:rPr>
        <w:t>b</w:t>
      </w:r>
      <w:r w:rsidRPr="003254DC">
        <w:rPr>
          <w:lang w:val="en-US"/>
        </w:rPr>
        <w:t xml:space="preserve">) Liquid samples (D2O solution): comparison between the untreated (UT) sample FTIR </w:t>
      </w:r>
      <w:proofErr w:type="gramStart"/>
      <w:r w:rsidRPr="003254DC">
        <w:rPr>
          <w:lang w:val="en-US"/>
        </w:rPr>
        <w:t>spectrum</w:t>
      </w:r>
      <w:proofErr w:type="gramEnd"/>
      <w:r w:rsidRPr="003254DC">
        <w:rPr>
          <w:lang w:val="en-US"/>
        </w:rPr>
        <w:t xml:space="preserve"> (black line) and the treated sample one (red line) in the 1800−1300 cm−1 spectral range. For the purpose of comparing the shape of different spectra, data were scaled with respect to the low wavenumbers side of the Amide II band (~1543 cm−1) in the case of dried samples or the Amide IIʹ band (~1450 cm−1) in the case of deuterated liquid samples.</w:t>
      </w:r>
    </w:p>
    <w:p w:rsidR="00257281" w:rsidRDefault="00257281" w:rsidP="003254DC">
      <w:pPr>
        <w:spacing w:line="360" w:lineRule="auto"/>
        <w:jc w:val="both"/>
        <w:rPr>
          <w:lang w:val="en-US"/>
        </w:rPr>
      </w:pPr>
    </w:p>
    <w:p w:rsidR="00257281" w:rsidRPr="003254DC" w:rsidRDefault="00257281" w:rsidP="003254DC">
      <w:pPr>
        <w:spacing w:line="360" w:lineRule="auto"/>
        <w:jc w:val="both"/>
        <w:rPr>
          <w:lang w:val="en-US"/>
        </w:rPr>
      </w:pPr>
    </w:p>
    <w:p w:rsidR="00B94490" w:rsidRDefault="00680881" w:rsidP="00E53963">
      <w:pPr>
        <w:spacing w:line="360" w:lineRule="auto"/>
        <w:jc w:val="center"/>
        <w:rPr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2880360" cy="171907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63" w:rsidRDefault="00E53963" w:rsidP="00A352CC">
      <w:pPr>
        <w:spacing w:line="360" w:lineRule="auto"/>
        <w:jc w:val="both"/>
        <w:rPr>
          <w:lang w:val="en-US"/>
        </w:rPr>
      </w:pPr>
    </w:p>
    <w:p w:rsidR="00680881" w:rsidRPr="00306953" w:rsidRDefault="00680881" w:rsidP="000E2A2B">
      <w:pPr>
        <w:spacing w:line="480" w:lineRule="auto"/>
        <w:jc w:val="both"/>
        <w:rPr>
          <w:rFonts w:ascii="Times" w:hAnsi="Times"/>
          <w:bCs/>
          <w:color w:val="000000"/>
          <w:shd w:val="clear" w:color="auto" w:fill="FFFFFF"/>
          <w:lang w:val="en-US"/>
        </w:rPr>
      </w:pPr>
      <w:r w:rsidRPr="00306953">
        <w:rPr>
          <w:rFonts w:ascii="Times" w:hAnsi="Times"/>
          <w:bCs/>
          <w:color w:val="000000"/>
          <w:shd w:val="clear" w:color="auto" w:fill="FFFFFF"/>
          <w:lang w:val="en-US"/>
        </w:rPr>
        <w:t>Fig</w:t>
      </w:r>
      <w:r w:rsidR="00DD1D5F">
        <w:rPr>
          <w:rFonts w:ascii="Times" w:hAnsi="Times"/>
          <w:bCs/>
          <w:color w:val="000000"/>
          <w:shd w:val="clear" w:color="auto" w:fill="FFFFFF"/>
          <w:lang w:val="en-US"/>
        </w:rPr>
        <w:t>ure</w:t>
      </w:r>
      <w:r w:rsidRPr="00306953">
        <w:rPr>
          <w:rFonts w:ascii="Times" w:hAnsi="Times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0E2A2B">
        <w:rPr>
          <w:rFonts w:ascii="Times" w:hAnsi="Times"/>
          <w:bCs/>
          <w:color w:val="000000"/>
          <w:shd w:val="clear" w:color="auto" w:fill="FFFFFF"/>
          <w:lang w:val="en-US"/>
        </w:rPr>
        <w:t>S3</w:t>
      </w:r>
      <w:proofErr w:type="spellEnd"/>
    </w:p>
    <w:p w:rsidR="00680881" w:rsidRDefault="00680881" w:rsidP="000E2A2B">
      <w:pPr>
        <w:spacing w:line="480" w:lineRule="auto"/>
        <w:jc w:val="both"/>
        <w:rPr>
          <w:rFonts w:ascii="Times" w:hAnsi="Times"/>
          <w:color w:val="000000"/>
          <w:shd w:val="clear" w:color="auto" w:fill="FFFFFF"/>
          <w:lang w:val="en-US"/>
        </w:rPr>
      </w:pPr>
      <w:r w:rsidRPr="00514B19">
        <w:rPr>
          <w:rFonts w:ascii="Times" w:hAnsi="Times"/>
          <w:color w:val="000000"/>
          <w:shd w:val="clear" w:color="auto" w:fill="FFFFFF"/>
          <w:lang w:val="en-US"/>
        </w:rPr>
        <w:t>Average embryos production per worm of animals exposed to ZNGs</w:t>
      </w:r>
      <w:r>
        <w:rPr>
          <w:rFonts w:ascii="Times" w:hAnsi="Times"/>
          <w:color w:val="000000"/>
          <w:shd w:val="clear" w:color="auto" w:fill="FFFFFF"/>
          <w:lang w:val="en-US"/>
        </w:rPr>
        <w:t xml:space="preserve"> starting from L1 larval stage</w:t>
      </w:r>
      <w:r w:rsidRPr="00514B19">
        <w:rPr>
          <w:rFonts w:ascii="Times" w:hAnsi="Times"/>
          <w:color w:val="000000"/>
          <w:shd w:val="clear" w:color="auto" w:fill="FFFFFF"/>
          <w:lang w:val="en-US"/>
        </w:rPr>
        <w:t xml:space="preserve"> with respect to untreated nematodes. Bars represent the mean of three independent experiments. Statistical analysis was evaluated by one-way ANOVA method with the Bonferroni post-test (ns not significant).</w:t>
      </w:r>
    </w:p>
    <w:p w:rsidR="00E53963" w:rsidRPr="0044310A" w:rsidRDefault="00E53963" w:rsidP="00A352CC">
      <w:pPr>
        <w:spacing w:line="360" w:lineRule="auto"/>
        <w:jc w:val="both"/>
        <w:rPr>
          <w:lang w:val="en-US"/>
        </w:rPr>
      </w:pPr>
    </w:p>
    <w:p w:rsidR="00031018" w:rsidRPr="00623E33" w:rsidRDefault="00031018" w:rsidP="002E7159">
      <w:pPr>
        <w:rPr>
          <w:lang w:val="en-US"/>
        </w:rPr>
      </w:pPr>
    </w:p>
    <w:sectPr w:rsidR="00031018" w:rsidRPr="00623E33" w:rsidSect="001F0185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2E7159"/>
    <w:rsid w:val="00031018"/>
    <w:rsid w:val="000E2A2B"/>
    <w:rsid w:val="001F18B9"/>
    <w:rsid w:val="002243BB"/>
    <w:rsid w:val="00257281"/>
    <w:rsid w:val="002B3F41"/>
    <w:rsid w:val="002E7159"/>
    <w:rsid w:val="003254DC"/>
    <w:rsid w:val="003A5432"/>
    <w:rsid w:val="00402B35"/>
    <w:rsid w:val="0044310A"/>
    <w:rsid w:val="00490707"/>
    <w:rsid w:val="00535A17"/>
    <w:rsid w:val="005807A0"/>
    <w:rsid w:val="005965E1"/>
    <w:rsid w:val="00623E33"/>
    <w:rsid w:val="00680881"/>
    <w:rsid w:val="007C530F"/>
    <w:rsid w:val="009D6D35"/>
    <w:rsid w:val="009E12C8"/>
    <w:rsid w:val="00A352CC"/>
    <w:rsid w:val="00B94490"/>
    <w:rsid w:val="00BD63A3"/>
    <w:rsid w:val="00C662CF"/>
    <w:rsid w:val="00CA0C95"/>
    <w:rsid w:val="00DD1D5F"/>
    <w:rsid w:val="00E53963"/>
    <w:rsid w:val="00E97719"/>
    <w:rsid w:val="00EB2CB8"/>
    <w:rsid w:val="00EF7B90"/>
    <w:rsid w:val="00FA4C0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59"/>
    <w:rPr>
      <w:rFonts w:ascii="Times New Roman" w:eastAsia="Batang" w:hAnsi="Times New Roman" w:cs="Times New Roman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2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2B3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D5F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INRAN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devirgiliis</dc:creator>
  <cp:keywords/>
  <cp:lastModifiedBy>0013358</cp:lastModifiedBy>
  <cp:revision>7</cp:revision>
  <dcterms:created xsi:type="dcterms:W3CDTF">2017-05-12T09:10:00Z</dcterms:created>
  <dcterms:modified xsi:type="dcterms:W3CDTF">2017-07-25T03:47:00Z</dcterms:modified>
</cp:coreProperties>
</file>