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08B" w:rsidRPr="006A008B" w:rsidRDefault="006A008B" w:rsidP="006A008B">
      <w:pPr>
        <w:spacing w:before="120"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A008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414DDA">
        <w:rPr>
          <w:rFonts w:ascii="Times New Roman" w:hAnsi="Times New Roman"/>
          <w:b/>
          <w:bCs/>
          <w:sz w:val="24"/>
          <w:szCs w:val="24"/>
        </w:rPr>
        <w:t>S</w:t>
      </w:r>
      <w:r w:rsidRPr="006A008B">
        <w:rPr>
          <w:rFonts w:ascii="Times New Roman" w:hAnsi="Times New Roman"/>
          <w:b/>
          <w:bCs/>
          <w:sz w:val="24"/>
          <w:szCs w:val="24"/>
        </w:rPr>
        <w:t xml:space="preserve">1.1: Cytotoxicity of MSN, MWCNT and </w:t>
      </w:r>
      <w:proofErr w:type="spellStart"/>
      <w:r w:rsidRPr="006A008B">
        <w:rPr>
          <w:rFonts w:ascii="Times New Roman" w:hAnsi="Times New Roman"/>
          <w:b/>
          <w:bCs/>
          <w:sz w:val="24"/>
          <w:szCs w:val="24"/>
        </w:rPr>
        <w:t>ZnO</w:t>
      </w:r>
      <w:proofErr w:type="spellEnd"/>
      <w:r w:rsidRPr="006A008B">
        <w:rPr>
          <w:rFonts w:ascii="Times New Roman" w:hAnsi="Times New Roman"/>
          <w:b/>
          <w:bCs/>
          <w:sz w:val="24"/>
          <w:szCs w:val="24"/>
        </w:rPr>
        <w:t xml:space="preserve"> NPs in terms of mitochondrial activity by MTT and WST-8 assay</w:t>
      </w:r>
    </w:p>
    <w:tbl>
      <w:tblPr>
        <w:tblW w:w="1090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701"/>
        <w:gridCol w:w="1701"/>
        <w:gridCol w:w="1843"/>
        <w:gridCol w:w="1559"/>
        <w:gridCol w:w="1560"/>
        <w:gridCol w:w="1552"/>
      </w:tblGrid>
      <w:tr w:rsidR="006A008B" w:rsidRPr="00763A28" w:rsidTr="00021D56">
        <w:trPr>
          <w:trHeight w:val="11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A008B" w:rsidRPr="008B379E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A008B" w:rsidRPr="008B379E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379E">
              <w:rPr>
                <w:rFonts w:ascii="Times New Roman" w:hAnsi="Times New Roman"/>
                <w:b/>
                <w:sz w:val="24"/>
                <w:szCs w:val="24"/>
              </w:rPr>
              <w:t>MTT Assay</w:t>
            </w:r>
          </w:p>
        </w:tc>
        <w:tc>
          <w:tcPr>
            <w:tcW w:w="46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8B379E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379E">
              <w:rPr>
                <w:rFonts w:ascii="Times New Roman" w:hAnsi="Times New Roman"/>
                <w:b/>
                <w:sz w:val="24"/>
                <w:szCs w:val="24"/>
              </w:rPr>
              <w:t>WST-8 Assay</w:t>
            </w:r>
          </w:p>
        </w:tc>
      </w:tr>
      <w:tr w:rsidR="006A008B" w:rsidRPr="00763A28" w:rsidTr="00021D56">
        <w:trPr>
          <w:trHeight w:val="11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008B" w:rsidRPr="009D1B81" w:rsidRDefault="00427F2D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Conc.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μg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/mL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/>
                <w:sz w:val="24"/>
                <w:szCs w:val="24"/>
              </w:rPr>
              <w:t>MSN</w:t>
            </w:r>
          </w:p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/>
                <w:sz w:val="24"/>
                <w:szCs w:val="24"/>
              </w:rPr>
              <w:t>MWCNT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D1B81">
              <w:rPr>
                <w:rFonts w:ascii="Times New Roman" w:hAnsi="Times New Roman"/>
                <w:b/>
                <w:sz w:val="24"/>
                <w:szCs w:val="24"/>
              </w:rPr>
              <w:t>ZnO</w:t>
            </w:r>
            <w:proofErr w:type="spellEnd"/>
            <w:r w:rsidRPr="009D1B81">
              <w:rPr>
                <w:rFonts w:ascii="Times New Roman" w:hAnsi="Times New Roman"/>
                <w:b/>
                <w:sz w:val="24"/>
                <w:szCs w:val="24"/>
              </w:rPr>
              <w:t xml:space="preserve"> NPs</w:t>
            </w:r>
          </w:p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/>
                <w:sz w:val="24"/>
                <w:szCs w:val="24"/>
              </w:rPr>
              <w:t>MSN</w:t>
            </w:r>
          </w:p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/>
                <w:sz w:val="24"/>
                <w:szCs w:val="24"/>
              </w:rPr>
              <w:t>MWCNT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D1B81">
              <w:rPr>
                <w:rFonts w:ascii="Times New Roman" w:hAnsi="Times New Roman"/>
                <w:b/>
                <w:sz w:val="24"/>
                <w:szCs w:val="24"/>
              </w:rPr>
              <w:t>ZnO</w:t>
            </w:r>
            <w:proofErr w:type="spellEnd"/>
            <w:r w:rsidRPr="009D1B81">
              <w:rPr>
                <w:rFonts w:ascii="Times New Roman" w:hAnsi="Times New Roman"/>
                <w:b/>
                <w:sz w:val="24"/>
                <w:szCs w:val="24"/>
              </w:rPr>
              <w:t xml:space="preserve"> NPs</w:t>
            </w:r>
          </w:p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008B" w:rsidRPr="00763A28" w:rsidTr="00021D56">
        <w:trPr>
          <w:trHeight w:val="9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</w:tr>
      <w:tr w:rsidR="006A008B" w:rsidRPr="00763A28" w:rsidTr="00021D56">
        <w:trPr>
          <w:trHeight w:val="9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91.65±7.262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93.58±4.889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81.74±3.261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95.53±0.2682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98.22±0.1602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87.43±0.0255</w:t>
            </w:r>
          </w:p>
        </w:tc>
      </w:tr>
      <w:tr w:rsidR="006A008B" w:rsidRPr="00763A28" w:rsidTr="00021D56">
        <w:trPr>
          <w:trHeight w:val="9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92.18±1.868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72.97±4.125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77.29±1.788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93.91±1.577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98.15±0.2309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76.71±0.9040</w:t>
            </w:r>
          </w:p>
        </w:tc>
      </w:tr>
      <w:tr w:rsidR="006A008B" w:rsidRPr="00763A28" w:rsidTr="00021D56">
        <w:trPr>
          <w:trHeight w:val="9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87.89±1.580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54.51±6.509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23.92±4.575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90.20±0.9443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95.43±0.6901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21.44±0.2298</w:t>
            </w:r>
          </w:p>
        </w:tc>
      </w:tr>
      <w:tr w:rsidR="006A008B" w:rsidRPr="00763A28" w:rsidTr="00021D56">
        <w:trPr>
          <w:trHeight w:val="11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79.79±4.187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42.65±8.997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16.35±0.5004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94.91±1.271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92.63±1.711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19.80±0.9885</w:t>
            </w:r>
          </w:p>
        </w:tc>
      </w:tr>
      <w:tr w:rsidR="006A008B" w:rsidRPr="00763A28" w:rsidTr="00021D56">
        <w:trPr>
          <w:trHeight w:val="9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79.00±0.6400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18.72±3.779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10.62±1.693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94.16±2.906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85.99±0.8318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13.37±0.2207</w:t>
            </w:r>
          </w:p>
        </w:tc>
      </w:tr>
      <w:tr w:rsidR="006A008B" w:rsidRPr="00763A28" w:rsidTr="00021D56">
        <w:trPr>
          <w:trHeight w:val="9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55.28±4.443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11.28±4.625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2.833±10.18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84.67±0.6338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70.12±0.9097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18.86±0.1891</w:t>
            </w:r>
          </w:p>
        </w:tc>
      </w:tr>
      <w:tr w:rsidR="006A008B" w:rsidRPr="00763A28" w:rsidTr="00021D56">
        <w:trPr>
          <w:trHeight w:val="92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47.05±5.551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12.46±3.118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82.99±0.8563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56.57±2.025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008B" w:rsidRPr="009D1B81" w:rsidRDefault="006A008B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B81">
              <w:rPr>
                <w:rFonts w:ascii="Times New Roman" w:hAnsi="Times New Roman"/>
                <w:bCs/>
                <w:sz w:val="24"/>
                <w:szCs w:val="24"/>
              </w:rPr>
              <w:t>14.83±2.230</w:t>
            </w:r>
          </w:p>
        </w:tc>
      </w:tr>
    </w:tbl>
    <w:p w:rsidR="006A008B" w:rsidRPr="00DA2016" w:rsidRDefault="006A008B" w:rsidP="006A008B">
      <w:pPr>
        <w:spacing w:before="120"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A2016">
        <w:rPr>
          <w:rFonts w:ascii="Times New Roman" w:hAnsi="Times New Roman"/>
          <w:bCs/>
          <w:sz w:val="24"/>
          <w:szCs w:val="24"/>
        </w:rPr>
        <w:t>Data from 3 trials each were done in triplicate; Figur</w:t>
      </w:r>
      <w:r w:rsidR="00C015A1">
        <w:rPr>
          <w:rFonts w:ascii="Times New Roman" w:hAnsi="Times New Roman"/>
          <w:bCs/>
          <w:sz w:val="24"/>
          <w:szCs w:val="24"/>
        </w:rPr>
        <w:t>es quoted as percent mean ± SD</w:t>
      </w:r>
    </w:p>
    <w:p w:rsidR="008B6048" w:rsidRDefault="008B6048"/>
    <w:p w:rsidR="001C3DC8" w:rsidRDefault="001C3DC8" w:rsidP="00BF7F6F">
      <w:pPr>
        <w:spacing w:before="120"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3DC8" w:rsidRDefault="001C3DC8" w:rsidP="00BF7F6F">
      <w:pPr>
        <w:spacing w:before="120"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F7F6F" w:rsidRDefault="00BF7F6F" w:rsidP="00BF7F6F">
      <w:pPr>
        <w:spacing w:before="120"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A008B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 w:rsidR="00414DDA">
        <w:rPr>
          <w:rFonts w:ascii="Times New Roman" w:hAnsi="Times New Roman"/>
          <w:b/>
          <w:bCs/>
          <w:sz w:val="24"/>
          <w:szCs w:val="24"/>
        </w:rPr>
        <w:t>S1</w:t>
      </w:r>
      <w:r>
        <w:rPr>
          <w:rFonts w:ascii="Times New Roman" w:hAnsi="Times New Roman"/>
          <w:b/>
          <w:bCs/>
          <w:sz w:val="24"/>
          <w:szCs w:val="24"/>
        </w:rPr>
        <w:t>.2</w:t>
      </w:r>
      <w:r w:rsidRPr="006A008B">
        <w:rPr>
          <w:rFonts w:ascii="Times New Roman" w:hAnsi="Times New Roman"/>
          <w:b/>
          <w:bCs/>
          <w:sz w:val="24"/>
          <w:szCs w:val="24"/>
        </w:rPr>
        <w:t xml:space="preserve">: Cytotoxicity of MSN, MWCNT and </w:t>
      </w:r>
      <w:proofErr w:type="spellStart"/>
      <w:r w:rsidRPr="006A008B">
        <w:rPr>
          <w:rFonts w:ascii="Times New Roman" w:hAnsi="Times New Roman"/>
          <w:b/>
          <w:bCs/>
          <w:sz w:val="24"/>
          <w:szCs w:val="24"/>
        </w:rPr>
        <w:t>ZnO</w:t>
      </w:r>
      <w:proofErr w:type="spellEnd"/>
      <w:r w:rsidRPr="006A008B">
        <w:rPr>
          <w:rFonts w:ascii="Times New Roman" w:hAnsi="Times New Roman"/>
          <w:b/>
          <w:bCs/>
          <w:sz w:val="24"/>
          <w:szCs w:val="24"/>
        </w:rPr>
        <w:t xml:space="preserve"> NPs in</w:t>
      </w:r>
      <w:r w:rsidR="002814A9">
        <w:rPr>
          <w:rFonts w:ascii="Times New Roman" w:hAnsi="Times New Roman"/>
          <w:b/>
          <w:bCs/>
          <w:sz w:val="24"/>
          <w:szCs w:val="24"/>
        </w:rPr>
        <w:t xml:space="preserve"> terms of membrane damage</w:t>
      </w:r>
      <w:r w:rsidR="001C3DC8">
        <w:rPr>
          <w:rFonts w:ascii="Times New Roman" w:hAnsi="Times New Roman"/>
          <w:b/>
          <w:bCs/>
          <w:sz w:val="24"/>
          <w:szCs w:val="24"/>
        </w:rPr>
        <w:t xml:space="preserve"> by LDH</w:t>
      </w:r>
      <w:r w:rsidR="00C60E8C">
        <w:rPr>
          <w:rFonts w:ascii="Times New Roman" w:hAnsi="Times New Roman"/>
          <w:b/>
          <w:bCs/>
          <w:sz w:val="24"/>
          <w:szCs w:val="24"/>
        </w:rPr>
        <w:t xml:space="preserve"> release</w:t>
      </w:r>
      <w:r w:rsidRPr="006A008B">
        <w:rPr>
          <w:rFonts w:ascii="Times New Roman" w:hAnsi="Times New Roman"/>
          <w:b/>
          <w:bCs/>
          <w:sz w:val="24"/>
          <w:szCs w:val="24"/>
        </w:rPr>
        <w:t xml:space="preserve"> assay</w:t>
      </w:r>
    </w:p>
    <w:tbl>
      <w:tblPr>
        <w:tblW w:w="764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"/>
        <w:gridCol w:w="2177"/>
        <w:gridCol w:w="2041"/>
        <w:gridCol w:w="2177"/>
      </w:tblGrid>
      <w:tr w:rsidR="0011622F" w:rsidRPr="00763A28" w:rsidTr="00DA2016">
        <w:trPr>
          <w:trHeight w:val="519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Conc.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μg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/mL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/>
                <w:sz w:val="24"/>
                <w:szCs w:val="24"/>
              </w:rPr>
              <w:t>MSN</w:t>
            </w:r>
          </w:p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/>
                <w:sz w:val="24"/>
                <w:szCs w:val="24"/>
              </w:rPr>
              <w:t>MWCNT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1622F">
              <w:rPr>
                <w:rFonts w:ascii="Times New Roman" w:hAnsi="Times New Roman"/>
                <w:b/>
                <w:sz w:val="24"/>
                <w:szCs w:val="24"/>
              </w:rPr>
              <w:t>ZnO</w:t>
            </w:r>
            <w:proofErr w:type="spellEnd"/>
            <w:r w:rsidRPr="0011622F">
              <w:rPr>
                <w:rFonts w:ascii="Times New Roman" w:hAnsi="Times New Roman"/>
                <w:b/>
                <w:sz w:val="24"/>
                <w:szCs w:val="24"/>
              </w:rPr>
              <w:t xml:space="preserve"> NPs</w:t>
            </w:r>
          </w:p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622F" w:rsidRPr="00763A28" w:rsidTr="00DA201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</w:tr>
      <w:tr w:rsidR="0011622F" w:rsidRPr="00763A28" w:rsidTr="00DA201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0.5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0.7678±0.4534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2.243±1.466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2.213±0.4183</w:t>
            </w:r>
          </w:p>
        </w:tc>
      </w:tr>
      <w:tr w:rsidR="0011622F" w:rsidRPr="00763A28" w:rsidTr="00DA201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1.419±0.3191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4.174±1.914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4.142±1.868</w:t>
            </w:r>
          </w:p>
        </w:tc>
      </w:tr>
      <w:tr w:rsidR="0011622F" w:rsidRPr="00763A28" w:rsidTr="00DA201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3.688±1.916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4.950±2.618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8.415±0.1624</w:t>
            </w:r>
          </w:p>
        </w:tc>
      </w:tr>
      <w:tr w:rsidR="0011622F" w:rsidRPr="00763A28" w:rsidTr="00DA2016">
        <w:trPr>
          <w:trHeight w:val="519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3.842±1.877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5.718±2.404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11.57±0.3817</w:t>
            </w:r>
          </w:p>
        </w:tc>
      </w:tr>
      <w:tr w:rsidR="0011622F" w:rsidRPr="00763A28" w:rsidTr="00DA201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5.094±1.443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10.14±0.2739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13.15±0.5158</w:t>
            </w:r>
          </w:p>
        </w:tc>
      </w:tr>
      <w:tr w:rsidR="0011622F" w:rsidRPr="00763A28" w:rsidTr="00DA201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6.704±1.902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22.24±1.416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30.48±3.277</w:t>
            </w:r>
          </w:p>
        </w:tc>
      </w:tr>
      <w:tr w:rsidR="0011622F" w:rsidRPr="00763A28" w:rsidTr="00DA201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7.982±1.573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35.00±2.185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622F" w:rsidRPr="0011622F" w:rsidRDefault="0011622F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22F">
              <w:rPr>
                <w:rFonts w:ascii="Times New Roman" w:hAnsi="Times New Roman"/>
                <w:bCs/>
                <w:sz w:val="24"/>
                <w:szCs w:val="24"/>
              </w:rPr>
              <w:t>80.60±1.080</w:t>
            </w:r>
          </w:p>
        </w:tc>
      </w:tr>
    </w:tbl>
    <w:p w:rsidR="0011622F" w:rsidRPr="00DA2016" w:rsidRDefault="0011622F" w:rsidP="0011622F">
      <w:pPr>
        <w:spacing w:before="120"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A2016">
        <w:rPr>
          <w:rFonts w:ascii="Times New Roman" w:hAnsi="Times New Roman"/>
          <w:bCs/>
          <w:sz w:val="24"/>
          <w:szCs w:val="24"/>
        </w:rPr>
        <w:t>Data from 3 trials each were done in triplicate; Figu</w:t>
      </w:r>
      <w:r w:rsidR="00C015A1">
        <w:rPr>
          <w:rFonts w:ascii="Times New Roman" w:hAnsi="Times New Roman"/>
          <w:bCs/>
          <w:sz w:val="24"/>
          <w:szCs w:val="24"/>
        </w:rPr>
        <w:t>res quoted as percent mean ± SD</w:t>
      </w:r>
      <w:r w:rsidRPr="00DA2016">
        <w:rPr>
          <w:rFonts w:ascii="Times New Roman" w:hAnsi="Times New Roman"/>
          <w:bCs/>
          <w:sz w:val="24"/>
          <w:szCs w:val="24"/>
        </w:rPr>
        <w:t xml:space="preserve"> </w:t>
      </w:r>
    </w:p>
    <w:p w:rsidR="0011622F" w:rsidRPr="006A008B" w:rsidRDefault="0011622F" w:rsidP="00BF7F6F">
      <w:pPr>
        <w:spacing w:before="120"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06559" w:rsidRDefault="00F06559" w:rsidP="00F06559">
      <w:pPr>
        <w:spacing w:before="120"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A008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414DDA">
        <w:rPr>
          <w:rFonts w:ascii="Times New Roman" w:hAnsi="Times New Roman"/>
          <w:b/>
          <w:bCs/>
          <w:sz w:val="24"/>
          <w:szCs w:val="24"/>
        </w:rPr>
        <w:t>S</w:t>
      </w:r>
      <w:r w:rsidRPr="006A008B">
        <w:rPr>
          <w:rFonts w:ascii="Times New Roman" w:hAnsi="Times New Roman"/>
          <w:b/>
          <w:bCs/>
          <w:sz w:val="24"/>
          <w:szCs w:val="24"/>
        </w:rPr>
        <w:t>1</w:t>
      </w:r>
      <w:r w:rsidR="000746FD">
        <w:rPr>
          <w:rFonts w:ascii="Times New Roman" w:hAnsi="Times New Roman"/>
          <w:b/>
          <w:bCs/>
          <w:sz w:val="24"/>
          <w:szCs w:val="24"/>
        </w:rPr>
        <w:t>.</w:t>
      </w:r>
      <w:r w:rsidR="00EC0DCC">
        <w:rPr>
          <w:rFonts w:ascii="Times New Roman" w:hAnsi="Times New Roman"/>
          <w:b/>
          <w:bCs/>
          <w:sz w:val="24"/>
          <w:szCs w:val="24"/>
        </w:rPr>
        <w:t>3</w:t>
      </w:r>
      <w:r w:rsidRPr="006A008B">
        <w:rPr>
          <w:rFonts w:ascii="Times New Roman" w:hAnsi="Times New Roman"/>
          <w:b/>
          <w:bCs/>
          <w:sz w:val="24"/>
          <w:szCs w:val="24"/>
        </w:rPr>
        <w:t xml:space="preserve">: Cytotoxicity of MSN, MWCNT and </w:t>
      </w:r>
      <w:proofErr w:type="spellStart"/>
      <w:r w:rsidRPr="006A008B">
        <w:rPr>
          <w:rFonts w:ascii="Times New Roman" w:hAnsi="Times New Roman"/>
          <w:b/>
          <w:bCs/>
          <w:sz w:val="24"/>
          <w:szCs w:val="24"/>
        </w:rPr>
        <w:t>ZnO</w:t>
      </w:r>
      <w:proofErr w:type="spellEnd"/>
      <w:r w:rsidRPr="006A008B">
        <w:rPr>
          <w:rFonts w:ascii="Times New Roman" w:hAnsi="Times New Roman"/>
          <w:b/>
          <w:bCs/>
          <w:sz w:val="24"/>
          <w:szCs w:val="24"/>
        </w:rPr>
        <w:t xml:space="preserve"> NPs in</w:t>
      </w:r>
      <w:r w:rsidR="00EC0DCC">
        <w:rPr>
          <w:rFonts w:ascii="Times New Roman" w:hAnsi="Times New Roman"/>
          <w:b/>
          <w:bCs/>
          <w:sz w:val="24"/>
          <w:szCs w:val="24"/>
        </w:rPr>
        <w:t xml:space="preserve"> terms of viability by Trypan blue uptake</w:t>
      </w:r>
      <w:r w:rsidRPr="006A008B">
        <w:rPr>
          <w:rFonts w:ascii="Times New Roman" w:hAnsi="Times New Roman"/>
          <w:b/>
          <w:bCs/>
          <w:sz w:val="24"/>
          <w:szCs w:val="24"/>
        </w:rPr>
        <w:t xml:space="preserve"> assay</w:t>
      </w:r>
    </w:p>
    <w:tbl>
      <w:tblPr>
        <w:tblW w:w="764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"/>
        <w:gridCol w:w="2177"/>
        <w:gridCol w:w="2041"/>
        <w:gridCol w:w="2177"/>
      </w:tblGrid>
      <w:tr w:rsidR="003669D6" w:rsidRPr="00763A28" w:rsidTr="003669D6">
        <w:trPr>
          <w:trHeight w:val="519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9D6" w:rsidRPr="003669D6" w:rsidRDefault="004F69CD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Conc.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μg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/mL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/>
                <w:sz w:val="24"/>
                <w:szCs w:val="24"/>
              </w:rPr>
              <w:t>MSN</w:t>
            </w:r>
          </w:p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/>
                <w:sz w:val="24"/>
                <w:szCs w:val="24"/>
              </w:rPr>
              <w:t>MWCNT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669D6">
              <w:rPr>
                <w:rFonts w:ascii="Times New Roman" w:hAnsi="Times New Roman"/>
                <w:b/>
                <w:sz w:val="24"/>
                <w:szCs w:val="24"/>
              </w:rPr>
              <w:t>ZnO</w:t>
            </w:r>
            <w:proofErr w:type="spellEnd"/>
            <w:r w:rsidRPr="003669D6">
              <w:rPr>
                <w:rFonts w:ascii="Times New Roman" w:hAnsi="Times New Roman"/>
                <w:b/>
                <w:sz w:val="24"/>
                <w:szCs w:val="24"/>
              </w:rPr>
              <w:t xml:space="preserve"> NPs</w:t>
            </w:r>
          </w:p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69D6" w:rsidRPr="00763A28" w:rsidTr="003669D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</w:tr>
      <w:tr w:rsidR="003669D6" w:rsidRPr="00763A28" w:rsidTr="003669D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0.7800±0.0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1.326±0.0</w:t>
            </w:r>
          </w:p>
        </w:tc>
      </w:tr>
      <w:tr w:rsidR="003669D6" w:rsidRPr="00763A28" w:rsidTr="003669D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7.274±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1.034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6.445±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1.589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9.282±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2.418</w:t>
            </w:r>
          </w:p>
        </w:tc>
      </w:tr>
      <w:tr w:rsidR="003669D6" w:rsidRPr="00763A28" w:rsidTr="003669D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4.368±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16.56±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3.279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30.97±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2.363</w:t>
            </w:r>
          </w:p>
        </w:tc>
      </w:tr>
      <w:tr w:rsidR="003669D6" w:rsidRPr="00763A28" w:rsidTr="003669D6">
        <w:trPr>
          <w:trHeight w:val="519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1.612±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0.0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40.95±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1.404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83.07±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5.827</w:t>
            </w:r>
          </w:p>
        </w:tc>
      </w:tr>
      <w:tr w:rsidR="003669D6" w:rsidRPr="00763A28" w:rsidTr="003669D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3.426±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1.905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104.5±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3.153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132.0±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10.09</w:t>
            </w:r>
          </w:p>
        </w:tc>
      </w:tr>
      <w:tr w:rsidR="003669D6" w:rsidRPr="00763A28" w:rsidTr="003669D6">
        <w:trPr>
          <w:trHeight w:val="427"/>
          <w:jc w:val="center"/>
        </w:trPr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12.86±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3.364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137.5±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8.171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69D6" w:rsidRPr="003669D6" w:rsidRDefault="003669D6" w:rsidP="003669D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225.8±</w:t>
            </w:r>
            <w:r w:rsidRPr="003669D6">
              <w:rPr>
                <w:rFonts w:ascii="Times New Roman" w:hAnsi="Times New Roman"/>
              </w:rPr>
              <w:t xml:space="preserve"> </w:t>
            </w:r>
            <w:r w:rsidRPr="003669D6">
              <w:rPr>
                <w:rFonts w:ascii="Times New Roman" w:hAnsi="Times New Roman"/>
                <w:bCs/>
                <w:sz w:val="24"/>
                <w:szCs w:val="24"/>
              </w:rPr>
              <w:t>2.418</w:t>
            </w:r>
          </w:p>
        </w:tc>
      </w:tr>
    </w:tbl>
    <w:p w:rsidR="00BF7F6F" w:rsidRDefault="000134A0" w:rsidP="004376FB">
      <w:pPr>
        <w:spacing w:before="120"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A2016">
        <w:rPr>
          <w:rFonts w:ascii="Times New Roman" w:hAnsi="Times New Roman"/>
          <w:bCs/>
          <w:sz w:val="24"/>
          <w:szCs w:val="24"/>
        </w:rPr>
        <w:t>Data from 3 trials each were done in triplicate; Figur</w:t>
      </w:r>
      <w:r w:rsidR="00C015A1">
        <w:rPr>
          <w:rFonts w:ascii="Times New Roman" w:hAnsi="Times New Roman"/>
          <w:bCs/>
          <w:sz w:val="24"/>
          <w:szCs w:val="24"/>
        </w:rPr>
        <w:t>es quoted as percent mean ± SD</w:t>
      </w:r>
    </w:p>
    <w:p w:rsidR="00F03473" w:rsidRPr="00FF120D" w:rsidRDefault="00F03473" w:rsidP="00F03473">
      <w:pPr>
        <w:spacing w:before="120" w:after="120" w:line="360" w:lineRule="auto"/>
        <w:ind w:left="1440" w:hanging="144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6A008B">
        <w:rPr>
          <w:rFonts w:ascii="Times New Roman" w:hAnsi="Times New Roman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14DDA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 xml:space="preserve">1.4: </w:t>
      </w:r>
      <w:r w:rsidRPr="00FF120D">
        <w:rPr>
          <w:rFonts w:ascii="Times New Roman" w:hAnsi="Times New Roman"/>
          <w:b/>
          <w:bCs/>
          <w:sz w:val="24"/>
          <w:szCs w:val="24"/>
        </w:rPr>
        <w:t xml:space="preserve">Cytotoxicity of MSN, MWCNT and </w:t>
      </w:r>
      <w:proofErr w:type="spellStart"/>
      <w:r w:rsidRPr="00FF120D">
        <w:rPr>
          <w:rFonts w:ascii="Times New Roman" w:hAnsi="Times New Roman"/>
          <w:b/>
          <w:bCs/>
          <w:sz w:val="24"/>
          <w:szCs w:val="24"/>
        </w:rPr>
        <w:t>ZnO</w:t>
      </w:r>
      <w:proofErr w:type="spellEnd"/>
      <w:r w:rsidRPr="00FF120D">
        <w:rPr>
          <w:rFonts w:ascii="Times New Roman" w:hAnsi="Times New Roman"/>
          <w:b/>
          <w:bCs/>
          <w:sz w:val="24"/>
          <w:szCs w:val="24"/>
        </w:rPr>
        <w:t xml:space="preserve"> NPs in terms </w:t>
      </w:r>
      <w:r w:rsidR="0011518F">
        <w:rPr>
          <w:rFonts w:ascii="Times New Roman" w:hAnsi="Times New Roman"/>
          <w:b/>
          <w:bCs/>
          <w:sz w:val="24"/>
          <w:szCs w:val="24"/>
        </w:rPr>
        <w:t xml:space="preserve">of </w:t>
      </w:r>
      <w:r w:rsidRPr="00FF120D">
        <w:rPr>
          <w:rFonts w:ascii="Times New Roman" w:hAnsi="Times New Roman"/>
          <w:b/>
          <w:bCs/>
          <w:sz w:val="24"/>
          <w:szCs w:val="24"/>
        </w:rPr>
        <w:t>morphology altered</w:t>
      </w:r>
    </w:p>
    <w:tbl>
      <w:tblPr>
        <w:tblW w:w="95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1984"/>
        <w:gridCol w:w="1843"/>
        <w:gridCol w:w="1843"/>
        <w:gridCol w:w="1905"/>
      </w:tblGrid>
      <w:tr w:rsidR="00F03473" w:rsidRPr="00FF120D" w:rsidTr="0010581C">
        <w:trPr>
          <w:trHeight w:val="519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/>
                <w:sz w:val="24"/>
                <w:szCs w:val="24"/>
              </w:rPr>
              <w:t>Control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/>
                <w:sz w:val="24"/>
                <w:szCs w:val="24"/>
              </w:rPr>
              <w:t>MSN15</w:t>
            </w:r>
          </w:p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/>
                <w:sz w:val="24"/>
                <w:szCs w:val="24"/>
              </w:rPr>
              <w:t>MWCNT5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/>
                <w:sz w:val="24"/>
                <w:szCs w:val="24"/>
              </w:rPr>
              <w:t>ZnO5 NPs</w:t>
            </w:r>
          </w:p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3473" w:rsidRPr="00FF120D" w:rsidTr="0010581C">
        <w:trPr>
          <w:trHeight w:val="427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Area (µm</w:t>
            </w:r>
            <w:r w:rsidRPr="00FF120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4259±81.23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4149±465.8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6491±355.6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1664±451.7</w:t>
            </w:r>
          </w:p>
        </w:tc>
      </w:tr>
      <w:tr w:rsidR="00F03473" w:rsidRPr="00FF120D" w:rsidTr="0010581C">
        <w:trPr>
          <w:trHeight w:val="427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Aspect ratio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2.009±0.0698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1.712±0.0518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1.695±0.0340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1.551±0.1013</w:t>
            </w:r>
          </w:p>
        </w:tc>
      </w:tr>
      <w:tr w:rsidR="00F03473" w:rsidRPr="00FF120D" w:rsidTr="0010581C">
        <w:trPr>
          <w:trHeight w:val="427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Circularity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0.3140±0.0080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0.2594±0.0271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0.3806±0.0082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0.5363±0.0668</w:t>
            </w:r>
          </w:p>
        </w:tc>
      </w:tr>
      <w:tr w:rsidR="00F03473" w:rsidRPr="00FF120D" w:rsidTr="0010581C">
        <w:trPr>
          <w:trHeight w:val="427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Perimeter (µm)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426.4±5.295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483.6±40.95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491.6±20.65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192.1±35.95</w:t>
            </w:r>
          </w:p>
        </w:tc>
      </w:tr>
      <w:tr w:rsidR="00F03473" w:rsidRPr="00FF120D" w:rsidTr="0010581C">
        <w:trPr>
          <w:trHeight w:val="519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Roundness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0.5521±0.0112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0.6383±0.0176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0.6375±0.0131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0.7075±0.0290</w:t>
            </w:r>
          </w:p>
        </w:tc>
      </w:tr>
      <w:tr w:rsidR="00F03473" w:rsidRPr="00FF120D" w:rsidTr="0010581C">
        <w:trPr>
          <w:trHeight w:val="427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3473" w:rsidRPr="00FF120D" w:rsidRDefault="00F03473" w:rsidP="00021D56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Solidity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0.7726±0.0055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0.7708±0.0128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0.8118±0.0011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473" w:rsidRPr="00FF120D" w:rsidRDefault="00F03473" w:rsidP="0010581C">
            <w:pPr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120D">
              <w:rPr>
                <w:rFonts w:ascii="Times New Roman" w:hAnsi="Times New Roman"/>
                <w:bCs/>
                <w:sz w:val="24"/>
                <w:szCs w:val="24"/>
              </w:rPr>
              <w:t>0.8321±0.03645</w:t>
            </w:r>
          </w:p>
        </w:tc>
      </w:tr>
    </w:tbl>
    <w:p w:rsidR="00F03473" w:rsidRPr="00FF120D" w:rsidRDefault="00F03473" w:rsidP="00F03473">
      <w:pPr>
        <w:spacing w:before="120"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F120D">
        <w:rPr>
          <w:rFonts w:ascii="Times New Roman" w:hAnsi="Times New Roman"/>
          <w:bCs/>
          <w:sz w:val="24"/>
          <w:szCs w:val="24"/>
        </w:rPr>
        <w:t>Data from 3 trials each were done in triplicate; Figur</w:t>
      </w:r>
      <w:r w:rsidR="00C015A1">
        <w:rPr>
          <w:rFonts w:ascii="Times New Roman" w:hAnsi="Times New Roman"/>
          <w:bCs/>
          <w:sz w:val="24"/>
          <w:szCs w:val="24"/>
        </w:rPr>
        <w:t>es quoted as percent mean ± SD</w:t>
      </w:r>
    </w:p>
    <w:p w:rsidR="00F03473" w:rsidRPr="004376FB" w:rsidRDefault="00F03473" w:rsidP="004376FB">
      <w:pPr>
        <w:spacing w:before="120"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F03473" w:rsidRPr="004376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0srAwsDQ0MzKzsLBQ0lEKTi0uzszPAykwrAUAI6zPDCwAAAA="/>
  </w:docVars>
  <w:rsids>
    <w:rsidRoot w:val="00F420DB"/>
    <w:rsid w:val="000134A0"/>
    <w:rsid w:val="000746FD"/>
    <w:rsid w:val="0010581C"/>
    <w:rsid w:val="0011518F"/>
    <w:rsid w:val="0011622F"/>
    <w:rsid w:val="001C3DC8"/>
    <w:rsid w:val="002814A9"/>
    <w:rsid w:val="003669D6"/>
    <w:rsid w:val="00414DDA"/>
    <w:rsid w:val="00427F2D"/>
    <w:rsid w:val="004376FB"/>
    <w:rsid w:val="004F69CD"/>
    <w:rsid w:val="006A008B"/>
    <w:rsid w:val="008B6048"/>
    <w:rsid w:val="00BF7F6F"/>
    <w:rsid w:val="00C015A1"/>
    <w:rsid w:val="00C60E8C"/>
    <w:rsid w:val="00DA2016"/>
    <w:rsid w:val="00EC0DCC"/>
    <w:rsid w:val="00F03473"/>
    <w:rsid w:val="00F06559"/>
    <w:rsid w:val="00F4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3ED703-31A6-4B47-BE4F-F33F0C98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08B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362</Words>
  <Characters>2068</Characters>
  <Application>Microsoft Office Word</Application>
  <DocSecurity>0</DocSecurity>
  <Lines>17</Lines>
  <Paragraphs>4</Paragraphs>
  <ScaleCrop>false</ScaleCrop>
  <Company>Microsoft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SARAINFOTECH</dc:creator>
  <cp:keywords/>
  <dc:description/>
  <cp:lastModifiedBy>azmalali</cp:lastModifiedBy>
  <cp:revision>21</cp:revision>
  <dcterms:created xsi:type="dcterms:W3CDTF">2020-05-04T00:54:00Z</dcterms:created>
  <dcterms:modified xsi:type="dcterms:W3CDTF">2021-02-04T16:15:00Z</dcterms:modified>
</cp:coreProperties>
</file>