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1B680" w14:textId="22D9D54D" w:rsidR="00A17DF6" w:rsidRDefault="00F139F4">
      <w:r>
        <w:rPr>
          <w:noProof/>
        </w:rPr>
        <w:drawing>
          <wp:inline distT="0" distB="0" distL="0" distR="0" wp14:anchorId="27B4DD16" wp14:editId="2C63A218">
            <wp:extent cx="5274310" cy="35496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8C0EB" w14:textId="2B6DB7F6" w:rsidR="00F139F4" w:rsidRDefault="00F139F4"/>
    <w:p w14:paraId="2B3721E0" w14:textId="0C4654C5" w:rsidR="00F139F4" w:rsidRDefault="00F139F4" w:rsidP="001E570C">
      <w:pPr>
        <w:spacing w:line="360" w:lineRule="auto"/>
        <w:rPr>
          <w:rFonts w:ascii="Times New Roman" w:hAnsi="Times New Roman" w:cs="Times New Roman"/>
          <w:b/>
          <w:bCs/>
        </w:rPr>
      </w:pPr>
      <w:r w:rsidRPr="00E61F8E">
        <w:rPr>
          <w:rFonts w:ascii="Times New Roman" w:hAnsi="Times New Roman" w:cs="Times New Roman"/>
          <w:b/>
          <w:bCs/>
        </w:rPr>
        <w:t>Supplementary Figure 1. Scheme of study design.</w:t>
      </w:r>
    </w:p>
    <w:p w14:paraId="012EC118" w14:textId="195AAD1C" w:rsidR="007C4022" w:rsidRPr="007C4022" w:rsidRDefault="007C4022" w:rsidP="001E570C">
      <w:pPr>
        <w:spacing w:line="360" w:lineRule="auto"/>
        <w:rPr>
          <w:rFonts w:ascii="Times New Roman" w:hAnsi="Times New Roman" w:cs="Times New Roman"/>
        </w:rPr>
      </w:pPr>
      <w:r w:rsidRPr="007C4022">
        <w:rPr>
          <w:rFonts w:ascii="Times New Roman" w:hAnsi="Times New Roman" w:cs="Times New Roman" w:hint="eastAsia"/>
        </w:rPr>
        <w:t>C</w:t>
      </w:r>
      <w:r w:rsidRPr="007C4022">
        <w:rPr>
          <w:rFonts w:ascii="Times New Roman" w:hAnsi="Times New Roman" w:cs="Times New Roman"/>
        </w:rPr>
        <w:t xml:space="preserve">57BL/6J </w:t>
      </w:r>
      <w:r w:rsidR="001E570C">
        <w:rPr>
          <w:rFonts w:ascii="Times New Roman" w:hAnsi="Times New Roman" w:cs="Times New Roman"/>
        </w:rPr>
        <w:t>mice were exposed to vehicle, 1.5, 2.5 or 5 mg/kg CuONPs, respectively. After 3 d</w:t>
      </w:r>
      <w:r w:rsidR="008674F4">
        <w:rPr>
          <w:rFonts w:ascii="Times New Roman" w:hAnsi="Times New Roman" w:cs="Times New Roman"/>
        </w:rPr>
        <w:t>ays</w:t>
      </w:r>
      <w:r w:rsidR="001E570C">
        <w:rPr>
          <w:rFonts w:ascii="Times New Roman" w:hAnsi="Times New Roman" w:cs="Times New Roman"/>
        </w:rPr>
        <w:t xml:space="preserve">, the lung tissues and BALF were collected for lung injury assessment. To determine the role of autophagy in lung injury-induced by CuONPs, wild type and </w:t>
      </w:r>
      <w:r w:rsidR="001E570C" w:rsidRPr="00A161F6">
        <w:rPr>
          <w:rFonts w:ascii="Times New Roman" w:hAnsi="Times New Roman" w:cs="Times New Roman"/>
          <w:i/>
          <w:iCs/>
        </w:rPr>
        <w:t xml:space="preserve">lc3b </w:t>
      </w:r>
      <w:r w:rsidR="001E570C">
        <w:rPr>
          <w:rFonts w:ascii="Times New Roman" w:hAnsi="Times New Roman" w:cs="Times New Roman"/>
        </w:rPr>
        <w:t>knockout mice were exposed to vehicle or 5 mg/kg CuONPs, respectively.</w:t>
      </w:r>
      <w:r w:rsidR="001E570C" w:rsidRPr="001E570C">
        <w:rPr>
          <w:rFonts w:ascii="Times New Roman" w:hAnsi="Times New Roman" w:cs="Times New Roman"/>
        </w:rPr>
        <w:t xml:space="preserve"> </w:t>
      </w:r>
      <w:r w:rsidR="001E570C">
        <w:rPr>
          <w:rFonts w:ascii="Times New Roman" w:hAnsi="Times New Roman" w:cs="Times New Roman"/>
        </w:rPr>
        <w:t>After 3 d</w:t>
      </w:r>
      <w:r w:rsidR="000152A2">
        <w:rPr>
          <w:rFonts w:ascii="Times New Roman" w:hAnsi="Times New Roman" w:cs="Times New Roman"/>
        </w:rPr>
        <w:t>ays</w:t>
      </w:r>
      <w:r w:rsidR="001E570C">
        <w:rPr>
          <w:rFonts w:ascii="Times New Roman" w:hAnsi="Times New Roman" w:cs="Times New Roman"/>
        </w:rPr>
        <w:t>, the lung tissues and BALF were collected for lung injury assessment.</w:t>
      </w:r>
    </w:p>
    <w:sectPr w:rsidR="007C4022" w:rsidRPr="007C4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B3BB9" w14:textId="77777777" w:rsidR="006F4EAD" w:rsidRDefault="006F4EAD" w:rsidP="00F139F4">
      <w:r>
        <w:separator/>
      </w:r>
    </w:p>
  </w:endnote>
  <w:endnote w:type="continuationSeparator" w:id="0">
    <w:p w14:paraId="17D790E2" w14:textId="77777777" w:rsidR="006F4EAD" w:rsidRDefault="006F4EAD" w:rsidP="00F1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6038B" w14:textId="77777777" w:rsidR="006F4EAD" w:rsidRDefault="006F4EAD" w:rsidP="00F139F4">
      <w:r>
        <w:separator/>
      </w:r>
    </w:p>
  </w:footnote>
  <w:footnote w:type="continuationSeparator" w:id="0">
    <w:p w14:paraId="12C0B6DC" w14:textId="77777777" w:rsidR="006F4EAD" w:rsidRDefault="006F4EAD" w:rsidP="00F13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2F"/>
    <w:rsid w:val="000152A2"/>
    <w:rsid w:val="0002432F"/>
    <w:rsid w:val="001E570C"/>
    <w:rsid w:val="002C78AC"/>
    <w:rsid w:val="003D041D"/>
    <w:rsid w:val="006C01DF"/>
    <w:rsid w:val="006F4EAD"/>
    <w:rsid w:val="007C4022"/>
    <w:rsid w:val="008674F4"/>
    <w:rsid w:val="00945399"/>
    <w:rsid w:val="00A161F6"/>
    <w:rsid w:val="00E61F8E"/>
    <w:rsid w:val="00F139F4"/>
    <w:rsid w:val="00FC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E2B25"/>
  <w15:chartTrackingRefBased/>
  <w15:docId w15:val="{9C1768D7-A591-4602-9B6C-C4C9386A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39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39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39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</dc:creator>
  <cp:keywords/>
  <dc:description/>
  <cp:lastModifiedBy>Zhen</cp:lastModifiedBy>
  <cp:revision>8</cp:revision>
  <dcterms:created xsi:type="dcterms:W3CDTF">2021-03-31T13:07:00Z</dcterms:created>
  <dcterms:modified xsi:type="dcterms:W3CDTF">2021-04-03T05:34:00Z</dcterms:modified>
</cp:coreProperties>
</file>