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1E609" w14:textId="5FE5697E" w:rsidR="00FC7746" w:rsidRPr="00AE19DD" w:rsidRDefault="00FC7746" w:rsidP="00FC7746">
      <w:pPr>
        <w:pStyle w:val="BATitle"/>
        <w:rPr>
          <w:szCs w:val="44"/>
        </w:rPr>
      </w:pPr>
      <w:r w:rsidRPr="00AE19DD">
        <w:rPr>
          <w:szCs w:val="44"/>
        </w:rPr>
        <w:t>Supplementary Material</w:t>
      </w:r>
    </w:p>
    <w:p w14:paraId="0516C003" w14:textId="3231E9E1" w:rsidR="009246AD" w:rsidRPr="00AE19DD" w:rsidRDefault="0067636B" w:rsidP="00AA3ABF">
      <w:pPr>
        <w:pStyle w:val="BATitle"/>
        <w:jc w:val="both"/>
        <w:rPr>
          <w:szCs w:val="44"/>
          <w:lang w:eastAsia="zh-CN"/>
        </w:rPr>
      </w:pPr>
      <w:r w:rsidRPr="00AE19DD">
        <w:rPr>
          <w:szCs w:val="44"/>
        </w:rPr>
        <w:t>NIR-II-driven and glutathione</w:t>
      </w:r>
      <w:r w:rsidR="00970F7F" w:rsidRPr="00AE19DD">
        <w:rPr>
          <w:szCs w:val="44"/>
        </w:rPr>
        <w:t xml:space="preserve"> </w:t>
      </w:r>
      <w:r w:rsidRPr="00AE19DD">
        <w:rPr>
          <w:szCs w:val="44"/>
        </w:rPr>
        <w:t>depleti</w:t>
      </w:r>
      <w:r w:rsidR="00970F7F" w:rsidRPr="00AE19DD">
        <w:rPr>
          <w:szCs w:val="44"/>
        </w:rPr>
        <w:t xml:space="preserve">on-enhanced </w:t>
      </w:r>
      <w:r w:rsidRPr="00AE19DD">
        <w:rPr>
          <w:szCs w:val="44"/>
        </w:rPr>
        <w:t>h</w:t>
      </w:r>
      <w:r w:rsidR="00C0617C" w:rsidRPr="00AE19DD">
        <w:rPr>
          <w:szCs w:val="44"/>
        </w:rPr>
        <w:t xml:space="preserve">ypoxia-irrelevant free </w:t>
      </w:r>
      <w:r w:rsidR="00C0617C" w:rsidRPr="00925705">
        <w:rPr>
          <w:color w:val="FF0000"/>
          <w:szCs w:val="44"/>
        </w:rPr>
        <w:t>radical</w:t>
      </w:r>
      <w:r w:rsidR="00C31123" w:rsidRPr="00AE19DD">
        <w:rPr>
          <w:szCs w:val="44"/>
        </w:rPr>
        <w:t xml:space="preserve"> </w:t>
      </w:r>
      <w:r w:rsidR="00C0617C" w:rsidRPr="00AE19DD">
        <w:rPr>
          <w:szCs w:val="44"/>
          <w:lang w:eastAsia="zh-CN"/>
        </w:rPr>
        <w:t>nanogenerator</w:t>
      </w:r>
      <w:r w:rsidR="006A1801" w:rsidRPr="00AE19DD">
        <w:rPr>
          <w:szCs w:val="44"/>
        </w:rPr>
        <w:t xml:space="preserve"> </w:t>
      </w:r>
      <w:r w:rsidR="003C6442" w:rsidRPr="00AE19DD">
        <w:rPr>
          <w:szCs w:val="44"/>
        </w:rPr>
        <w:t xml:space="preserve">for </w:t>
      </w:r>
      <w:r w:rsidR="001863D9" w:rsidRPr="00AE19DD">
        <w:rPr>
          <w:szCs w:val="44"/>
        </w:rPr>
        <w:t>combined</w:t>
      </w:r>
      <w:r w:rsidR="00D74EC4" w:rsidRPr="00AE19DD">
        <w:rPr>
          <w:szCs w:val="44"/>
        </w:rPr>
        <w:t xml:space="preserve"> </w:t>
      </w:r>
      <w:r w:rsidR="001F03C7" w:rsidRPr="00AE19DD">
        <w:rPr>
          <w:szCs w:val="44"/>
        </w:rPr>
        <w:t xml:space="preserve">cancer </w:t>
      </w:r>
      <w:r w:rsidR="00D74EC4" w:rsidRPr="00AE19DD">
        <w:rPr>
          <w:szCs w:val="44"/>
        </w:rPr>
        <w:t>therapy</w:t>
      </w:r>
    </w:p>
    <w:p w14:paraId="54D0F51A" w14:textId="18B599D2" w:rsidR="00B951F7" w:rsidRPr="00AE19DD" w:rsidRDefault="00B951F7" w:rsidP="00B951F7">
      <w:pPr>
        <w:pStyle w:val="BBAuthorName"/>
        <w:jc w:val="left"/>
        <w:rPr>
          <w:rFonts w:ascii="Times New Roman" w:hAnsi="Times New Roman"/>
          <w:i w:val="0"/>
        </w:rPr>
      </w:pPr>
      <w:r w:rsidRPr="00AE19DD">
        <w:rPr>
          <w:rFonts w:ascii="Times New Roman" w:hAnsi="Times New Roman"/>
          <w:i w:val="0"/>
        </w:rPr>
        <w:t>Li Zhang</w:t>
      </w:r>
      <w:r w:rsidR="00D314DB" w:rsidRPr="00AE19DD">
        <w:rPr>
          <w:rFonts w:ascii="Times New Roman" w:hAnsi="Times New Roman"/>
          <w:i w:val="0"/>
          <w:vertAlign w:val="superscript"/>
          <w:lang w:eastAsia="zh-CN"/>
        </w:rPr>
        <w:t>1</w:t>
      </w:r>
      <w:r w:rsidR="004D614E" w:rsidRPr="00AE19DD">
        <w:rPr>
          <w:rFonts w:ascii="Times New Roman" w:hAnsi="Times New Roman"/>
          <w:i w:val="0"/>
          <w:vertAlign w:val="superscript"/>
        </w:rPr>
        <w:t>†</w:t>
      </w:r>
      <w:r w:rsidR="00D314DB" w:rsidRPr="00AE19DD">
        <w:rPr>
          <w:rFonts w:ascii="Times New Roman" w:hAnsi="Times New Roman"/>
          <w:i w:val="0"/>
          <w:lang w:eastAsia="zh-CN"/>
        </w:rPr>
        <w:t>,</w:t>
      </w:r>
      <w:r w:rsidRPr="00AE19DD">
        <w:rPr>
          <w:rFonts w:ascii="Times New Roman" w:hAnsi="Times New Roman"/>
          <w:i w:val="0"/>
        </w:rPr>
        <w:t xml:space="preserve"> </w:t>
      </w:r>
      <w:r w:rsidR="00A2226C" w:rsidRPr="00AE19DD">
        <w:rPr>
          <w:rFonts w:ascii="Times New Roman" w:hAnsi="Times New Roman"/>
          <w:i w:val="0"/>
        </w:rPr>
        <w:t>Yadi Fan</w:t>
      </w:r>
      <w:r w:rsidR="00D314DB" w:rsidRPr="00AE19DD">
        <w:rPr>
          <w:rFonts w:ascii="Times New Roman" w:hAnsi="Times New Roman"/>
          <w:i w:val="0"/>
          <w:vertAlign w:val="superscript"/>
          <w:lang w:eastAsia="zh-CN"/>
        </w:rPr>
        <w:t>2</w:t>
      </w:r>
      <w:r w:rsidR="004D614E" w:rsidRPr="00AE19DD">
        <w:rPr>
          <w:rFonts w:ascii="Times New Roman" w:hAnsi="Times New Roman"/>
          <w:i w:val="0"/>
          <w:vertAlign w:val="superscript"/>
        </w:rPr>
        <w:t>†</w:t>
      </w:r>
      <w:r w:rsidR="00D314DB" w:rsidRPr="00AE19DD">
        <w:rPr>
          <w:rFonts w:ascii="Times New Roman" w:hAnsi="Times New Roman"/>
          <w:i w:val="0"/>
          <w:lang w:eastAsia="zh-CN"/>
        </w:rPr>
        <w:t>,</w:t>
      </w:r>
      <w:r w:rsidR="00D314DB" w:rsidRPr="00AE19DD">
        <w:rPr>
          <w:rFonts w:ascii="Times New Roman" w:hAnsi="Times New Roman"/>
          <w:i w:val="0"/>
        </w:rPr>
        <w:t xml:space="preserve"> </w:t>
      </w:r>
      <w:r w:rsidR="005D0B69" w:rsidRPr="00AE19DD">
        <w:rPr>
          <w:rFonts w:ascii="Times New Roman" w:hAnsi="Times New Roman"/>
          <w:i w:val="0"/>
        </w:rPr>
        <w:t>Zhe Yang</w:t>
      </w:r>
      <w:r w:rsidR="005D0B69" w:rsidRPr="00AE19DD">
        <w:rPr>
          <w:rFonts w:ascii="Times New Roman" w:hAnsi="Times New Roman"/>
          <w:i w:val="0"/>
          <w:vertAlign w:val="superscript"/>
          <w:lang w:eastAsia="zh-CN"/>
        </w:rPr>
        <w:t>1</w:t>
      </w:r>
      <w:r w:rsidR="005D0B69" w:rsidRPr="00AE19DD">
        <w:rPr>
          <w:rFonts w:ascii="Times New Roman" w:hAnsi="Times New Roman"/>
          <w:i w:val="0"/>
          <w:lang w:eastAsia="zh-CN"/>
        </w:rPr>
        <w:t>,</w:t>
      </w:r>
      <w:r w:rsidR="005D0B69" w:rsidRPr="00AE19DD">
        <w:rPr>
          <w:rFonts w:ascii="Times New Roman" w:hAnsi="Times New Roman"/>
          <w:i w:val="0"/>
        </w:rPr>
        <w:t xml:space="preserve"> </w:t>
      </w:r>
      <w:r w:rsidR="00A2226C" w:rsidRPr="00AE19DD">
        <w:rPr>
          <w:rFonts w:ascii="Times New Roman" w:hAnsi="Times New Roman"/>
          <w:i w:val="0"/>
        </w:rPr>
        <w:t>Mo Yang</w:t>
      </w:r>
      <w:r w:rsidR="00D314DB" w:rsidRPr="00AE19DD">
        <w:rPr>
          <w:rFonts w:ascii="Times New Roman" w:hAnsi="Times New Roman"/>
          <w:i w:val="0"/>
          <w:vertAlign w:val="superscript"/>
        </w:rPr>
        <w:t>2</w:t>
      </w:r>
      <w:r w:rsidR="00AF7C4D" w:rsidRPr="00AE19DD">
        <w:rPr>
          <w:rFonts w:ascii="Times New Roman" w:hAnsi="Times New Roman"/>
          <w:i w:val="0"/>
          <w:vertAlign w:val="superscript"/>
        </w:rPr>
        <w:t>*</w:t>
      </w:r>
      <w:r w:rsidR="00535B4E" w:rsidRPr="00AE19DD">
        <w:rPr>
          <w:rFonts w:ascii="Times New Roman" w:hAnsi="Times New Roman"/>
          <w:i w:val="0"/>
        </w:rPr>
        <w:t xml:space="preserve"> </w:t>
      </w:r>
      <w:r w:rsidR="00D314DB" w:rsidRPr="00AE19DD">
        <w:rPr>
          <w:rFonts w:ascii="Times New Roman" w:hAnsi="Times New Roman"/>
          <w:i w:val="0"/>
        </w:rPr>
        <w:t xml:space="preserve">and </w:t>
      </w:r>
      <w:r w:rsidRPr="00AE19DD">
        <w:rPr>
          <w:rFonts w:ascii="Times New Roman" w:hAnsi="Times New Roman"/>
          <w:i w:val="0"/>
        </w:rPr>
        <w:t>Chun-Yuen Wong</w:t>
      </w:r>
      <w:r w:rsidR="00D314DB" w:rsidRPr="00AE19DD">
        <w:rPr>
          <w:rFonts w:ascii="Times New Roman" w:hAnsi="Times New Roman"/>
          <w:i w:val="0"/>
          <w:vertAlign w:val="superscript"/>
        </w:rPr>
        <w:t>1</w:t>
      </w:r>
      <w:r w:rsidR="00720D42" w:rsidRPr="00925705">
        <w:rPr>
          <w:rFonts w:ascii="Times New Roman" w:hAnsi="Times New Roman"/>
          <w:i w:val="0"/>
          <w:color w:val="FF0000"/>
          <w:vertAlign w:val="superscript"/>
          <w:lang w:eastAsia="zh-CN"/>
        </w:rPr>
        <w:t>,3</w:t>
      </w:r>
      <w:r w:rsidR="00D314DB" w:rsidRPr="00AE19DD">
        <w:rPr>
          <w:rFonts w:ascii="Times New Roman" w:hAnsi="Times New Roman"/>
          <w:i w:val="0"/>
          <w:vertAlign w:val="superscript"/>
        </w:rPr>
        <w:t>*</w:t>
      </w:r>
    </w:p>
    <w:p w14:paraId="35F24609" w14:textId="77777777" w:rsidR="00D343FC" w:rsidRPr="00AE19DD" w:rsidRDefault="00D343FC" w:rsidP="00D343FC">
      <w:pPr>
        <w:pStyle w:val="BCAuthorAddress"/>
        <w:ind w:left="120" w:hangingChars="50" w:hanging="120"/>
        <w:jc w:val="left"/>
        <w:rPr>
          <w:rFonts w:ascii="Times New Roman" w:hAnsi="Times New Roman"/>
        </w:rPr>
      </w:pPr>
      <w:r w:rsidRPr="00AE19DD">
        <w:rPr>
          <w:rFonts w:ascii="Times New Roman" w:hAnsi="Times New Roman"/>
          <w:vertAlign w:val="superscript"/>
        </w:rPr>
        <w:t>1</w:t>
      </w:r>
      <w:r w:rsidRPr="00AE19DD">
        <w:rPr>
          <w:rFonts w:ascii="Times New Roman" w:hAnsi="Times New Roman"/>
        </w:rPr>
        <w:t xml:space="preserve"> Department of Chemistry, City University of Hong Kong, Tat Chee Avenue, Kowloon, Hong Kong SAR</w:t>
      </w:r>
    </w:p>
    <w:p w14:paraId="2A759BA4" w14:textId="09DAC650" w:rsidR="00D343FC" w:rsidRPr="00AE19DD" w:rsidRDefault="00D343FC" w:rsidP="00D343FC">
      <w:pPr>
        <w:spacing w:before="360" w:after="360" w:line="480" w:lineRule="auto"/>
        <w:ind w:left="120" w:hangingChars="50" w:hanging="120"/>
        <w:rPr>
          <w:rFonts w:ascii="Times New Roman" w:hAnsi="Times New Roman"/>
          <w:lang w:eastAsia="zh-CN"/>
        </w:rPr>
      </w:pPr>
      <w:r w:rsidRPr="00AE19DD">
        <w:rPr>
          <w:rFonts w:ascii="Times New Roman" w:hAnsi="Times New Roman"/>
          <w:vertAlign w:val="superscript"/>
        </w:rPr>
        <w:t>2</w:t>
      </w:r>
      <w:r w:rsidRPr="00AE19DD">
        <w:rPr>
          <w:rFonts w:ascii="Times New Roman" w:hAnsi="Times New Roman"/>
        </w:rPr>
        <w:t xml:space="preserve"> Department of Biomedical Engineering, The Hong Kong Polytechnic University, Hung Hom, Kowloon, Hong Kong </w:t>
      </w:r>
      <w:r w:rsidRPr="00AE19DD">
        <w:rPr>
          <w:rFonts w:ascii="Times New Roman" w:hAnsi="Times New Roman" w:hint="eastAsia"/>
          <w:lang w:eastAsia="zh-CN"/>
        </w:rPr>
        <w:t>SAR</w:t>
      </w:r>
    </w:p>
    <w:p w14:paraId="28F6A74E" w14:textId="38D19754" w:rsidR="00720D42" w:rsidRPr="00925705" w:rsidRDefault="00720D42" w:rsidP="00D343FC">
      <w:pPr>
        <w:spacing w:before="360" w:after="360" w:line="480" w:lineRule="auto"/>
        <w:ind w:left="120" w:hangingChars="50" w:hanging="120"/>
        <w:rPr>
          <w:rFonts w:ascii="Times New Roman" w:hAnsi="Times New Roman"/>
          <w:color w:val="FF0000"/>
        </w:rPr>
      </w:pPr>
      <w:r w:rsidRPr="00925705">
        <w:rPr>
          <w:rFonts w:ascii="Times New Roman" w:hAnsi="Times New Roman"/>
          <w:color w:val="FF0000"/>
          <w:vertAlign w:val="superscript"/>
        </w:rPr>
        <w:t xml:space="preserve">3 </w:t>
      </w:r>
      <w:r w:rsidRPr="00925705">
        <w:rPr>
          <w:rFonts w:ascii="Times New Roman" w:hAnsi="Times New Roman"/>
          <w:color w:val="FF0000"/>
        </w:rPr>
        <w:t>State Key Laboratory of Terahertz and Millimeter Waves, City University of Hong Kong, Tat Chee Avenue, Kowloon, Hong Kong SAR</w:t>
      </w:r>
    </w:p>
    <w:p w14:paraId="280DDB5D" w14:textId="77777777" w:rsidR="000F119A" w:rsidRPr="00AE19DD" w:rsidRDefault="000F119A" w:rsidP="00942F93">
      <w:pPr>
        <w:pStyle w:val="ac"/>
        <w:shd w:val="clear" w:color="auto" w:fill="FFFFFF"/>
        <w:rPr>
          <w:rFonts w:ascii="Times New Roman" w:hAnsi="Times New Roman" w:cs="Times New Roman"/>
        </w:rPr>
      </w:pPr>
    </w:p>
    <w:p w14:paraId="4CA2D820" w14:textId="2500A4FB" w:rsidR="000F119A" w:rsidRPr="00AE19DD" w:rsidRDefault="000F119A" w:rsidP="000F119A">
      <w:pPr>
        <w:pStyle w:val="BCAuthorAddress"/>
        <w:ind w:left="120" w:hangingChars="50" w:hanging="120"/>
        <w:jc w:val="left"/>
        <w:rPr>
          <w:rFonts w:ascii="Times New Roman" w:hAnsi="Times New Roman"/>
        </w:rPr>
      </w:pPr>
      <w:r w:rsidRPr="00AE19DD">
        <w:rPr>
          <w:rFonts w:ascii="Times New Roman" w:hAnsi="Times New Roman"/>
          <w:vertAlign w:val="superscript"/>
        </w:rPr>
        <w:t>*</w:t>
      </w:r>
      <w:r w:rsidRPr="00AE19DD">
        <w:rPr>
          <w:rFonts w:ascii="Times New Roman" w:hAnsi="Times New Roman"/>
        </w:rPr>
        <w:t>Correspondence: acywong@cityu.edu.hk</w:t>
      </w:r>
      <w:r w:rsidR="00FC7746" w:rsidRPr="00AE19DD">
        <w:rPr>
          <w:rFonts w:ascii="Times New Roman" w:hAnsi="Times New Roman"/>
        </w:rPr>
        <w:t xml:space="preserve"> (</w:t>
      </w:r>
      <w:r w:rsidR="00FC7746" w:rsidRPr="00AE19DD">
        <w:rPr>
          <w:rFonts w:ascii="Times New Roman" w:hAnsi="Times New Roman"/>
          <w:lang w:eastAsia="zh-CN"/>
        </w:rPr>
        <w:t>C.</w:t>
      </w:r>
      <w:r w:rsidR="00415FF9" w:rsidRPr="00AE19DD">
        <w:rPr>
          <w:rFonts w:ascii="Times New Roman" w:hAnsi="Times New Roman"/>
          <w:lang w:eastAsia="zh-CN"/>
        </w:rPr>
        <w:t>-</w:t>
      </w:r>
      <w:r w:rsidR="00FC7746" w:rsidRPr="00AE19DD">
        <w:rPr>
          <w:rFonts w:ascii="Times New Roman" w:hAnsi="Times New Roman"/>
          <w:lang w:eastAsia="zh-CN"/>
        </w:rPr>
        <w:t>Y. Wong</w:t>
      </w:r>
      <w:r w:rsidR="00FC7746" w:rsidRPr="00AE19DD">
        <w:rPr>
          <w:rFonts w:ascii="Times New Roman" w:hAnsi="Times New Roman"/>
        </w:rPr>
        <w:t>)</w:t>
      </w:r>
      <w:r w:rsidRPr="00AE19DD">
        <w:rPr>
          <w:rFonts w:ascii="Times New Roman" w:hAnsi="Times New Roman"/>
        </w:rPr>
        <w:t>, mo.yang@polyu.edu.hk</w:t>
      </w:r>
      <w:r w:rsidR="00FC7746" w:rsidRPr="00AE19DD">
        <w:rPr>
          <w:rFonts w:ascii="Times New Roman" w:hAnsi="Times New Roman"/>
        </w:rPr>
        <w:t xml:space="preserve"> (M. Yang).</w:t>
      </w:r>
    </w:p>
    <w:p w14:paraId="0EDF7C7F" w14:textId="7CE0AA48" w:rsidR="000F119A" w:rsidRPr="00AE19DD" w:rsidRDefault="000F119A" w:rsidP="00D343FC">
      <w:pPr>
        <w:spacing w:before="360" w:after="360" w:line="480" w:lineRule="auto"/>
        <w:ind w:left="120" w:hangingChars="50" w:hanging="120"/>
        <w:rPr>
          <w:rFonts w:ascii="Times New Roman" w:hAnsi="Times New Roman"/>
        </w:rPr>
      </w:pPr>
      <w:r w:rsidRPr="00AE19DD">
        <w:rPr>
          <w:rFonts w:ascii="Times New Roman" w:hAnsi="Times New Roman"/>
          <w:vertAlign w:val="superscript"/>
        </w:rPr>
        <w:t>†</w:t>
      </w:r>
      <w:r w:rsidRPr="00AE19DD">
        <w:rPr>
          <w:rFonts w:ascii="Times New Roman" w:hAnsi="Times New Roman"/>
        </w:rPr>
        <w:t>Li Zhang and Yadi Fan contributed equally to this work.</w:t>
      </w:r>
    </w:p>
    <w:p w14:paraId="3F13EBBA" w14:textId="1AE1195B" w:rsidR="001C3FF2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lastRenderedPageBreak/>
        <w:drawing>
          <wp:inline distT="0" distB="0" distL="0" distR="0" wp14:anchorId="234FEA8F" wp14:editId="2DCFE776">
            <wp:extent cx="5943600" cy="233108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67E91" w14:textId="15AFBA84" w:rsidR="00953586" w:rsidRPr="00AE19DD" w:rsidRDefault="00FD785F" w:rsidP="006E0DEF">
      <w:pPr>
        <w:pStyle w:val="2019ZW1"/>
        <w:spacing w:line="24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AE19DD">
        <w:rPr>
          <w:rFonts w:ascii="Times New Roman" w:hAnsi="Times New Roman" w:cs="Times New Roman"/>
          <w:b/>
          <w:sz w:val="24"/>
          <w:szCs w:val="24"/>
        </w:rPr>
        <w:t>Figure S1</w:t>
      </w:r>
      <w:r w:rsidRPr="00AE19DD">
        <w:rPr>
          <w:rFonts w:ascii="Times New Roman" w:hAnsi="Times New Roman" w:cs="Times New Roman"/>
          <w:sz w:val="24"/>
          <w:szCs w:val="24"/>
        </w:rPr>
        <w:t xml:space="preserve"> (a) Hydrodynamic diameter of APCZ within 14-day dialysis </w:t>
      </w:r>
      <w:r w:rsidR="00837765" w:rsidRPr="00AE19DD">
        <w:rPr>
          <w:rFonts w:ascii="Times New Roman" w:hAnsi="Times New Roman" w:cs="Times New Roman"/>
          <w:sz w:val="24"/>
          <w:szCs w:val="24"/>
        </w:rPr>
        <w:t xml:space="preserve">in </w:t>
      </w:r>
      <w:r w:rsidRPr="00AE19DD">
        <w:rPr>
          <w:rFonts w:ascii="Times New Roman" w:hAnsi="Times New Roman" w:cs="Times New Roman"/>
          <w:sz w:val="24"/>
          <w:szCs w:val="24"/>
        </w:rPr>
        <w:t xml:space="preserve">PBS buffer (pH 7.4). (b) Zeta potentials of </w:t>
      </w:r>
      <w:r w:rsidR="00837765" w:rsidRPr="0034693F">
        <w:rPr>
          <w:rFonts w:ascii="Times New Roman" w:hAnsi="Times New Roman" w:cs="Times New Roman"/>
          <w:color w:val="FF0000"/>
          <w:sz w:val="24"/>
          <w:szCs w:val="24"/>
        </w:rPr>
        <w:t xml:space="preserve">aqueous </w:t>
      </w:r>
      <w:r w:rsidR="00446509" w:rsidRPr="0034693F">
        <w:rPr>
          <w:rFonts w:ascii="Times New Roman" w:hAnsi="Times New Roman" w:cs="Times New Roman"/>
          <w:color w:val="FF0000"/>
          <w:sz w:val="24"/>
          <w:szCs w:val="24"/>
        </w:rPr>
        <w:t>APCZ</w:t>
      </w:r>
      <w:r w:rsidRPr="0034693F">
        <w:rPr>
          <w:rFonts w:ascii="Times New Roman" w:hAnsi="Times New Roman" w:cs="Times New Roman"/>
          <w:color w:val="FF0000"/>
          <w:sz w:val="24"/>
          <w:szCs w:val="24"/>
        </w:rPr>
        <w:t xml:space="preserve"> dispersion</w:t>
      </w:r>
      <w:r w:rsidRPr="00AE19DD">
        <w:rPr>
          <w:rFonts w:ascii="Times New Roman" w:hAnsi="Times New Roman" w:cs="Times New Roman"/>
          <w:sz w:val="24"/>
          <w:szCs w:val="24"/>
        </w:rPr>
        <w:t xml:space="preserve"> before and after 14 day’s dialysis </w:t>
      </w:r>
      <w:r w:rsidR="00837765" w:rsidRPr="00AE19DD">
        <w:rPr>
          <w:rFonts w:ascii="Times New Roman" w:hAnsi="Times New Roman" w:cs="Times New Roman"/>
          <w:sz w:val="24"/>
          <w:szCs w:val="24"/>
        </w:rPr>
        <w:t>in</w:t>
      </w:r>
      <w:r w:rsidRPr="00AE19DD">
        <w:rPr>
          <w:rFonts w:ascii="Times New Roman" w:hAnsi="Times New Roman" w:cs="Times New Roman"/>
          <w:sz w:val="24"/>
          <w:szCs w:val="24"/>
        </w:rPr>
        <w:t xml:space="preserve"> PBS buffer (pH 7.4). Data shown as mean ± SD, n = 3 per treatment.</w:t>
      </w:r>
    </w:p>
    <w:p w14:paraId="26FE1C0C" w14:textId="7702E8DB" w:rsidR="00B61D11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drawing>
          <wp:inline distT="0" distB="0" distL="0" distR="0" wp14:anchorId="5F36240C" wp14:editId="62E8887E">
            <wp:extent cx="5943600" cy="2318385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C0741" w14:textId="48DFB3C5" w:rsidR="00446509" w:rsidRPr="0034693F" w:rsidRDefault="00446509" w:rsidP="006E0DEF">
      <w:pPr>
        <w:pStyle w:val="2019ZW1"/>
        <w:spacing w:line="240" w:lineRule="auto"/>
        <w:ind w:firstLineChars="0"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34693F">
        <w:rPr>
          <w:rFonts w:ascii="Times New Roman" w:hAnsi="Times New Roman" w:cs="Times New Roman"/>
          <w:b/>
          <w:color w:val="FF0000"/>
          <w:sz w:val="24"/>
          <w:szCs w:val="24"/>
        </w:rPr>
        <w:t>Figure S2</w:t>
      </w:r>
      <w:r w:rsidRPr="0034693F">
        <w:rPr>
          <w:rFonts w:ascii="Times New Roman" w:hAnsi="Times New Roman" w:cs="Times New Roman"/>
          <w:color w:val="FF0000"/>
          <w:sz w:val="24"/>
          <w:szCs w:val="24"/>
        </w:rPr>
        <w:t xml:space="preserve"> (a) </w:t>
      </w:r>
      <w:r w:rsidR="00837765" w:rsidRPr="0034693F">
        <w:rPr>
          <w:rFonts w:ascii="Times New Roman" w:hAnsi="Times New Roman" w:cs="Times New Roman"/>
          <w:color w:val="FF0000"/>
          <w:sz w:val="24"/>
          <w:szCs w:val="24"/>
        </w:rPr>
        <w:t>UV-vis absorption spectra of AIPH at various concentrations. (b) Standard curve of AIPH determined from (a) at 364 nm</w:t>
      </w:r>
      <w:r w:rsidRPr="0034693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FF8CBE2" w14:textId="6AA34E22" w:rsidR="00B61D11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drawing>
          <wp:inline distT="0" distB="0" distL="0" distR="0" wp14:anchorId="4A4B28F4" wp14:editId="3F9327BD">
            <wp:extent cx="2962800" cy="2228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800" cy="22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94DD0" w14:textId="7B3AC0F3" w:rsidR="00446509" w:rsidRPr="00AE19DD" w:rsidRDefault="00446509" w:rsidP="006E0DEF">
      <w:pPr>
        <w:pStyle w:val="2019ZW1"/>
        <w:spacing w:line="24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AE19DD">
        <w:rPr>
          <w:rFonts w:ascii="Times New Roman" w:hAnsi="Times New Roman" w:cs="Times New Roman"/>
          <w:b/>
          <w:sz w:val="24"/>
          <w:szCs w:val="24"/>
        </w:rPr>
        <w:t>Figure S3</w:t>
      </w:r>
      <w:r w:rsidRPr="00AE19DD">
        <w:rPr>
          <w:rFonts w:ascii="Times New Roman" w:hAnsi="Times New Roman" w:cs="Times New Roman"/>
          <w:sz w:val="24"/>
          <w:szCs w:val="24"/>
        </w:rPr>
        <w:t xml:space="preserve"> UV-vis </w:t>
      </w:r>
      <w:r w:rsidR="00C2059F" w:rsidRPr="0034693F">
        <w:rPr>
          <w:rFonts w:ascii="Times New Roman" w:hAnsi="Times New Roman" w:cs="Times New Roman"/>
          <w:color w:val="FF0000"/>
          <w:sz w:val="24"/>
          <w:szCs w:val="24"/>
        </w:rPr>
        <w:t>absorption</w:t>
      </w:r>
      <w:r w:rsidR="00C2059F" w:rsidRPr="00AE19DD">
        <w:rPr>
          <w:rFonts w:ascii="Times New Roman" w:hAnsi="Times New Roman" w:cs="Times New Roman"/>
          <w:sz w:val="24"/>
          <w:szCs w:val="24"/>
        </w:rPr>
        <w:t xml:space="preserve"> </w:t>
      </w:r>
      <w:r w:rsidRPr="00AE19DD">
        <w:rPr>
          <w:rFonts w:ascii="Times New Roman" w:hAnsi="Times New Roman" w:cs="Times New Roman"/>
          <w:sz w:val="24"/>
          <w:szCs w:val="24"/>
        </w:rPr>
        <w:t xml:space="preserve">spectra of </w:t>
      </w:r>
      <w:r w:rsidR="00F36043" w:rsidRPr="00AE19DD">
        <w:rPr>
          <w:rFonts w:ascii="Times New Roman" w:hAnsi="Times New Roman" w:cs="Times New Roman"/>
          <w:sz w:val="24"/>
          <w:szCs w:val="24"/>
        </w:rPr>
        <w:t>AIPH</w:t>
      </w:r>
      <w:r w:rsidRPr="00AE19DD">
        <w:rPr>
          <w:rFonts w:ascii="Times New Roman" w:hAnsi="Times New Roman" w:cs="Times New Roman"/>
          <w:sz w:val="24"/>
          <w:szCs w:val="24"/>
        </w:rPr>
        <w:t xml:space="preserve"> before and after</w:t>
      </w:r>
      <w:r w:rsidRPr="00AE19D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E19DD">
        <w:rPr>
          <w:rFonts w:ascii="Times New Roman" w:hAnsi="Times New Roman" w:cs="Times New Roman"/>
          <w:sz w:val="24"/>
          <w:szCs w:val="24"/>
        </w:rPr>
        <w:t>loading</w:t>
      </w:r>
      <w:r w:rsidR="001903F3" w:rsidRPr="00AE19DD">
        <w:rPr>
          <w:rFonts w:ascii="Times New Roman" w:hAnsi="Times New Roman" w:cs="Times New Roman"/>
          <w:sz w:val="24"/>
          <w:szCs w:val="24"/>
        </w:rPr>
        <w:t xml:space="preserve"> (solutions were diluted 5-fold </w:t>
      </w:r>
      <w:r w:rsidR="001903F3" w:rsidRPr="00AE19DD">
        <w:rPr>
          <w:rFonts w:ascii="Times New Roman" w:hAnsi="Times New Roman" w:cs="Times New Roman" w:hint="eastAsia"/>
          <w:sz w:val="24"/>
          <w:szCs w:val="24"/>
        </w:rPr>
        <w:t>for</w:t>
      </w:r>
      <w:r w:rsidR="001903F3" w:rsidRPr="00AE19DD">
        <w:rPr>
          <w:rFonts w:ascii="Times New Roman" w:hAnsi="Times New Roman" w:cs="Times New Roman"/>
          <w:sz w:val="24"/>
          <w:szCs w:val="24"/>
        </w:rPr>
        <w:t xml:space="preserve"> measurements)</w:t>
      </w:r>
      <w:r w:rsidRPr="00AE19DD">
        <w:rPr>
          <w:rFonts w:ascii="Times New Roman" w:hAnsi="Times New Roman" w:cs="Times New Roman"/>
          <w:sz w:val="24"/>
          <w:szCs w:val="24"/>
        </w:rPr>
        <w:t>.</w:t>
      </w:r>
    </w:p>
    <w:p w14:paraId="3331AEB2" w14:textId="67E3C994" w:rsidR="003F76DB" w:rsidRPr="00AE19DD" w:rsidRDefault="008D75BF" w:rsidP="008D75BF">
      <w:pPr>
        <w:pStyle w:val="2019ZW1"/>
        <w:spacing w:line="24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E19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B91154" wp14:editId="5EDA7FD5">
            <wp:extent cx="2926800" cy="2318400"/>
            <wp:effectExtent l="0" t="0" r="0" b="5715"/>
            <wp:docPr id="3" name="图片 3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折线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800" cy="23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2BCD" w14:textId="4C38E02A" w:rsidR="003F76DB" w:rsidRPr="00AE19DD" w:rsidRDefault="008D75BF" w:rsidP="00C8098C">
      <w:pPr>
        <w:pStyle w:val="SNSynopsisTOC"/>
        <w:spacing w:after="0" w:line="240" w:lineRule="auto"/>
        <w:rPr>
          <w:rFonts w:ascii="Times New Roman" w:hAnsi="Times New Roman"/>
        </w:rPr>
      </w:pPr>
      <w:r w:rsidRPr="00AE19DD">
        <w:rPr>
          <w:rFonts w:ascii="Times New Roman" w:hAnsi="Times New Roman"/>
          <w:b/>
          <w:szCs w:val="24"/>
        </w:rPr>
        <w:t>Figure S4</w:t>
      </w:r>
      <w:r w:rsidRPr="00AE19DD">
        <w:rPr>
          <w:rFonts w:ascii="Times New Roman" w:hAnsi="Times New Roman"/>
          <w:szCs w:val="24"/>
        </w:rPr>
        <w:t xml:space="preserve"> </w:t>
      </w:r>
      <w:r w:rsidR="00453DD8" w:rsidRPr="00AE19DD">
        <w:rPr>
          <w:rFonts w:ascii="Times New Roman" w:hAnsi="Times New Roman"/>
        </w:rPr>
        <w:t xml:space="preserve">Photothermal curves of </w:t>
      </w:r>
      <w:r w:rsidR="00C2059F" w:rsidRPr="0034693F">
        <w:rPr>
          <w:rFonts w:ascii="Times New Roman" w:hAnsi="Times New Roman"/>
          <w:color w:val="FF0000"/>
        </w:rPr>
        <w:t>aqueous</w:t>
      </w:r>
      <w:r w:rsidR="00C2059F" w:rsidRPr="00AE19DD">
        <w:rPr>
          <w:rFonts w:ascii="Times New Roman" w:hAnsi="Times New Roman"/>
        </w:rPr>
        <w:t xml:space="preserve"> </w:t>
      </w:r>
      <w:r w:rsidR="00453DD8" w:rsidRPr="00AE19DD">
        <w:rPr>
          <w:rFonts w:ascii="Times New Roman" w:hAnsi="Times New Roman"/>
        </w:rPr>
        <w:t>PDA (48.16 μg mL</w:t>
      </w:r>
      <w:r w:rsidR="00453DD8" w:rsidRPr="00AE19DD">
        <w:rPr>
          <w:rFonts w:ascii="Times New Roman" w:hAnsi="Times New Roman"/>
          <w:vertAlign w:val="superscript"/>
        </w:rPr>
        <w:t>−1</w:t>
      </w:r>
      <w:r w:rsidR="00453DD8" w:rsidRPr="00AE19DD">
        <w:rPr>
          <w:rFonts w:ascii="Times New Roman" w:hAnsi="Times New Roman"/>
        </w:rPr>
        <w:t>) and PVP-CuS (22.78 μg mL</w:t>
      </w:r>
      <w:r w:rsidR="00453DD8" w:rsidRPr="00AE19DD">
        <w:rPr>
          <w:rFonts w:ascii="Times New Roman" w:hAnsi="Times New Roman"/>
          <w:vertAlign w:val="superscript"/>
        </w:rPr>
        <w:t>−1</w:t>
      </w:r>
      <w:r w:rsidR="00453DD8" w:rsidRPr="00AE19DD">
        <w:rPr>
          <w:rFonts w:ascii="Times New Roman" w:hAnsi="Times New Roman"/>
        </w:rPr>
        <w:t xml:space="preserve">) </w:t>
      </w:r>
      <w:r w:rsidR="00453DD8" w:rsidRPr="0034693F">
        <w:rPr>
          <w:rFonts w:ascii="Times New Roman" w:hAnsi="Times New Roman"/>
          <w:color w:val="FF0000"/>
        </w:rPr>
        <w:t>dispersions</w:t>
      </w:r>
      <w:r w:rsidR="00453DD8" w:rsidRPr="00AE19DD">
        <w:rPr>
          <w:rFonts w:ascii="Times New Roman" w:hAnsi="Times New Roman"/>
        </w:rPr>
        <w:t xml:space="preserve"> exposed to a 1064 nm laser (1.0 W cm</w:t>
      </w:r>
      <w:r w:rsidR="00453DD8" w:rsidRPr="00AE19DD">
        <w:rPr>
          <w:rFonts w:ascii="Times New Roman" w:hAnsi="Times New Roman"/>
          <w:vertAlign w:val="superscript"/>
        </w:rPr>
        <w:t>−2</w:t>
      </w:r>
      <w:r w:rsidR="00453DD8" w:rsidRPr="00AE19DD">
        <w:rPr>
          <w:rFonts w:ascii="Times New Roman" w:hAnsi="Times New Roman"/>
        </w:rPr>
        <w:t>, 10 min)</w:t>
      </w:r>
      <w:r w:rsidRPr="00AE19DD">
        <w:rPr>
          <w:rFonts w:ascii="Times New Roman" w:hAnsi="Times New Roman"/>
        </w:rPr>
        <w:t>.</w:t>
      </w:r>
    </w:p>
    <w:p w14:paraId="0B600FF2" w14:textId="3FFAD627" w:rsidR="00B61D11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drawing>
          <wp:inline distT="0" distB="0" distL="0" distR="0" wp14:anchorId="6CDD44E8" wp14:editId="17B2C097">
            <wp:extent cx="2970000" cy="2271600"/>
            <wp:effectExtent l="0" t="0" r="190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22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1BF66" w14:textId="3E098793" w:rsidR="007B0494" w:rsidRPr="00AE19DD" w:rsidRDefault="00446509" w:rsidP="00825FED">
      <w:pPr>
        <w:pStyle w:val="SNSynopsisTOC"/>
        <w:spacing w:after="0" w:line="240" w:lineRule="auto"/>
        <w:rPr>
          <w:rFonts w:ascii="Times New Roman" w:hAnsi="Times New Roman"/>
        </w:rPr>
      </w:pPr>
      <w:r w:rsidRPr="00AE19DD">
        <w:rPr>
          <w:rFonts w:ascii="Times New Roman" w:hAnsi="Times New Roman"/>
          <w:b/>
          <w:szCs w:val="24"/>
        </w:rPr>
        <w:t>Figure S</w:t>
      </w:r>
      <w:r w:rsidR="003F76DB" w:rsidRPr="00AE19DD">
        <w:rPr>
          <w:rFonts w:ascii="Times New Roman" w:hAnsi="Times New Roman"/>
          <w:b/>
          <w:szCs w:val="24"/>
        </w:rPr>
        <w:t>5</w:t>
      </w:r>
      <w:r w:rsidRPr="00AE19DD">
        <w:rPr>
          <w:rFonts w:ascii="Times New Roman" w:hAnsi="Times New Roman"/>
          <w:szCs w:val="24"/>
        </w:rPr>
        <w:t xml:space="preserve"> </w:t>
      </w:r>
      <w:r w:rsidRPr="00AE19DD">
        <w:rPr>
          <w:rFonts w:ascii="Times New Roman" w:hAnsi="Times New Roman"/>
        </w:rPr>
        <w:t xml:space="preserve">UV-vis </w:t>
      </w:r>
      <w:r w:rsidR="00C2059F" w:rsidRPr="0034693F">
        <w:rPr>
          <w:rFonts w:ascii="Times New Roman" w:hAnsi="Times New Roman"/>
          <w:color w:val="FF0000"/>
          <w:szCs w:val="24"/>
        </w:rPr>
        <w:t>absorption</w:t>
      </w:r>
      <w:r w:rsidR="00C2059F" w:rsidRPr="00AE19DD">
        <w:rPr>
          <w:rFonts w:ascii="Times New Roman" w:hAnsi="Times New Roman"/>
        </w:rPr>
        <w:t xml:space="preserve"> </w:t>
      </w:r>
      <w:r w:rsidRPr="00AE19DD">
        <w:rPr>
          <w:rFonts w:ascii="Times New Roman" w:hAnsi="Times New Roman"/>
        </w:rPr>
        <w:t xml:space="preserve">spectra of DTNB at </w:t>
      </w:r>
      <w:r w:rsidR="00D269AA" w:rsidRPr="00AE19DD">
        <w:rPr>
          <w:rFonts w:ascii="Times New Roman" w:hAnsi="Times New Roman"/>
        </w:rPr>
        <w:t>various</w:t>
      </w:r>
      <w:r w:rsidRPr="00AE19DD">
        <w:rPr>
          <w:rFonts w:ascii="Times New Roman" w:hAnsi="Times New Roman"/>
        </w:rPr>
        <w:t xml:space="preserve"> concentrations (10 </w:t>
      </w:r>
      <w:r w:rsidRPr="00AE19DD">
        <w:rPr>
          <w:rFonts w:ascii="Times New Roman" w:hAnsi="Times New Roman"/>
          <w:szCs w:val="21"/>
        </w:rPr>
        <w:t>−</w:t>
      </w:r>
      <w:r w:rsidRPr="00AE19DD">
        <w:rPr>
          <w:rFonts w:ascii="Times New Roman" w:hAnsi="Times New Roman"/>
        </w:rPr>
        <w:t xml:space="preserve"> 50 μM).</w:t>
      </w:r>
    </w:p>
    <w:p w14:paraId="6106B262" w14:textId="6AC54E5C" w:rsidR="00B61D11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drawing>
          <wp:inline distT="0" distB="0" distL="0" distR="0" wp14:anchorId="709288FD" wp14:editId="0CDE1F2B">
            <wp:extent cx="5943600" cy="23926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1F682" w14:textId="145DF7D1" w:rsidR="007B0494" w:rsidRPr="0034693F" w:rsidRDefault="00446509" w:rsidP="00446509">
      <w:pPr>
        <w:pStyle w:val="SNSynopsisTOC"/>
        <w:spacing w:after="0" w:line="240" w:lineRule="auto"/>
        <w:rPr>
          <w:rFonts w:ascii="Times New Roman" w:hAnsi="Times New Roman"/>
          <w:color w:val="FF0000"/>
        </w:rPr>
      </w:pPr>
      <w:r w:rsidRPr="00AE19DD">
        <w:rPr>
          <w:rFonts w:ascii="Times New Roman" w:hAnsi="Times New Roman"/>
          <w:b/>
          <w:szCs w:val="24"/>
        </w:rPr>
        <w:t>Figure S</w:t>
      </w:r>
      <w:r w:rsidR="003F76DB" w:rsidRPr="00AE19DD">
        <w:rPr>
          <w:rFonts w:ascii="Times New Roman" w:hAnsi="Times New Roman"/>
          <w:b/>
          <w:szCs w:val="24"/>
        </w:rPr>
        <w:t>6</w:t>
      </w:r>
      <w:r w:rsidRPr="00AE19DD">
        <w:rPr>
          <w:rFonts w:ascii="Times New Roman" w:hAnsi="Times New Roman"/>
          <w:b/>
          <w:szCs w:val="24"/>
        </w:rPr>
        <w:t xml:space="preserve"> </w:t>
      </w:r>
      <w:r w:rsidRPr="00AE19DD">
        <w:rPr>
          <w:rFonts w:ascii="Times New Roman" w:hAnsi="Times New Roman"/>
          <w:bCs/>
          <w:szCs w:val="24"/>
        </w:rPr>
        <w:t xml:space="preserve">(a) </w:t>
      </w:r>
      <w:r w:rsidRPr="00AE19DD">
        <w:rPr>
          <w:rFonts w:ascii="Times New Roman" w:hAnsi="Times New Roman"/>
          <w:bCs/>
        </w:rPr>
        <w:t>UV-vis</w:t>
      </w:r>
      <w:r w:rsidR="00C2059F" w:rsidRPr="0034693F">
        <w:rPr>
          <w:rFonts w:ascii="Times New Roman" w:hAnsi="Times New Roman"/>
          <w:color w:val="FF0000"/>
          <w:szCs w:val="24"/>
        </w:rPr>
        <w:t xml:space="preserve"> absorption</w:t>
      </w:r>
      <w:r w:rsidRPr="00AE19DD">
        <w:rPr>
          <w:rFonts w:ascii="Times New Roman" w:hAnsi="Times New Roman"/>
          <w:bCs/>
        </w:rPr>
        <w:t xml:space="preserve"> spectra of DTNB (25 μM) with </w:t>
      </w:r>
      <w:r w:rsidR="00D269AA" w:rsidRPr="00AE19DD">
        <w:rPr>
          <w:rFonts w:ascii="Times New Roman" w:hAnsi="Times New Roman"/>
        </w:rPr>
        <w:t>various</w:t>
      </w:r>
      <w:r w:rsidRPr="00AE19DD">
        <w:rPr>
          <w:rFonts w:ascii="Times New Roman" w:hAnsi="Times New Roman"/>
          <w:bCs/>
        </w:rPr>
        <w:t xml:space="preserve"> concentrations of GSH (</w:t>
      </w:r>
      <w:r w:rsidRPr="0034693F">
        <w:rPr>
          <w:rFonts w:ascii="Times New Roman" w:hAnsi="Times New Roman"/>
          <w:bCs/>
          <w:color w:val="FF0000"/>
        </w:rPr>
        <w:t>1</w:t>
      </w:r>
      <w:r w:rsidR="003302CF" w:rsidRPr="0034693F">
        <w:rPr>
          <w:rFonts w:ascii="Times New Roman" w:hAnsi="Times New Roman"/>
          <w:bCs/>
          <w:color w:val="FF0000"/>
        </w:rPr>
        <w:t>2.5</w:t>
      </w:r>
      <w:r w:rsidRPr="0034693F">
        <w:rPr>
          <w:rFonts w:ascii="Times New Roman" w:hAnsi="Times New Roman"/>
          <w:bCs/>
          <w:color w:val="FF0000"/>
        </w:rPr>
        <w:t>, 2</w:t>
      </w:r>
      <w:r w:rsidR="003302CF" w:rsidRPr="0034693F">
        <w:rPr>
          <w:rFonts w:ascii="Times New Roman" w:hAnsi="Times New Roman"/>
          <w:bCs/>
          <w:color w:val="FF0000"/>
        </w:rPr>
        <w:t>5</w:t>
      </w:r>
      <w:r w:rsidRPr="0034693F">
        <w:rPr>
          <w:rFonts w:ascii="Times New Roman" w:hAnsi="Times New Roman"/>
          <w:bCs/>
          <w:color w:val="FF0000"/>
        </w:rPr>
        <w:t>, 3</w:t>
      </w:r>
      <w:r w:rsidR="003302CF" w:rsidRPr="0034693F">
        <w:rPr>
          <w:rFonts w:ascii="Times New Roman" w:hAnsi="Times New Roman"/>
          <w:bCs/>
          <w:color w:val="FF0000"/>
        </w:rPr>
        <w:t>7.5</w:t>
      </w:r>
      <w:r w:rsidRPr="0034693F">
        <w:rPr>
          <w:rFonts w:ascii="Times New Roman" w:hAnsi="Times New Roman"/>
          <w:bCs/>
        </w:rPr>
        <w:t xml:space="preserve">, </w:t>
      </w:r>
      <w:r w:rsidR="003302CF" w:rsidRPr="00AE19DD">
        <w:rPr>
          <w:rFonts w:ascii="Times New Roman" w:hAnsi="Times New Roman"/>
          <w:bCs/>
        </w:rPr>
        <w:t>a</w:t>
      </w:r>
      <w:r w:rsidRPr="00AE19DD">
        <w:rPr>
          <w:rFonts w:ascii="Times New Roman" w:hAnsi="Times New Roman"/>
        </w:rPr>
        <w:t>nd 50 μM). (b)</w:t>
      </w:r>
      <w:r w:rsidRPr="00AE19DD">
        <w:t xml:space="preserve"> </w:t>
      </w:r>
      <w:r w:rsidR="00C2059F" w:rsidRPr="0034693F">
        <w:rPr>
          <w:rFonts w:ascii="Times New Roman" w:hAnsi="Times New Roman"/>
          <w:color w:val="FF0000"/>
        </w:rPr>
        <w:t>Standard curve determined from (a) at 412 nm</w:t>
      </w:r>
      <w:r w:rsidRPr="0034693F">
        <w:rPr>
          <w:rFonts w:ascii="Times New Roman" w:hAnsi="Times New Roman"/>
        </w:rPr>
        <w:t>.</w:t>
      </w:r>
    </w:p>
    <w:p w14:paraId="02C641FF" w14:textId="573C5BA1" w:rsidR="00B61D11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lastRenderedPageBreak/>
        <w:drawing>
          <wp:inline distT="0" distB="0" distL="0" distR="0" wp14:anchorId="78609353" wp14:editId="0B68510F">
            <wp:extent cx="2973600" cy="22752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600" cy="22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40967" w14:textId="7662257E" w:rsidR="00EE4911" w:rsidRPr="0034693F" w:rsidRDefault="00C00994" w:rsidP="00C00994">
      <w:pPr>
        <w:pStyle w:val="SNSynopsisTOC"/>
        <w:spacing w:after="0" w:line="240" w:lineRule="auto"/>
        <w:rPr>
          <w:rFonts w:ascii="Times New Roman" w:hAnsi="Times New Roman"/>
          <w:color w:val="FF0000"/>
        </w:rPr>
      </w:pPr>
      <w:r w:rsidRPr="00AE19DD">
        <w:rPr>
          <w:rFonts w:ascii="Times New Roman" w:hAnsi="Times New Roman"/>
          <w:b/>
          <w:szCs w:val="24"/>
        </w:rPr>
        <w:t>Figure S</w:t>
      </w:r>
      <w:r w:rsidR="003F76DB" w:rsidRPr="00AE19DD">
        <w:rPr>
          <w:rFonts w:ascii="Times New Roman" w:hAnsi="Times New Roman"/>
          <w:b/>
          <w:szCs w:val="24"/>
        </w:rPr>
        <w:t>7</w:t>
      </w:r>
      <w:r w:rsidRPr="00AE19DD">
        <w:rPr>
          <w:rFonts w:ascii="Times New Roman" w:hAnsi="Times New Roman"/>
          <w:b/>
          <w:szCs w:val="24"/>
        </w:rPr>
        <w:t xml:space="preserve"> </w:t>
      </w:r>
      <w:r w:rsidRPr="00AE19DD">
        <w:rPr>
          <w:rFonts w:ascii="Times New Roman" w:hAnsi="Times New Roman"/>
        </w:rPr>
        <w:t xml:space="preserve">Detection of GSH (50 μM) </w:t>
      </w:r>
      <w:r w:rsidR="00D269AA" w:rsidRPr="00AE19DD">
        <w:rPr>
          <w:rFonts w:ascii="Times New Roman" w:hAnsi="Times New Roman"/>
        </w:rPr>
        <w:t>depletion</w:t>
      </w:r>
      <w:r w:rsidRPr="00AE19DD">
        <w:rPr>
          <w:rFonts w:ascii="Times New Roman" w:hAnsi="Times New Roman"/>
        </w:rPr>
        <w:t xml:space="preserve"> by </w:t>
      </w:r>
      <w:r w:rsidR="00D269AA" w:rsidRPr="00AE19DD">
        <w:rPr>
          <w:rFonts w:ascii="Times New Roman" w:hAnsi="Times New Roman"/>
        </w:rPr>
        <w:t xml:space="preserve">various </w:t>
      </w:r>
      <w:r w:rsidRPr="00AE19DD">
        <w:rPr>
          <w:rFonts w:ascii="Times New Roman" w:hAnsi="Times New Roman"/>
        </w:rPr>
        <w:t>concentrations of AP dispersions (5, 10, 15, 20 and 25 μg</w:t>
      </w:r>
      <w:r w:rsidR="00F46FA6" w:rsidRPr="00AE19DD">
        <w:rPr>
          <w:rFonts w:ascii="Times New Roman" w:hAnsi="Times New Roman"/>
        </w:rPr>
        <w:t xml:space="preserve"> </w:t>
      </w:r>
      <w:r w:rsidRPr="00AE19DD">
        <w:rPr>
          <w:rFonts w:ascii="Times New Roman" w:hAnsi="Times New Roman"/>
        </w:rPr>
        <w:t>mL</w:t>
      </w:r>
      <w:r w:rsidR="00F46FA6" w:rsidRPr="00AE19DD">
        <w:rPr>
          <w:vertAlign w:val="superscript"/>
        </w:rPr>
        <w:t>−1</w:t>
      </w:r>
      <w:r w:rsidRPr="00AE19DD">
        <w:rPr>
          <w:rFonts w:ascii="Times New Roman" w:hAnsi="Times New Roman"/>
        </w:rPr>
        <w:t>) after 12 h of reaction.</w:t>
      </w:r>
      <w:r w:rsidR="003302CF" w:rsidRPr="00AE19DD">
        <w:rPr>
          <w:rFonts w:ascii="Times New Roman" w:hAnsi="Times New Roman"/>
        </w:rPr>
        <w:t xml:space="preserve"> </w:t>
      </w:r>
      <w:r w:rsidR="003302CF" w:rsidRPr="0034693F">
        <w:rPr>
          <w:rFonts w:ascii="Times New Roman" w:hAnsi="Times New Roman"/>
          <w:color w:val="FF0000"/>
        </w:rPr>
        <w:t>[DTNB] = 25 μM.</w:t>
      </w:r>
    </w:p>
    <w:p w14:paraId="3A3803D0" w14:textId="01E60462" w:rsidR="00B61D11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drawing>
          <wp:inline distT="0" distB="0" distL="0" distR="0" wp14:anchorId="0DF8E17D" wp14:editId="3BFA664B">
            <wp:extent cx="2973600" cy="22752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600" cy="22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2E6BC" w14:textId="105D33FC" w:rsidR="00F81255" w:rsidRPr="00AE19DD" w:rsidRDefault="00F81255" w:rsidP="007B0494">
      <w:pPr>
        <w:pStyle w:val="2019ZW1"/>
        <w:spacing w:line="24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AE19DD">
        <w:rPr>
          <w:rFonts w:ascii="Times New Roman" w:hAnsi="Times New Roman" w:cs="Times New Roman"/>
          <w:b/>
          <w:sz w:val="24"/>
          <w:szCs w:val="24"/>
        </w:rPr>
        <w:t>Figure S</w:t>
      </w:r>
      <w:r w:rsidR="003F76DB" w:rsidRPr="00AE19DD">
        <w:rPr>
          <w:rFonts w:ascii="Times New Roman" w:hAnsi="Times New Roman" w:cs="Times New Roman"/>
          <w:b/>
          <w:sz w:val="24"/>
          <w:szCs w:val="24"/>
        </w:rPr>
        <w:t>8</w:t>
      </w:r>
      <w:r w:rsidRPr="00AE19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4FF3" w:rsidRPr="00AE19DD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254FF3" w:rsidRPr="00AE19DD">
        <w:rPr>
          <w:rFonts w:ascii="Times New Roman" w:hAnsi="Times New Roman" w:cs="Times New Roman"/>
          <w:sz w:val="24"/>
          <w:szCs w:val="24"/>
        </w:rPr>
        <w:t xml:space="preserve"> degradation of AP in GSH, acid</w:t>
      </w:r>
      <w:r w:rsidR="005E167A" w:rsidRPr="00AE19DD">
        <w:rPr>
          <w:rFonts w:ascii="Times New Roman" w:hAnsi="Times New Roman" w:cs="Times New Roman"/>
          <w:sz w:val="24"/>
          <w:szCs w:val="24"/>
        </w:rPr>
        <w:t xml:space="preserve"> </w:t>
      </w:r>
      <w:r w:rsidR="005E167A" w:rsidRPr="0034693F">
        <w:rPr>
          <w:rFonts w:ascii="Times New Roman" w:hAnsi="Times New Roman" w:cs="Times New Roman"/>
          <w:color w:val="FF0000"/>
          <w:sz w:val="24"/>
          <w:szCs w:val="24"/>
        </w:rPr>
        <w:t>(pH 5.0)</w:t>
      </w:r>
      <w:r w:rsidR="00254FF3" w:rsidRPr="00AE19DD">
        <w:rPr>
          <w:rFonts w:ascii="Times New Roman" w:hAnsi="Times New Roman" w:cs="Times New Roman"/>
          <w:sz w:val="24"/>
          <w:szCs w:val="24"/>
        </w:rPr>
        <w:t xml:space="preserve"> and acidic GSH</w:t>
      </w:r>
      <w:r w:rsidR="005E167A" w:rsidRPr="00AE19DD">
        <w:rPr>
          <w:rFonts w:ascii="Times New Roman" w:hAnsi="Times New Roman" w:cs="Times New Roman"/>
          <w:sz w:val="24"/>
          <w:szCs w:val="24"/>
        </w:rPr>
        <w:t xml:space="preserve"> </w:t>
      </w:r>
      <w:r w:rsidR="005E167A" w:rsidRPr="0034693F">
        <w:rPr>
          <w:rFonts w:ascii="Times New Roman" w:hAnsi="Times New Roman" w:cs="Times New Roman"/>
          <w:color w:val="FF0000"/>
          <w:sz w:val="24"/>
          <w:szCs w:val="24"/>
        </w:rPr>
        <w:t>(pH 5.0)</w:t>
      </w:r>
      <w:r w:rsidR="00254FF3" w:rsidRPr="00AE19DD">
        <w:rPr>
          <w:rFonts w:ascii="Times New Roman" w:hAnsi="Times New Roman" w:cs="Times New Roman"/>
          <w:sz w:val="24"/>
          <w:szCs w:val="24"/>
        </w:rPr>
        <w:t xml:space="preserve"> for 12 h.</w:t>
      </w:r>
      <w:r w:rsidR="00433EC3" w:rsidRPr="00AE19DD">
        <w:rPr>
          <w:rFonts w:ascii="Times New Roman" w:hAnsi="Times New Roman" w:cs="Times New Roman"/>
          <w:sz w:val="24"/>
          <w:szCs w:val="24"/>
        </w:rPr>
        <w:t xml:space="preserve"> </w:t>
      </w:r>
      <w:r w:rsidR="003302CF" w:rsidRPr="0034693F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254FF3" w:rsidRPr="0034693F">
        <w:rPr>
          <w:rFonts w:ascii="Times New Roman" w:hAnsi="Times New Roman" w:cs="Times New Roman"/>
          <w:color w:val="FF0000"/>
          <w:sz w:val="24"/>
          <w:szCs w:val="24"/>
        </w:rPr>
        <w:t>GSH</w:t>
      </w:r>
      <w:r w:rsidR="003302CF" w:rsidRPr="0034693F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254FF3" w:rsidRPr="00AE19DD">
        <w:rPr>
          <w:rFonts w:ascii="Times New Roman" w:hAnsi="Times New Roman" w:cs="Times New Roman"/>
          <w:sz w:val="24"/>
          <w:szCs w:val="24"/>
        </w:rPr>
        <w:t xml:space="preserve"> = 1 mM, </w:t>
      </w:r>
      <w:r w:rsidR="003302CF" w:rsidRPr="0034693F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254FF3" w:rsidRPr="0034693F">
        <w:rPr>
          <w:rFonts w:ascii="Times New Roman" w:hAnsi="Times New Roman" w:cs="Times New Roman"/>
          <w:color w:val="FF0000"/>
          <w:sz w:val="24"/>
          <w:szCs w:val="24"/>
        </w:rPr>
        <w:t>AP</w:t>
      </w:r>
      <w:r w:rsidR="003302CF" w:rsidRPr="0034693F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254FF3" w:rsidRPr="00AE19DD">
        <w:rPr>
          <w:rFonts w:ascii="Times New Roman" w:hAnsi="Times New Roman" w:cs="Times New Roman"/>
          <w:sz w:val="24"/>
          <w:szCs w:val="24"/>
        </w:rPr>
        <w:t xml:space="preserve"> = </w:t>
      </w:r>
      <w:r w:rsidR="00254FF3" w:rsidRPr="00AE19DD">
        <w:rPr>
          <w:rFonts w:ascii="Times New Roman" w:hAnsi="Times New Roman"/>
          <w:sz w:val="24"/>
          <w:szCs w:val="24"/>
        </w:rPr>
        <w:t>100 μg</w:t>
      </w:r>
      <w:r w:rsidR="0064643A" w:rsidRPr="00AE19DD">
        <w:rPr>
          <w:rFonts w:ascii="Times New Roman" w:hAnsi="Times New Roman"/>
          <w:sz w:val="24"/>
          <w:szCs w:val="24"/>
        </w:rPr>
        <w:t xml:space="preserve"> mL</w:t>
      </w:r>
      <w:r w:rsidR="0064643A" w:rsidRPr="00AE19DD">
        <w:rPr>
          <w:rFonts w:ascii="Times New Roman" w:hAnsi="Times New Roman"/>
          <w:sz w:val="24"/>
          <w:szCs w:val="24"/>
          <w:vertAlign w:val="superscript"/>
        </w:rPr>
        <w:t>−1</w:t>
      </w:r>
      <w:r w:rsidR="0064643A" w:rsidRPr="00AE19DD">
        <w:rPr>
          <w:rFonts w:ascii="Times New Roman" w:hAnsi="Times New Roman"/>
          <w:sz w:val="24"/>
          <w:szCs w:val="24"/>
        </w:rPr>
        <w:t>.</w:t>
      </w:r>
    </w:p>
    <w:p w14:paraId="0A5F4828" w14:textId="1D3AF32B" w:rsidR="00B61D11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drawing>
          <wp:inline distT="0" distB="0" distL="0" distR="0" wp14:anchorId="4EF275C6" wp14:editId="6D68FF5E">
            <wp:extent cx="5943600" cy="229171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97FC3" w14:textId="53F56C6C" w:rsidR="007B0494" w:rsidRPr="00AE19DD" w:rsidRDefault="00984357" w:rsidP="007B0494">
      <w:pPr>
        <w:pStyle w:val="SNSynopsisTOC"/>
        <w:spacing w:after="0" w:line="240" w:lineRule="auto"/>
        <w:rPr>
          <w:rFonts w:ascii="Times New Roman" w:hAnsi="Times New Roman"/>
        </w:rPr>
      </w:pPr>
      <w:r w:rsidRPr="00AE19DD">
        <w:rPr>
          <w:rFonts w:ascii="Times New Roman" w:hAnsi="Times New Roman"/>
          <w:b/>
          <w:szCs w:val="24"/>
        </w:rPr>
        <w:t>Figure S</w:t>
      </w:r>
      <w:r w:rsidR="003F76DB" w:rsidRPr="00AE19DD">
        <w:rPr>
          <w:rFonts w:ascii="Times New Roman" w:hAnsi="Times New Roman"/>
          <w:b/>
          <w:szCs w:val="24"/>
        </w:rPr>
        <w:t>9</w:t>
      </w:r>
      <w:r w:rsidRPr="00AE19DD">
        <w:rPr>
          <w:rFonts w:ascii="Times New Roman" w:hAnsi="Times New Roman"/>
          <w:b/>
          <w:szCs w:val="24"/>
        </w:rPr>
        <w:t xml:space="preserve"> </w:t>
      </w:r>
      <w:r w:rsidRPr="00AE19DD">
        <w:rPr>
          <w:rFonts w:ascii="Times New Roman" w:hAnsi="Times New Roman"/>
        </w:rPr>
        <w:t xml:space="preserve">Detection of GSH (50 μM) </w:t>
      </w:r>
      <w:r w:rsidR="00D269AA" w:rsidRPr="00AE19DD">
        <w:t>depletion</w:t>
      </w:r>
      <w:r w:rsidRPr="00AE19DD">
        <w:rPr>
          <w:rFonts w:ascii="Times New Roman" w:hAnsi="Times New Roman"/>
        </w:rPr>
        <w:t xml:space="preserve"> by </w:t>
      </w:r>
      <w:r w:rsidR="00EF523D" w:rsidRPr="0034693F">
        <w:rPr>
          <w:rFonts w:ascii="Times New Roman" w:hAnsi="Times New Roman"/>
          <w:color w:val="FF0000"/>
        </w:rPr>
        <w:t>aqueous</w:t>
      </w:r>
      <w:r w:rsidR="00EF523D" w:rsidRPr="0034693F">
        <w:rPr>
          <w:rFonts w:ascii="Times New Roman" w:hAnsi="Times New Roman"/>
          <w:color w:val="FF0000"/>
          <w:szCs w:val="24"/>
        </w:rPr>
        <w:t xml:space="preserve"> </w:t>
      </w:r>
      <w:r w:rsidR="004919EA" w:rsidRPr="0034693F">
        <w:rPr>
          <w:rFonts w:ascii="Times New Roman" w:hAnsi="Times New Roman"/>
          <w:color w:val="FF0000"/>
          <w:szCs w:val="24"/>
        </w:rPr>
        <w:t>CuCl</w:t>
      </w:r>
      <w:r w:rsidR="004919EA" w:rsidRPr="0034693F">
        <w:rPr>
          <w:rFonts w:ascii="Times New Roman" w:hAnsi="Times New Roman"/>
          <w:color w:val="FF0000"/>
          <w:szCs w:val="24"/>
          <w:vertAlign w:val="subscript"/>
        </w:rPr>
        <w:t>2</w:t>
      </w:r>
      <w:r w:rsidR="004919EA" w:rsidRPr="0034693F">
        <w:rPr>
          <w:rFonts w:ascii="Times New Roman" w:hAnsi="Times New Roman"/>
          <w:color w:val="FF0000"/>
          <w:szCs w:val="24"/>
        </w:rPr>
        <w:t xml:space="preserve"> (50 μM)</w:t>
      </w:r>
      <w:r w:rsidRPr="0034693F">
        <w:rPr>
          <w:rFonts w:ascii="Times New Roman" w:hAnsi="Times New Roman"/>
          <w:color w:val="FF0000"/>
        </w:rPr>
        <w:t xml:space="preserve"> </w:t>
      </w:r>
      <w:r w:rsidR="004919EA" w:rsidRPr="0034693F">
        <w:rPr>
          <w:rFonts w:ascii="Times New Roman" w:hAnsi="Times New Roman"/>
          <w:color w:val="FF0000"/>
        </w:rPr>
        <w:t>solution</w:t>
      </w:r>
      <w:r w:rsidR="004919EA" w:rsidRPr="00AE19DD">
        <w:rPr>
          <w:rFonts w:ascii="Times New Roman" w:hAnsi="Times New Roman"/>
        </w:rPr>
        <w:t xml:space="preserve"> for</w:t>
      </w:r>
      <w:r w:rsidR="00FA2F76" w:rsidRPr="00AE19DD">
        <w:rPr>
          <w:rFonts w:ascii="Times New Roman" w:hAnsi="Times New Roman"/>
        </w:rPr>
        <w:t xml:space="preserve"> 10, 30, 60, 120, 180, 240 and 360 min, respectively</w:t>
      </w:r>
      <w:r w:rsidR="004919EA" w:rsidRPr="00AE19DD">
        <w:rPr>
          <w:rFonts w:ascii="Times New Roman" w:hAnsi="Times New Roman"/>
        </w:rPr>
        <w:t>.</w:t>
      </w:r>
      <w:r w:rsidR="00C214DB" w:rsidRPr="00AE19DD">
        <w:rPr>
          <w:rFonts w:ascii="Times New Roman" w:hAnsi="Times New Roman"/>
        </w:rPr>
        <w:t xml:space="preserve"> </w:t>
      </w:r>
      <w:r w:rsidR="00C214DB" w:rsidRPr="0034693F">
        <w:rPr>
          <w:rFonts w:ascii="Times New Roman" w:hAnsi="Times New Roman"/>
          <w:color w:val="FF0000"/>
        </w:rPr>
        <w:t>[DTNB] = 25 μM.</w:t>
      </w:r>
    </w:p>
    <w:p w14:paraId="7AE0953E" w14:textId="77777777" w:rsidR="00B06584" w:rsidRPr="00AE19DD" w:rsidRDefault="00B06584" w:rsidP="00B06584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AE19DD"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 wp14:anchorId="527B1D83" wp14:editId="5828137D">
            <wp:extent cx="2926800" cy="2239200"/>
            <wp:effectExtent l="0" t="0" r="0" b="0"/>
            <wp:docPr id="4" name="图片 4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直方图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800" cy="22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A73D2" w14:textId="331B6995" w:rsidR="00B06584" w:rsidRPr="00AE19DD" w:rsidRDefault="00B06584" w:rsidP="0050222C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E19DD">
        <w:rPr>
          <w:rFonts w:ascii="Times New Roman" w:hAnsi="Times New Roman" w:cs="Times New Roman"/>
          <w:b/>
          <w:bCs/>
        </w:rPr>
        <w:t>Figure S10</w:t>
      </w:r>
      <w:r w:rsidR="0050222C" w:rsidRPr="00AE19DD">
        <w:rPr>
          <w:rFonts w:ascii="Times New Roman" w:hAnsi="Times New Roman" w:cs="Times New Roman"/>
        </w:rPr>
        <w:t xml:space="preserve"> </w:t>
      </w:r>
      <w:r w:rsidR="0050222C" w:rsidRPr="00AE19DD">
        <w:rPr>
          <w:rFonts w:ascii="Times New Roman" w:hAnsi="Times New Roman"/>
          <w:bCs/>
        </w:rPr>
        <w:t xml:space="preserve">UV-vis </w:t>
      </w:r>
      <w:r w:rsidR="00EF523D" w:rsidRPr="0034693F">
        <w:rPr>
          <w:rFonts w:ascii="Times New Roman" w:hAnsi="Times New Roman" w:cs="Times New Roman"/>
          <w:color w:val="FF0000"/>
        </w:rPr>
        <w:t>absorption</w:t>
      </w:r>
      <w:r w:rsidR="00EF523D" w:rsidRPr="00AE19DD">
        <w:rPr>
          <w:rFonts w:ascii="Times New Roman" w:hAnsi="Times New Roman"/>
          <w:bCs/>
        </w:rPr>
        <w:t xml:space="preserve"> </w:t>
      </w:r>
      <w:r w:rsidR="0050222C" w:rsidRPr="00AE19DD">
        <w:rPr>
          <w:rFonts w:ascii="Times New Roman" w:hAnsi="Times New Roman"/>
          <w:bCs/>
        </w:rPr>
        <w:t>spectra of PVP-CuS (25 μg mL</w:t>
      </w:r>
      <w:r w:rsidR="00AD515B" w:rsidRPr="00AE19DD">
        <w:rPr>
          <w:rFonts w:ascii="Times New Roman" w:hAnsi="Times New Roman" w:cs="Times New Roman"/>
          <w:vertAlign w:val="superscript"/>
        </w:rPr>
        <w:t>−</w:t>
      </w:r>
      <w:r w:rsidR="0050222C" w:rsidRPr="00AE19DD">
        <w:rPr>
          <w:rFonts w:ascii="Times New Roman" w:hAnsi="Times New Roman"/>
          <w:bCs/>
          <w:vertAlign w:val="superscript"/>
        </w:rPr>
        <w:t>1</w:t>
      </w:r>
      <w:r w:rsidR="0050222C" w:rsidRPr="00AE19DD">
        <w:rPr>
          <w:rFonts w:ascii="Times New Roman" w:hAnsi="Times New Roman"/>
          <w:bCs/>
        </w:rPr>
        <w:t xml:space="preserve">) after incubation with </w:t>
      </w:r>
      <w:r w:rsidR="0050222C" w:rsidRPr="00AE19DD">
        <w:rPr>
          <w:rFonts w:ascii="Times New Roman" w:hAnsi="Times New Roman"/>
        </w:rPr>
        <w:t>various</w:t>
      </w:r>
      <w:r w:rsidR="0050222C" w:rsidRPr="00AE19DD">
        <w:rPr>
          <w:rFonts w:ascii="Times New Roman" w:hAnsi="Times New Roman"/>
          <w:bCs/>
        </w:rPr>
        <w:t xml:space="preserve"> concentrations of GSH (0, 1, 2, 4</w:t>
      </w:r>
      <w:r w:rsidR="0050222C" w:rsidRPr="00AE19DD">
        <w:rPr>
          <w:rFonts w:ascii="Times New Roman" w:hAnsi="Times New Roman"/>
        </w:rPr>
        <w:t xml:space="preserve"> and 10 </w:t>
      </w:r>
      <w:r w:rsidR="00846142" w:rsidRPr="00AE19DD">
        <w:rPr>
          <w:rFonts w:ascii="Times New Roman" w:hAnsi="Times New Roman"/>
        </w:rPr>
        <w:t>m</w:t>
      </w:r>
      <w:r w:rsidR="0050222C" w:rsidRPr="00AE19DD">
        <w:rPr>
          <w:rFonts w:ascii="Times New Roman" w:hAnsi="Times New Roman"/>
        </w:rPr>
        <w:t>M) for 6 h.</w:t>
      </w:r>
    </w:p>
    <w:p w14:paraId="35CA025A" w14:textId="77777777" w:rsidR="00B06584" w:rsidRPr="00AE19DD" w:rsidRDefault="00B06584" w:rsidP="00B06584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AE19DD">
        <w:rPr>
          <w:rFonts w:ascii="Times New Roman" w:hAnsi="Times New Roman" w:cs="Times New Roman"/>
          <w:noProof/>
        </w:rPr>
        <w:drawing>
          <wp:inline distT="0" distB="0" distL="0" distR="0" wp14:anchorId="148087A4" wp14:editId="21E06144">
            <wp:extent cx="2638800" cy="1033200"/>
            <wp:effectExtent l="0" t="0" r="3175" b="0"/>
            <wp:docPr id="11" name="图片 11" descr="图片包含 红酒, 小, 前, 桌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包含 红酒, 小, 前, 桌子&#10;&#10;描述已自动生成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800" cy="10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8FFFA" w14:textId="77777777" w:rsidR="00B06584" w:rsidRPr="00AE19DD" w:rsidRDefault="00B06584" w:rsidP="00B0658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E19DD">
        <w:rPr>
          <w:rFonts w:ascii="Times New Roman" w:hAnsi="Times New Roman" w:cs="Times New Roman"/>
          <w:b/>
          <w:bCs/>
        </w:rPr>
        <w:t>Figure S11</w:t>
      </w:r>
      <w:r w:rsidRPr="00AE19DD">
        <w:t xml:space="preserve"> </w:t>
      </w:r>
      <w:r w:rsidRPr="00AE19DD">
        <w:rPr>
          <w:rFonts w:ascii="Times New Roman" w:hAnsi="Times New Roman" w:cs="Times New Roman"/>
        </w:rPr>
        <w:t>Digital photos of PVP-CuS/GSH mixtures (separated by centrifugation and re-dispersed in 400 μL of DI H</w:t>
      </w:r>
      <w:r w:rsidRPr="00AE19DD">
        <w:rPr>
          <w:rFonts w:ascii="Times New Roman" w:hAnsi="Times New Roman" w:cs="Times New Roman"/>
          <w:vertAlign w:val="subscript"/>
        </w:rPr>
        <w:t>2</w:t>
      </w:r>
      <w:r w:rsidRPr="00AE19DD">
        <w:rPr>
          <w:rFonts w:ascii="Times New Roman" w:hAnsi="Times New Roman" w:cs="Times New Roman"/>
        </w:rPr>
        <w:t>O) after 6 h of reaction. [PVP-CuS] = 25 μg mL</w:t>
      </w:r>
      <w:r w:rsidRPr="00AE19DD">
        <w:rPr>
          <w:rFonts w:ascii="Times New Roman" w:hAnsi="Times New Roman" w:cs="Times New Roman"/>
          <w:vertAlign w:val="superscript"/>
        </w:rPr>
        <w:t>−1</w:t>
      </w:r>
      <w:r w:rsidRPr="00AE19DD">
        <w:rPr>
          <w:rFonts w:ascii="Times New Roman" w:hAnsi="Times New Roman" w:cs="Times New Roman"/>
        </w:rPr>
        <w:t>, [GSH] = (1) 0 mM, (2) 1 mM, (3) 2 mM, (4) 4 mM and (5) 10 mM.</w:t>
      </w:r>
    </w:p>
    <w:p w14:paraId="3710E606" w14:textId="175DFE57" w:rsidR="00B06584" w:rsidRPr="00AE19DD" w:rsidRDefault="00720D42" w:rsidP="00B06584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AE19DD">
        <w:rPr>
          <w:rFonts w:ascii="Times New Roman" w:hAnsi="Times New Roman" w:cs="Times New Roman"/>
          <w:noProof/>
        </w:rPr>
        <w:drawing>
          <wp:inline distT="0" distB="0" distL="0" distR="0" wp14:anchorId="0BF30136" wp14:editId="3EE2B2C9">
            <wp:extent cx="2926800" cy="2318400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4-SI-ICP-Cu release + GSH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800" cy="23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5439B" w14:textId="3191BD51" w:rsidR="00B06584" w:rsidRPr="00AE19DD" w:rsidRDefault="00B06584" w:rsidP="00B0658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E19DD">
        <w:rPr>
          <w:rFonts w:ascii="Times New Roman" w:hAnsi="Times New Roman" w:cs="Times New Roman"/>
          <w:b/>
          <w:bCs/>
        </w:rPr>
        <w:t>Figure S12</w:t>
      </w:r>
      <w:r w:rsidRPr="00AE19DD">
        <w:t xml:space="preserve"> </w:t>
      </w:r>
      <w:r w:rsidR="007C7345" w:rsidRPr="00AE19DD">
        <w:rPr>
          <w:rFonts w:ascii="Times New Roman" w:hAnsi="Times New Roman" w:cs="Times New Roman"/>
        </w:rPr>
        <w:t xml:space="preserve">Relative </w:t>
      </w:r>
      <w:r w:rsidR="007C7345" w:rsidRPr="0034693F">
        <w:rPr>
          <w:rFonts w:ascii="Times New Roman" w:hAnsi="Times New Roman" w:cs="Times New Roman"/>
          <w:color w:val="FF0000"/>
        </w:rPr>
        <w:t>Cu</w:t>
      </w:r>
      <w:r w:rsidR="00EF523D" w:rsidRPr="0034693F">
        <w:rPr>
          <w:rFonts w:ascii="Times New Roman" w:hAnsi="Times New Roman" w:cs="Times New Roman"/>
          <w:color w:val="FF0000"/>
        </w:rPr>
        <w:t xml:space="preserve"> ions</w:t>
      </w:r>
      <w:r w:rsidR="007C7345" w:rsidRPr="00AE19DD">
        <w:rPr>
          <w:rFonts w:ascii="Times New Roman" w:hAnsi="Times New Roman" w:cs="Times New Roman"/>
        </w:rPr>
        <w:t xml:space="preserve"> release</w:t>
      </w:r>
      <w:r w:rsidRPr="00AE19DD">
        <w:rPr>
          <w:rFonts w:ascii="Times New Roman" w:hAnsi="Times New Roman" w:cs="Times New Roman"/>
        </w:rPr>
        <w:t xml:space="preserve"> </w:t>
      </w:r>
      <w:r w:rsidR="007C7345" w:rsidRPr="00AE19DD">
        <w:rPr>
          <w:rFonts w:ascii="Times New Roman" w:hAnsi="Times New Roman" w:cs="Times New Roman"/>
        </w:rPr>
        <w:t>from</w:t>
      </w:r>
      <w:r w:rsidRPr="00AE19DD">
        <w:rPr>
          <w:rFonts w:ascii="Times New Roman" w:hAnsi="Times New Roman" w:cs="Times New Roman"/>
        </w:rPr>
        <w:t xml:space="preserve"> PVP-CuS/GSH mixtures after </w:t>
      </w:r>
      <w:r w:rsidR="00781593" w:rsidRPr="00AE19DD">
        <w:rPr>
          <w:rFonts w:ascii="Times New Roman" w:hAnsi="Times New Roman" w:cs="Times New Roman"/>
        </w:rPr>
        <w:t xml:space="preserve">incubation for </w:t>
      </w:r>
      <w:r w:rsidRPr="00AE19DD">
        <w:rPr>
          <w:rFonts w:ascii="Times New Roman" w:hAnsi="Times New Roman" w:cs="Times New Roman"/>
        </w:rPr>
        <w:t>6 h. [PVP-CuS] = 25 μg mL</w:t>
      </w:r>
      <w:r w:rsidRPr="00AE19DD">
        <w:rPr>
          <w:rFonts w:ascii="Times New Roman" w:hAnsi="Times New Roman" w:cs="Times New Roman"/>
          <w:vertAlign w:val="superscript"/>
        </w:rPr>
        <w:t>−1</w:t>
      </w:r>
      <w:r w:rsidRPr="00AE19DD">
        <w:rPr>
          <w:rFonts w:ascii="Times New Roman" w:hAnsi="Times New Roman" w:cs="Times New Roman"/>
        </w:rPr>
        <w:t>, [GSH] = 1</w:t>
      </w:r>
      <w:r w:rsidR="007C7345" w:rsidRPr="00AE19DD">
        <w:rPr>
          <w:rFonts w:ascii="Times New Roman" w:hAnsi="Times New Roman" w:cs="Times New Roman"/>
        </w:rPr>
        <w:t xml:space="preserve">, </w:t>
      </w:r>
      <w:r w:rsidRPr="00AE19DD">
        <w:rPr>
          <w:rFonts w:ascii="Times New Roman" w:hAnsi="Times New Roman" w:cs="Times New Roman"/>
        </w:rPr>
        <w:t>2</w:t>
      </w:r>
      <w:r w:rsidR="007C7345" w:rsidRPr="00AE19DD">
        <w:rPr>
          <w:rFonts w:ascii="Times New Roman" w:hAnsi="Times New Roman" w:cs="Times New Roman"/>
        </w:rPr>
        <w:t xml:space="preserve">, </w:t>
      </w:r>
      <w:r w:rsidRPr="00AE19DD">
        <w:rPr>
          <w:rFonts w:ascii="Times New Roman" w:hAnsi="Times New Roman" w:cs="Times New Roman"/>
        </w:rPr>
        <w:t>4 and</w:t>
      </w:r>
      <w:r w:rsidR="007C7345" w:rsidRPr="00AE19DD">
        <w:rPr>
          <w:rFonts w:ascii="Times New Roman" w:hAnsi="Times New Roman" w:cs="Times New Roman"/>
        </w:rPr>
        <w:t xml:space="preserve"> </w:t>
      </w:r>
      <w:r w:rsidRPr="00AE19DD">
        <w:rPr>
          <w:rFonts w:ascii="Times New Roman" w:hAnsi="Times New Roman" w:cs="Times New Roman"/>
        </w:rPr>
        <w:t>10 mM.</w:t>
      </w:r>
    </w:p>
    <w:p w14:paraId="480F5977" w14:textId="77777777" w:rsidR="00B06584" w:rsidRPr="00AE19DD" w:rsidRDefault="00B06584" w:rsidP="00B06584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AE19DD"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26B75F09" wp14:editId="63C5B61B">
            <wp:extent cx="4118400" cy="2149200"/>
            <wp:effectExtent l="0" t="0" r="0" b="0"/>
            <wp:docPr id="7" name="图片 7" descr="建筑与房屋的城市空拍图黑白照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建筑与房屋的城市空拍图黑白照&#10;&#10;低可信度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400" cy="21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0100" w14:textId="7F5702CF" w:rsidR="00B06584" w:rsidRPr="00AE19DD" w:rsidRDefault="00B06584" w:rsidP="00B06584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E19DD">
        <w:rPr>
          <w:rFonts w:ascii="Times New Roman" w:hAnsi="Times New Roman" w:cs="Times New Roman"/>
          <w:b/>
          <w:bCs/>
        </w:rPr>
        <w:t>Figure S13</w:t>
      </w:r>
      <w:r w:rsidRPr="00AE19DD">
        <w:rPr>
          <w:rFonts w:ascii="Times New Roman" w:hAnsi="Times New Roman" w:cs="Times New Roman"/>
        </w:rPr>
        <w:t xml:space="preserve"> TEM images of (a) PVP-CuS and (b-f) PVP-CuS/GSH </w:t>
      </w:r>
      <w:r w:rsidR="00CF6D9A" w:rsidRPr="00AE19DD">
        <w:rPr>
          <w:rFonts w:ascii="Times New Roman" w:hAnsi="Times New Roman" w:cs="Times New Roman"/>
        </w:rPr>
        <w:t xml:space="preserve">mixtures </w:t>
      </w:r>
      <w:r w:rsidRPr="00AE19DD">
        <w:rPr>
          <w:rFonts w:ascii="Times New Roman" w:hAnsi="Times New Roman" w:cs="Times New Roman"/>
        </w:rPr>
        <w:t>after 24 h of reaction. [PVP-CuS] = 25 μg mL</w:t>
      </w:r>
      <w:r w:rsidRPr="00AE19DD">
        <w:rPr>
          <w:rFonts w:ascii="Times New Roman" w:hAnsi="Times New Roman" w:cs="Times New Roman"/>
          <w:vertAlign w:val="superscript"/>
        </w:rPr>
        <w:t>−1</w:t>
      </w:r>
      <w:r w:rsidRPr="00AE19DD">
        <w:rPr>
          <w:rFonts w:ascii="Times New Roman" w:hAnsi="Times New Roman" w:cs="Times New Roman"/>
        </w:rPr>
        <w:t>, [GSH] = 10 mM.</w:t>
      </w:r>
    </w:p>
    <w:p w14:paraId="1D927481" w14:textId="06AF69AC" w:rsidR="007D222D" w:rsidRPr="00AE19DD" w:rsidRDefault="00097F1E" w:rsidP="007D222D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Cs/>
        </w:rPr>
      </w:pPr>
      <w:r w:rsidRPr="00AE19DD">
        <w:rPr>
          <w:rFonts w:ascii="Times New Roman" w:hAnsi="Times New Roman" w:cs="Times New Roman"/>
          <w:bCs/>
          <w:noProof/>
        </w:rPr>
        <w:drawing>
          <wp:inline distT="0" distB="0" distL="0" distR="0" wp14:anchorId="12759778" wp14:editId="0E3EA41B">
            <wp:extent cx="2937600" cy="23256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umulative AIPH release (%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600" cy="23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C2812" w14:textId="6562A6CC" w:rsidR="007D222D" w:rsidRPr="00AE19DD" w:rsidRDefault="00641351" w:rsidP="00641351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bCs/>
        </w:rPr>
      </w:pPr>
      <w:r w:rsidRPr="00AE19DD">
        <w:rPr>
          <w:rFonts w:ascii="Times New Roman" w:hAnsi="Times New Roman" w:cs="Times New Roman"/>
          <w:b/>
        </w:rPr>
        <w:t>Figure S14</w:t>
      </w:r>
      <w:r w:rsidRPr="00AE19DD">
        <w:rPr>
          <w:rFonts w:ascii="Times New Roman" w:hAnsi="Times New Roman" w:cs="Times New Roman"/>
          <w:bCs/>
        </w:rPr>
        <w:t xml:space="preserve"> Cumulative AIPH release profile of APCZ in PBS buffer of pH 7.4, pH 7.4 + GSH (10 mM), pH 5.0 and pH 5.0 + GSH (10 mM) for 24 h. Data shown as mean ± SD, n = 3 per treatment.</w:t>
      </w:r>
    </w:p>
    <w:p w14:paraId="19E9FEA7" w14:textId="5C4885E9" w:rsidR="007D222D" w:rsidRPr="00AE19DD" w:rsidRDefault="000C6540" w:rsidP="007D222D">
      <w:pPr>
        <w:pStyle w:val="ac"/>
        <w:spacing w:before="0" w:beforeAutospacing="0" w:after="0" w:afterAutospacing="0"/>
        <w:jc w:val="center"/>
        <w:rPr>
          <w:rFonts w:ascii="Times New Roman" w:hAnsi="Times New Roman" w:cs="Times New Roman"/>
          <w:bCs/>
        </w:rPr>
      </w:pPr>
      <w:r w:rsidRPr="00AE19DD">
        <w:rPr>
          <w:rFonts w:ascii="Times New Roman" w:hAnsi="Times New Roman" w:cs="Times New Roman"/>
          <w:bCs/>
          <w:noProof/>
        </w:rPr>
        <w:drawing>
          <wp:inline distT="0" distB="0" distL="0" distR="0" wp14:anchorId="65462537" wp14:editId="112FD69F">
            <wp:extent cx="2973600" cy="2318400"/>
            <wp:effectExtent l="0" t="0" r="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4-SI-Released [Cu] concentration mg L-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600" cy="23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D19A" w14:textId="168054D6" w:rsidR="005E6D10" w:rsidRPr="00AE19DD" w:rsidRDefault="00641351" w:rsidP="002B6A00">
      <w:pPr>
        <w:pStyle w:val="ac"/>
        <w:spacing w:before="0" w:beforeAutospacing="0" w:after="0" w:afterAutospacing="0"/>
        <w:jc w:val="both"/>
        <w:rPr>
          <w:rFonts w:ascii="Times New Roman" w:hAnsi="Times New Roman" w:cs="Times New Roman"/>
          <w:bCs/>
        </w:rPr>
      </w:pPr>
      <w:r w:rsidRPr="00AE19DD">
        <w:rPr>
          <w:rFonts w:ascii="Times New Roman" w:hAnsi="Times New Roman" w:cs="Times New Roman"/>
          <w:b/>
        </w:rPr>
        <w:t>Figure S15</w:t>
      </w:r>
      <w:r w:rsidRPr="00AE19DD">
        <w:rPr>
          <w:rFonts w:ascii="Times New Roman" w:hAnsi="Times New Roman" w:cs="Times New Roman"/>
          <w:bCs/>
        </w:rPr>
        <w:t xml:space="preserve"> Cumulative </w:t>
      </w:r>
      <w:r w:rsidRPr="0034693F">
        <w:rPr>
          <w:rFonts w:ascii="Times New Roman" w:hAnsi="Times New Roman" w:cs="Times New Roman"/>
          <w:bCs/>
          <w:color w:val="FF0000"/>
        </w:rPr>
        <w:t>Cu</w:t>
      </w:r>
      <w:r w:rsidR="00F10CC3" w:rsidRPr="0034693F">
        <w:rPr>
          <w:rFonts w:ascii="Times New Roman" w:hAnsi="Times New Roman" w:cs="Times New Roman"/>
          <w:bCs/>
          <w:color w:val="FF0000"/>
        </w:rPr>
        <w:t xml:space="preserve"> ions</w:t>
      </w:r>
      <w:r w:rsidRPr="00AE19DD">
        <w:rPr>
          <w:rFonts w:ascii="Times New Roman" w:hAnsi="Times New Roman" w:cs="Times New Roman"/>
          <w:bCs/>
        </w:rPr>
        <w:t xml:space="preserve"> release profile of APCZ in PBS buffer of pH 7.4, pH 7.4 + GSH (10 mM), pH 7.4 + GSH (10 mM) + Laser, pH 5.0, pH 5.0 + GSH (10 mM) and pH 5.0 + GSH </w:t>
      </w:r>
      <w:r w:rsidRPr="00AE19DD">
        <w:rPr>
          <w:rFonts w:ascii="Times New Roman" w:hAnsi="Times New Roman" w:cs="Times New Roman"/>
          <w:bCs/>
        </w:rPr>
        <w:lastRenderedPageBreak/>
        <w:t>(10 mM) + Laser. The orange arrows represented laser (1064 nm, 1.0 W cm</w:t>
      </w:r>
      <w:r w:rsidRPr="00AE19DD">
        <w:rPr>
          <w:rFonts w:ascii="Times New Roman" w:hAnsi="Times New Roman" w:cs="Times New Roman"/>
          <w:bCs/>
          <w:vertAlign w:val="superscript"/>
        </w:rPr>
        <w:t>−2</w:t>
      </w:r>
      <w:r w:rsidRPr="00AE19DD">
        <w:rPr>
          <w:rFonts w:ascii="Times New Roman" w:hAnsi="Times New Roman" w:cs="Times New Roman"/>
          <w:bCs/>
        </w:rPr>
        <w:t xml:space="preserve">) treatment, each time point </w:t>
      </w:r>
      <w:r w:rsidR="008D78ED" w:rsidRPr="0034693F">
        <w:rPr>
          <w:rFonts w:ascii="Times New Roman" w:hAnsi="Times New Roman" w:cs="Times New Roman"/>
          <w:bCs/>
          <w:color w:val="FF0000"/>
        </w:rPr>
        <w:t>was</w:t>
      </w:r>
      <w:r w:rsidR="008D78ED" w:rsidRPr="00AE19DD">
        <w:rPr>
          <w:rFonts w:ascii="Times New Roman" w:hAnsi="Times New Roman" w:cs="Times New Roman"/>
          <w:bCs/>
        </w:rPr>
        <w:t xml:space="preserve"> </w:t>
      </w:r>
      <w:r w:rsidRPr="00AE19DD">
        <w:rPr>
          <w:rFonts w:ascii="Times New Roman" w:hAnsi="Times New Roman" w:cs="Times New Roman"/>
          <w:bCs/>
        </w:rPr>
        <w:t>radiated for 10 min. Data shown as mean ± SD, n = 3 per treatment.</w:t>
      </w:r>
    </w:p>
    <w:p w14:paraId="249272C2" w14:textId="2134F005" w:rsidR="00B61D11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drawing>
          <wp:inline distT="0" distB="0" distL="0" distR="0" wp14:anchorId="54FCE60B" wp14:editId="10332DC8">
            <wp:extent cx="2973600" cy="22752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600" cy="22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8B222" w14:textId="3CD9D10F" w:rsidR="00777CEF" w:rsidRPr="00AE19DD" w:rsidRDefault="007B0494" w:rsidP="007B0494">
      <w:pPr>
        <w:pStyle w:val="2019ZW1"/>
        <w:spacing w:line="24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AE19DD">
        <w:rPr>
          <w:rFonts w:ascii="Times New Roman" w:hAnsi="Times New Roman" w:cs="Times New Roman"/>
          <w:b/>
          <w:sz w:val="24"/>
          <w:szCs w:val="24"/>
        </w:rPr>
        <w:t>Figure S</w:t>
      </w:r>
      <w:r w:rsidR="003F76DB" w:rsidRPr="00AE19DD">
        <w:rPr>
          <w:rFonts w:ascii="Times New Roman" w:hAnsi="Times New Roman" w:cs="Times New Roman"/>
          <w:b/>
          <w:sz w:val="24"/>
          <w:szCs w:val="24"/>
        </w:rPr>
        <w:t>16</w:t>
      </w:r>
      <w:r w:rsidRPr="00AE19DD">
        <w:rPr>
          <w:rFonts w:ascii="Times New Roman" w:hAnsi="Times New Roman" w:cs="Times New Roman"/>
          <w:sz w:val="24"/>
          <w:szCs w:val="24"/>
        </w:rPr>
        <w:t xml:space="preserve"> UV-vis-NIR</w:t>
      </w:r>
      <w:r w:rsidR="00CB3395" w:rsidRPr="00AE19DD">
        <w:rPr>
          <w:rFonts w:ascii="Times New Roman" w:hAnsi="Times New Roman" w:cs="Times New Roman"/>
          <w:sz w:val="24"/>
          <w:szCs w:val="24"/>
        </w:rPr>
        <w:t xml:space="preserve"> </w:t>
      </w:r>
      <w:r w:rsidR="00CB3395" w:rsidRPr="0034693F">
        <w:rPr>
          <w:rFonts w:ascii="Times New Roman" w:hAnsi="Times New Roman" w:cs="Times New Roman"/>
          <w:color w:val="FF0000"/>
          <w:sz w:val="24"/>
          <w:szCs w:val="24"/>
        </w:rPr>
        <w:t>absorption</w:t>
      </w:r>
      <w:r w:rsidRPr="00AE19DD">
        <w:rPr>
          <w:rFonts w:ascii="Times New Roman" w:hAnsi="Times New Roman" w:cs="Times New Roman"/>
          <w:sz w:val="24"/>
          <w:szCs w:val="24"/>
        </w:rPr>
        <w:t xml:space="preserve"> spectra of AP</w:t>
      </w:r>
      <w:r w:rsidR="005B2F0A" w:rsidRPr="00AE19DD">
        <w:rPr>
          <w:rFonts w:ascii="Times New Roman" w:hAnsi="Times New Roman" w:cs="Times New Roman"/>
          <w:sz w:val="24"/>
          <w:szCs w:val="24"/>
        </w:rPr>
        <w:t>CZ</w:t>
      </w:r>
      <w:r w:rsidRPr="00AE19DD">
        <w:rPr>
          <w:rFonts w:ascii="Times New Roman" w:hAnsi="Times New Roman" w:cs="Times New Roman"/>
          <w:sz w:val="24"/>
          <w:szCs w:val="24"/>
        </w:rPr>
        <w:t xml:space="preserve"> </w:t>
      </w:r>
      <w:r w:rsidR="005B2F0A" w:rsidRPr="00AE19DD">
        <w:rPr>
          <w:rFonts w:ascii="Times New Roman" w:hAnsi="Times New Roman" w:cs="Times New Roman"/>
          <w:sz w:val="24"/>
          <w:szCs w:val="24"/>
        </w:rPr>
        <w:t xml:space="preserve">and APCZ/GSH mixture after incubation in </w:t>
      </w:r>
      <w:r w:rsidR="00CB3395" w:rsidRPr="0034693F">
        <w:rPr>
          <w:rFonts w:ascii="Times New Roman" w:hAnsi="Times New Roman"/>
          <w:color w:val="FF0000"/>
          <w:sz w:val="24"/>
          <w:szCs w:val="24"/>
        </w:rPr>
        <w:t>aqueous</w:t>
      </w:r>
      <w:r w:rsidR="00CB3395" w:rsidRPr="003469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B2F0A" w:rsidRPr="0034693F">
        <w:rPr>
          <w:rFonts w:ascii="Times New Roman" w:hAnsi="Times New Roman" w:cs="Times New Roman"/>
          <w:color w:val="FF0000"/>
          <w:sz w:val="24"/>
          <w:szCs w:val="24"/>
        </w:rPr>
        <w:t>ABTS</w:t>
      </w:r>
      <w:r w:rsidR="000874FE" w:rsidRPr="0034693F">
        <w:rPr>
          <w:rFonts w:ascii="Times New Roman" w:hAnsi="Times New Roman"/>
          <w:color w:val="FF0000"/>
          <w:sz w:val="24"/>
          <w:szCs w:val="24"/>
        </w:rPr>
        <w:t xml:space="preserve"> solution</w:t>
      </w:r>
      <w:r w:rsidR="006A05AC" w:rsidRPr="00AE19DD">
        <w:rPr>
          <w:rFonts w:ascii="Times New Roman" w:hAnsi="Times New Roman" w:cs="Times New Roman"/>
          <w:sz w:val="24"/>
          <w:szCs w:val="24"/>
        </w:rPr>
        <w:t xml:space="preserve"> (</w:t>
      </w:r>
      <w:r w:rsidR="006A05AC" w:rsidRPr="00AE19DD">
        <w:rPr>
          <w:rFonts w:ascii="Times New Roman" w:hAnsi="Times New Roman"/>
          <w:sz w:val="24"/>
          <w:szCs w:val="24"/>
        </w:rPr>
        <w:t>44 °C</w:t>
      </w:r>
      <w:r w:rsidR="006A05AC" w:rsidRPr="00AE19DD">
        <w:rPr>
          <w:rFonts w:ascii="Times New Roman" w:hAnsi="Times New Roman" w:cs="Times New Roman"/>
          <w:sz w:val="24"/>
          <w:szCs w:val="24"/>
        </w:rPr>
        <w:t>)</w:t>
      </w:r>
      <w:r w:rsidR="005B2F0A" w:rsidRPr="00AE19DD">
        <w:rPr>
          <w:rFonts w:ascii="Times New Roman" w:hAnsi="Times New Roman" w:cs="Times New Roman"/>
          <w:sz w:val="24"/>
          <w:szCs w:val="24"/>
        </w:rPr>
        <w:t xml:space="preserve"> for 6 h. [APCZ] = </w:t>
      </w:r>
      <w:r w:rsidR="005B2F0A" w:rsidRPr="00AE19DD">
        <w:rPr>
          <w:rFonts w:ascii="Times New Roman" w:hAnsi="Times New Roman"/>
          <w:sz w:val="24"/>
          <w:szCs w:val="24"/>
        </w:rPr>
        <w:t>4</w:t>
      </w:r>
      <w:r w:rsidRPr="00AE19DD">
        <w:rPr>
          <w:rFonts w:ascii="Times New Roman" w:hAnsi="Times New Roman"/>
          <w:sz w:val="24"/>
          <w:szCs w:val="24"/>
        </w:rPr>
        <w:t>00 μg</w:t>
      </w:r>
      <w:r w:rsidR="005B2F0A" w:rsidRPr="00AE19DD">
        <w:rPr>
          <w:rFonts w:ascii="Times New Roman" w:hAnsi="Times New Roman"/>
          <w:sz w:val="24"/>
          <w:szCs w:val="24"/>
        </w:rPr>
        <w:t xml:space="preserve"> mL</w:t>
      </w:r>
      <w:r w:rsidR="005B2F0A" w:rsidRPr="00AE19DD">
        <w:rPr>
          <w:rFonts w:ascii="Times New Roman" w:hAnsi="Times New Roman"/>
          <w:sz w:val="24"/>
          <w:szCs w:val="24"/>
          <w:vertAlign w:val="superscript"/>
        </w:rPr>
        <w:t>−1</w:t>
      </w:r>
      <w:r w:rsidRPr="00AE19DD">
        <w:rPr>
          <w:rFonts w:ascii="Times New Roman" w:hAnsi="Times New Roman" w:cs="Times New Roman"/>
          <w:sz w:val="24"/>
          <w:szCs w:val="24"/>
        </w:rPr>
        <w:t xml:space="preserve">, </w:t>
      </w:r>
      <w:r w:rsidR="005B2F0A" w:rsidRPr="00AE19DD">
        <w:rPr>
          <w:rFonts w:ascii="Times New Roman" w:hAnsi="Times New Roman" w:cs="Times New Roman"/>
          <w:sz w:val="24"/>
          <w:szCs w:val="24"/>
        </w:rPr>
        <w:t>[</w:t>
      </w:r>
      <w:r w:rsidRPr="00AE19DD">
        <w:rPr>
          <w:rFonts w:ascii="Times New Roman" w:hAnsi="Times New Roman" w:cs="Times New Roman"/>
          <w:sz w:val="24"/>
          <w:szCs w:val="24"/>
        </w:rPr>
        <w:t>GSH</w:t>
      </w:r>
      <w:r w:rsidR="005B2F0A" w:rsidRPr="00AE19DD">
        <w:rPr>
          <w:rFonts w:ascii="Times New Roman" w:hAnsi="Times New Roman" w:cs="Times New Roman"/>
          <w:sz w:val="24"/>
          <w:szCs w:val="24"/>
        </w:rPr>
        <w:t>]</w:t>
      </w:r>
      <w:r w:rsidRPr="00AE19DD">
        <w:rPr>
          <w:rFonts w:ascii="Times New Roman" w:hAnsi="Times New Roman" w:cs="Times New Roman"/>
          <w:sz w:val="24"/>
          <w:szCs w:val="24"/>
        </w:rPr>
        <w:t xml:space="preserve"> </w:t>
      </w:r>
      <w:r w:rsidR="005B2F0A" w:rsidRPr="00AE19DD">
        <w:rPr>
          <w:rFonts w:ascii="Times New Roman" w:hAnsi="Times New Roman" w:cs="Times New Roman"/>
          <w:sz w:val="24"/>
          <w:szCs w:val="24"/>
        </w:rPr>
        <w:t>= 0.5</w:t>
      </w:r>
      <w:r w:rsidRPr="00AE19DD">
        <w:rPr>
          <w:rFonts w:ascii="Times New Roman" w:hAnsi="Times New Roman" w:cs="Times New Roman"/>
          <w:sz w:val="24"/>
          <w:szCs w:val="24"/>
        </w:rPr>
        <w:t xml:space="preserve"> mM</w:t>
      </w:r>
      <w:r w:rsidR="005B2F0A" w:rsidRPr="00AE19DD">
        <w:rPr>
          <w:rFonts w:ascii="Times New Roman" w:hAnsi="Times New Roman" w:cs="Times New Roman"/>
          <w:sz w:val="24"/>
          <w:szCs w:val="24"/>
        </w:rPr>
        <w:t xml:space="preserve">, [ABTS] = </w:t>
      </w:r>
      <w:r w:rsidR="005B2F0A" w:rsidRPr="00AE19DD">
        <w:rPr>
          <w:rFonts w:ascii="Times New Roman" w:hAnsi="Times New Roman"/>
          <w:sz w:val="24"/>
          <w:szCs w:val="24"/>
        </w:rPr>
        <w:t>20 μg mL</w:t>
      </w:r>
      <w:r w:rsidR="005B2F0A" w:rsidRPr="00AE19DD">
        <w:rPr>
          <w:rFonts w:ascii="Times New Roman" w:hAnsi="Times New Roman"/>
          <w:sz w:val="24"/>
          <w:szCs w:val="24"/>
          <w:vertAlign w:val="superscript"/>
        </w:rPr>
        <w:t>−1</w:t>
      </w:r>
      <w:r w:rsidR="005B2F0A" w:rsidRPr="00AE19DD">
        <w:rPr>
          <w:rFonts w:ascii="Times New Roman" w:hAnsi="Times New Roman" w:cs="Times New Roman"/>
          <w:sz w:val="24"/>
          <w:szCs w:val="24"/>
        </w:rPr>
        <w:t>.</w:t>
      </w:r>
    </w:p>
    <w:p w14:paraId="6F526F55" w14:textId="77777777" w:rsidR="002D098A" w:rsidRPr="00AE19DD" w:rsidRDefault="002D098A" w:rsidP="002D098A">
      <w:pPr>
        <w:jc w:val="center"/>
        <w:rPr>
          <w:rFonts w:ascii="Times New Roman" w:hAnsi="Times New Roman"/>
        </w:rPr>
      </w:pPr>
      <w:r w:rsidRPr="00AE19DD">
        <w:rPr>
          <w:rFonts w:ascii="Times New Roman" w:hAnsi="Times New Roman" w:hint="eastAsia"/>
          <w:noProof/>
        </w:rPr>
        <w:drawing>
          <wp:inline distT="0" distB="0" distL="0" distR="0" wp14:anchorId="565F62BA" wp14:editId="245B57FB">
            <wp:extent cx="2926800" cy="2286000"/>
            <wp:effectExtent l="0" t="0" r="0" b="0"/>
            <wp:docPr id="19" name="图片 19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表, 折线图&#10;&#10;描述已自动生成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8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B4B9" w14:textId="6C2470A1" w:rsidR="003F76DB" w:rsidRPr="00AE19DD" w:rsidRDefault="002D098A" w:rsidP="002D098A">
      <w:pPr>
        <w:spacing w:line="360" w:lineRule="auto"/>
        <w:rPr>
          <w:rFonts w:ascii="Times New Roman" w:hAnsi="Times New Roman"/>
          <w:bCs/>
        </w:rPr>
      </w:pPr>
      <w:r w:rsidRPr="00AE19DD">
        <w:rPr>
          <w:rFonts w:ascii="Times New Roman" w:hAnsi="Times New Roman"/>
          <w:b/>
          <w:bCs/>
        </w:rPr>
        <w:t xml:space="preserve">Figure </w:t>
      </w:r>
      <w:r w:rsidRPr="00AE19DD">
        <w:rPr>
          <w:rFonts w:ascii="Times New Roman" w:hAnsi="Times New Roman" w:hint="eastAsia"/>
          <w:b/>
          <w:bCs/>
        </w:rPr>
        <w:t>S</w:t>
      </w:r>
      <w:r w:rsidRPr="00AE19DD">
        <w:rPr>
          <w:rFonts w:ascii="Times New Roman" w:hAnsi="Times New Roman"/>
          <w:b/>
          <w:bCs/>
        </w:rPr>
        <w:t>17</w:t>
      </w:r>
      <w:r w:rsidRPr="00AE19DD">
        <w:rPr>
          <w:rFonts w:ascii="Times New Roman" w:hAnsi="Times New Roman"/>
          <w:b/>
        </w:rPr>
        <w:t xml:space="preserve"> </w:t>
      </w:r>
      <w:r w:rsidRPr="00AE19DD">
        <w:rPr>
          <w:rFonts w:ascii="Times New Roman" w:hAnsi="Times New Roman"/>
          <w:bCs/>
        </w:rPr>
        <w:t>IC</w:t>
      </w:r>
      <w:r w:rsidRPr="00AE19DD">
        <w:rPr>
          <w:rFonts w:ascii="Times New Roman" w:hAnsi="Times New Roman"/>
          <w:bCs/>
          <w:vertAlign w:val="subscript"/>
        </w:rPr>
        <w:t>50</w:t>
      </w:r>
      <w:r w:rsidRPr="00AE19DD">
        <w:rPr>
          <w:rFonts w:ascii="Times New Roman" w:hAnsi="Times New Roman"/>
          <w:bCs/>
        </w:rPr>
        <w:t xml:space="preserve"> of </w:t>
      </w:r>
      <w:r w:rsidR="00F92A8F" w:rsidRPr="00AE19DD">
        <w:rPr>
          <w:rFonts w:ascii="Times New Roman" w:hAnsi="Times New Roman"/>
          <w:bCs/>
        </w:rPr>
        <w:t>PCZ group</w:t>
      </w:r>
      <w:r w:rsidR="001C4A2F" w:rsidRPr="00AE19DD">
        <w:rPr>
          <w:rFonts w:ascii="Times New Roman" w:hAnsi="Times New Roman"/>
          <w:bCs/>
        </w:rPr>
        <w:t xml:space="preserve"> in </w:t>
      </w:r>
      <w:r w:rsidR="001C4A2F" w:rsidRPr="0034693F">
        <w:rPr>
          <w:rFonts w:ascii="Times New Roman" w:hAnsi="Times New Roman"/>
          <w:bCs/>
          <w:color w:val="FF0000"/>
        </w:rPr>
        <w:t>no</w:t>
      </w:r>
      <w:r w:rsidR="00F70C63" w:rsidRPr="0034693F">
        <w:rPr>
          <w:rFonts w:ascii="Times New Roman" w:hAnsi="Times New Roman"/>
          <w:bCs/>
          <w:color w:val="FF0000"/>
        </w:rPr>
        <w:t>r</w:t>
      </w:r>
      <w:r w:rsidR="001C4A2F" w:rsidRPr="0034693F">
        <w:rPr>
          <w:rFonts w:ascii="Times New Roman" w:hAnsi="Times New Roman"/>
          <w:bCs/>
          <w:color w:val="FF0000"/>
        </w:rPr>
        <w:t>moxi</w:t>
      </w:r>
      <w:r w:rsidR="00CB3395" w:rsidRPr="0034693F">
        <w:rPr>
          <w:rFonts w:ascii="Times New Roman" w:hAnsi="Times New Roman"/>
          <w:bCs/>
          <w:color w:val="FF0000"/>
        </w:rPr>
        <w:t>c condition</w:t>
      </w:r>
      <w:r w:rsidRPr="00AE19DD">
        <w:rPr>
          <w:rFonts w:ascii="Times New Roman" w:hAnsi="Times New Roman"/>
          <w:bCs/>
        </w:rPr>
        <w:t xml:space="preserve"> calculated from MTT results by GraphPad Prism 8 software.</w:t>
      </w:r>
    </w:p>
    <w:p w14:paraId="23034BF4" w14:textId="6C67A053" w:rsidR="00B61D11" w:rsidRPr="00AE19DD" w:rsidRDefault="002D098A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lastRenderedPageBreak/>
        <w:drawing>
          <wp:inline distT="0" distB="0" distL="0" distR="0" wp14:anchorId="5E7E9320" wp14:editId="38DF1FF2">
            <wp:extent cx="5278711" cy="2131200"/>
            <wp:effectExtent l="0" t="0" r="5080" b="2540"/>
            <wp:docPr id="20" name="图片 20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表&#10;&#10;描述已自动生成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711" cy="21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2C3AC" w14:textId="315B54A5" w:rsidR="00095D39" w:rsidRDefault="007B0494" w:rsidP="000904CF">
      <w:pPr>
        <w:pStyle w:val="SNSynopsisTOC"/>
        <w:spacing w:after="0" w:line="240" w:lineRule="auto"/>
        <w:rPr>
          <w:rFonts w:ascii="Times New Roman" w:hAnsi="Times New Roman"/>
        </w:rPr>
      </w:pPr>
      <w:r w:rsidRPr="00AE19DD">
        <w:rPr>
          <w:rFonts w:ascii="Times New Roman" w:hAnsi="Times New Roman"/>
          <w:b/>
          <w:bCs/>
        </w:rPr>
        <w:t>Figure S1</w:t>
      </w:r>
      <w:r w:rsidR="003F76DB" w:rsidRPr="00AE19DD">
        <w:rPr>
          <w:rFonts w:ascii="Times New Roman" w:hAnsi="Times New Roman"/>
          <w:b/>
          <w:bCs/>
        </w:rPr>
        <w:t>8</w:t>
      </w:r>
      <w:r w:rsidRPr="00AE19DD">
        <w:rPr>
          <w:rFonts w:ascii="Times New Roman" w:hAnsi="Times New Roman"/>
        </w:rPr>
        <w:t xml:space="preserve"> (a) </w:t>
      </w:r>
      <w:r w:rsidR="00CB3395" w:rsidRPr="0034693F">
        <w:rPr>
          <w:rFonts w:ascii="Times New Roman" w:hAnsi="Times New Roman"/>
          <w:color w:val="FF0000"/>
        </w:rPr>
        <w:t>The blood clearance kinetics of APCZ after intravenously administration</w:t>
      </w:r>
      <w:r w:rsidR="00CB3395" w:rsidRPr="00AE19DD">
        <w:rPr>
          <w:rFonts w:ascii="Times New Roman" w:hAnsi="Times New Roman"/>
        </w:rPr>
        <w:t xml:space="preserve">. </w:t>
      </w:r>
      <w:r w:rsidRPr="00AE19DD">
        <w:rPr>
          <w:rFonts w:ascii="Times New Roman" w:hAnsi="Times New Roman"/>
        </w:rPr>
        <w:t>(b) Biodistribution analysis of APCZ in 4T1 tumor bearing mice after the tail vein injection for 24 h and 48 h. Data shown as mean ± SD, n = 3 per treatment.</w:t>
      </w:r>
    </w:p>
    <w:p w14:paraId="5FA8FC40" w14:textId="542B7A3B" w:rsidR="00095D39" w:rsidRDefault="000C02CB" w:rsidP="000904CF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2FD1ACD" wp14:editId="3A3D4EB6">
            <wp:extent cx="5943600" cy="432943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免疫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3E46F3" w14:textId="28B5A466" w:rsidR="00095D39" w:rsidRPr="00162AEF" w:rsidRDefault="000904CF" w:rsidP="0018419C">
      <w:pPr>
        <w:pStyle w:val="SNSynopsisTOC"/>
        <w:spacing w:after="0" w:line="240" w:lineRule="auto"/>
        <w:rPr>
          <w:rFonts w:ascii="Times New Roman" w:hAnsi="Times New Roman"/>
          <w:color w:val="FF0000"/>
          <w:lang w:eastAsia="zh-CN"/>
        </w:rPr>
      </w:pPr>
      <w:r w:rsidRPr="0059151D">
        <w:rPr>
          <w:b/>
          <w:bCs/>
          <w:color w:val="FF0000"/>
        </w:rPr>
        <w:t>Figure S19</w:t>
      </w:r>
      <w:r w:rsidRPr="0059151D">
        <w:rPr>
          <w:color w:val="FF0000"/>
        </w:rPr>
        <w:t xml:space="preserve"> </w:t>
      </w:r>
      <w:r w:rsidRPr="00A62960">
        <w:rPr>
          <w:color w:val="FF0000"/>
        </w:rPr>
        <w:t>Standard curve</w:t>
      </w:r>
      <w:r>
        <w:rPr>
          <w:color w:val="FF0000"/>
        </w:rPr>
        <w:t>s</w:t>
      </w:r>
      <w:r w:rsidRPr="00A62960">
        <w:rPr>
          <w:color w:val="FF0000"/>
        </w:rPr>
        <w:t xml:space="preserve"> of </w:t>
      </w:r>
      <w:r>
        <w:rPr>
          <w:color w:val="FF0000"/>
        </w:rPr>
        <w:t>(a) mouse</w:t>
      </w:r>
      <w:r w:rsidRPr="0059151D">
        <w:rPr>
          <w:color w:val="FF0000"/>
          <w:lang w:eastAsia="zh-CN"/>
        </w:rPr>
        <w:t xml:space="preserve"> TNF-α</w:t>
      </w:r>
      <w:r>
        <w:rPr>
          <w:color w:val="FF0000"/>
          <w:lang w:eastAsia="zh-CN"/>
        </w:rPr>
        <w:t xml:space="preserve"> and (b) </w:t>
      </w:r>
      <w:r>
        <w:rPr>
          <w:color w:val="FF0000"/>
        </w:rPr>
        <w:t>mous</w:t>
      </w:r>
      <w:r w:rsidRPr="00162AEF">
        <w:rPr>
          <w:color w:val="FF0000"/>
        </w:rPr>
        <w:t>e</w:t>
      </w:r>
      <w:r w:rsidRPr="00162AEF">
        <w:rPr>
          <w:color w:val="FF0000"/>
          <w:lang w:eastAsia="zh-CN"/>
        </w:rPr>
        <w:t xml:space="preserve"> IFN-γ.</w:t>
      </w:r>
      <w:r w:rsidRPr="00162AEF">
        <w:rPr>
          <w:color w:val="FF0000"/>
        </w:rPr>
        <w:t xml:space="preserve"> </w:t>
      </w:r>
      <w:r w:rsidR="00162AEF" w:rsidRPr="00162AEF">
        <w:rPr>
          <w:bCs/>
          <w:color w:val="FF0000"/>
        </w:rPr>
        <w:t>O.D. means optical density (absorbance at 450 nm).</w:t>
      </w:r>
      <w:r w:rsidR="00162AEF" w:rsidRPr="00162AEF">
        <w:rPr>
          <w:color w:val="FF0000"/>
          <w:lang w:eastAsia="zh-CN"/>
        </w:rPr>
        <w:t xml:space="preserve"> </w:t>
      </w:r>
      <w:r w:rsidRPr="00162AEF">
        <w:rPr>
          <w:color w:val="FF0000"/>
          <w:lang w:eastAsia="zh-CN"/>
        </w:rPr>
        <w:t>(c)</w:t>
      </w:r>
      <w:r w:rsidRPr="00162AEF">
        <w:rPr>
          <w:rFonts w:hint="eastAsia"/>
          <w:color w:val="FF0000"/>
          <w:lang w:eastAsia="zh-CN"/>
        </w:rPr>
        <w:t xml:space="preserve"> </w:t>
      </w:r>
      <w:r w:rsidRPr="00162AEF">
        <w:rPr>
          <w:color w:val="FF0000"/>
          <w:lang w:eastAsia="zh-CN"/>
        </w:rPr>
        <w:t>TNF-α and (d) IFN-γ</w:t>
      </w:r>
      <w:r w:rsidRPr="00162AEF">
        <w:rPr>
          <w:color w:val="FF0000"/>
        </w:rPr>
        <w:t xml:space="preserve"> levels in sera isolated from different</w:t>
      </w:r>
      <w:r w:rsidRPr="00162AEF">
        <w:rPr>
          <w:rFonts w:hint="eastAsia"/>
          <w:color w:val="FF0000"/>
          <w:lang w:eastAsia="zh-CN"/>
        </w:rPr>
        <w:t xml:space="preserve"> </w:t>
      </w:r>
      <w:r w:rsidRPr="00162AEF">
        <w:rPr>
          <w:color w:val="FF0000"/>
        </w:rPr>
        <w:t xml:space="preserve">groups </w:t>
      </w:r>
      <w:r w:rsidRPr="00162AEF">
        <w:rPr>
          <w:rFonts w:hint="eastAsia"/>
          <w:color w:val="FF0000"/>
          <w:lang w:eastAsia="zh-CN"/>
        </w:rPr>
        <w:t>after</w:t>
      </w:r>
      <w:r w:rsidRPr="00162AEF">
        <w:rPr>
          <w:color w:val="FF0000"/>
          <w:lang w:eastAsia="zh-CN"/>
        </w:rPr>
        <w:t xml:space="preserve"> </w:t>
      </w:r>
      <w:r w:rsidR="00C808DE" w:rsidRPr="00162AEF">
        <w:rPr>
          <w:color w:val="FF0000"/>
          <w:lang w:eastAsia="zh-CN"/>
        </w:rPr>
        <w:t>7-</w:t>
      </w:r>
      <w:r w:rsidR="00C808DE" w:rsidRPr="00162AEF">
        <w:rPr>
          <w:rFonts w:hint="eastAsia"/>
          <w:color w:val="FF0000"/>
          <w:lang w:eastAsia="zh-CN"/>
        </w:rPr>
        <w:t>day</w:t>
      </w:r>
      <w:r w:rsidR="00C808DE" w:rsidRPr="00162AEF">
        <w:rPr>
          <w:color w:val="FF0000"/>
          <w:lang w:eastAsia="zh-CN"/>
        </w:rPr>
        <w:t xml:space="preserve"> </w:t>
      </w:r>
      <w:r w:rsidRPr="00162AEF">
        <w:rPr>
          <w:color w:val="FF0000"/>
          <w:lang w:eastAsia="zh-CN"/>
        </w:rPr>
        <w:t>treatments</w:t>
      </w:r>
      <w:r w:rsidRPr="00162AEF">
        <w:rPr>
          <w:color w:val="FF0000"/>
        </w:rPr>
        <w:t>.</w:t>
      </w:r>
      <w:r w:rsidRPr="00162AEF">
        <w:rPr>
          <w:rFonts w:ascii="Times New Roman" w:hAnsi="Times New Roman"/>
          <w:color w:val="FF0000"/>
        </w:rPr>
        <w:t xml:space="preserve"> Data shown as mean ± SD, n = 3 per treatment.</w:t>
      </w:r>
      <w:r w:rsidRPr="00162AEF">
        <w:rPr>
          <w:color w:val="FF0000"/>
        </w:rPr>
        <w:t xml:space="preserve"> </w:t>
      </w:r>
      <w:r w:rsidRPr="00162AEF">
        <w:rPr>
          <w:rFonts w:ascii="Times New Roman" w:hAnsi="Times New Roman"/>
          <w:color w:val="FF0000"/>
          <w:szCs w:val="24"/>
        </w:rPr>
        <w:t xml:space="preserve">Statistical significance was set at </w:t>
      </w:r>
      <w:r w:rsidRPr="00162AEF">
        <w:rPr>
          <w:rFonts w:ascii="DengXian" w:eastAsia="DengXian" w:hAnsi="DengXian"/>
          <w:color w:val="FF0000"/>
          <w:szCs w:val="24"/>
        </w:rPr>
        <w:t>*</w:t>
      </w:r>
      <w:r w:rsidRPr="00162AEF">
        <w:rPr>
          <w:rFonts w:ascii="Times New Roman" w:hAnsi="Times New Roman"/>
          <w:color w:val="FF0000"/>
          <w:szCs w:val="24"/>
        </w:rPr>
        <w:t xml:space="preserve">p &lt; 0.05, </w:t>
      </w:r>
      <w:r w:rsidRPr="00162AEF">
        <w:rPr>
          <w:rFonts w:ascii="DengXian" w:eastAsia="DengXian" w:hAnsi="DengXian"/>
          <w:color w:val="FF0000"/>
          <w:szCs w:val="24"/>
        </w:rPr>
        <w:t>**</w:t>
      </w:r>
      <w:r w:rsidRPr="00162AEF">
        <w:rPr>
          <w:rFonts w:ascii="Times New Roman" w:hAnsi="Times New Roman"/>
          <w:color w:val="FF0000"/>
          <w:szCs w:val="24"/>
        </w:rPr>
        <w:t xml:space="preserve">p &lt; 0.01, </w:t>
      </w:r>
      <w:r w:rsidRPr="00162AEF">
        <w:rPr>
          <w:rFonts w:ascii="DengXian" w:eastAsia="DengXian" w:hAnsi="DengXian"/>
          <w:color w:val="FF0000"/>
          <w:szCs w:val="24"/>
        </w:rPr>
        <w:t>***</w:t>
      </w:r>
      <w:r w:rsidRPr="00162AEF">
        <w:rPr>
          <w:rFonts w:ascii="Times New Roman" w:hAnsi="Times New Roman"/>
          <w:color w:val="FF0000"/>
          <w:szCs w:val="24"/>
        </w:rPr>
        <w:t>p &lt; 0.001.</w:t>
      </w:r>
    </w:p>
    <w:p w14:paraId="6AF5C248" w14:textId="742070AB" w:rsidR="00B61D11" w:rsidRPr="00AE19DD" w:rsidRDefault="00B61D11" w:rsidP="00B61D11">
      <w:pPr>
        <w:pStyle w:val="SNSynopsisTOC"/>
        <w:spacing w:after="0" w:line="240" w:lineRule="auto"/>
        <w:jc w:val="center"/>
        <w:rPr>
          <w:rFonts w:ascii="Times New Roman" w:hAnsi="Times New Roman"/>
        </w:rPr>
      </w:pPr>
      <w:r w:rsidRPr="00AE19DD">
        <w:rPr>
          <w:rFonts w:ascii="Times New Roman" w:hAnsi="Times New Roman"/>
          <w:noProof/>
        </w:rPr>
        <w:lastRenderedPageBreak/>
        <w:drawing>
          <wp:inline distT="0" distB="0" distL="0" distR="0" wp14:anchorId="0E9D4918" wp14:editId="3CC25CAC">
            <wp:extent cx="5943600" cy="4972050"/>
            <wp:effectExtent l="0" t="0" r="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S1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F4696" w14:textId="35620A7D" w:rsidR="007B0494" w:rsidRPr="00AE19DD" w:rsidRDefault="007B0494" w:rsidP="007B0494">
      <w:pPr>
        <w:pStyle w:val="2019ZW1"/>
        <w:spacing w:line="24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34693F">
        <w:rPr>
          <w:rFonts w:ascii="Times New Roman" w:hAnsi="Times New Roman" w:cs="Times New Roman"/>
          <w:b/>
          <w:color w:val="FF0000"/>
          <w:sz w:val="24"/>
          <w:szCs w:val="24"/>
        </w:rPr>
        <w:t>Figure S</w:t>
      </w:r>
      <w:r w:rsidR="0034693F" w:rsidRPr="0034693F">
        <w:rPr>
          <w:rFonts w:ascii="Times New Roman" w:hAnsi="Times New Roman" w:cs="Times New Roman"/>
          <w:b/>
          <w:color w:val="FF0000"/>
          <w:sz w:val="24"/>
          <w:szCs w:val="24"/>
        </w:rPr>
        <w:t>20</w:t>
      </w:r>
      <w:r w:rsidRPr="00AE19DD">
        <w:rPr>
          <w:rFonts w:ascii="Times New Roman" w:hAnsi="Times New Roman" w:cs="Times New Roman"/>
          <w:sz w:val="24"/>
          <w:szCs w:val="24"/>
        </w:rPr>
        <w:t xml:space="preserve"> H&amp;E staining images of major organs after different treatments. Scale bars = 50 μm.</w:t>
      </w:r>
    </w:p>
    <w:p w14:paraId="029C1CC8" w14:textId="3A08E1CC" w:rsidR="003F76DB" w:rsidRPr="00AE19DD" w:rsidRDefault="003F76DB" w:rsidP="007B0494">
      <w:pPr>
        <w:pStyle w:val="2019ZW1"/>
        <w:spacing w:line="24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14:paraId="541B2995" w14:textId="3076921F" w:rsidR="006B7198" w:rsidRPr="00AE19DD" w:rsidRDefault="006B7198" w:rsidP="006B7198">
      <w:pPr>
        <w:spacing w:line="360" w:lineRule="auto"/>
        <w:rPr>
          <w:rFonts w:ascii="Times New Roman" w:hAnsi="Times New Roman"/>
          <w:bCs/>
        </w:rPr>
      </w:pPr>
      <w:r w:rsidRPr="00AE19DD">
        <w:rPr>
          <w:rFonts w:ascii="Times New Roman" w:hAnsi="Times New Roman"/>
          <w:b/>
          <w:bCs/>
        </w:rPr>
        <w:t xml:space="preserve">Table </w:t>
      </w:r>
      <w:r w:rsidRPr="00AE19DD">
        <w:rPr>
          <w:rFonts w:ascii="Times New Roman" w:hAnsi="Times New Roman" w:hint="eastAsia"/>
          <w:b/>
          <w:bCs/>
        </w:rPr>
        <w:t>S</w:t>
      </w:r>
      <w:r w:rsidRPr="00AE19DD">
        <w:rPr>
          <w:rFonts w:ascii="Times New Roman" w:hAnsi="Times New Roman"/>
          <w:b/>
          <w:bCs/>
        </w:rPr>
        <w:t>1</w:t>
      </w:r>
      <w:r w:rsidRPr="00AE19DD">
        <w:rPr>
          <w:rFonts w:ascii="Times New Roman" w:hAnsi="Times New Roman"/>
          <w:b/>
        </w:rPr>
        <w:t xml:space="preserve"> </w:t>
      </w:r>
      <w:r w:rsidRPr="00AE19DD">
        <w:rPr>
          <w:rFonts w:ascii="Times New Roman" w:hAnsi="Times New Roman"/>
          <w:bCs/>
        </w:rPr>
        <w:t>IC</w:t>
      </w:r>
      <w:r w:rsidRPr="00AE19DD">
        <w:rPr>
          <w:rFonts w:ascii="Times New Roman" w:hAnsi="Times New Roman"/>
          <w:bCs/>
          <w:vertAlign w:val="subscript"/>
        </w:rPr>
        <w:t>50</w:t>
      </w:r>
      <w:r w:rsidRPr="00AE19DD">
        <w:rPr>
          <w:rFonts w:ascii="Times New Roman" w:hAnsi="Times New Roman"/>
          <w:bCs/>
        </w:rPr>
        <w:t xml:space="preserve"> of different groups calculated from MTT results by GraphPad Prism 8 software.</w:t>
      </w:r>
    </w:p>
    <w:tbl>
      <w:tblPr>
        <w:tblW w:w="667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0"/>
        <w:gridCol w:w="3022"/>
        <w:gridCol w:w="1964"/>
      </w:tblGrid>
      <w:tr w:rsidR="00AE19DD" w:rsidRPr="00AE19DD" w14:paraId="5B5D5E84" w14:textId="77777777" w:rsidTr="00FB4EE9">
        <w:trPr>
          <w:trHeight w:val="356"/>
          <w:jc w:val="center"/>
        </w:trPr>
        <w:tc>
          <w:tcPr>
            <w:tcW w:w="1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171A63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</w:rPr>
            </w:pPr>
            <w:r w:rsidRPr="00AE19DD">
              <w:rPr>
                <w:rFonts w:ascii="Times New Roman" w:eastAsia="Times New Roman" w:hAnsi="Times New Roman"/>
                <w:b/>
                <w:bCs/>
                <w:kern w:val="24"/>
              </w:rPr>
              <w:t>Group</w:t>
            </w: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C18F6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</w:rPr>
            </w:pPr>
            <w:r w:rsidRPr="00AE19DD">
              <w:rPr>
                <w:rFonts w:ascii="Times New Roman" w:eastAsia="Times New Roman" w:hAnsi="Times New Roman"/>
                <w:b/>
                <w:bCs/>
                <w:kern w:val="24"/>
              </w:rPr>
              <w:t>IC</w:t>
            </w:r>
            <w:r w:rsidRPr="00AE19DD">
              <w:rPr>
                <w:rFonts w:ascii="Times New Roman" w:eastAsia="Times New Roman" w:hAnsi="Times New Roman"/>
                <w:b/>
                <w:bCs/>
                <w:kern w:val="24"/>
                <w:vertAlign w:val="subscript"/>
              </w:rPr>
              <w:t>50</w:t>
            </w:r>
            <w:r w:rsidRPr="00AE19DD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 in </w:t>
            </w:r>
            <w:r w:rsidRPr="00AE19DD">
              <w:rPr>
                <w:rFonts w:ascii="Times New Roman" w:hAnsi="Times New Roman"/>
                <w:b/>
                <w:bCs/>
              </w:rPr>
              <w:t>normoxia</w:t>
            </w:r>
          </w:p>
        </w:tc>
        <w:tc>
          <w:tcPr>
            <w:tcW w:w="19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67CC6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</w:rPr>
            </w:pPr>
            <w:r w:rsidRPr="00AE19DD">
              <w:rPr>
                <w:rFonts w:ascii="Times New Roman" w:eastAsia="Times New Roman" w:hAnsi="Times New Roman"/>
                <w:b/>
                <w:bCs/>
                <w:kern w:val="24"/>
              </w:rPr>
              <w:t>IC</w:t>
            </w:r>
            <w:r w:rsidRPr="00AE19DD">
              <w:rPr>
                <w:rFonts w:ascii="Times New Roman" w:eastAsia="Times New Roman" w:hAnsi="Times New Roman"/>
                <w:b/>
                <w:bCs/>
                <w:kern w:val="24"/>
                <w:vertAlign w:val="subscript"/>
              </w:rPr>
              <w:t>50</w:t>
            </w:r>
            <w:r w:rsidRPr="00AE19DD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 in hypoxia</w:t>
            </w:r>
          </w:p>
        </w:tc>
      </w:tr>
      <w:tr w:rsidR="00AE19DD" w:rsidRPr="00AE19DD" w14:paraId="3ABF2323" w14:textId="77777777" w:rsidTr="00FB4EE9">
        <w:trPr>
          <w:trHeight w:val="340"/>
          <w:jc w:val="center"/>
        </w:trPr>
        <w:tc>
          <w:tcPr>
            <w:tcW w:w="16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FDCB3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</w:rPr>
            </w:pPr>
            <w:r w:rsidRPr="00AE19DD">
              <w:rPr>
                <w:rFonts w:ascii="Times New Roman" w:eastAsia="Times New Roman" w:hAnsi="Times New Roman"/>
                <w:kern w:val="24"/>
              </w:rPr>
              <w:t>PCZ</w:t>
            </w: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28457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</w:rPr>
            </w:pPr>
            <w:r w:rsidRPr="00AE19DD">
              <w:rPr>
                <w:rFonts w:ascii="Times New Roman" w:hAnsi="Times New Roman"/>
                <w:bCs/>
                <w:kern w:val="24"/>
              </w:rPr>
              <w:t xml:space="preserve">559.77 </w:t>
            </w:r>
            <w:r w:rsidRPr="00AE19DD">
              <w:rPr>
                <w:rFonts w:ascii="Times New Roman" w:hAnsi="Times New Roman"/>
              </w:rPr>
              <w:t>μg mL</w:t>
            </w:r>
            <w:r w:rsidRPr="00AE19DD">
              <w:rPr>
                <w:rFonts w:ascii="Times New Roman" w:hAnsi="Times New Roman"/>
                <w:vertAlign w:val="superscript"/>
              </w:rPr>
              <w:t>−1</w:t>
            </w:r>
          </w:p>
        </w:tc>
        <w:tc>
          <w:tcPr>
            <w:tcW w:w="19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BB1C1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</w:rPr>
            </w:pPr>
            <w:r w:rsidRPr="00AE19DD">
              <w:rPr>
                <w:rFonts w:ascii="Times New Roman" w:hAnsi="Times New Roman"/>
                <w:bCs/>
                <w:kern w:val="24"/>
              </w:rPr>
              <w:t xml:space="preserve">560.12 </w:t>
            </w:r>
            <w:r w:rsidRPr="00AE19DD">
              <w:rPr>
                <w:rFonts w:ascii="Times New Roman" w:hAnsi="Times New Roman"/>
              </w:rPr>
              <w:t>μg mL</w:t>
            </w:r>
            <w:r w:rsidRPr="00AE19DD">
              <w:rPr>
                <w:rFonts w:ascii="Times New Roman" w:hAnsi="Times New Roman"/>
                <w:vertAlign w:val="superscript"/>
              </w:rPr>
              <w:t>−1</w:t>
            </w:r>
          </w:p>
        </w:tc>
      </w:tr>
      <w:tr w:rsidR="00AE19DD" w:rsidRPr="00AE19DD" w14:paraId="4728AB9B" w14:textId="77777777" w:rsidTr="00FB4EE9">
        <w:trPr>
          <w:trHeight w:val="81"/>
          <w:jc w:val="center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B3D061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</w:rPr>
            </w:pPr>
            <w:r w:rsidRPr="00AE19DD">
              <w:rPr>
                <w:rFonts w:ascii="Times New Roman" w:eastAsia="Times New Roman" w:hAnsi="Times New Roman"/>
                <w:kern w:val="24"/>
              </w:rPr>
              <w:t>PCZ + Laser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4DEAD5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</w:rPr>
            </w:pPr>
            <w:r w:rsidRPr="00AE19DD">
              <w:rPr>
                <w:rFonts w:ascii="Times New Roman" w:hAnsi="Times New Roman"/>
                <w:kern w:val="24"/>
              </w:rPr>
              <w:t xml:space="preserve">59.02 </w:t>
            </w:r>
            <w:r w:rsidRPr="00AE19DD">
              <w:rPr>
                <w:rFonts w:ascii="Times New Roman" w:hAnsi="Times New Roman"/>
              </w:rPr>
              <w:t>μg mL</w:t>
            </w:r>
            <w:r w:rsidRPr="00AE19DD">
              <w:rPr>
                <w:rFonts w:ascii="Times New Roman" w:hAnsi="Times New Roman"/>
                <w:vertAlign w:val="superscript"/>
              </w:rPr>
              <w:t>−1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36E62A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</w:rPr>
            </w:pPr>
            <w:r w:rsidRPr="00AE19DD">
              <w:rPr>
                <w:rFonts w:ascii="Times New Roman" w:hAnsi="Times New Roman"/>
                <w:kern w:val="24"/>
              </w:rPr>
              <w:t xml:space="preserve">61.32 </w:t>
            </w:r>
            <w:r w:rsidRPr="00AE19DD">
              <w:rPr>
                <w:rFonts w:ascii="Times New Roman" w:hAnsi="Times New Roman"/>
              </w:rPr>
              <w:t>μg mL</w:t>
            </w:r>
            <w:r w:rsidRPr="00AE19DD">
              <w:rPr>
                <w:rFonts w:ascii="Times New Roman" w:hAnsi="Times New Roman"/>
                <w:vertAlign w:val="superscript"/>
              </w:rPr>
              <w:t>−1</w:t>
            </w:r>
          </w:p>
        </w:tc>
      </w:tr>
      <w:tr w:rsidR="006B7198" w:rsidRPr="00AE19DD" w14:paraId="496C5414" w14:textId="77777777" w:rsidTr="00FB4EE9">
        <w:trPr>
          <w:trHeight w:val="81"/>
          <w:jc w:val="center"/>
        </w:trPr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C24AF" w14:textId="77777777" w:rsidR="006B7198" w:rsidRPr="00AE19DD" w:rsidRDefault="006B7198" w:rsidP="00FB4EE9">
            <w:pPr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AE19DD">
              <w:rPr>
                <w:rFonts w:ascii="Times New Roman" w:eastAsia="Times New Roman" w:hAnsi="Times New Roman"/>
                <w:kern w:val="24"/>
              </w:rPr>
              <w:t>APCZ + Laser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284370" w14:textId="77777777" w:rsidR="006B7198" w:rsidRPr="00AE19DD" w:rsidRDefault="006B7198" w:rsidP="00FB4EE9">
            <w:pPr>
              <w:jc w:val="center"/>
              <w:rPr>
                <w:rFonts w:ascii="Times New Roman" w:hAnsi="Times New Roman"/>
                <w:kern w:val="24"/>
              </w:rPr>
            </w:pPr>
            <w:r w:rsidRPr="00AE19DD">
              <w:rPr>
                <w:rFonts w:ascii="Times New Roman" w:hAnsi="Times New Roman"/>
                <w:kern w:val="24"/>
              </w:rPr>
              <w:t xml:space="preserve">49.09 </w:t>
            </w:r>
            <w:r w:rsidRPr="00AE19DD">
              <w:rPr>
                <w:rFonts w:ascii="Times New Roman" w:hAnsi="Times New Roman"/>
              </w:rPr>
              <w:t>μg mL</w:t>
            </w:r>
            <w:r w:rsidRPr="00AE19DD">
              <w:rPr>
                <w:rFonts w:ascii="Times New Roman" w:hAnsi="Times New Roman"/>
                <w:vertAlign w:val="superscript"/>
              </w:rPr>
              <w:t>−1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FEEE4" w14:textId="77777777" w:rsidR="006B7198" w:rsidRPr="00AE19DD" w:rsidRDefault="006B7198" w:rsidP="00FB4EE9">
            <w:pPr>
              <w:jc w:val="center"/>
              <w:rPr>
                <w:rFonts w:ascii="Times New Roman" w:hAnsi="Times New Roman"/>
                <w:kern w:val="24"/>
              </w:rPr>
            </w:pPr>
            <w:r w:rsidRPr="00AE19DD">
              <w:rPr>
                <w:rFonts w:ascii="Times New Roman" w:hAnsi="Times New Roman"/>
                <w:kern w:val="24"/>
              </w:rPr>
              <w:t xml:space="preserve">48.50 </w:t>
            </w:r>
            <w:r w:rsidRPr="00AE19DD">
              <w:rPr>
                <w:rFonts w:ascii="Times New Roman" w:hAnsi="Times New Roman"/>
              </w:rPr>
              <w:t>μg mL</w:t>
            </w:r>
            <w:r w:rsidRPr="00AE19DD">
              <w:rPr>
                <w:rFonts w:ascii="Times New Roman" w:hAnsi="Times New Roman"/>
                <w:vertAlign w:val="superscript"/>
              </w:rPr>
              <w:t>−1</w:t>
            </w:r>
          </w:p>
        </w:tc>
      </w:tr>
    </w:tbl>
    <w:p w14:paraId="01CB3159" w14:textId="148DFE46" w:rsidR="003F76DB" w:rsidRPr="00AE19DD" w:rsidRDefault="003F76DB" w:rsidP="007B0494">
      <w:pPr>
        <w:pStyle w:val="2019ZW1"/>
        <w:spacing w:line="24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sectPr w:rsidR="003F76DB" w:rsidRPr="00AE19DD" w:rsidSect="000B5610">
      <w:footerReference w:type="even" r:id="rId27"/>
      <w:footerReference w:type="default" r:id="rId28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D6CB1" w14:textId="77777777" w:rsidR="00B4710F" w:rsidRDefault="00B4710F">
      <w:r>
        <w:separator/>
      </w:r>
    </w:p>
  </w:endnote>
  <w:endnote w:type="continuationSeparator" w:id="0">
    <w:p w14:paraId="723CA78C" w14:textId="77777777" w:rsidR="00B4710F" w:rsidRDefault="00B4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ew York">
    <w:altName w:val="Tahom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FDDFF" w14:textId="77777777" w:rsidR="00037727" w:rsidRDefault="0003772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0594762D" w14:textId="77777777" w:rsidR="00037727" w:rsidRDefault="0003772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20B87" w14:textId="77777777" w:rsidR="00037727" w:rsidRDefault="0003772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1B411C6D" w14:textId="77777777" w:rsidR="00037727" w:rsidRDefault="0003772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65C18" w14:textId="77777777" w:rsidR="00B4710F" w:rsidRDefault="00B4710F">
      <w:r>
        <w:separator/>
      </w:r>
    </w:p>
  </w:footnote>
  <w:footnote w:type="continuationSeparator" w:id="0">
    <w:p w14:paraId="2A2522AA" w14:textId="77777777" w:rsidR="00B4710F" w:rsidRDefault="00B47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5151E"/>
    <w:multiLevelType w:val="hybridMultilevel"/>
    <w:tmpl w:val="F41A1E1A"/>
    <w:lvl w:ilvl="0" w:tplc="D3A2661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0F52C3"/>
    <w:multiLevelType w:val="hybridMultilevel"/>
    <w:tmpl w:val="9B686070"/>
    <w:lvl w:ilvl="0" w:tplc="5ED0B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A1952"/>
    <w:multiLevelType w:val="hybridMultilevel"/>
    <w:tmpl w:val="9C3C4DC4"/>
    <w:lvl w:ilvl="0" w:tplc="10F28AE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1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2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57157C3E"/>
    <w:multiLevelType w:val="hybridMultilevel"/>
    <w:tmpl w:val="BAC23A68"/>
    <w:lvl w:ilvl="0" w:tplc="D194D0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4" w15:restartNumberingAfterBreak="0">
    <w:nsid w:val="655821CC"/>
    <w:multiLevelType w:val="hybridMultilevel"/>
    <w:tmpl w:val="982401FA"/>
    <w:lvl w:ilvl="0" w:tplc="0E38DD4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66D2DEC"/>
    <w:multiLevelType w:val="multilevel"/>
    <w:tmpl w:val="EB0008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9D01E0F"/>
    <w:multiLevelType w:val="multilevel"/>
    <w:tmpl w:val="D4D2F3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 w:numId="10">
    <w:abstractNumId w:val="5"/>
  </w:num>
  <w:num w:numId="11">
    <w:abstractNumId w:val="1"/>
  </w:num>
  <w:num w:numId="12">
    <w:abstractNumId w:val="0"/>
  </w:num>
  <w:num w:numId="13">
    <w:abstractNumId w:val="15"/>
  </w:num>
  <w:num w:numId="14">
    <w:abstractNumId w:val="16"/>
  </w:num>
  <w:num w:numId="15">
    <w:abstractNumId w:val="14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Biomaterialia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ex5ptttr2fziee9wcp0rf8dzrr9f9svzad&quot;&gt;My EndNote Library&lt;record-ids&gt;&lt;item&gt;1058&lt;/item&gt;&lt;item&gt;1059&lt;/item&gt;&lt;item&gt;1060&lt;/item&gt;&lt;item&gt;1061&lt;/item&gt;&lt;item&gt;1062&lt;/item&gt;&lt;item&gt;1063&lt;/item&gt;&lt;item&gt;1064&lt;/item&gt;&lt;item&gt;1065&lt;/item&gt;&lt;item&gt;1066&lt;/item&gt;&lt;item&gt;1067&lt;/item&gt;&lt;item&gt;1068&lt;/item&gt;&lt;item&gt;1069&lt;/item&gt;&lt;item&gt;1072&lt;/item&gt;&lt;item&gt;1073&lt;/item&gt;&lt;item&gt;1074&lt;/item&gt;&lt;item&gt;1075&lt;/item&gt;&lt;item&gt;1076&lt;/item&gt;&lt;item&gt;1077&lt;/item&gt;&lt;item&gt;1078&lt;/item&gt;&lt;item&gt;1079&lt;/item&gt;&lt;item&gt;1081&lt;/item&gt;&lt;item&gt;1082&lt;/item&gt;&lt;item&gt;1083&lt;/item&gt;&lt;item&gt;1084&lt;/item&gt;&lt;item&gt;1085&lt;/item&gt;&lt;item&gt;1086&lt;/item&gt;&lt;item&gt;1087&lt;/item&gt;&lt;item&gt;1088&lt;/item&gt;&lt;item&gt;1089&lt;/item&gt;&lt;item&gt;1090&lt;/item&gt;&lt;item&gt;1092&lt;/item&gt;&lt;item&gt;1093&lt;/item&gt;&lt;item&gt;1094&lt;/item&gt;&lt;item&gt;1095&lt;/item&gt;&lt;item&gt;1096&lt;/item&gt;&lt;item&gt;1097&lt;/item&gt;&lt;item&gt;1098&lt;/item&gt;&lt;item&gt;1099&lt;/item&gt;&lt;item&gt;1100&lt;/item&gt;&lt;item&gt;1102&lt;/item&gt;&lt;item&gt;1103&lt;/item&gt;&lt;item&gt;1105&lt;/item&gt;&lt;item&gt;1106&lt;/item&gt;&lt;item&gt;1108&lt;/item&gt;&lt;item&gt;1109&lt;/item&gt;&lt;item&gt;1110&lt;/item&gt;&lt;item&gt;1111&lt;/item&gt;&lt;item&gt;1112&lt;/item&gt;&lt;item&gt;1113&lt;/item&gt;&lt;item&gt;1114&lt;/item&gt;&lt;item&gt;1115&lt;/item&gt;&lt;item&gt;1116&lt;/item&gt;&lt;item&gt;1117&lt;/item&gt;&lt;/record-ids&gt;&lt;/item&gt;&lt;/Libraries&gt;"/>
  </w:docVars>
  <w:rsids>
    <w:rsidRoot w:val="003D5ABB"/>
    <w:rsid w:val="000002F2"/>
    <w:rsid w:val="00003A1B"/>
    <w:rsid w:val="00005FC4"/>
    <w:rsid w:val="000061E6"/>
    <w:rsid w:val="00007A42"/>
    <w:rsid w:val="00011C10"/>
    <w:rsid w:val="00013294"/>
    <w:rsid w:val="000143AC"/>
    <w:rsid w:val="00014A05"/>
    <w:rsid w:val="00015063"/>
    <w:rsid w:val="00016EA4"/>
    <w:rsid w:val="00017315"/>
    <w:rsid w:val="000202A5"/>
    <w:rsid w:val="00020597"/>
    <w:rsid w:val="000207F5"/>
    <w:rsid w:val="00021103"/>
    <w:rsid w:val="00021921"/>
    <w:rsid w:val="0002234F"/>
    <w:rsid w:val="000228C7"/>
    <w:rsid w:val="00023174"/>
    <w:rsid w:val="00023EAB"/>
    <w:rsid w:val="00025729"/>
    <w:rsid w:val="00027AB4"/>
    <w:rsid w:val="0003077A"/>
    <w:rsid w:val="00032B83"/>
    <w:rsid w:val="000351D4"/>
    <w:rsid w:val="000357BE"/>
    <w:rsid w:val="0003584A"/>
    <w:rsid w:val="00036917"/>
    <w:rsid w:val="00037727"/>
    <w:rsid w:val="00041549"/>
    <w:rsid w:val="00041623"/>
    <w:rsid w:val="00041A5E"/>
    <w:rsid w:val="000421C2"/>
    <w:rsid w:val="0004312B"/>
    <w:rsid w:val="00044BDC"/>
    <w:rsid w:val="00045010"/>
    <w:rsid w:val="000450BB"/>
    <w:rsid w:val="00046C89"/>
    <w:rsid w:val="00047516"/>
    <w:rsid w:val="000477AD"/>
    <w:rsid w:val="00051643"/>
    <w:rsid w:val="000528DC"/>
    <w:rsid w:val="00056088"/>
    <w:rsid w:val="00056269"/>
    <w:rsid w:val="0005660F"/>
    <w:rsid w:val="00056F65"/>
    <w:rsid w:val="00064B03"/>
    <w:rsid w:val="00065294"/>
    <w:rsid w:val="00065E34"/>
    <w:rsid w:val="000662F0"/>
    <w:rsid w:val="00067387"/>
    <w:rsid w:val="000678A4"/>
    <w:rsid w:val="000702AD"/>
    <w:rsid w:val="000707CC"/>
    <w:rsid w:val="00071E35"/>
    <w:rsid w:val="0007259F"/>
    <w:rsid w:val="000731CD"/>
    <w:rsid w:val="00073E90"/>
    <w:rsid w:val="00074626"/>
    <w:rsid w:val="00074BA9"/>
    <w:rsid w:val="00076208"/>
    <w:rsid w:val="00076451"/>
    <w:rsid w:val="000764F2"/>
    <w:rsid w:val="00077C34"/>
    <w:rsid w:val="00080C2C"/>
    <w:rsid w:val="00081092"/>
    <w:rsid w:val="00081698"/>
    <w:rsid w:val="000821AF"/>
    <w:rsid w:val="00082AFF"/>
    <w:rsid w:val="00084CF7"/>
    <w:rsid w:val="00085D13"/>
    <w:rsid w:val="00086C05"/>
    <w:rsid w:val="00086DF5"/>
    <w:rsid w:val="000874FE"/>
    <w:rsid w:val="00087949"/>
    <w:rsid w:val="000879CB"/>
    <w:rsid w:val="00087BAF"/>
    <w:rsid w:val="000904CF"/>
    <w:rsid w:val="00090970"/>
    <w:rsid w:val="0009181C"/>
    <w:rsid w:val="0009248B"/>
    <w:rsid w:val="00092D69"/>
    <w:rsid w:val="00092FFC"/>
    <w:rsid w:val="00095362"/>
    <w:rsid w:val="00095D39"/>
    <w:rsid w:val="00096610"/>
    <w:rsid w:val="00097C15"/>
    <w:rsid w:val="00097F1E"/>
    <w:rsid w:val="000A02EB"/>
    <w:rsid w:val="000A0C33"/>
    <w:rsid w:val="000A0F1E"/>
    <w:rsid w:val="000A1904"/>
    <w:rsid w:val="000A2620"/>
    <w:rsid w:val="000A3CA3"/>
    <w:rsid w:val="000A60E6"/>
    <w:rsid w:val="000A648A"/>
    <w:rsid w:val="000A7022"/>
    <w:rsid w:val="000A74CC"/>
    <w:rsid w:val="000B155F"/>
    <w:rsid w:val="000B1C51"/>
    <w:rsid w:val="000B2EEB"/>
    <w:rsid w:val="000B3650"/>
    <w:rsid w:val="000B4BEA"/>
    <w:rsid w:val="000B4C51"/>
    <w:rsid w:val="000B4CB1"/>
    <w:rsid w:val="000B5610"/>
    <w:rsid w:val="000B5CEF"/>
    <w:rsid w:val="000B7269"/>
    <w:rsid w:val="000B7922"/>
    <w:rsid w:val="000C02CB"/>
    <w:rsid w:val="000C04AC"/>
    <w:rsid w:val="000C05CC"/>
    <w:rsid w:val="000C162F"/>
    <w:rsid w:val="000C2269"/>
    <w:rsid w:val="000C2E36"/>
    <w:rsid w:val="000C3E32"/>
    <w:rsid w:val="000C4329"/>
    <w:rsid w:val="000C456D"/>
    <w:rsid w:val="000C4886"/>
    <w:rsid w:val="000C4EF6"/>
    <w:rsid w:val="000C5D3D"/>
    <w:rsid w:val="000C60B7"/>
    <w:rsid w:val="000C6540"/>
    <w:rsid w:val="000C65E4"/>
    <w:rsid w:val="000C6A9F"/>
    <w:rsid w:val="000D12A4"/>
    <w:rsid w:val="000D18CC"/>
    <w:rsid w:val="000D1A70"/>
    <w:rsid w:val="000D220E"/>
    <w:rsid w:val="000D4EA2"/>
    <w:rsid w:val="000D4F1E"/>
    <w:rsid w:val="000D704D"/>
    <w:rsid w:val="000D74E1"/>
    <w:rsid w:val="000D7772"/>
    <w:rsid w:val="000D7EC6"/>
    <w:rsid w:val="000E0A59"/>
    <w:rsid w:val="000E15B3"/>
    <w:rsid w:val="000E2165"/>
    <w:rsid w:val="000E23EB"/>
    <w:rsid w:val="000E24D2"/>
    <w:rsid w:val="000E39BA"/>
    <w:rsid w:val="000E3C44"/>
    <w:rsid w:val="000E43D0"/>
    <w:rsid w:val="000E5174"/>
    <w:rsid w:val="000E52E5"/>
    <w:rsid w:val="000E594F"/>
    <w:rsid w:val="000E64ED"/>
    <w:rsid w:val="000E67A6"/>
    <w:rsid w:val="000E7570"/>
    <w:rsid w:val="000E7B98"/>
    <w:rsid w:val="000F0818"/>
    <w:rsid w:val="000F09E1"/>
    <w:rsid w:val="000F0BEA"/>
    <w:rsid w:val="000F119A"/>
    <w:rsid w:val="000F15F5"/>
    <w:rsid w:val="000F3416"/>
    <w:rsid w:val="000F4481"/>
    <w:rsid w:val="000F5D2C"/>
    <w:rsid w:val="000F5E45"/>
    <w:rsid w:val="000F67C5"/>
    <w:rsid w:val="000F723C"/>
    <w:rsid w:val="000F7D0D"/>
    <w:rsid w:val="00100E7D"/>
    <w:rsid w:val="00100EE8"/>
    <w:rsid w:val="00100EFF"/>
    <w:rsid w:val="00100F57"/>
    <w:rsid w:val="0010204B"/>
    <w:rsid w:val="00102EEB"/>
    <w:rsid w:val="0010346C"/>
    <w:rsid w:val="00104036"/>
    <w:rsid w:val="001045DC"/>
    <w:rsid w:val="00105736"/>
    <w:rsid w:val="00105959"/>
    <w:rsid w:val="00105B2A"/>
    <w:rsid w:val="00106B5E"/>
    <w:rsid w:val="00106B8D"/>
    <w:rsid w:val="00106BB9"/>
    <w:rsid w:val="00111BA6"/>
    <w:rsid w:val="00111CE9"/>
    <w:rsid w:val="00113A8E"/>
    <w:rsid w:val="0011457C"/>
    <w:rsid w:val="0011536C"/>
    <w:rsid w:val="00115F1A"/>
    <w:rsid w:val="0011635D"/>
    <w:rsid w:val="00116CE9"/>
    <w:rsid w:val="001172AE"/>
    <w:rsid w:val="00120648"/>
    <w:rsid w:val="00121FAB"/>
    <w:rsid w:val="0012226C"/>
    <w:rsid w:val="001230E5"/>
    <w:rsid w:val="00123997"/>
    <w:rsid w:val="00123D7E"/>
    <w:rsid w:val="00124033"/>
    <w:rsid w:val="001243C0"/>
    <w:rsid w:val="00126277"/>
    <w:rsid w:val="00126FE3"/>
    <w:rsid w:val="00127519"/>
    <w:rsid w:val="0012775E"/>
    <w:rsid w:val="00127818"/>
    <w:rsid w:val="00130391"/>
    <w:rsid w:val="0013059A"/>
    <w:rsid w:val="00131DC2"/>
    <w:rsid w:val="00134C8C"/>
    <w:rsid w:val="00134FFD"/>
    <w:rsid w:val="0013502E"/>
    <w:rsid w:val="001350B0"/>
    <w:rsid w:val="00135296"/>
    <w:rsid w:val="00135756"/>
    <w:rsid w:val="00135E7E"/>
    <w:rsid w:val="0013688B"/>
    <w:rsid w:val="001370E4"/>
    <w:rsid w:val="00137482"/>
    <w:rsid w:val="00141F53"/>
    <w:rsid w:val="00142339"/>
    <w:rsid w:val="00144641"/>
    <w:rsid w:val="00145113"/>
    <w:rsid w:val="00146A8F"/>
    <w:rsid w:val="00147AE8"/>
    <w:rsid w:val="00150D2D"/>
    <w:rsid w:val="00150FEE"/>
    <w:rsid w:val="00151CBB"/>
    <w:rsid w:val="00152117"/>
    <w:rsid w:val="0015349B"/>
    <w:rsid w:val="0015569B"/>
    <w:rsid w:val="00160D8E"/>
    <w:rsid w:val="00162AEF"/>
    <w:rsid w:val="001633E0"/>
    <w:rsid w:val="00163A27"/>
    <w:rsid w:val="00163E25"/>
    <w:rsid w:val="00163F19"/>
    <w:rsid w:val="00166457"/>
    <w:rsid w:val="001669FC"/>
    <w:rsid w:val="00167304"/>
    <w:rsid w:val="001678E9"/>
    <w:rsid w:val="00167DAB"/>
    <w:rsid w:val="00170FC2"/>
    <w:rsid w:val="001729AC"/>
    <w:rsid w:val="00175AE2"/>
    <w:rsid w:val="00175F8C"/>
    <w:rsid w:val="001767A7"/>
    <w:rsid w:val="00176E21"/>
    <w:rsid w:val="00180559"/>
    <w:rsid w:val="0018063C"/>
    <w:rsid w:val="00181795"/>
    <w:rsid w:val="00182866"/>
    <w:rsid w:val="00183AF1"/>
    <w:rsid w:val="0018419C"/>
    <w:rsid w:val="001863D9"/>
    <w:rsid w:val="00186509"/>
    <w:rsid w:val="001903F3"/>
    <w:rsid w:val="001910B4"/>
    <w:rsid w:val="00192587"/>
    <w:rsid w:val="00193977"/>
    <w:rsid w:val="00193E78"/>
    <w:rsid w:val="00194C45"/>
    <w:rsid w:val="00194E48"/>
    <w:rsid w:val="00194F9B"/>
    <w:rsid w:val="00195ACA"/>
    <w:rsid w:val="001975FC"/>
    <w:rsid w:val="001A2101"/>
    <w:rsid w:val="001A45A9"/>
    <w:rsid w:val="001A4BED"/>
    <w:rsid w:val="001A60EB"/>
    <w:rsid w:val="001A67E3"/>
    <w:rsid w:val="001A7124"/>
    <w:rsid w:val="001A7981"/>
    <w:rsid w:val="001A7A90"/>
    <w:rsid w:val="001B06F4"/>
    <w:rsid w:val="001B0DA5"/>
    <w:rsid w:val="001B0DC5"/>
    <w:rsid w:val="001B31AF"/>
    <w:rsid w:val="001B3411"/>
    <w:rsid w:val="001B40F5"/>
    <w:rsid w:val="001B4A52"/>
    <w:rsid w:val="001B4CA2"/>
    <w:rsid w:val="001B5C94"/>
    <w:rsid w:val="001B5F82"/>
    <w:rsid w:val="001B6095"/>
    <w:rsid w:val="001B616D"/>
    <w:rsid w:val="001C0F20"/>
    <w:rsid w:val="001C1006"/>
    <w:rsid w:val="001C1059"/>
    <w:rsid w:val="001C10F7"/>
    <w:rsid w:val="001C2186"/>
    <w:rsid w:val="001C3EF5"/>
    <w:rsid w:val="001C3FF2"/>
    <w:rsid w:val="001C4A2F"/>
    <w:rsid w:val="001C5A97"/>
    <w:rsid w:val="001C5E94"/>
    <w:rsid w:val="001C6046"/>
    <w:rsid w:val="001C67AF"/>
    <w:rsid w:val="001C6F58"/>
    <w:rsid w:val="001D0850"/>
    <w:rsid w:val="001D2ED8"/>
    <w:rsid w:val="001D4141"/>
    <w:rsid w:val="001D459F"/>
    <w:rsid w:val="001E06FA"/>
    <w:rsid w:val="001E0C06"/>
    <w:rsid w:val="001E10FB"/>
    <w:rsid w:val="001E2372"/>
    <w:rsid w:val="001E4B54"/>
    <w:rsid w:val="001E528C"/>
    <w:rsid w:val="001E580B"/>
    <w:rsid w:val="001E5BA5"/>
    <w:rsid w:val="001E5E1E"/>
    <w:rsid w:val="001E5F38"/>
    <w:rsid w:val="001E602C"/>
    <w:rsid w:val="001E6538"/>
    <w:rsid w:val="001E7F36"/>
    <w:rsid w:val="001F0288"/>
    <w:rsid w:val="001F03C7"/>
    <w:rsid w:val="001F0464"/>
    <w:rsid w:val="001F0D9D"/>
    <w:rsid w:val="001F0F9F"/>
    <w:rsid w:val="001F1801"/>
    <w:rsid w:val="001F2AE8"/>
    <w:rsid w:val="001F421B"/>
    <w:rsid w:val="001F48F7"/>
    <w:rsid w:val="001F6147"/>
    <w:rsid w:val="001F6184"/>
    <w:rsid w:val="001F634C"/>
    <w:rsid w:val="001F653D"/>
    <w:rsid w:val="001F79C9"/>
    <w:rsid w:val="0020036E"/>
    <w:rsid w:val="002015DA"/>
    <w:rsid w:val="00201DE3"/>
    <w:rsid w:val="00203DE9"/>
    <w:rsid w:val="00203F50"/>
    <w:rsid w:val="00204135"/>
    <w:rsid w:val="0020477A"/>
    <w:rsid w:val="00204F21"/>
    <w:rsid w:val="00206478"/>
    <w:rsid w:val="0020742A"/>
    <w:rsid w:val="00207AF0"/>
    <w:rsid w:val="00210DEF"/>
    <w:rsid w:val="00211322"/>
    <w:rsid w:val="00211376"/>
    <w:rsid w:val="00211C9B"/>
    <w:rsid w:val="00212247"/>
    <w:rsid w:val="00212B1D"/>
    <w:rsid w:val="00213379"/>
    <w:rsid w:val="00213852"/>
    <w:rsid w:val="00214530"/>
    <w:rsid w:val="00214B58"/>
    <w:rsid w:val="002159F5"/>
    <w:rsid w:val="00216AF1"/>
    <w:rsid w:val="00220446"/>
    <w:rsid w:val="00220E9B"/>
    <w:rsid w:val="00221382"/>
    <w:rsid w:val="00221AB1"/>
    <w:rsid w:val="00222218"/>
    <w:rsid w:val="0022531C"/>
    <w:rsid w:val="002274E8"/>
    <w:rsid w:val="00227DEF"/>
    <w:rsid w:val="00230900"/>
    <w:rsid w:val="002314CA"/>
    <w:rsid w:val="0023157F"/>
    <w:rsid w:val="00232A47"/>
    <w:rsid w:val="00234E7E"/>
    <w:rsid w:val="002359F7"/>
    <w:rsid w:val="0023666D"/>
    <w:rsid w:val="0023705C"/>
    <w:rsid w:val="0023715C"/>
    <w:rsid w:val="002379AE"/>
    <w:rsid w:val="00237C81"/>
    <w:rsid w:val="00240346"/>
    <w:rsid w:val="00241230"/>
    <w:rsid w:val="00242345"/>
    <w:rsid w:val="00242A59"/>
    <w:rsid w:val="0024310B"/>
    <w:rsid w:val="002432BA"/>
    <w:rsid w:val="00243410"/>
    <w:rsid w:val="00243D3F"/>
    <w:rsid w:val="00243EC5"/>
    <w:rsid w:val="0024429C"/>
    <w:rsid w:val="0024493C"/>
    <w:rsid w:val="00244E29"/>
    <w:rsid w:val="0024594C"/>
    <w:rsid w:val="00245C14"/>
    <w:rsid w:val="00247410"/>
    <w:rsid w:val="00250689"/>
    <w:rsid w:val="0025180C"/>
    <w:rsid w:val="00252360"/>
    <w:rsid w:val="00252ADC"/>
    <w:rsid w:val="00253FC6"/>
    <w:rsid w:val="002546A8"/>
    <w:rsid w:val="0025472C"/>
    <w:rsid w:val="00254FF3"/>
    <w:rsid w:val="00255AA5"/>
    <w:rsid w:val="00256C73"/>
    <w:rsid w:val="00257180"/>
    <w:rsid w:val="00260438"/>
    <w:rsid w:val="002605EA"/>
    <w:rsid w:val="0026482B"/>
    <w:rsid w:val="00264E28"/>
    <w:rsid w:val="002671A0"/>
    <w:rsid w:val="00270A37"/>
    <w:rsid w:val="00270D84"/>
    <w:rsid w:val="0027198A"/>
    <w:rsid w:val="00271A02"/>
    <w:rsid w:val="00272589"/>
    <w:rsid w:val="00273A28"/>
    <w:rsid w:val="00274760"/>
    <w:rsid w:val="002751D8"/>
    <w:rsid w:val="00275DA6"/>
    <w:rsid w:val="002765BB"/>
    <w:rsid w:val="002765E3"/>
    <w:rsid w:val="00276B5E"/>
    <w:rsid w:val="00281A9A"/>
    <w:rsid w:val="00282038"/>
    <w:rsid w:val="00282D4C"/>
    <w:rsid w:val="002834DB"/>
    <w:rsid w:val="0028398B"/>
    <w:rsid w:val="00283BCC"/>
    <w:rsid w:val="0028620D"/>
    <w:rsid w:val="00287194"/>
    <w:rsid w:val="00287A2F"/>
    <w:rsid w:val="00287BDC"/>
    <w:rsid w:val="0029027E"/>
    <w:rsid w:val="00290D72"/>
    <w:rsid w:val="00293588"/>
    <w:rsid w:val="00293E2D"/>
    <w:rsid w:val="002945BD"/>
    <w:rsid w:val="002945DC"/>
    <w:rsid w:val="0029542A"/>
    <w:rsid w:val="002968F3"/>
    <w:rsid w:val="00297FC1"/>
    <w:rsid w:val="002A2E2D"/>
    <w:rsid w:val="002A3A9C"/>
    <w:rsid w:val="002A3DA2"/>
    <w:rsid w:val="002A4917"/>
    <w:rsid w:val="002A7493"/>
    <w:rsid w:val="002A7F6E"/>
    <w:rsid w:val="002B05B4"/>
    <w:rsid w:val="002B08FA"/>
    <w:rsid w:val="002B11E5"/>
    <w:rsid w:val="002B22DF"/>
    <w:rsid w:val="002B280D"/>
    <w:rsid w:val="002B2FC9"/>
    <w:rsid w:val="002B31EA"/>
    <w:rsid w:val="002B3B66"/>
    <w:rsid w:val="002B5A22"/>
    <w:rsid w:val="002B5CF0"/>
    <w:rsid w:val="002B5E80"/>
    <w:rsid w:val="002B6A00"/>
    <w:rsid w:val="002B6C5D"/>
    <w:rsid w:val="002B6C96"/>
    <w:rsid w:val="002B774E"/>
    <w:rsid w:val="002B79CD"/>
    <w:rsid w:val="002C2A65"/>
    <w:rsid w:val="002C3431"/>
    <w:rsid w:val="002C4D57"/>
    <w:rsid w:val="002C57A6"/>
    <w:rsid w:val="002C6AC2"/>
    <w:rsid w:val="002C7735"/>
    <w:rsid w:val="002D098A"/>
    <w:rsid w:val="002D0B99"/>
    <w:rsid w:val="002D129C"/>
    <w:rsid w:val="002D14C7"/>
    <w:rsid w:val="002D268B"/>
    <w:rsid w:val="002D3347"/>
    <w:rsid w:val="002D37A5"/>
    <w:rsid w:val="002D495E"/>
    <w:rsid w:val="002D4A6A"/>
    <w:rsid w:val="002D6C01"/>
    <w:rsid w:val="002E1270"/>
    <w:rsid w:val="002E1E41"/>
    <w:rsid w:val="002E2A26"/>
    <w:rsid w:val="002E5FCE"/>
    <w:rsid w:val="002E623D"/>
    <w:rsid w:val="002E707D"/>
    <w:rsid w:val="002E774D"/>
    <w:rsid w:val="002F38A4"/>
    <w:rsid w:val="002F4A81"/>
    <w:rsid w:val="002F61DB"/>
    <w:rsid w:val="002F637F"/>
    <w:rsid w:val="002F65EA"/>
    <w:rsid w:val="002F6983"/>
    <w:rsid w:val="0030043B"/>
    <w:rsid w:val="003009A0"/>
    <w:rsid w:val="00300D08"/>
    <w:rsid w:val="00302E5C"/>
    <w:rsid w:val="003033A7"/>
    <w:rsid w:val="003039A5"/>
    <w:rsid w:val="00304664"/>
    <w:rsid w:val="0030508E"/>
    <w:rsid w:val="00305B8C"/>
    <w:rsid w:val="003062D7"/>
    <w:rsid w:val="00306BAB"/>
    <w:rsid w:val="003104D0"/>
    <w:rsid w:val="0031198B"/>
    <w:rsid w:val="0031373B"/>
    <w:rsid w:val="00314392"/>
    <w:rsid w:val="00314565"/>
    <w:rsid w:val="00314F95"/>
    <w:rsid w:val="00315E18"/>
    <w:rsid w:val="00315E46"/>
    <w:rsid w:val="00316124"/>
    <w:rsid w:val="003174F3"/>
    <w:rsid w:val="00322A42"/>
    <w:rsid w:val="00324128"/>
    <w:rsid w:val="003242F1"/>
    <w:rsid w:val="0032480E"/>
    <w:rsid w:val="003249A3"/>
    <w:rsid w:val="00325177"/>
    <w:rsid w:val="003252F5"/>
    <w:rsid w:val="00325E53"/>
    <w:rsid w:val="00326DE0"/>
    <w:rsid w:val="003271E3"/>
    <w:rsid w:val="00327B11"/>
    <w:rsid w:val="003302CF"/>
    <w:rsid w:val="00330EC1"/>
    <w:rsid w:val="00331363"/>
    <w:rsid w:val="003328D8"/>
    <w:rsid w:val="0033391E"/>
    <w:rsid w:val="00334ECB"/>
    <w:rsid w:val="0033564A"/>
    <w:rsid w:val="00335A0F"/>
    <w:rsid w:val="0033605C"/>
    <w:rsid w:val="00336478"/>
    <w:rsid w:val="003406A5"/>
    <w:rsid w:val="00340CE9"/>
    <w:rsid w:val="003419C4"/>
    <w:rsid w:val="00341D64"/>
    <w:rsid w:val="0034235E"/>
    <w:rsid w:val="00342840"/>
    <w:rsid w:val="00344208"/>
    <w:rsid w:val="0034470A"/>
    <w:rsid w:val="0034543E"/>
    <w:rsid w:val="00346586"/>
    <w:rsid w:val="0034693F"/>
    <w:rsid w:val="00350ACE"/>
    <w:rsid w:val="00350D40"/>
    <w:rsid w:val="00352919"/>
    <w:rsid w:val="00353390"/>
    <w:rsid w:val="003535C9"/>
    <w:rsid w:val="003537B5"/>
    <w:rsid w:val="00356BD5"/>
    <w:rsid w:val="00356F04"/>
    <w:rsid w:val="003571F4"/>
    <w:rsid w:val="00357449"/>
    <w:rsid w:val="00357E04"/>
    <w:rsid w:val="00361E35"/>
    <w:rsid w:val="00362F8D"/>
    <w:rsid w:val="00363B17"/>
    <w:rsid w:val="00363B6E"/>
    <w:rsid w:val="00365621"/>
    <w:rsid w:val="00365AF6"/>
    <w:rsid w:val="00365ECA"/>
    <w:rsid w:val="003664E9"/>
    <w:rsid w:val="0036692F"/>
    <w:rsid w:val="003670F4"/>
    <w:rsid w:val="00367305"/>
    <w:rsid w:val="003673AB"/>
    <w:rsid w:val="003679A1"/>
    <w:rsid w:val="00371C2D"/>
    <w:rsid w:val="00372D21"/>
    <w:rsid w:val="00372E89"/>
    <w:rsid w:val="00373D6F"/>
    <w:rsid w:val="0037553A"/>
    <w:rsid w:val="003760C2"/>
    <w:rsid w:val="003761E6"/>
    <w:rsid w:val="00380043"/>
    <w:rsid w:val="003818FB"/>
    <w:rsid w:val="00382FCE"/>
    <w:rsid w:val="0038311A"/>
    <w:rsid w:val="003838C0"/>
    <w:rsid w:val="0038470E"/>
    <w:rsid w:val="00385619"/>
    <w:rsid w:val="00391D3C"/>
    <w:rsid w:val="00392A89"/>
    <w:rsid w:val="00393598"/>
    <w:rsid w:val="0039416C"/>
    <w:rsid w:val="003944BC"/>
    <w:rsid w:val="0039459C"/>
    <w:rsid w:val="003947C4"/>
    <w:rsid w:val="00396A43"/>
    <w:rsid w:val="00396BFB"/>
    <w:rsid w:val="003978BF"/>
    <w:rsid w:val="003A2015"/>
    <w:rsid w:val="003A42F0"/>
    <w:rsid w:val="003A45C9"/>
    <w:rsid w:val="003A4C49"/>
    <w:rsid w:val="003A68C4"/>
    <w:rsid w:val="003A68E3"/>
    <w:rsid w:val="003A7521"/>
    <w:rsid w:val="003B1FD0"/>
    <w:rsid w:val="003B3A5B"/>
    <w:rsid w:val="003B3AC7"/>
    <w:rsid w:val="003B3CE5"/>
    <w:rsid w:val="003B418E"/>
    <w:rsid w:val="003B46F5"/>
    <w:rsid w:val="003B4AF3"/>
    <w:rsid w:val="003B58C5"/>
    <w:rsid w:val="003B78F6"/>
    <w:rsid w:val="003C069D"/>
    <w:rsid w:val="003C20B9"/>
    <w:rsid w:val="003C2A20"/>
    <w:rsid w:val="003C2C4D"/>
    <w:rsid w:val="003C37ED"/>
    <w:rsid w:val="003C3C4D"/>
    <w:rsid w:val="003C3F92"/>
    <w:rsid w:val="003C50F2"/>
    <w:rsid w:val="003C5C79"/>
    <w:rsid w:val="003C5DFE"/>
    <w:rsid w:val="003C6442"/>
    <w:rsid w:val="003C69A6"/>
    <w:rsid w:val="003C70BF"/>
    <w:rsid w:val="003D06EF"/>
    <w:rsid w:val="003D1995"/>
    <w:rsid w:val="003D1F0A"/>
    <w:rsid w:val="003D20B6"/>
    <w:rsid w:val="003D26CE"/>
    <w:rsid w:val="003D326B"/>
    <w:rsid w:val="003D3568"/>
    <w:rsid w:val="003D3C79"/>
    <w:rsid w:val="003D3F74"/>
    <w:rsid w:val="003D4678"/>
    <w:rsid w:val="003D53D4"/>
    <w:rsid w:val="003D5ABB"/>
    <w:rsid w:val="003D5B4A"/>
    <w:rsid w:val="003D6695"/>
    <w:rsid w:val="003E0449"/>
    <w:rsid w:val="003E0853"/>
    <w:rsid w:val="003E0D91"/>
    <w:rsid w:val="003E13C0"/>
    <w:rsid w:val="003E1F76"/>
    <w:rsid w:val="003E262D"/>
    <w:rsid w:val="003E2EFD"/>
    <w:rsid w:val="003E398E"/>
    <w:rsid w:val="003E3C67"/>
    <w:rsid w:val="003E4421"/>
    <w:rsid w:val="003E47E3"/>
    <w:rsid w:val="003E5096"/>
    <w:rsid w:val="003E6316"/>
    <w:rsid w:val="003F02C0"/>
    <w:rsid w:val="003F1648"/>
    <w:rsid w:val="003F1AD5"/>
    <w:rsid w:val="003F1D3B"/>
    <w:rsid w:val="003F26EA"/>
    <w:rsid w:val="003F3717"/>
    <w:rsid w:val="003F3C73"/>
    <w:rsid w:val="003F42D2"/>
    <w:rsid w:val="003F5777"/>
    <w:rsid w:val="003F687B"/>
    <w:rsid w:val="003F7683"/>
    <w:rsid w:val="003F76DB"/>
    <w:rsid w:val="003F7DAA"/>
    <w:rsid w:val="0040043B"/>
    <w:rsid w:val="004007B6"/>
    <w:rsid w:val="00400B02"/>
    <w:rsid w:val="00400DC5"/>
    <w:rsid w:val="004011BA"/>
    <w:rsid w:val="004028D3"/>
    <w:rsid w:val="00403BC7"/>
    <w:rsid w:val="004051A2"/>
    <w:rsid w:val="00406506"/>
    <w:rsid w:val="00406911"/>
    <w:rsid w:val="0040695C"/>
    <w:rsid w:val="00411DC5"/>
    <w:rsid w:val="004129DD"/>
    <w:rsid w:val="00412B9A"/>
    <w:rsid w:val="004134B4"/>
    <w:rsid w:val="00414CD6"/>
    <w:rsid w:val="00415116"/>
    <w:rsid w:val="00415FF9"/>
    <w:rsid w:val="00416AD2"/>
    <w:rsid w:val="00416BB0"/>
    <w:rsid w:val="00416DA1"/>
    <w:rsid w:val="004174A3"/>
    <w:rsid w:val="004176DF"/>
    <w:rsid w:val="0042172D"/>
    <w:rsid w:val="00422360"/>
    <w:rsid w:val="004255CC"/>
    <w:rsid w:val="00425780"/>
    <w:rsid w:val="00427C0C"/>
    <w:rsid w:val="00430A54"/>
    <w:rsid w:val="00430C85"/>
    <w:rsid w:val="00430E83"/>
    <w:rsid w:val="00431E29"/>
    <w:rsid w:val="0043222C"/>
    <w:rsid w:val="004325CD"/>
    <w:rsid w:val="00433EC3"/>
    <w:rsid w:val="00433F5F"/>
    <w:rsid w:val="00434139"/>
    <w:rsid w:val="00434D3E"/>
    <w:rsid w:val="004355EC"/>
    <w:rsid w:val="00435FC1"/>
    <w:rsid w:val="0043615D"/>
    <w:rsid w:val="00436564"/>
    <w:rsid w:val="00437E95"/>
    <w:rsid w:val="00440197"/>
    <w:rsid w:val="004402E5"/>
    <w:rsid w:val="0044086F"/>
    <w:rsid w:val="004424CC"/>
    <w:rsid w:val="00442A65"/>
    <w:rsid w:val="00442D30"/>
    <w:rsid w:val="00443635"/>
    <w:rsid w:val="00444880"/>
    <w:rsid w:val="004450B4"/>
    <w:rsid w:val="004453C2"/>
    <w:rsid w:val="00445C54"/>
    <w:rsid w:val="00446509"/>
    <w:rsid w:val="0044654C"/>
    <w:rsid w:val="00447D28"/>
    <w:rsid w:val="00447E20"/>
    <w:rsid w:val="00451CB5"/>
    <w:rsid w:val="0045298B"/>
    <w:rsid w:val="00452EF2"/>
    <w:rsid w:val="004532CD"/>
    <w:rsid w:val="00453B84"/>
    <w:rsid w:val="00453DD8"/>
    <w:rsid w:val="00454473"/>
    <w:rsid w:val="004549E5"/>
    <w:rsid w:val="00455E1A"/>
    <w:rsid w:val="00455FB8"/>
    <w:rsid w:val="00460DB9"/>
    <w:rsid w:val="0046161E"/>
    <w:rsid w:val="004644E4"/>
    <w:rsid w:val="004654D0"/>
    <w:rsid w:val="0046558F"/>
    <w:rsid w:val="004662C2"/>
    <w:rsid w:val="004668E2"/>
    <w:rsid w:val="00467926"/>
    <w:rsid w:val="00467D2B"/>
    <w:rsid w:val="004700C3"/>
    <w:rsid w:val="0047011E"/>
    <w:rsid w:val="004710FE"/>
    <w:rsid w:val="00471AA7"/>
    <w:rsid w:val="00471BD3"/>
    <w:rsid w:val="00473956"/>
    <w:rsid w:val="00473DD6"/>
    <w:rsid w:val="004749C9"/>
    <w:rsid w:val="00475FD2"/>
    <w:rsid w:val="00477127"/>
    <w:rsid w:val="004812A5"/>
    <w:rsid w:val="004823EB"/>
    <w:rsid w:val="00483355"/>
    <w:rsid w:val="00484B7C"/>
    <w:rsid w:val="00485421"/>
    <w:rsid w:val="00486326"/>
    <w:rsid w:val="004869D0"/>
    <w:rsid w:val="0049066D"/>
    <w:rsid w:val="00490732"/>
    <w:rsid w:val="004908D3"/>
    <w:rsid w:val="00491843"/>
    <w:rsid w:val="004919EA"/>
    <w:rsid w:val="00491AFC"/>
    <w:rsid w:val="00494B60"/>
    <w:rsid w:val="00494D6E"/>
    <w:rsid w:val="00495069"/>
    <w:rsid w:val="00496DA3"/>
    <w:rsid w:val="00497132"/>
    <w:rsid w:val="00497298"/>
    <w:rsid w:val="00497641"/>
    <w:rsid w:val="004A0854"/>
    <w:rsid w:val="004A3861"/>
    <w:rsid w:val="004A3AD6"/>
    <w:rsid w:val="004A59EF"/>
    <w:rsid w:val="004A7381"/>
    <w:rsid w:val="004B07B9"/>
    <w:rsid w:val="004B1F0B"/>
    <w:rsid w:val="004B1F4B"/>
    <w:rsid w:val="004B25C3"/>
    <w:rsid w:val="004B2BC5"/>
    <w:rsid w:val="004B35DF"/>
    <w:rsid w:val="004B390A"/>
    <w:rsid w:val="004B45A8"/>
    <w:rsid w:val="004B46CF"/>
    <w:rsid w:val="004B4A71"/>
    <w:rsid w:val="004B4D58"/>
    <w:rsid w:val="004B50ED"/>
    <w:rsid w:val="004B5E32"/>
    <w:rsid w:val="004B5E75"/>
    <w:rsid w:val="004B73DF"/>
    <w:rsid w:val="004C1259"/>
    <w:rsid w:val="004C161C"/>
    <w:rsid w:val="004C1DD4"/>
    <w:rsid w:val="004C1FD8"/>
    <w:rsid w:val="004C2A4B"/>
    <w:rsid w:val="004C32DD"/>
    <w:rsid w:val="004C3E3E"/>
    <w:rsid w:val="004C4F17"/>
    <w:rsid w:val="004C51C8"/>
    <w:rsid w:val="004C724D"/>
    <w:rsid w:val="004C72F0"/>
    <w:rsid w:val="004D031E"/>
    <w:rsid w:val="004D05ED"/>
    <w:rsid w:val="004D0C74"/>
    <w:rsid w:val="004D2677"/>
    <w:rsid w:val="004D36E7"/>
    <w:rsid w:val="004D3ABB"/>
    <w:rsid w:val="004D4A67"/>
    <w:rsid w:val="004D5406"/>
    <w:rsid w:val="004D614E"/>
    <w:rsid w:val="004D68B4"/>
    <w:rsid w:val="004D73CA"/>
    <w:rsid w:val="004D7BD7"/>
    <w:rsid w:val="004D7D6E"/>
    <w:rsid w:val="004E092D"/>
    <w:rsid w:val="004E234F"/>
    <w:rsid w:val="004E283C"/>
    <w:rsid w:val="004E2E8A"/>
    <w:rsid w:val="004E5CBA"/>
    <w:rsid w:val="004E64A0"/>
    <w:rsid w:val="004E7185"/>
    <w:rsid w:val="004E7301"/>
    <w:rsid w:val="004E78A5"/>
    <w:rsid w:val="004E7A5F"/>
    <w:rsid w:val="004F0E5A"/>
    <w:rsid w:val="004F17E8"/>
    <w:rsid w:val="004F21F1"/>
    <w:rsid w:val="004F24F3"/>
    <w:rsid w:val="004F37F5"/>
    <w:rsid w:val="004F44DE"/>
    <w:rsid w:val="004F47AA"/>
    <w:rsid w:val="004F69A3"/>
    <w:rsid w:val="004F6B8B"/>
    <w:rsid w:val="004F6DD3"/>
    <w:rsid w:val="004F707C"/>
    <w:rsid w:val="004F72FA"/>
    <w:rsid w:val="004F79BB"/>
    <w:rsid w:val="00500C5D"/>
    <w:rsid w:val="00501852"/>
    <w:rsid w:val="0050222C"/>
    <w:rsid w:val="0050254A"/>
    <w:rsid w:val="005039D2"/>
    <w:rsid w:val="00505180"/>
    <w:rsid w:val="00505EDE"/>
    <w:rsid w:val="005065D3"/>
    <w:rsid w:val="00506E27"/>
    <w:rsid w:val="00506E99"/>
    <w:rsid w:val="00507F55"/>
    <w:rsid w:val="00510B6E"/>
    <w:rsid w:val="005111B4"/>
    <w:rsid w:val="005133DD"/>
    <w:rsid w:val="00514072"/>
    <w:rsid w:val="00516E2D"/>
    <w:rsid w:val="005171AA"/>
    <w:rsid w:val="00520AC8"/>
    <w:rsid w:val="00520B54"/>
    <w:rsid w:val="00520E6A"/>
    <w:rsid w:val="005211A6"/>
    <w:rsid w:val="005218FC"/>
    <w:rsid w:val="0052202E"/>
    <w:rsid w:val="0052405C"/>
    <w:rsid w:val="00525633"/>
    <w:rsid w:val="00525A0B"/>
    <w:rsid w:val="00531B5D"/>
    <w:rsid w:val="00531B7A"/>
    <w:rsid w:val="00531C94"/>
    <w:rsid w:val="00533FBB"/>
    <w:rsid w:val="00534485"/>
    <w:rsid w:val="0053472F"/>
    <w:rsid w:val="00535492"/>
    <w:rsid w:val="00535A3F"/>
    <w:rsid w:val="00535B4E"/>
    <w:rsid w:val="005363E8"/>
    <w:rsid w:val="00536CC1"/>
    <w:rsid w:val="005413C6"/>
    <w:rsid w:val="00541FBA"/>
    <w:rsid w:val="005421AD"/>
    <w:rsid w:val="00542D3D"/>
    <w:rsid w:val="005439E4"/>
    <w:rsid w:val="005500AE"/>
    <w:rsid w:val="005508C7"/>
    <w:rsid w:val="00550E48"/>
    <w:rsid w:val="00552A24"/>
    <w:rsid w:val="00552F1D"/>
    <w:rsid w:val="00553C02"/>
    <w:rsid w:val="00553F30"/>
    <w:rsid w:val="005541C0"/>
    <w:rsid w:val="00554230"/>
    <w:rsid w:val="00554B85"/>
    <w:rsid w:val="005553EF"/>
    <w:rsid w:val="00557777"/>
    <w:rsid w:val="00557782"/>
    <w:rsid w:val="00557969"/>
    <w:rsid w:val="00557FDE"/>
    <w:rsid w:val="00561011"/>
    <w:rsid w:val="0056186F"/>
    <w:rsid w:val="00561DCD"/>
    <w:rsid w:val="00563127"/>
    <w:rsid w:val="00563847"/>
    <w:rsid w:val="005658D4"/>
    <w:rsid w:val="00566237"/>
    <w:rsid w:val="005663C1"/>
    <w:rsid w:val="005677AD"/>
    <w:rsid w:val="00567E81"/>
    <w:rsid w:val="00567F3B"/>
    <w:rsid w:val="00570181"/>
    <w:rsid w:val="0057019D"/>
    <w:rsid w:val="005708E9"/>
    <w:rsid w:val="005728FD"/>
    <w:rsid w:val="0057376E"/>
    <w:rsid w:val="005758BF"/>
    <w:rsid w:val="00575A31"/>
    <w:rsid w:val="00575A74"/>
    <w:rsid w:val="00577054"/>
    <w:rsid w:val="005773E3"/>
    <w:rsid w:val="005803F8"/>
    <w:rsid w:val="00580B2C"/>
    <w:rsid w:val="00580BCC"/>
    <w:rsid w:val="005817F0"/>
    <w:rsid w:val="005829F9"/>
    <w:rsid w:val="00584046"/>
    <w:rsid w:val="0058409A"/>
    <w:rsid w:val="00584B39"/>
    <w:rsid w:val="005857CE"/>
    <w:rsid w:val="00585ACD"/>
    <w:rsid w:val="00585C39"/>
    <w:rsid w:val="00586632"/>
    <w:rsid w:val="00590773"/>
    <w:rsid w:val="0059151D"/>
    <w:rsid w:val="0059161E"/>
    <w:rsid w:val="00591A57"/>
    <w:rsid w:val="00591EDB"/>
    <w:rsid w:val="005922AC"/>
    <w:rsid w:val="005939CB"/>
    <w:rsid w:val="00595E3F"/>
    <w:rsid w:val="0059760C"/>
    <w:rsid w:val="005A3673"/>
    <w:rsid w:val="005A39FB"/>
    <w:rsid w:val="005A3BAC"/>
    <w:rsid w:val="005A4D7C"/>
    <w:rsid w:val="005A4F2C"/>
    <w:rsid w:val="005A4FE2"/>
    <w:rsid w:val="005A5241"/>
    <w:rsid w:val="005A529F"/>
    <w:rsid w:val="005A5672"/>
    <w:rsid w:val="005A5866"/>
    <w:rsid w:val="005A5CD1"/>
    <w:rsid w:val="005A6595"/>
    <w:rsid w:val="005A6D4D"/>
    <w:rsid w:val="005B0485"/>
    <w:rsid w:val="005B0555"/>
    <w:rsid w:val="005B1201"/>
    <w:rsid w:val="005B2B2F"/>
    <w:rsid w:val="005B2F0A"/>
    <w:rsid w:val="005B4ABA"/>
    <w:rsid w:val="005B5101"/>
    <w:rsid w:val="005B5190"/>
    <w:rsid w:val="005B71BC"/>
    <w:rsid w:val="005B795A"/>
    <w:rsid w:val="005C07C0"/>
    <w:rsid w:val="005C093D"/>
    <w:rsid w:val="005C1758"/>
    <w:rsid w:val="005C2B72"/>
    <w:rsid w:val="005C2CBA"/>
    <w:rsid w:val="005C2E3D"/>
    <w:rsid w:val="005C3857"/>
    <w:rsid w:val="005C39B7"/>
    <w:rsid w:val="005C3EE7"/>
    <w:rsid w:val="005C3F89"/>
    <w:rsid w:val="005C411E"/>
    <w:rsid w:val="005C4393"/>
    <w:rsid w:val="005C540C"/>
    <w:rsid w:val="005C5733"/>
    <w:rsid w:val="005C7DC9"/>
    <w:rsid w:val="005D0B69"/>
    <w:rsid w:val="005D0C10"/>
    <w:rsid w:val="005D15C6"/>
    <w:rsid w:val="005D16AF"/>
    <w:rsid w:val="005D243E"/>
    <w:rsid w:val="005D26A3"/>
    <w:rsid w:val="005D2A95"/>
    <w:rsid w:val="005D550B"/>
    <w:rsid w:val="005D7FFE"/>
    <w:rsid w:val="005E0985"/>
    <w:rsid w:val="005E0F2B"/>
    <w:rsid w:val="005E13F4"/>
    <w:rsid w:val="005E167A"/>
    <w:rsid w:val="005E18C7"/>
    <w:rsid w:val="005E1ACA"/>
    <w:rsid w:val="005E267D"/>
    <w:rsid w:val="005E5920"/>
    <w:rsid w:val="005E6D10"/>
    <w:rsid w:val="005E71B6"/>
    <w:rsid w:val="005E794A"/>
    <w:rsid w:val="005F0B93"/>
    <w:rsid w:val="005F250C"/>
    <w:rsid w:val="005F4DA0"/>
    <w:rsid w:val="005F4EFC"/>
    <w:rsid w:val="005F5F53"/>
    <w:rsid w:val="005F6757"/>
    <w:rsid w:val="005F6AD2"/>
    <w:rsid w:val="005F71D7"/>
    <w:rsid w:val="00600C1B"/>
    <w:rsid w:val="00600D30"/>
    <w:rsid w:val="0060155F"/>
    <w:rsid w:val="006022F5"/>
    <w:rsid w:val="006025F6"/>
    <w:rsid w:val="00602816"/>
    <w:rsid w:val="00604BF0"/>
    <w:rsid w:val="00604F42"/>
    <w:rsid w:val="00606781"/>
    <w:rsid w:val="00606905"/>
    <w:rsid w:val="00606E6C"/>
    <w:rsid w:val="00606F6B"/>
    <w:rsid w:val="00607548"/>
    <w:rsid w:val="00607C5D"/>
    <w:rsid w:val="00610298"/>
    <w:rsid w:val="006102B0"/>
    <w:rsid w:val="00610962"/>
    <w:rsid w:val="006118AA"/>
    <w:rsid w:val="006118CA"/>
    <w:rsid w:val="00611F8C"/>
    <w:rsid w:val="00613499"/>
    <w:rsid w:val="00614C16"/>
    <w:rsid w:val="00615CBC"/>
    <w:rsid w:val="006167C2"/>
    <w:rsid w:val="0061714C"/>
    <w:rsid w:val="00617315"/>
    <w:rsid w:val="00617B05"/>
    <w:rsid w:val="00617C64"/>
    <w:rsid w:val="00617D6E"/>
    <w:rsid w:val="006216AE"/>
    <w:rsid w:val="0062224A"/>
    <w:rsid w:val="00627552"/>
    <w:rsid w:val="00631765"/>
    <w:rsid w:val="00632D23"/>
    <w:rsid w:val="00633301"/>
    <w:rsid w:val="006333B9"/>
    <w:rsid w:val="00633626"/>
    <w:rsid w:val="006340A6"/>
    <w:rsid w:val="006353DA"/>
    <w:rsid w:val="00635D1E"/>
    <w:rsid w:val="00636362"/>
    <w:rsid w:val="0063687A"/>
    <w:rsid w:val="00640514"/>
    <w:rsid w:val="00641351"/>
    <w:rsid w:val="006455A5"/>
    <w:rsid w:val="006458F8"/>
    <w:rsid w:val="0064643A"/>
    <w:rsid w:val="00646FC2"/>
    <w:rsid w:val="006476FE"/>
    <w:rsid w:val="00647FD5"/>
    <w:rsid w:val="00650750"/>
    <w:rsid w:val="006508CF"/>
    <w:rsid w:val="00651430"/>
    <w:rsid w:val="00651D3F"/>
    <w:rsid w:val="0065279E"/>
    <w:rsid w:val="00653B42"/>
    <w:rsid w:val="00655696"/>
    <w:rsid w:val="00660CAB"/>
    <w:rsid w:val="00661717"/>
    <w:rsid w:val="00661921"/>
    <w:rsid w:val="00664384"/>
    <w:rsid w:val="0066468A"/>
    <w:rsid w:val="00666E29"/>
    <w:rsid w:val="0066708E"/>
    <w:rsid w:val="00667F5D"/>
    <w:rsid w:val="006702F6"/>
    <w:rsid w:val="00670A04"/>
    <w:rsid w:val="006715C1"/>
    <w:rsid w:val="006722A2"/>
    <w:rsid w:val="006722C2"/>
    <w:rsid w:val="00674760"/>
    <w:rsid w:val="00675B74"/>
    <w:rsid w:val="0067636B"/>
    <w:rsid w:val="0067722C"/>
    <w:rsid w:val="0067741D"/>
    <w:rsid w:val="0068185A"/>
    <w:rsid w:val="00682D32"/>
    <w:rsid w:val="00683131"/>
    <w:rsid w:val="00683643"/>
    <w:rsid w:val="0068393B"/>
    <w:rsid w:val="00683A39"/>
    <w:rsid w:val="00684C05"/>
    <w:rsid w:val="0068637F"/>
    <w:rsid w:val="006868BB"/>
    <w:rsid w:val="006879F9"/>
    <w:rsid w:val="00690607"/>
    <w:rsid w:val="00691C27"/>
    <w:rsid w:val="00692119"/>
    <w:rsid w:val="00692467"/>
    <w:rsid w:val="00692AC5"/>
    <w:rsid w:val="00693843"/>
    <w:rsid w:val="00693AA9"/>
    <w:rsid w:val="00694EAC"/>
    <w:rsid w:val="006950C3"/>
    <w:rsid w:val="006953B0"/>
    <w:rsid w:val="006953B1"/>
    <w:rsid w:val="00695E5A"/>
    <w:rsid w:val="0069650D"/>
    <w:rsid w:val="00696533"/>
    <w:rsid w:val="006A05AC"/>
    <w:rsid w:val="006A10B7"/>
    <w:rsid w:val="006A1801"/>
    <w:rsid w:val="006A1D52"/>
    <w:rsid w:val="006A1DAE"/>
    <w:rsid w:val="006A2C58"/>
    <w:rsid w:val="006A3E34"/>
    <w:rsid w:val="006A401A"/>
    <w:rsid w:val="006A4038"/>
    <w:rsid w:val="006A6AC2"/>
    <w:rsid w:val="006A75D1"/>
    <w:rsid w:val="006A7FBE"/>
    <w:rsid w:val="006B03BA"/>
    <w:rsid w:val="006B06D1"/>
    <w:rsid w:val="006B0723"/>
    <w:rsid w:val="006B0CBE"/>
    <w:rsid w:val="006B20EE"/>
    <w:rsid w:val="006B22A4"/>
    <w:rsid w:val="006B2581"/>
    <w:rsid w:val="006B3978"/>
    <w:rsid w:val="006B3D24"/>
    <w:rsid w:val="006B40C5"/>
    <w:rsid w:val="006B579F"/>
    <w:rsid w:val="006B6694"/>
    <w:rsid w:val="006B69D2"/>
    <w:rsid w:val="006B7198"/>
    <w:rsid w:val="006B7400"/>
    <w:rsid w:val="006C092A"/>
    <w:rsid w:val="006C0CDB"/>
    <w:rsid w:val="006C0D48"/>
    <w:rsid w:val="006C1DA7"/>
    <w:rsid w:val="006C2777"/>
    <w:rsid w:val="006C3320"/>
    <w:rsid w:val="006C4604"/>
    <w:rsid w:val="006C50AC"/>
    <w:rsid w:val="006C7C09"/>
    <w:rsid w:val="006D00BA"/>
    <w:rsid w:val="006D30A2"/>
    <w:rsid w:val="006D401F"/>
    <w:rsid w:val="006D4225"/>
    <w:rsid w:val="006D456C"/>
    <w:rsid w:val="006D5255"/>
    <w:rsid w:val="006D7F55"/>
    <w:rsid w:val="006D7FD9"/>
    <w:rsid w:val="006E030D"/>
    <w:rsid w:val="006E0DEF"/>
    <w:rsid w:val="006E2311"/>
    <w:rsid w:val="006E3313"/>
    <w:rsid w:val="006E3696"/>
    <w:rsid w:val="006E36F1"/>
    <w:rsid w:val="006E5489"/>
    <w:rsid w:val="006E586E"/>
    <w:rsid w:val="006E693E"/>
    <w:rsid w:val="006E6B24"/>
    <w:rsid w:val="006E6D6D"/>
    <w:rsid w:val="006E6F98"/>
    <w:rsid w:val="006F047E"/>
    <w:rsid w:val="006F1D64"/>
    <w:rsid w:val="006F1DFF"/>
    <w:rsid w:val="006F3528"/>
    <w:rsid w:val="006F4483"/>
    <w:rsid w:val="006F5B73"/>
    <w:rsid w:val="006F6628"/>
    <w:rsid w:val="006F7521"/>
    <w:rsid w:val="007000D9"/>
    <w:rsid w:val="00701143"/>
    <w:rsid w:val="007012EA"/>
    <w:rsid w:val="00702594"/>
    <w:rsid w:val="00704214"/>
    <w:rsid w:val="0070575D"/>
    <w:rsid w:val="00706785"/>
    <w:rsid w:val="00706922"/>
    <w:rsid w:val="00706F81"/>
    <w:rsid w:val="00710CCF"/>
    <w:rsid w:val="00710E08"/>
    <w:rsid w:val="007110A4"/>
    <w:rsid w:val="00711FD3"/>
    <w:rsid w:val="0071272E"/>
    <w:rsid w:val="00715D0F"/>
    <w:rsid w:val="007171D3"/>
    <w:rsid w:val="00717F5B"/>
    <w:rsid w:val="00720D42"/>
    <w:rsid w:val="007216E3"/>
    <w:rsid w:val="007216FC"/>
    <w:rsid w:val="007223DF"/>
    <w:rsid w:val="00722472"/>
    <w:rsid w:val="0072305C"/>
    <w:rsid w:val="007236DE"/>
    <w:rsid w:val="00723BB0"/>
    <w:rsid w:val="00723F4F"/>
    <w:rsid w:val="00724FEB"/>
    <w:rsid w:val="007262D2"/>
    <w:rsid w:val="0072655B"/>
    <w:rsid w:val="00727EA9"/>
    <w:rsid w:val="0073075E"/>
    <w:rsid w:val="0073082F"/>
    <w:rsid w:val="007315A5"/>
    <w:rsid w:val="007327A7"/>
    <w:rsid w:val="007347D0"/>
    <w:rsid w:val="00743B49"/>
    <w:rsid w:val="00743BAC"/>
    <w:rsid w:val="00745572"/>
    <w:rsid w:val="00746D10"/>
    <w:rsid w:val="00747096"/>
    <w:rsid w:val="00747701"/>
    <w:rsid w:val="00750CEE"/>
    <w:rsid w:val="007515AB"/>
    <w:rsid w:val="00751824"/>
    <w:rsid w:val="00751E27"/>
    <w:rsid w:val="00753B69"/>
    <w:rsid w:val="00753F92"/>
    <w:rsid w:val="0075491B"/>
    <w:rsid w:val="007552A6"/>
    <w:rsid w:val="00755D2F"/>
    <w:rsid w:val="007564C6"/>
    <w:rsid w:val="00756E30"/>
    <w:rsid w:val="00757A09"/>
    <w:rsid w:val="00757F12"/>
    <w:rsid w:val="007619A8"/>
    <w:rsid w:val="007629D3"/>
    <w:rsid w:val="00762A8C"/>
    <w:rsid w:val="00762F28"/>
    <w:rsid w:val="00763BE2"/>
    <w:rsid w:val="00765761"/>
    <w:rsid w:val="00765DD7"/>
    <w:rsid w:val="00767BC6"/>
    <w:rsid w:val="00771007"/>
    <w:rsid w:val="00772BB7"/>
    <w:rsid w:val="0077402F"/>
    <w:rsid w:val="00774179"/>
    <w:rsid w:val="00775440"/>
    <w:rsid w:val="00775485"/>
    <w:rsid w:val="0077663B"/>
    <w:rsid w:val="00776A18"/>
    <w:rsid w:val="0077779A"/>
    <w:rsid w:val="00777B84"/>
    <w:rsid w:val="00777CEF"/>
    <w:rsid w:val="00777E92"/>
    <w:rsid w:val="00777F5F"/>
    <w:rsid w:val="007804B8"/>
    <w:rsid w:val="00780DC5"/>
    <w:rsid w:val="007813B0"/>
    <w:rsid w:val="00781593"/>
    <w:rsid w:val="007816F6"/>
    <w:rsid w:val="00782530"/>
    <w:rsid w:val="00783067"/>
    <w:rsid w:val="0078387D"/>
    <w:rsid w:val="007844F3"/>
    <w:rsid w:val="007849AC"/>
    <w:rsid w:val="00785152"/>
    <w:rsid w:val="00785912"/>
    <w:rsid w:val="00785996"/>
    <w:rsid w:val="0078599D"/>
    <w:rsid w:val="007869A1"/>
    <w:rsid w:val="00787447"/>
    <w:rsid w:val="0078788D"/>
    <w:rsid w:val="0079099B"/>
    <w:rsid w:val="00790C11"/>
    <w:rsid w:val="00790C7F"/>
    <w:rsid w:val="00790E6C"/>
    <w:rsid w:val="007927EF"/>
    <w:rsid w:val="00793281"/>
    <w:rsid w:val="007934B0"/>
    <w:rsid w:val="007937B6"/>
    <w:rsid w:val="00794616"/>
    <w:rsid w:val="00794803"/>
    <w:rsid w:val="00794D75"/>
    <w:rsid w:val="007951A6"/>
    <w:rsid w:val="007969BF"/>
    <w:rsid w:val="007A11AD"/>
    <w:rsid w:val="007A23AB"/>
    <w:rsid w:val="007A2C8D"/>
    <w:rsid w:val="007A6E77"/>
    <w:rsid w:val="007A766A"/>
    <w:rsid w:val="007B0308"/>
    <w:rsid w:val="007B0494"/>
    <w:rsid w:val="007B2179"/>
    <w:rsid w:val="007B29B0"/>
    <w:rsid w:val="007B3532"/>
    <w:rsid w:val="007B4C16"/>
    <w:rsid w:val="007B5EDD"/>
    <w:rsid w:val="007B6652"/>
    <w:rsid w:val="007C083E"/>
    <w:rsid w:val="007C2122"/>
    <w:rsid w:val="007C2A57"/>
    <w:rsid w:val="007C3106"/>
    <w:rsid w:val="007C37F4"/>
    <w:rsid w:val="007C412C"/>
    <w:rsid w:val="007C505B"/>
    <w:rsid w:val="007C5704"/>
    <w:rsid w:val="007C7345"/>
    <w:rsid w:val="007C7FE9"/>
    <w:rsid w:val="007D02E7"/>
    <w:rsid w:val="007D1187"/>
    <w:rsid w:val="007D222D"/>
    <w:rsid w:val="007D3C08"/>
    <w:rsid w:val="007D49CF"/>
    <w:rsid w:val="007D55BE"/>
    <w:rsid w:val="007D5F86"/>
    <w:rsid w:val="007D6E3B"/>
    <w:rsid w:val="007D71F2"/>
    <w:rsid w:val="007D7357"/>
    <w:rsid w:val="007D78AE"/>
    <w:rsid w:val="007D7DA2"/>
    <w:rsid w:val="007E0753"/>
    <w:rsid w:val="007E13BA"/>
    <w:rsid w:val="007E2131"/>
    <w:rsid w:val="007E3F11"/>
    <w:rsid w:val="007E4175"/>
    <w:rsid w:val="007E520D"/>
    <w:rsid w:val="007E5304"/>
    <w:rsid w:val="007E5582"/>
    <w:rsid w:val="007E610B"/>
    <w:rsid w:val="007E6913"/>
    <w:rsid w:val="007E6D0B"/>
    <w:rsid w:val="007F0769"/>
    <w:rsid w:val="007F26BF"/>
    <w:rsid w:val="007F2C03"/>
    <w:rsid w:val="007F310D"/>
    <w:rsid w:val="007F35BE"/>
    <w:rsid w:val="007F38DF"/>
    <w:rsid w:val="007F6ED8"/>
    <w:rsid w:val="008013DB"/>
    <w:rsid w:val="00802E9F"/>
    <w:rsid w:val="00803D9B"/>
    <w:rsid w:val="008047DE"/>
    <w:rsid w:val="00805024"/>
    <w:rsid w:val="0080624F"/>
    <w:rsid w:val="00806310"/>
    <w:rsid w:val="00806D86"/>
    <w:rsid w:val="008103B9"/>
    <w:rsid w:val="008141FF"/>
    <w:rsid w:val="008147C1"/>
    <w:rsid w:val="00814C34"/>
    <w:rsid w:val="00815857"/>
    <w:rsid w:val="00815984"/>
    <w:rsid w:val="008162F5"/>
    <w:rsid w:val="0082054D"/>
    <w:rsid w:val="00821451"/>
    <w:rsid w:val="00821904"/>
    <w:rsid w:val="00821933"/>
    <w:rsid w:val="00821C07"/>
    <w:rsid w:val="00822C11"/>
    <w:rsid w:val="00822D21"/>
    <w:rsid w:val="00823341"/>
    <w:rsid w:val="0082343C"/>
    <w:rsid w:val="008243D7"/>
    <w:rsid w:val="008259C9"/>
    <w:rsid w:val="00825FED"/>
    <w:rsid w:val="008273C0"/>
    <w:rsid w:val="00830667"/>
    <w:rsid w:val="00830BAA"/>
    <w:rsid w:val="00832501"/>
    <w:rsid w:val="008351A7"/>
    <w:rsid w:val="008357CB"/>
    <w:rsid w:val="008365EF"/>
    <w:rsid w:val="00836ACB"/>
    <w:rsid w:val="00837765"/>
    <w:rsid w:val="00841DD1"/>
    <w:rsid w:val="00841F35"/>
    <w:rsid w:val="0084254B"/>
    <w:rsid w:val="00843018"/>
    <w:rsid w:val="0084545D"/>
    <w:rsid w:val="00846142"/>
    <w:rsid w:val="0084699B"/>
    <w:rsid w:val="00846EE4"/>
    <w:rsid w:val="00846F3A"/>
    <w:rsid w:val="0085154D"/>
    <w:rsid w:val="008520D2"/>
    <w:rsid w:val="0085231D"/>
    <w:rsid w:val="008528A5"/>
    <w:rsid w:val="008533D7"/>
    <w:rsid w:val="008536BA"/>
    <w:rsid w:val="00853B57"/>
    <w:rsid w:val="00855B93"/>
    <w:rsid w:val="00855D73"/>
    <w:rsid w:val="00855FD4"/>
    <w:rsid w:val="00856974"/>
    <w:rsid w:val="008628C6"/>
    <w:rsid w:val="00862CA5"/>
    <w:rsid w:val="00862DDA"/>
    <w:rsid w:val="008632F5"/>
    <w:rsid w:val="008633FA"/>
    <w:rsid w:val="00863B37"/>
    <w:rsid w:val="008642A5"/>
    <w:rsid w:val="008644F3"/>
    <w:rsid w:val="00864C3B"/>
    <w:rsid w:val="00864F54"/>
    <w:rsid w:val="00865280"/>
    <w:rsid w:val="008655C0"/>
    <w:rsid w:val="00866173"/>
    <w:rsid w:val="008665D6"/>
    <w:rsid w:val="008715A7"/>
    <w:rsid w:val="00872057"/>
    <w:rsid w:val="008725FC"/>
    <w:rsid w:val="00872F8B"/>
    <w:rsid w:val="00873800"/>
    <w:rsid w:val="00874D3E"/>
    <w:rsid w:val="00875211"/>
    <w:rsid w:val="0087552A"/>
    <w:rsid w:val="00876C50"/>
    <w:rsid w:val="008774D3"/>
    <w:rsid w:val="00882AA6"/>
    <w:rsid w:val="00882CDB"/>
    <w:rsid w:val="0088393B"/>
    <w:rsid w:val="008839B0"/>
    <w:rsid w:val="00883A98"/>
    <w:rsid w:val="00883D6F"/>
    <w:rsid w:val="00884B1D"/>
    <w:rsid w:val="00886A95"/>
    <w:rsid w:val="00890687"/>
    <w:rsid w:val="00893CFB"/>
    <w:rsid w:val="008947F6"/>
    <w:rsid w:val="008970C3"/>
    <w:rsid w:val="008A0BC4"/>
    <w:rsid w:val="008A0E2B"/>
    <w:rsid w:val="008A1A03"/>
    <w:rsid w:val="008A22B5"/>
    <w:rsid w:val="008A2716"/>
    <w:rsid w:val="008A394C"/>
    <w:rsid w:val="008A5CDF"/>
    <w:rsid w:val="008A5DC3"/>
    <w:rsid w:val="008A6F37"/>
    <w:rsid w:val="008A719F"/>
    <w:rsid w:val="008A7B31"/>
    <w:rsid w:val="008A7F4F"/>
    <w:rsid w:val="008A7FD4"/>
    <w:rsid w:val="008B0624"/>
    <w:rsid w:val="008B084D"/>
    <w:rsid w:val="008B0C12"/>
    <w:rsid w:val="008B1BE7"/>
    <w:rsid w:val="008B3A87"/>
    <w:rsid w:val="008B3E9C"/>
    <w:rsid w:val="008B3F7A"/>
    <w:rsid w:val="008B4559"/>
    <w:rsid w:val="008B474A"/>
    <w:rsid w:val="008B5BFF"/>
    <w:rsid w:val="008B6AA0"/>
    <w:rsid w:val="008B6B6B"/>
    <w:rsid w:val="008B7836"/>
    <w:rsid w:val="008B7F71"/>
    <w:rsid w:val="008C0FBE"/>
    <w:rsid w:val="008C3D1D"/>
    <w:rsid w:val="008C531A"/>
    <w:rsid w:val="008C56F8"/>
    <w:rsid w:val="008C69E1"/>
    <w:rsid w:val="008C71F0"/>
    <w:rsid w:val="008C7809"/>
    <w:rsid w:val="008D1C4B"/>
    <w:rsid w:val="008D30F9"/>
    <w:rsid w:val="008D3878"/>
    <w:rsid w:val="008D4122"/>
    <w:rsid w:val="008D53B2"/>
    <w:rsid w:val="008D75BF"/>
    <w:rsid w:val="008D78ED"/>
    <w:rsid w:val="008E2426"/>
    <w:rsid w:val="008E4E7D"/>
    <w:rsid w:val="008E66C0"/>
    <w:rsid w:val="008E67DF"/>
    <w:rsid w:val="008E6958"/>
    <w:rsid w:val="008E69DC"/>
    <w:rsid w:val="008E6C8F"/>
    <w:rsid w:val="008E7259"/>
    <w:rsid w:val="008E7A11"/>
    <w:rsid w:val="008F058A"/>
    <w:rsid w:val="008F26E1"/>
    <w:rsid w:val="008F28F7"/>
    <w:rsid w:val="008F3309"/>
    <w:rsid w:val="008F3F12"/>
    <w:rsid w:val="008F67AD"/>
    <w:rsid w:val="008F73F3"/>
    <w:rsid w:val="00901B54"/>
    <w:rsid w:val="00902C15"/>
    <w:rsid w:val="00903168"/>
    <w:rsid w:val="009032E4"/>
    <w:rsid w:val="00905058"/>
    <w:rsid w:val="009053C2"/>
    <w:rsid w:val="009063A7"/>
    <w:rsid w:val="00907529"/>
    <w:rsid w:val="00907E66"/>
    <w:rsid w:val="00910501"/>
    <w:rsid w:val="00912169"/>
    <w:rsid w:val="0091300B"/>
    <w:rsid w:val="00913277"/>
    <w:rsid w:val="00913A58"/>
    <w:rsid w:val="00915B3B"/>
    <w:rsid w:val="00915E8F"/>
    <w:rsid w:val="00916DD5"/>
    <w:rsid w:val="0091730F"/>
    <w:rsid w:val="0091790F"/>
    <w:rsid w:val="00917DBF"/>
    <w:rsid w:val="0092037A"/>
    <w:rsid w:val="00921C7B"/>
    <w:rsid w:val="00923032"/>
    <w:rsid w:val="009246AD"/>
    <w:rsid w:val="00925126"/>
    <w:rsid w:val="0092546C"/>
    <w:rsid w:val="00925705"/>
    <w:rsid w:val="009259F0"/>
    <w:rsid w:val="00926F6E"/>
    <w:rsid w:val="00927C2C"/>
    <w:rsid w:val="00927C92"/>
    <w:rsid w:val="00930456"/>
    <w:rsid w:val="00930BBA"/>
    <w:rsid w:val="009317BC"/>
    <w:rsid w:val="00931AE8"/>
    <w:rsid w:val="009327DE"/>
    <w:rsid w:val="0093408E"/>
    <w:rsid w:val="00934873"/>
    <w:rsid w:val="00935DF8"/>
    <w:rsid w:val="009362B5"/>
    <w:rsid w:val="00937AEC"/>
    <w:rsid w:val="009404D6"/>
    <w:rsid w:val="0094222F"/>
    <w:rsid w:val="00942F93"/>
    <w:rsid w:val="009451EA"/>
    <w:rsid w:val="00946012"/>
    <w:rsid w:val="009464BC"/>
    <w:rsid w:val="009465DD"/>
    <w:rsid w:val="009469A5"/>
    <w:rsid w:val="0094769F"/>
    <w:rsid w:val="00947844"/>
    <w:rsid w:val="00951808"/>
    <w:rsid w:val="00952554"/>
    <w:rsid w:val="00952693"/>
    <w:rsid w:val="00953586"/>
    <w:rsid w:val="009538ED"/>
    <w:rsid w:val="009547F0"/>
    <w:rsid w:val="0095562B"/>
    <w:rsid w:val="00955F48"/>
    <w:rsid w:val="00956D6B"/>
    <w:rsid w:val="00961214"/>
    <w:rsid w:val="00961FA1"/>
    <w:rsid w:val="009634E5"/>
    <w:rsid w:val="00964ED2"/>
    <w:rsid w:val="009661A2"/>
    <w:rsid w:val="00966219"/>
    <w:rsid w:val="009668F5"/>
    <w:rsid w:val="00967000"/>
    <w:rsid w:val="009674B8"/>
    <w:rsid w:val="00967599"/>
    <w:rsid w:val="009679F6"/>
    <w:rsid w:val="00970F7F"/>
    <w:rsid w:val="00971CA6"/>
    <w:rsid w:val="0097230A"/>
    <w:rsid w:val="00972FBB"/>
    <w:rsid w:val="0097331F"/>
    <w:rsid w:val="00974EE9"/>
    <w:rsid w:val="00975135"/>
    <w:rsid w:val="00975D0B"/>
    <w:rsid w:val="009760B5"/>
    <w:rsid w:val="0097670A"/>
    <w:rsid w:val="00976E29"/>
    <w:rsid w:val="00976EC3"/>
    <w:rsid w:val="00977052"/>
    <w:rsid w:val="0097727C"/>
    <w:rsid w:val="00977306"/>
    <w:rsid w:val="00977563"/>
    <w:rsid w:val="0097774B"/>
    <w:rsid w:val="00977AC9"/>
    <w:rsid w:val="00981345"/>
    <w:rsid w:val="0098190F"/>
    <w:rsid w:val="00982022"/>
    <w:rsid w:val="00982A64"/>
    <w:rsid w:val="00984357"/>
    <w:rsid w:val="00985D87"/>
    <w:rsid w:val="00986CB2"/>
    <w:rsid w:val="00987817"/>
    <w:rsid w:val="00987ABF"/>
    <w:rsid w:val="00993269"/>
    <w:rsid w:val="00994903"/>
    <w:rsid w:val="00996C7D"/>
    <w:rsid w:val="00997028"/>
    <w:rsid w:val="00997A8E"/>
    <w:rsid w:val="00997ED0"/>
    <w:rsid w:val="009A05B4"/>
    <w:rsid w:val="009A0CFC"/>
    <w:rsid w:val="009A4530"/>
    <w:rsid w:val="009A5238"/>
    <w:rsid w:val="009B16EA"/>
    <w:rsid w:val="009B1D84"/>
    <w:rsid w:val="009B1E81"/>
    <w:rsid w:val="009B299A"/>
    <w:rsid w:val="009B3CAD"/>
    <w:rsid w:val="009B571D"/>
    <w:rsid w:val="009B58A7"/>
    <w:rsid w:val="009B5961"/>
    <w:rsid w:val="009B5AD3"/>
    <w:rsid w:val="009B5B6C"/>
    <w:rsid w:val="009B6818"/>
    <w:rsid w:val="009B68EF"/>
    <w:rsid w:val="009C09CB"/>
    <w:rsid w:val="009C0A21"/>
    <w:rsid w:val="009C11C2"/>
    <w:rsid w:val="009C12ED"/>
    <w:rsid w:val="009C20FA"/>
    <w:rsid w:val="009C25A9"/>
    <w:rsid w:val="009C2E83"/>
    <w:rsid w:val="009C3AF2"/>
    <w:rsid w:val="009C4184"/>
    <w:rsid w:val="009C465C"/>
    <w:rsid w:val="009C4EE0"/>
    <w:rsid w:val="009C52CF"/>
    <w:rsid w:val="009C5E05"/>
    <w:rsid w:val="009C7099"/>
    <w:rsid w:val="009C7EBD"/>
    <w:rsid w:val="009D29BD"/>
    <w:rsid w:val="009D489B"/>
    <w:rsid w:val="009D493A"/>
    <w:rsid w:val="009D583F"/>
    <w:rsid w:val="009D5DF1"/>
    <w:rsid w:val="009D6605"/>
    <w:rsid w:val="009D66FA"/>
    <w:rsid w:val="009E0726"/>
    <w:rsid w:val="009E110C"/>
    <w:rsid w:val="009E33A7"/>
    <w:rsid w:val="009E4EA4"/>
    <w:rsid w:val="009E5A76"/>
    <w:rsid w:val="009E5CDF"/>
    <w:rsid w:val="009E60D9"/>
    <w:rsid w:val="009F2E7E"/>
    <w:rsid w:val="009F3448"/>
    <w:rsid w:val="009F436E"/>
    <w:rsid w:val="009F4E8F"/>
    <w:rsid w:val="009F5300"/>
    <w:rsid w:val="009F5CEC"/>
    <w:rsid w:val="009F5CEF"/>
    <w:rsid w:val="009F5E69"/>
    <w:rsid w:val="009F62AD"/>
    <w:rsid w:val="009F6573"/>
    <w:rsid w:val="009F6DD8"/>
    <w:rsid w:val="009F7644"/>
    <w:rsid w:val="009F794D"/>
    <w:rsid w:val="00A005DE"/>
    <w:rsid w:val="00A00C12"/>
    <w:rsid w:val="00A01589"/>
    <w:rsid w:val="00A01859"/>
    <w:rsid w:val="00A01BA4"/>
    <w:rsid w:val="00A02D62"/>
    <w:rsid w:val="00A03F1F"/>
    <w:rsid w:val="00A04475"/>
    <w:rsid w:val="00A04936"/>
    <w:rsid w:val="00A05173"/>
    <w:rsid w:val="00A053AA"/>
    <w:rsid w:val="00A05795"/>
    <w:rsid w:val="00A0633D"/>
    <w:rsid w:val="00A0696B"/>
    <w:rsid w:val="00A07949"/>
    <w:rsid w:val="00A07B16"/>
    <w:rsid w:val="00A10F05"/>
    <w:rsid w:val="00A11AB5"/>
    <w:rsid w:val="00A121C7"/>
    <w:rsid w:val="00A12397"/>
    <w:rsid w:val="00A13890"/>
    <w:rsid w:val="00A14400"/>
    <w:rsid w:val="00A1531C"/>
    <w:rsid w:val="00A166AA"/>
    <w:rsid w:val="00A166CF"/>
    <w:rsid w:val="00A16BEA"/>
    <w:rsid w:val="00A1701D"/>
    <w:rsid w:val="00A175A9"/>
    <w:rsid w:val="00A20197"/>
    <w:rsid w:val="00A20EB5"/>
    <w:rsid w:val="00A2172C"/>
    <w:rsid w:val="00A2226C"/>
    <w:rsid w:val="00A22585"/>
    <w:rsid w:val="00A24677"/>
    <w:rsid w:val="00A24CF6"/>
    <w:rsid w:val="00A27C6C"/>
    <w:rsid w:val="00A302C1"/>
    <w:rsid w:val="00A304EB"/>
    <w:rsid w:val="00A31536"/>
    <w:rsid w:val="00A32136"/>
    <w:rsid w:val="00A32244"/>
    <w:rsid w:val="00A32C56"/>
    <w:rsid w:val="00A37985"/>
    <w:rsid w:val="00A37D00"/>
    <w:rsid w:val="00A431FE"/>
    <w:rsid w:val="00A46167"/>
    <w:rsid w:val="00A46A23"/>
    <w:rsid w:val="00A50CF2"/>
    <w:rsid w:val="00A51325"/>
    <w:rsid w:val="00A53117"/>
    <w:rsid w:val="00A536BB"/>
    <w:rsid w:val="00A537E1"/>
    <w:rsid w:val="00A54F70"/>
    <w:rsid w:val="00A5584C"/>
    <w:rsid w:val="00A55BA7"/>
    <w:rsid w:val="00A55D02"/>
    <w:rsid w:val="00A567F6"/>
    <w:rsid w:val="00A60578"/>
    <w:rsid w:val="00A60F72"/>
    <w:rsid w:val="00A6105C"/>
    <w:rsid w:val="00A61C10"/>
    <w:rsid w:val="00A6425D"/>
    <w:rsid w:val="00A6463D"/>
    <w:rsid w:val="00A64C57"/>
    <w:rsid w:val="00A65899"/>
    <w:rsid w:val="00A66C69"/>
    <w:rsid w:val="00A6781A"/>
    <w:rsid w:val="00A71753"/>
    <w:rsid w:val="00A71978"/>
    <w:rsid w:val="00A71F8C"/>
    <w:rsid w:val="00A72979"/>
    <w:rsid w:val="00A73162"/>
    <w:rsid w:val="00A7345F"/>
    <w:rsid w:val="00A73624"/>
    <w:rsid w:val="00A73FCC"/>
    <w:rsid w:val="00A74A1F"/>
    <w:rsid w:val="00A764EF"/>
    <w:rsid w:val="00A76F59"/>
    <w:rsid w:val="00A77134"/>
    <w:rsid w:val="00A80473"/>
    <w:rsid w:val="00A81242"/>
    <w:rsid w:val="00A813D7"/>
    <w:rsid w:val="00A81EF2"/>
    <w:rsid w:val="00A822EF"/>
    <w:rsid w:val="00A82545"/>
    <w:rsid w:val="00A8375F"/>
    <w:rsid w:val="00A85063"/>
    <w:rsid w:val="00A85F00"/>
    <w:rsid w:val="00A86D96"/>
    <w:rsid w:val="00A87E5E"/>
    <w:rsid w:val="00A923C7"/>
    <w:rsid w:val="00A93EAE"/>
    <w:rsid w:val="00A94CC1"/>
    <w:rsid w:val="00A94D69"/>
    <w:rsid w:val="00A95458"/>
    <w:rsid w:val="00A95582"/>
    <w:rsid w:val="00A95AA8"/>
    <w:rsid w:val="00A96157"/>
    <w:rsid w:val="00A96438"/>
    <w:rsid w:val="00A965CD"/>
    <w:rsid w:val="00A965DE"/>
    <w:rsid w:val="00A96F89"/>
    <w:rsid w:val="00A979F4"/>
    <w:rsid w:val="00AA024E"/>
    <w:rsid w:val="00AA1CA3"/>
    <w:rsid w:val="00AA22DF"/>
    <w:rsid w:val="00AA2439"/>
    <w:rsid w:val="00AA3ABF"/>
    <w:rsid w:val="00AA3F52"/>
    <w:rsid w:val="00AA48F0"/>
    <w:rsid w:val="00AA5905"/>
    <w:rsid w:val="00AA5BEA"/>
    <w:rsid w:val="00AA62E3"/>
    <w:rsid w:val="00AA78B8"/>
    <w:rsid w:val="00AA7ADB"/>
    <w:rsid w:val="00AB0D2E"/>
    <w:rsid w:val="00AB2894"/>
    <w:rsid w:val="00AB2B37"/>
    <w:rsid w:val="00AB34C5"/>
    <w:rsid w:val="00AB37D8"/>
    <w:rsid w:val="00AB3F26"/>
    <w:rsid w:val="00AB42E6"/>
    <w:rsid w:val="00AB4864"/>
    <w:rsid w:val="00AB5D2C"/>
    <w:rsid w:val="00AB62DD"/>
    <w:rsid w:val="00AB64D1"/>
    <w:rsid w:val="00AC0014"/>
    <w:rsid w:val="00AC005A"/>
    <w:rsid w:val="00AC0A5E"/>
    <w:rsid w:val="00AC0E25"/>
    <w:rsid w:val="00AC1D43"/>
    <w:rsid w:val="00AC2F49"/>
    <w:rsid w:val="00AC3767"/>
    <w:rsid w:val="00AC3887"/>
    <w:rsid w:val="00AC3DEA"/>
    <w:rsid w:val="00AC3FD9"/>
    <w:rsid w:val="00AC417B"/>
    <w:rsid w:val="00AC4429"/>
    <w:rsid w:val="00AC645F"/>
    <w:rsid w:val="00AD01E5"/>
    <w:rsid w:val="00AD0EAE"/>
    <w:rsid w:val="00AD25CC"/>
    <w:rsid w:val="00AD3F01"/>
    <w:rsid w:val="00AD4036"/>
    <w:rsid w:val="00AD5061"/>
    <w:rsid w:val="00AD515B"/>
    <w:rsid w:val="00AD555B"/>
    <w:rsid w:val="00AD6115"/>
    <w:rsid w:val="00AD6257"/>
    <w:rsid w:val="00AD7433"/>
    <w:rsid w:val="00AD7634"/>
    <w:rsid w:val="00AE1937"/>
    <w:rsid w:val="00AE19DD"/>
    <w:rsid w:val="00AE22F0"/>
    <w:rsid w:val="00AE25F5"/>
    <w:rsid w:val="00AE2A65"/>
    <w:rsid w:val="00AE2E17"/>
    <w:rsid w:val="00AE2E1B"/>
    <w:rsid w:val="00AE387B"/>
    <w:rsid w:val="00AE5084"/>
    <w:rsid w:val="00AE6197"/>
    <w:rsid w:val="00AE69F3"/>
    <w:rsid w:val="00AE7E5D"/>
    <w:rsid w:val="00AF1982"/>
    <w:rsid w:val="00AF1C4C"/>
    <w:rsid w:val="00AF4F6D"/>
    <w:rsid w:val="00AF5919"/>
    <w:rsid w:val="00AF607B"/>
    <w:rsid w:val="00AF693E"/>
    <w:rsid w:val="00AF7A1B"/>
    <w:rsid w:val="00AF7C4D"/>
    <w:rsid w:val="00AF7D9A"/>
    <w:rsid w:val="00AF7F6A"/>
    <w:rsid w:val="00B00357"/>
    <w:rsid w:val="00B0043F"/>
    <w:rsid w:val="00B03275"/>
    <w:rsid w:val="00B04E97"/>
    <w:rsid w:val="00B05A88"/>
    <w:rsid w:val="00B06582"/>
    <w:rsid w:val="00B06584"/>
    <w:rsid w:val="00B069CD"/>
    <w:rsid w:val="00B07BD0"/>
    <w:rsid w:val="00B1032A"/>
    <w:rsid w:val="00B1238E"/>
    <w:rsid w:val="00B12619"/>
    <w:rsid w:val="00B12FCF"/>
    <w:rsid w:val="00B13044"/>
    <w:rsid w:val="00B131EB"/>
    <w:rsid w:val="00B13611"/>
    <w:rsid w:val="00B13933"/>
    <w:rsid w:val="00B139CD"/>
    <w:rsid w:val="00B13CBF"/>
    <w:rsid w:val="00B14631"/>
    <w:rsid w:val="00B1664E"/>
    <w:rsid w:val="00B16C61"/>
    <w:rsid w:val="00B21902"/>
    <w:rsid w:val="00B223AB"/>
    <w:rsid w:val="00B22AE6"/>
    <w:rsid w:val="00B25782"/>
    <w:rsid w:val="00B26891"/>
    <w:rsid w:val="00B3046C"/>
    <w:rsid w:val="00B30C76"/>
    <w:rsid w:val="00B3314A"/>
    <w:rsid w:val="00B33B39"/>
    <w:rsid w:val="00B341A2"/>
    <w:rsid w:val="00B34249"/>
    <w:rsid w:val="00B3451B"/>
    <w:rsid w:val="00B361B6"/>
    <w:rsid w:val="00B40014"/>
    <w:rsid w:val="00B40115"/>
    <w:rsid w:val="00B40314"/>
    <w:rsid w:val="00B42C19"/>
    <w:rsid w:val="00B42FA9"/>
    <w:rsid w:val="00B440E2"/>
    <w:rsid w:val="00B44641"/>
    <w:rsid w:val="00B449B3"/>
    <w:rsid w:val="00B44A04"/>
    <w:rsid w:val="00B44BD1"/>
    <w:rsid w:val="00B45F63"/>
    <w:rsid w:val="00B46285"/>
    <w:rsid w:val="00B46D1A"/>
    <w:rsid w:val="00B4710F"/>
    <w:rsid w:val="00B5068B"/>
    <w:rsid w:val="00B5203E"/>
    <w:rsid w:val="00B52B15"/>
    <w:rsid w:val="00B5313E"/>
    <w:rsid w:val="00B53B9E"/>
    <w:rsid w:val="00B54F0E"/>
    <w:rsid w:val="00B557D8"/>
    <w:rsid w:val="00B5637F"/>
    <w:rsid w:val="00B56F9B"/>
    <w:rsid w:val="00B5733D"/>
    <w:rsid w:val="00B61D11"/>
    <w:rsid w:val="00B62671"/>
    <w:rsid w:val="00B65ED2"/>
    <w:rsid w:val="00B65F76"/>
    <w:rsid w:val="00B66419"/>
    <w:rsid w:val="00B66747"/>
    <w:rsid w:val="00B66A92"/>
    <w:rsid w:val="00B670E2"/>
    <w:rsid w:val="00B67A5C"/>
    <w:rsid w:val="00B67F21"/>
    <w:rsid w:val="00B70C33"/>
    <w:rsid w:val="00B71432"/>
    <w:rsid w:val="00B71734"/>
    <w:rsid w:val="00B727E0"/>
    <w:rsid w:val="00B73E11"/>
    <w:rsid w:val="00B74BA2"/>
    <w:rsid w:val="00B75CAA"/>
    <w:rsid w:val="00B75F54"/>
    <w:rsid w:val="00B7618D"/>
    <w:rsid w:val="00B76510"/>
    <w:rsid w:val="00B7672C"/>
    <w:rsid w:val="00B77B3C"/>
    <w:rsid w:val="00B807F5"/>
    <w:rsid w:val="00B81060"/>
    <w:rsid w:val="00B8149B"/>
    <w:rsid w:val="00B82D49"/>
    <w:rsid w:val="00B83030"/>
    <w:rsid w:val="00B83B61"/>
    <w:rsid w:val="00B850D2"/>
    <w:rsid w:val="00B855CA"/>
    <w:rsid w:val="00B866FE"/>
    <w:rsid w:val="00B87EA6"/>
    <w:rsid w:val="00B913FA"/>
    <w:rsid w:val="00B918A8"/>
    <w:rsid w:val="00B91D7D"/>
    <w:rsid w:val="00B924A8"/>
    <w:rsid w:val="00B92B15"/>
    <w:rsid w:val="00B92C4D"/>
    <w:rsid w:val="00B932BF"/>
    <w:rsid w:val="00B942C2"/>
    <w:rsid w:val="00B944A4"/>
    <w:rsid w:val="00B94544"/>
    <w:rsid w:val="00B951F7"/>
    <w:rsid w:val="00B95BB4"/>
    <w:rsid w:val="00B95E9E"/>
    <w:rsid w:val="00B96042"/>
    <w:rsid w:val="00B974B5"/>
    <w:rsid w:val="00B97E21"/>
    <w:rsid w:val="00BA0C09"/>
    <w:rsid w:val="00BA3963"/>
    <w:rsid w:val="00BA3CA2"/>
    <w:rsid w:val="00BA4FB8"/>
    <w:rsid w:val="00BA5B4A"/>
    <w:rsid w:val="00BA712F"/>
    <w:rsid w:val="00BB0274"/>
    <w:rsid w:val="00BB23C8"/>
    <w:rsid w:val="00BB2E06"/>
    <w:rsid w:val="00BB3806"/>
    <w:rsid w:val="00BB3B43"/>
    <w:rsid w:val="00BB435B"/>
    <w:rsid w:val="00BB5DDD"/>
    <w:rsid w:val="00BB61CF"/>
    <w:rsid w:val="00BC142B"/>
    <w:rsid w:val="00BC15A9"/>
    <w:rsid w:val="00BC5419"/>
    <w:rsid w:val="00BC6119"/>
    <w:rsid w:val="00BC68F3"/>
    <w:rsid w:val="00BC7543"/>
    <w:rsid w:val="00BD2C44"/>
    <w:rsid w:val="00BD41B0"/>
    <w:rsid w:val="00BD4219"/>
    <w:rsid w:val="00BD4C21"/>
    <w:rsid w:val="00BD5021"/>
    <w:rsid w:val="00BD6833"/>
    <w:rsid w:val="00BD6B90"/>
    <w:rsid w:val="00BD7F90"/>
    <w:rsid w:val="00BE1AED"/>
    <w:rsid w:val="00BE2264"/>
    <w:rsid w:val="00BE274F"/>
    <w:rsid w:val="00BE27B3"/>
    <w:rsid w:val="00BE3270"/>
    <w:rsid w:val="00BE3B7E"/>
    <w:rsid w:val="00BE3B94"/>
    <w:rsid w:val="00BE4EC1"/>
    <w:rsid w:val="00BE5189"/>
    <w:rsid w:val="00BE593C"/>
    <w:rsid w:val="00BE7F3B"/>
    <w:rsid w:val="00BF03D8"/>
    <w:rsid w:val="00BF124C"/>
    <w:rsid w:val="00BF1767"/>
    <w:rsid w:val="00BF1FB5"/>
    <w:rsid w:val="00BF241C"/>
    <w:rsid w:val="00BF4936"/>
    <w:rsid w:val="00BF4C48"/>
    <w:rsid w:val="00BF5A7C"/>
    <w:rsid w:val="00BF62C7"/>
    <w:rsid w:val="00BF730B"/>
    <w:rsid w:val="00BF745C"/>
    <w:rsid w:val="00BF7D2B"/>
    <w:rsid w:val="00C00994"/>
    <w:rsid w:val="00C00CBD"/>
    <w:rsid w:val="00C01B7E"/>
    <w:rsid w:val="00C02634"/>
    <w:rsid w:val="00C038D7"/>
    <w:rsid w:val="00C04107"/>
    <w:rsid w:val="00C04D69"/>
    <w:rsid w:val="00C04E14"/>
    <w:rsid w:val="00C05DBE"/>
    <w:rsid w:val="00C05DD6"/>
    <w:rsid w:val="00C0617C"/>
    <w:rsid w:val="00C06571"/>
    <w:rsid w:val="00C07C03"/>
    <w:rsid w:val="00C07F6A"/>
    <w:rsid w:val="00C10C24"/>
    <w:rsid w:val="00C10EE0"/>
    <w:rsid w:val="00C1131E"/>
    <w:rsid w:val="00C12556"/>
    <w:rsid w:val="00C13A58"/>
    <w:rsid w:val="00C13C7D"/>
    <w:rsid w:val="00C1448B"/>
    <w:rsid w:val="00C15726"/>
    <w:rsid w:val="00C15EB4"/>
    <w:rsid w:val="00C169EB"/>
    <w:rsid w:val="00C16D85"/>
    <w:rsid w:val="00C204B7"/>
    <w:rsid w:val="00C2059F"/>
    <w:rsid w:val="00C20F34"/>
    <w:rsid w:val="00C214DB"/>
    <w:rsid w:val="00C21E16"/>
    <w:rsid w:val="00C226EB"/>
    <w:rsid w:val="00C23BA1"/>
    <w:rsid w:val="00C24FE4"/>
    <w:rsid w:val="00C25275"/>
    <w:rsid w:val="00C26E5D"/>
    <w:rsid w:val="00C27742"/>
    <w:rsid w:val="00C31123"/>
    <w:rsid w:val="00C3191B"/>
    <w:rsid w:val="00C3302A"/>
    <w:rsid w:val="00C34750"/>
    <w:rsid w:val="00C34A96"/>
    <w:rsid w:val="00C34BA7"/>
    <w:rsid w:val="00C3535F"/>
    <w:rsid w:val="00C35405"/>
    <w:rsid w:val="00C36306"/>
    <w:rsid w:val="00C371E8"/>
    <w:rsid w:val="00C4207E"/>
    <w:rsid w:val="00C44D4C"/>
    <w:rsid w:val="00C4759E"/>
    <w:rsid w:val="00C5128F"/>
    <w:rsid w:val="00C51CCE"/>
    <w:rsid w:val="00C52B8C"/>
    <w:rsid w:val="00C5333E"/>
    <w:rsid w:val="00C53897"/>
    <w:rsid w:val="00C54816"/>
    <w:rsid w:val="00C54DD8"/>
    <w:rsid w:val="00C54ED0"/>
    <w:rsid w:val="00C550CE"/>
    <w:rsid w:val="00C5510B"/>
    <w:rsid w:val="00C55B10"/>
    <w:rsid w:val="00C56240"/>
    <w:rsid w:val="00C572C9"/>
    <w:rsid w:val="00C57DF1"/>
    <w:rsid w:val="00C60133"/>
    <w:rsid w:val="00C6036C"/>
    <w:rsid w:val="00C60DFD"/>
    <w:rsid w:val="00C6170A"/>
    <w:rsid w:val="00C61ACA"/>
    <w:rsid w:val="00C623D7"/>
    <w:rsid w:val="00C634C8"/>
    <w:rsid w:val="00C63A13"/>
    <w:rsid w:val="00C640A7"/>
    <w:rsid w:val="00C644E3"/>
    <w:rsid w:val="00C64911"/>
    <w:rsid w:val="00C64D07"/>
    <w:rsid w:val="00C64FD6"/>
    <w:rsid w:val="00C65A1E"/>
    <w:rsid w:val="00C668D9"/>
    <w:rsid w:val="00C66B4D"/>
    <w:rsid w:val="00C6775E"/>
    <w:rsid w:val="00C717DF"/>
    <w:rsid w:val="00C72668"/>
    <w:rsid w:val="00C726A3"/>
    <w:rsid w:val="00C74A4B"/>
    <w:rsid w:val="00C75250"/>
    <w:rsid w:val="00C75AC1"/>
    <w:rsid w:val="00C75BDC"/>
    <w:rsid w:val="00C80153"/>
    <w:rsid w:val="00C801DF"/>
    <w:rsid w:val="00C80263"/>
    <w:rsid w:val="00C802D8"/>
    <w:rsid w:val="00C808DE"/>
    <w:rsid w:val="00C80931"/>
    <w:rsid w:val="00C8098C"/>
    <w:rsid w:val="00C82AC5"/>
    <w:rsid w:val="00C83A74"/>
    <w:rsid w:val="00C843F3"/>
    <w:rsid w:val="00C850BE"/>
    <w:rsid w:val="00C868CD"/>
    <w:rsid w:val="00C86A32"/>
    <w:rsid w:val="00C87C07"/>
    <w:rsid w:val="00C90978"/>
    <w:rsid w:val="00C91E19"/>
    <w:rsid w:val="00C92117"/>
    <w:rsid w:val="00C92485"/>
    <w:rsid w:val="00C92972"/>
    <w:rsid w:val="00C92B8C"/>
    <w:rsid w:val="00C943C4"/>
    <w:rsid w:val="00C94917"/>
    <w:rsid w:val="00C94F6A"/>
    <w:rsid w:val="00C956A5"/>
    <w:rsid w:val="00C970EE"/>
    <w:rsid w:val="00C9772E"/>
    <w:rsid w:val="00C9775D"/>
    <w:rsid w:val="00C97C24"/>
    <w:rsid w:val="00CA278A"/>
    <w:rsid w:val="00CA4597"/>
    <w:rsid w:val="00CA4FFF"/>
    <w:rsid w:val="00CA524B"/>
    <w:rsid w:val="00CA52BD"/>
    <w:rsid w:val="00CA53A1"/>
    <w:rsid w:val="00CA5799"/>
    <w:rsid w:val="00CA678C"/>
    <w:rsid w:val="00CA6C43"/>
    <w:rsid w:val="00CB0234"/>
    <w:rsid w:val="00CB0DE4"/>
    <w:rsid w:val="00CB3395"/>
    <w:rsid w:val="00CB54D7"/>
    <w:rsid w:val="00CB569D"/>
    <w:rsid w:val="00CB6B28"/>
    <w:rsid w:val="00CB7657"/>
    <w:rsid w:val="00CC0650"/>
    <w:rsid w:val="00CC28F6"/>
    <w:rsid w:val="00CC2F41"/>
    <w:rsid w:val="00CC33EE"/>
    <w:rsid w:val="00CC4CA1"/>
    <w:rsid w:val="00CC5FF6"/>
    <w:rsid w:val="00CC6566"/>
    <w:rsid w:val="00CC72B0"/>
    <w:rsid w:val="00CC74E4"/>
    <w:rsid w:val="00CD06B1"/>
    <w:rsid w:val="00CD0F57"/>
    <w:rsid w:val="00CD1138"/>
    <w:rsid w:val="00CD174A"/>
    <w:rsid w:val="00CD2301"/>
    <w:rsid w:val="00CD35A4"/>
    <w:rsid w:val="00CD60A0"/>
    <w:rsid w:val="00CD71D1"/>
    <w:rsid w:val="00CD7CD4"/>
    <w:rsid w:val="00CE0B88"/>
    <w:rsid w:val="00CE1E4D"/>
    <w:rsid w:val="00CE2C44"/>
    <w:rsid w:val="00CE3404"/>
    <w:rsid w:val="00CE34A8"/>
    <w:rsid w:val="00CE6B31"/>
    <w:rsid w:val="00CF0648"/>
    <w:rsid w:val="00CF1269"/>
    <w:rsid w:val="00CF1B83"/>
    <w:rsid w:val="00CF21E2"/>
    <w:rsid w:val="00CF44C9"/>
    <w:rsid w:val="00CF4BEC"/>
    <w:rsid w:val="00CF53DA"/>
    <w:rsid w:val="00CF6626"/>
    <w:rsid w:val="00CF676C"/>
    <w:rsid w:val="00CF6D9A"/>
    <w:rsid w:val="00CF711F"/>
    <w:rsid w:val="00CF75E2"/>
    <w:rsid w:val="00CF78FF"/>
    <w:rsid w:val="00D01CDE"/>
    <w:rsid w:val="00D036F8"/>
    <w:rsid w:val="00D03BFD"/>
    <w:rsid w:val="00D03CD4"/>
    <w:rsid w:val="00D067B2"/>
    <w:rsid w:val="00D06D1F"/>
    <w:rsid w:val="00D07FAD"/>
    <w:rsid w:val="00D12AD3"/>
    <w:rsid w:val="00D13217"/>
    <w:rsid w:val="00D13E18"/>
    <w:rsid w:val="00D14649"/>
    <w:rsid w:val="00D14F2B"/>
    <w:rsid w:val="00D150C1"/>
    <w:rsid w:val="00D16937"/>
    <w:rsid w:val="00D16A08"/>
    <w:rsid w:val="00D16CAD"/>
    <w:rsid w:val="00D176D8"/>
    <w:rsid w:val="00D179F8"/>
    <w:rsid w:val="00D2298B"/>
    <w:rsid w:val="00D24370"/>
    <w:rsid w:val="00D2452A"/>
    <w:rsid w:val="00D24CAB"/>
    <w:rsid w:val="00D253B6"/>
    <w:rsid w:val="00D258D7"/>
    <w:rsid w:val="00D25BB1"/>
    <w:rsid w:val="00D25C57"/>
    <w:rsid w:val="00D2620A"/>
    <w:rsid w:val="00D26634"/>
    <w:rsid w:val="00D269AA"/>
    <w:rsid w:val="00D26D59"/>
    <w:rsid w:val="00D26F6A"/>
    <w:rsid w:val="00D2711E"/>
    <w:rsid w:val="00D30ED0"/>
    <w:rsid w:val="00D314DB"/>
    <w:rsid w:val="00D318E5"/>
    <w:rsid w:val="00D32DE6"/>
    <w:rsid w:val="00D32E24"/>
    <w:rsid w:val="00D33E22"/>
    <w:rsid w:val="00D33FAF"/>
    <w:rsid w:val="00D343FC"/>
    <w:rsid w:val="00D34B4E"/>
    <w:rsid w:val="00D356EC"/>
    <w:rsid w:val="00D35EC8"/>
    <w:rsid w:val="00D365A8"/>
    <w:rsid w:val="00D40C5F"/>
    <w:rsid w:val="00D41696"/>
    <w:rsid w:val="00D41C91"/>
    <w:rsid w:val="00D421C8"/>
    <w:rsid w:val="00D428F4"/>
    <w:rsid w:val="00D42C68"/>
    <w:rsid w:val="00D43052"/>
    <w:rsid w:val="00D44636"/>
    <w:rsid w:val="00D446AB"/>
    <w:rsid w:val="00D44916"/>
    <w:rsid w:val="00D4504C"/>
    <w:rsid w:val="00D4630B"/>
    <w:rsid w:val="00D4794A"/>
    <w:rsid w:val="00D50325"/>
    <w:rsid w:val="00D5093F"/>
    <w:rsid w:val="00D5242D"/>
    <w:rsid w:val="00D53BFC"/>
    <w:rsid w:val="00D53FAD"/>
    <w:rsid w:val="00D56A94"/>
    <w:rsid w:val="00D60F33"/>
    <w:rsid w:val="00D61703"/>
    <w:rsid w:val="00D621EA"/>
    <w:rsid w:val="00D62C62"/>
    <w:rsid w:val="00D62E97"/>
    <w:rsid w:val="00D630A7"/>
    <w:rsid w:val="00D635E3"/>
    <w:rsid w:val="00D63804"/>
    <w:rsid w:val="00D6586A"/>
    <w:rsid w:val="00D65905"/>
    <w:rsid w:val="00D66FAC"/>
    <w:rsid w:val="00D67FEF"/>
    <w:rsid w:val="00D70BBC"/>
    <w:rsid w:val="00D71188"/>
    <w:rsid w:val="00D727E1"/>
    <w:rsid w:val="00D7361D"/>
    <w:rsid w:val="00D744D5"/>
    <w:rsid w:val="00D74ACF"/>
    <w:rsid w:val="00D74EC4"/>
    <w:rsid w:val="00D74FB1"/>
    <w:rsid w:val="00D753BE"/>
    <w:rsid w:val="00D75692"/>
    <w:rsid w:val="00D75D46"/>
    <w:rsid w:val="00D766E5"/>
    <w:rsid w:val="00D7792F"/>
    <w:rsid w:val="00D77A16"/>
    <w:rsid w:val="00D77BEE"/>
    <w:rsid w:val="00D80004"/>
    <w:rsid w:val="00D810C4"/>
    <w:rsid w:val="00D823D5"/>
    <w:rsid w:val="00D8346E"/>
    <w:rsid w:val="00D83D6D"/>
    <w:rsid w:val="00D8441A"/>
    <w:rsid w:val="00D853BB"/>
    <w:rsid w:val="00D85ED9"/>
    <w:rsid w:val="00D877E7"/>
    <w:rsid w:val="00D9036C"/>
    <w:rsid w:val="00D903C2"/>
    <w:rsid w:val="00D9062B"/>
    <w:rsid w:val="00D90C84"/>
    <w:rsid w:val="00D90E0A"/>
    <w:rsid w:val="00D91892"/>
    <w:rsid w:val="00D92A0F"/>
    <w:rsid w:val="00D92BEB"/>
    <w:rsid w:val="00D9456A"/>
    <w:rsid w:val="00D962DB"/>
    <w:rsid w:val="00D96694"/>
    <w:rsid w:val="00D96D9E"/>
    <w:rsid w:val="00D96FE0"/>
    <w:rsid w:val="00DA0B7F"/>
    <w:rsid w:val="00DA0B93"/>
    <w:rsid w:val="00DA1179"/>
    <w:rsid w:val="00DA1F96"/>
    <w:rsid w:val="00DA4E8E"/>
    <w:rsid w:val="00DA635B"/>
    <w:rsid w:val="00DA78B2"/>
    <w:rsid w:val="00DB08CF"/>
    <w:rsid w:val="00DB17EC"/>
    <w:rsid w:val="00DB1A49"/>
    <w:rsid w:val="00DB6FA1"/>
    <w:rsid w:val="00DC1467"/>
    <w:rsid w:val="00DC16F0"/>
    <w:rsid w:val="00DC2DDD"/>
    <w:rsid w:val="00DC3589"/>
    <w:rsid w:val="00DC3B08"/>
    <w:rsid w:val="00DC3C0B"/>
    <w:rsid w:val="00DC4ACB"/>
    <w:rsid w:val="00DC4EA5"/>
    <w:rsid w:val="00DC4F65"/>
    <w:rsid w:val="00DC6772"/>
    <w:rsid w:val="00DC6E4D"/>
    <w:rsid w:val="00DC7F37"/>
    <w:rsid w:val="00DD11A7"/>
    <w:rsid w:val="00DD1A07"/>
    <w:rsid w:val="00DD2CCF"/>
    <w:rsid w:val="00DD34B5"/>
    <w:rsid w:val="00DD3A35"/>
    <w:rsid w:val="00DD4092"/>
    <w:rsid w:val="00DD424E"/>
    <w:rsid w:val="00DD4F22"/>
    <w:rsid w:val="00DD5285"/>
    <w:rsid w:val="00DD5478"/>
    <w:rsid w:val="00DD6841"/>
    <w:rsid w:val="00DD6B11"/>
    <w:rsid w:val="00DD6DBB"/>
    <w:rsid w:val="00DE12E0"/>
    <w:rsid w:val="00DE1AB0"/>
    <w:rsid w:val="00DE2893"/>
    <w:rsid w:val="00DE2C64"/>
    <w:rsid w:val="00DE337F"/>
    <w:rsid w:val="00DE3A54"/>
    <w:rsid w:val="00DE3BEA"/>
    <w:rsid w:val="00DE554B"/>
    <w:rsid w:val="00DE629E"/>
    <w:rsid w:val="00DF09C7"/>
    <w:rsid w:val="00DF10C9"/>
    <w:rsid w:val="00DF47A7"/>
    <w:rsid w:val="00DF6640"/>
    <w:rsid w:val="00DF6E00"/>
    <w:rsid w:val="00E01582"/>
    <w:rsid w:val="00E01954"/>
    <w:rsid w:val="00E02DF1"/>
    <w:rsid w:val="00E04108"/>
    <w:rsid w:val="00E06D4D"/>
    <w:rsid w:val="00E06EA7"/>
    <w:rsid w:val="00E074F2"/>
    <w:rsid w:val="00E103C5"/>
    <w:rsid w:val="00E111F0"/>
    <w:rsid w:val="00E12D17"/>
    <w:rsid w:val="00E12F15"/>
    <w:rsid w:val="00E13D3F"/>
    <w:rsid w:val="00E1416C"/>
    <w:rsid w:val="00E20167"/>
    <w:rsid w:val="00E24159"/>
    <w:rsid w:val="00E25602"/>
    <w:rsid w:val="00E25B2F"/>
    <w:rsid w:val="00E25DE9"/>
    <w:rsid w:val="00E27D9C"/>
    <w:rsid w:val="00E30F0E"/>
    <w:rsid w:val="00E31F0F"/>
    <w:rsid w:val="00E329CE"/>
    <w:rsid w:val="00E32F43"/>
    <w:rsid w:val="00E34748"/>
    <w:rsid w:val="00E36354"/>
    <w:rsid w:val="00E371AC"/>
    <w:rsid w:val="00E37362"/>
    <w:rsid w:val="00E37475"/>
    <w:rsid w:val="00E418A2"/>
    <w:rsid w:val="00E41D3C"/>
    <w:rsid w:val="00E430FF"/>
    <w:rsid w:val="00E432CC"/>
    <w:rsid w:val="00E443B0"/>
    <w:rsid w:val="00E44C8F"/>
    <w:rsid w:val="00E4516F"/>
    <w:rsid w:val="00E45414"/>
    <w:rsid w:val="00E46562"/>
    <w:rsid w:val="00E46870"/>
    <w:rsid w:val="00E46968"/>
    <w:rsid w:val="00E473AB"/>
    <w:rsid w:val="00E506B0"/>
    <w:rsid w:val="00E50F6F"/>
    <w:rsid w:val="00E513D5"/>
    <w:rsid w:val="00E51782"/>
    <w:rsid w:val="00E517BE"/>
    <w:rsid w:val="00E51EB5"/>
    <w:rsid w:val="00E52912"/>
    <w:rsid w:val="00E52B91"/>
    <w:rsid w:val="00E52FC8"/>
    <w:rsid w:val="00E53232"/>
    <w:rsid w:val="00E54445"/>
    <w:rsid w:val="00E54F4B"/>
    <w:rsid w:val="00E55920"/>
    <w:rsid w:val="00E57843"/>
    <w:rsid w:val="00E5797C"/>
    <w:rsid w:val="00E60A70"/>
    <w:rsid w:val="00E60BDA"/>
    <w:rsid w:val="00E61458"/>
    <w:rsid w:val="00E63CFD"/>
    <w:rsid w:val="00E6572E"/>
    <w:rsid w:val="00E66AF6"/>
    <w:rsid w:val="00E719EA"/>
    <w:rsid w:val="00E72EC8"/>
    <w:rsid w:val="00E73B58"/>
    <w:rsid w:val="00E748C5"/>
    <w:rsid w:val="00E74B3E"/>
    <w:rsid w:val="00E75067"/>
    <w:rsid w:val="00E75350"/>
    <w:rsid w:val="00E7553A"/>
    <w:rsid w:val="00E76E83"/>
    <w:rsid w:val="00E77572"/>
    <w:rsid w:val="00E807A6"/>
    <w:rsid w:val="00E81E14"/>
    <w:rsid w:val="00E82F31"/>
    <w:rsid w:val="00E858A0"/>
    <w:rsid w:val="00E85E84"/>
    <w:rsid w:val="00E860A8"/>
    <w:rsid w:val="00E8635D"/>
    <w:rsid w:val="00E86F0A"/>
    <w:rsid w:val="00E90C69"/>
    <w:rsid w:val="00E91482"/>
    <w:rsid w:val="00E91D22"/>
    <w:rsid w:val="00E92680"/>
    <w:rsid w:val="00E92792"/>
    <w:rsid w:val="00E94B87"/>
    <w:rsid w:val="00E951CA"/>
    <w:rsid w:val="00E96302"/>
    <w:rsid w:val="00E96757"/>
    <w:rsid w:val="00E974B8"/>
    <w:rsid w:val="00E97B41"/>
    <w:rsid w:val="00EA15D9"/>
    <w:rsid w:val="00EA245A"/>
    <w:rsid w:val="00EA323D"/>
    <w:rsid w:val="00EA3741"/>
    <w:rsid w:val="00EA418A"/>
    <w:rsid w:val="00EA5146"/>
    <w:rsid w:val="00EA5ACE"/>
    <w:rsid w:val="00EA5D71"/>
    <w:rsid w:val="00EA6251"/>
    <w:rsid w:val="00EA6C6E"/>
    <w:rsid w:val="00EA6DA3"/>
    <w:rsid w:val="00EA7C2D"/>
    <w:rsid w:val="00EB0EDE"/>
    <w:rsid w:val="00EB1284"/>
    <w:rsid w:val="00EB2561"/>
    <w:rsid w:val="00EB30D6"/>
    <w:rsid w:val="00EB3875"/>
    <w:rsid w:val="00EB4435"/>
    <w:rsid w:val="00EB5575"/>
    <w:rsid w:val="00EB62AA"/>
    <w:rsid w:val="00EB66AB"/>
    <w:rsid w:val="00EB7283"/>
    <w:rsid w:val="00EB72DD"/>
    <w:rsid w:val="00EB797F"/>
    <w:rsid w:val="00EC1EC8"/>
    <w:rsid w:val="00EC2673"/>
    <w:rsid w:val="00EC2736"/>
    <w:rsid w:val="00EC68F3"/>
    <w:rsid w:val="00EC6994"/>
    <w:rsid w:val="00EC7D3E"/>
    <w:rsid w:val="00ED1EA3"/>
    <w:rsid w:val="00ED2CBF"/>
    <w:rsid w:val="00EE022E"/>
    <w:rsid w:val="00EE043A"/>
    <w:rsid w:val="00EE1571"/>
    <w:rsid w:val="00EE16FC"/>
    <w:rsid w:val="00EE329F"/>
    <w:rsid w:val="00EE4574"/>
    <w:rsid w:val="00EE4911"/>
    <w:rsid w:val="00EE4A5F"/>
    <w:rsid w:val="00EE4C94"/>
    <w:rsid w:val="00EE54B8"/>
    <w:rsid w:val="00EE6F50"/>
    <w:rsid w:val="00EE7791"/>
    <w:rsid w:val="00EE77B1"/>
    <w:rsid w:val="00EF02D9"/>
    <w:rsid w:val="00EF1FAA"/>
    <w:rsid w:val="00EF3F7D"/>
    <w:rsid w:val="00EF436F"/>
    <w:rsid w:val="00EF472E"/>
    <w:rsid w:val="00EF4D72"/>
    <w:rsid w:val="00EF523D"/>
    <w:rsid w:val="00EF5D31"/>
    <w:rsid w:val="00EF6985"/>
    <w:rsid w:val="00EF7362"/>
    <w:rsid w:val="00F004DF"/>
    <w:rsid w:val="00F03613"/>
    <w:rsid w:val="00F0379B"/>
    <w:rsid w:val="00F03D03"/>
    <w:rsid w:val="00F0426A"/>
    <w:rsid w:val="00F0480D"/>
    <w:rsid w:val="00F048B5"/>
    <w:rsid w:val="00F06046"/>
    <w:rsid w:val="00F061CA"/>
    <w:rsid w:val="00F069F9"/>
    <w:rsid w:val="00F07E42"/>
    <w:rsid w:val="00F10102"/>
    <w:rsid w:val="00F1019F"/>
    <w:rsid w:val="00F10501"/>
    <w:rsid w:val="00F10A51"/>
    <w:rsid w:val="00F10CC3"/>
    <w:rsid w:val="00F1224D"/>
    <w:rsid w:val="00F13146"/>
    <w:rsid w:val="00F134F5"/>
    <w:rsid w:val="00F14B2C"/>
    <w:rsid w:val="00F15599"/>
    <w:rsid w:val="00F16450"/>
    <w:rsid w:val="00F1682A"/>
    <w:rsid w:val="00F16F9A"/>
    <w:rsid w:val="00F172E5"/>
    <w:rsid w:val="00F17670"/>
    <w:rsid w:val="00F17E19"/>
    <w:rsid w:val="00F20AD8"/>
    <w:rsid w:val="00F2101B"/>
    <w:rsid w:val="00F22891"/>
    <w:rsid w:val="00F2330F"/>
    <w:rsid w:val="00F23428"/>
    <w:rsid w:val="00F256D9"/>
    <w:rsid w:val="00F25AE9"/>
    <w:rsid w:val="00F2748C"/>
    <w:rsid w:val="00F3000A"/>
    <w:rsid w:val="00F31271"/>
    <w:rsid w:val="00F31306"/>
    <w:rsid w:val="00F31BB4"/>
    <w:rsid w:val="00F3238C"/>
    <w:rsid w:val="00F327CB"/>
    <w:rsid w:val="00F3286D"/>
    <w:rsid w:val="00F34AF9"/>
    <w:rsid w:val="00F34CFE"/>
    <w:rsid w:val="00F36043"/>
    <w:rsid w:val="00F366D2"/>
    <w:rsid w:val="00F370D4"/>
    <w:rsid w:val="00F37531"/>
    <w:rsid w:val="00F41536"/>
    <w:rsid w:val="00F43220"/>
    <w:rsid w:val="00F45521"/>
    <w:rsid w:val="00F46139"/>
    <w:rsid w:val="00F462FB"/>
    <w:rsid w:val="00F46FA6"/>
    <w:rsid w:val="00F47B85"/>
    <w:rsid w:val="00F50A12"/>
    <w:rsid w:val="00F52985"/>
    <w:rsid w:val="00F531D2"/>
    <w:rsid w:val="00F532BC"/>
    <w:rsid w:val="00F544DD"/>
    <w:rsid w:val="00F54BDD"/>
    <w:rsid w:val="00F54CBA"/>
    <w:rsid w:val="00F55057"/>
    <w:rsid w:val="00F55C17"/>
    <w:rsid w:val="00F55F99"/>
    <w:rsid w:val="00F5645C"/>
    <w:rsid w:val="00F56E15"/>
    <w:rsid w:val="00F5747A"/>
    <w:rsid w:val="00F57F16"/>
    <w:rsid w:val="00F609BF"/>
    <w:rsid w:val="00F61549"/>
    <w:rsid w:val="00F6290D"/>
    <w:rsid w:val="00F62D9A"/>
    <w:rsid w:val="00F631FF"/>
    <w:rsid w:val="00F63640"/>
    <w:rsid w:val="00F6384E"/>
    <w:rsid w:val="00F65044"/>
    <w:rsid w:val="00F65F3F"/>
    <w:rsid w:val="00F670A4"/>
    <w:rsid w:val="00F67217"/>
    <w:rsid w:val="00F70AE3"/>
    <w:rsid w:val="00F70C11"/>
    <w:rsid w:val="00F70C63"/>
    <w:rsid w:val="00F71683"/>
    <w:rsid w:val="00F71767"/>
    <w:rsid w:val="00F73A17"/>
    <w:rsid w:val="00F73C17"/>
    <w:rsid w:val="00F75454"/>
    <w:rsid w:val="00F775C0"/>
    <w:rsid w:val="00F77F53"/>
    <w:rsid w:val="00F8047C"/>
    <w:rsid w:val="00F81255"/>
    <w:rsid w:val="00F823EE"/>
    <w:rsid w:val="00F82572"/>
    <w:rsid w:val="00F83620"/>
    <w:rsid w:val="00F84DD7"/>
    <w:rsid w:val="00F85015"/>
    <w:rsid w:val="00F871CB"/>
    <w:rsid w:val="00F9031D"/>
    <w:rsid w:val="00F92A8F"/>
    <w:rsid w:val="00F9517F"/>
    <w:rsid w:val="00F95653"/>
    <w:rsid w:val="00F9632F"/>
    <w:rsid w:val="00F96ED5"/>
    <w:rsid w:val="00F97E52"/>
    <w:rsid w:val="00FA01AA"/>
    <w:rsid w:val="00FA16A9"/>
    <w:rsid w:val="00FA2821"/>
    <w:rsid w:val="00FA2F76"/>
    <w:rsid w:val="00FA3F94"/>
    <w:rsid w:val="00FA43B4"/>
    <w:rsid w:val="00FA4708"/>
    <w:rsid w:val="00FA48B6"/>
    <w:rsid w:val="00FA4F66"/>
    <w:rsid w:val="00FA530C"/>
    <w:rsid w:val="00FA5F4C"/>
    <w:rsid w:val="00FA6A0D"/>
    <w:rsid w:val="00FA7890"/>
    <w:rsid w:val="00FB03C4"/>
    <w:rsid w:val="00FB420B"/>
    <w:rsid w:val="00FB4904"/>
    <w:rsid w:val="00FC0B7D"/>
    <w:rsid w:val="00FC1651"/>
    <w:rsid w:val="00FC26FA"/>
    <w:rsid w:val="00FC340C"/>
    <w:rsid w:val="00FC3706"/>
    <w:rsid w:val="00FC4357"/>
    <w:rsid w:val="00FC4B84"/>
    <w:rsid w:val="00FC5714"/>
    <w:rsid w:val="00FC6E74"/>
    <w:rsid w:val="00FC74F5"/>
    <w:rsid w:val="00FC7746"/>
    <w:rsid w:val="00FC7A13"/>
    <w:rsid w:val="00FD0650"/>
    <w:rsid w:val="00FD0962"/>
    <w:rsid w:val="00FD124A"/>
    <w:rsid w:val="00FD18B2"/>
    <w:rsid w:val="00FD18FD"/>
    <w:rsid w:val="00FD2F46"/>
    <w:rsid w:val="00FD4BFC"/>
    <w:rsid w:val="00FD56C9"/>
    <w:rsid w:val="00FD70D0"/>
    <w:rsid w:val="00FD785F"/>
    <w:rsid w:val="00FE1360"/>
    <w:rsid w:val="00FE194B"/>
    <w:rsid w:val="00FE1DD7"/>
    <w:rsid w:val="00FE3F3D"/>
    <w:rsid w:val="00FE44B0"/>
    <w:rsid w:val="00FE523E"/>
    <w:rsid w:val="00FE5737"/>
    <w:rsid w:val="00FE5C2C"/>
    <w:rsid w:val="00FE6219"/>
    <w:rsid w:val="00FE7378"/>
    <w:rsid w:val="00FF2A77"/>
    <w:rsid w:val="00FF2D4B"/>
    <w:rsid w:val="00FF2F55"/>
    <w:rsid w:val="00FF37ED"/>
    <w:rsid w:val="00FF43D2"/>
    <w:rsid w:val="00FF4681"/>
    <w:rsid w:val="00FF4BE3"/>
    <w:rsid w:val="00FF51EB"/>
    <w:rsid w:val="00FF5610"/>
    <w:rsid w:val="00FF6881"/>
    <w:rsid w:val="00FF6CF9"/>
    <w:rsid w:val="00FF6D8F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56046"/>
  <w15:docId w15:val="{6169ADB2-2A0C-9E4B-B267-4AD387DA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uiPriority w:val="99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uiPriority w:val="99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3249A3"/>
    <w:pPr>
      <w:spacing w:after="240" w:line="480" w:lineRule="auto"/>
    </w:pPr>
    <w:rPr>
      <w:rFonts w:ascii="Times New Roman" w:hAnsi="Times New Roman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3249A3"/>
    <w:rPr>
      <w:rFonts w:ascii="Times New Roman" w:hAnsi="Times New Roman"/>
      <w:sz w:val="24"/>
    </w:rPr>
  </w:style>
  <w:style w:type="paragraph" w:customStyle="1" w:styleId="FAAuthorInfoSubtitle">
    <w:name w:val="FA_Author_Info_Subtitle"/>
    <w:basedOn w:val="a"/>
    <w:link w:val="FAAuthorInfoSubtitleChar"/>
    <w:autoRedefine/>
    <w:rsid w:val="00163E25"/>
    <w:pPr>
      <w:spacing w:before="120" w:after="60" w:line="480" w:lineRule="auto"/>
      <w:jc w:val="left"/>
    </w:pPr>
    <w:rPr>
      <w:rFonts w:ascii="Times New Roman" w:hAnsi="Times New Roman"/>
      <w:b/>
    </w:rPr>
  </w:style>
  <w:style w:type="character" w:customStyle="1" w:styleId="FAAuthorInfoSubtitleChar">
    <w:name w:val="FA_Author_Info_Subtitle Char"/>
    <w:link w:val="FAAuthorInfoSubtitle"/>
    <w:rsid w:val="00163E25"/>
    <w:rPr>
      <w:rFonts w:ascii="Times New Roman" w:hAnsi="Times New Roman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C94917"/>
    <w:pPr>
      <w:widowControl w:val="0"/>
      <w:spacing w:after="0"/>
      <w:ind w:firstLineChars="200" w:firstLine="420"/>
    </w:pPr>
    <w:rPr>
      <w:rFonts w:asciiTheme="minorHAnsi" w:hAnsiTheme="minorHAnsi" w:cstheme="minorBidi"/>
      <w:kern w:val="2"/>
      <w:szCs w:val="24"/>
      <w:lang w:eastAsia="zh-CN"/>
    </w:rPr>
  </w:style>
  <w:style w:type="paragraph" w:styleId="ac">
    <w:name w:val="Normal (Web)"/>
    <w:basedOn w:val="a"/>
    <w:uiPriority w:val="99"/>
    <w:unhideWhenUsed/>
    <w:rsid w:val="00C94917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paragraph" w:customStyle="1" w:styleId="EndNoteBibliographyTitle">
    <w:name w:val="EndNote Bibliography Title"/>
    <w:basedOn w:val="a"/>
    <w:link w:val="EndNoteBibliographyTitle0"/>
    <w:rsid w:val="00C94917"/>
    <w:pPr>
      <w:widowControl w:val="0"/>
      <w:spacing w:after="0"/>
      <w:jc w:val="center"/>
    </w:pPr>
    <w:rPr>
      <w:rFonts w:eastAsia="DengXian" w:cstheme="minorBidi"/>
      <w:kern w:val="2"/>
      <w:szCs w:val="24"/>
      <w:lang w:eastAsia="zh-CN"/>
    </w:rPr>
  </w:style>
  <w:style w:type="character" w:customStyle="1" w:styleId="EndNoteBibliographyTitle0">
    <w:name w:val="EndNote Bibliography Title 字符"/>
    <w:basedOn w:val="a0"/>
    <w:link w:val="EndNoteBibliographyTitle"/>
    <w:rsid w:val="00C94917"/>
    <w:rPr>
      <w:rFonts w:ascii="Times" w:eastAsia="DengXian" w:hAnsi="Times" w:cstheme="minorBidi"/>
      <w:kern w:val="2"/>
      <w:sz w:val="24"/>
      <w:szCs w:val="24"/>
      <w:lang w:eastAsia="zh-CN"/>
    </w:rPr>
  </w:style>
  <w:style w:type="paragraph" w:customStyle="1" w:styleId="EndNoteBibliography">
    <w:name w:val="EndNote Bibliography"/>
    <w:basedOn w:val="a"/>
    <w:link w:val="EndNoteBibliography0"/>
    <w:rsid w:val="00C94917"/>
    <w:pPr>
      <w:widowControl w:val="0"/>
      <w:spacing w:after="0"/>
    </w:pPr>
    <w:rPr>
      <w:rFonts w:eastAsia="DengXian" w:cstheme="minorBidi"/>
      <w:kern w:val="2"/>
      <w:szCs w:val="24"/>
      <w:lang w:eastAsia="zh-CN"/>
    </w:rPr>
  </w:style>
  <w:style w:type="character" w:customStyle="1" w:styleId="EndNoteBibliography0">
    <w:name w:val="EndNote Bibliography 字符"/>
    <w:basedOn w:val="a0"/>
    <w:link w:val="EndNoteBibliography"/>
    <w:rsid w:val="00C94917"/>
    <w:rPr>
      <w:rFonts w:ascii="Times" w:eastAsia="DengXian" w:hAnsi="Times" w:cstheme="minorBidi"/>
      <w:kern w:val="2"/>
      <w:sz w:val="24"/>
      <w:szCs w:val="24"/>
      <w:lang w:eastAsia="zh-CN"/>
    </w:rPr>
  </w:style>
  <w:style w:type="paragraph" w:customStyle="1" w:styleId="Head1">
    <w:name w:val="Head 1"/>
    <w:basedOn w:val="a"/>
    <w:autoRedefine/>
    <w:rsid w:val="00C94917"/>
    <w:pPr>
      <w:spacing w:after="0" w:line="480" w:lineRule="auto"/>
    </w:pPr>
    <w:rPr>
      <w:rFonts w:ascii="Times New Roman" w:eastAsia="MS Mincho" w:hAnsi="Times New Roman"/>
      <w:b/>
      <w:szCs w:val="24"/>
      <w:lang w:eastAsia="ja-JP"/>
    </w:rPr>
  </w:style>
  <w:style w:type="character" w:customStyle="1" w:styleId="EndNoteBibliographyChar">
    <w:name w:val="EndNote Bibliography Char"/>
    <w:basedOn w:val="a0"/>
    <w:rsid w:val="00C94917"/>
    <w:rPr>
      <w:rFonts w:ascii="DengXian" w:eastAsia="DengXian" w:hAnsi="DengXian" w:cs="Times New Roman"/>
      <w:noProof/>
      <w:szCs w:val="22"/>
    </w:rPr>
  </w:style>
  <w:style w:type="paragraph" w:customStyle="1" w:styleId="ExperimentalSection">
    <w:name w:val="ExperimentalSection"/>
    <w:basedOn w:val="a"/>
    <w:qFormat/>
    <w:rsid w:val="00C94917"/>
    <w:pPr>
      <w:spacing w:before="80" w:after="240" w:line="200" w:lineRule="exact"/>
      <w:ind w:left="357"/>
    </w:pPr>
    <w:rPr>
      <w:rFonts w:ascii="Arial" w:eastAsia="MS Mincho" w:hAnsi="Arial"/>
      <w:sz w:val="15"/>
      <w:szCs w:val="14"/>
      <w:lang w:val="en-GB" w:eastAsia="ja-JP"/>
    </w:rPr>
  </w:style>
  <w:style w:type="character" w:styleId="ad">
    <w:name w:val="annotation reference"/>
    <w:basedOn w:val="a0"/>
    <w:uiPriority w:val="99"/>
    <w:semiHidden/>
    <w:unhideWhenUsed/>
    <w:rsid w:val="00C94917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C94917"/>
    <w:pPr>
      <w:spacing w:before="80" w:line="480" w:lineRule="auto"/>
      <w:ind w:left="357"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C94917"/>
    <w:rPr>
      <w:rFonts w:ascii="Times" w:hAnsi="Times"/>
      <w:sz w:val="24"/>
    </w:rPr>
  </w:style>
  <w:style w:type="character" w:customStyle="1" w:styleId="aa">
    <w:name w:val="批注框文本 字符"/>
    <w:basedOn w:val="a0"/>
    <w:link w:val="a9"/>
    <w:uiPriority w:val="99"/>
    <w:semiHidden/>
    <w:rsid w:val="00C94917"/>
    <w:rPr>
      <w:rFonts w:ascii="Tahoma" w:hAnsi="Tahoma" w:cs="Tahoma"/>
      <w:sz w:val="16"/>
      <w:szCs w:val="16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4917"/>
    <w:pPr>
      <w:widowControl w:val="0"/>
      <w:spacing w:before="0" w:after="0" w:line="240" w:lineRule="auto"/>
      <w:ind w:left="0"/>
    </w:pPr>
    <w:rPr>
      <w:rFonts w:asciiTheme="minorHAnsi" w:hAnsiTheme="minorHAnsi" w:cstheme="minorBidi"/>
      <w:b/>
      <w:bCs/>
      <w:kern w:val="2"/>
      <w:szCs w:val="24"/>
      <w:lang w:eastAsia="zh-CN"/>
    </w:rPr>
  </w:style>
  <w:style w:type="character" w:customStyle="1" w:styleId="af1">
    <w:name w:val="批注主题 字符"/>
    <w:basedOn w:val="af"/>
    <w:link w:val="af0"/>
    <w:uiPriority w:val="99"/>
    <w:semiHidden/>
    <w:rsid w:val="00C94917"/>
    <w:rPr>
      <w:rFonts w:asciiTheme="minorHAnsi" w:hAnsiTheme="minorHAnsi" w:cstheme="minorBidi"/>
      <w:b/>
      <w:bCs/>
      <w:kern w:val="2"/>
      <w:sz w:val="24"/>
      <w:szCs w:val="24"/>
      <w:lang w:eastAsia="zh-CN"/>
    </w:rPr>
  </w:style>
  <w:style w:type="paragraph" w:customStyle="1" w:styleId="2019ZW1">
    <w:name w:val="样式 2019ZW + 首行缩进:  1 字符"/>
    <w:basedOn w:val="a"/>
    <w:rsid w:val="00C94917"/>
    <w:pPr>
      <w:widowControl w:val="0"/>
      <w:topLinePunct/>
      <w:adjustRightInd w:val="0"/>
      <w:snapToGrid w:val="0"/>
      <w:spacing w:after="0" w:line="220" w:lineRule="exact"/>
      <w:ind w:firstLineChars="100" w:firstLine="100"/>
    </w:pPr>
    <w:rPr>
      <w:rFonts w:ascii="Minion Pro" w:eastAsia="宋体" w:hAnsi="Minion Pro" w:cs="宋体"/>
      <w:kern w:val="2"/>
      <w:sz w:val="19"/>
      <w:lang w:eastAsia="zh-CN"/>
    </w:rPr>
  </w:style>
  <w:style w:type="paragraph" w:customStyle="1" w:styleId="2019BT2">
    <w:name w:val="2019BT2"/>
    <w:basedOn w:val="a"/>
    <w:rsid w:val="00C94917"/>
    <w:pPr>
      <w:keepNext/>
      <w:widowControl w:val="0"/>
      <w:topLinePunct/>
      <w:adjustRightInd w:val="0"/>
      <w:snapToGrid w:val="0"/>
      <w:spacing w:beforeLines="70" w:before="218" w:afterLines="20" w:after="62" w:line="256" w:lineRule="atLeast"/>
      <w:outlineLvl w:val="0"/>
    </w:pPr>
    <w:rPr>
      <w:rFonts w:ascii="Minion Pro" w:eastAsia="宋体" w:hAnsi="Minion Pro"/>
      <w:b/>
      <w:bCs/>
      <w:color w:val="FF0000"/>
      <w:kern w:val="2"/>
      <w:szCs w:val="24"/>
      <w:lang w:eastAsia="zh-CN"/>
    </w:rPr>
  </w:style>
  <w:style w:type="character" w:styleId="af2">
    <w:name w:val="Unresolved Mention"/>
    <w:basedOn w:val="a0"/>
    <w:uiPriority w:val="99"/>
    <w:rsid w:val="00C94917"/>
    <w:rPr>
      <w:color w:val="605E5C"/>
      <w:shd w:val="clear" w:color="auto" w:fill="E1DFDD"/>
    </w:rPr>
  </w:style>
  <w:style w:type="character" w:styleId="af3">
    <w:name w:val="Placeholder Text"/>
    <w:basedOn w:val="a0"/>
    <w:uiPriority w:val="99"/>
    <w:semiHidden/>
    <w:rsid w:val="008752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8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5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cgrady/Desktop/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6530</TotalTime>
  <Pages>9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4455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ZHANG, McGrady [BME]</dc:creator>
  <cp:keywords/>
  <cp:lastModifiedBy>ZHANG Li</cp:lastModifiedBy>
  <cp:revision>14116</cp:revision>
  <cp:lastPrinted>2008-06-11T21:33:00Z</cp:lastPrinted>
  <dcterms:created xsi:type="dcterms:W3CDTF">2019-07-12T08:30:00Z</dcterms:created>
  <dcterms:modified xsi:type="dcterms:W3CDTF">2021-08-12T06:21:00Z</dcterms:modified>
</cp:coreProperties>
</file>