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35A44" w14:textId="48EF44E3" w:rsidR="001D3C1E" w:rsidRPr="00166C25" w:rsidRDefault="001D3C1E" w:rsidP="001D3C1E">
      <w:pPr>
        <w:rPr>
          <w:rFonts w:ascii="Times New Roman" w:hAnsi="Times New Roman" w:cs="Times New Roman"/>
          <w:b/>
          <w:bCs/>
          <w:color w:val="000000" w:themeColor="text1"/>
          <w:sz w:val="38"/>
          <w:szCs w:val="38"/>
        </w:rPr>
      </w:pPr>
      <w:r w:rsidRPr="00063CA7">
        <w:rPr>
          <w:rFonts w:ascii="Times New Roman" w:hAnsi="Times New Roman" w:cs="Times New Roman"/>
          <w:b/>
          <w:bCs/>
          <w:color w:val="000000" w:themeColor="text1"/>
          <w:sz w:val="38"/>
          <w:szCs w:val="38"/>
        </w:rPr>
        <w:t>B</w:t>
      </w:r>
      <w:r w:rsidR="00CE257B" w:rsidRPr="00063CA7">
        <w:rPr>
          <w:rFonts w:ascii="Times New Roman" w:hAnsi="Times New Roman" w:cs="Times New Roman"/>
          <w:b/>
          <w:bCs/>
          <w:color w:val="000000" w:themeColor="text1"/>
          <w:sz w:val="38"/>
          <w:szCs w:val="38"/>
        </w:rPr>
        <w:t xml:space="preserve">one-targeted erythrocyte-cancer hybrid membrane-camouflaged nanoparticles for enhancing photothermal and hypoxia-activated chemotherapy of bone invasion </w:t>
      </w:r>
      <w:r w:rsidR="00CE257B">
        <w:rPr>
          <w:rFonts w:ascii="Times New Roman" w:hAnsi="Times New Roman" w:cs="Times New Roman"/>
          <w:b/>
          <w:bCs/>
          <w:color w:val="000000" w:themeColor="text1"/>
          <w:sz w:val="38"/>
          <w:szCs w:val="38"/>
        </w:rPr>
        <w:t>by</w:t>
      </w:r>
      <w:r w:rsidR="00CE257B" w:rsidRPr="00063CA7">
        <w:rPr>
          <w:rFonts w:ascii="Times New Roman" w:hAnsi="Times New Roman" w:cs="Times New Roman"/>
          <w:b/>
          <w:bCs/>
          <w:color w:val="000000" w:themeColor="text1"/>
          <w:sz w:val="38"/>
          <w:szCs w:val="38"/>
        </w:rPr>
        <w:t xml:space="preserve"> </w:t>
      </w:r>
      <w:r w:rsidR="003C46FC" w:rsidRPr="00063CA7">
        <w:rPr>
          <w:rFonts w:ascii="Times New Roman" w:hAnsi="Times New Roman" w:cs="Times New Roman"/>
          <w:b/>
          <w:bCs/>
          <w:color w:val="000000" w:themeColor="text1"/>
          <w:sz w:val="38"/>
          <w:szCs w:val="38"/>
        </w:rPr>
        <w:t>OSCC</w:t>
      </w:r>
    </w:p>
    <w:p w14:paraId="19BAE9BA" w14:textId="77777777" w:rsidR="001D3C1E" w:rsidRPr="00166C25" w:rsidRDefault="001D3C1E" w:rsidP="001D3C1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Hongying</w:t>
      </w:r>
      <w:proofErr w:type="spellEnd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Chen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1,2,3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Jiang Deng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1,2,3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Xintong</w:t>
      </w:r>
      <w:proofErr w:type="spellEnd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Yao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4,5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Yungang</w:t>
      </w:r>
      <w:proofErr w:type="spellEnd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He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1,2,3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Hanyue</w:t>
      </w:r>
      <w:proofErr w:type="spellEnd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Li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1,2,3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Zhixiang</w:t>
      </w:r>
      <w:proofErr w:type="spellEnd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Jian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1,2,3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, Yi Tang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1,2,3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, Xiaoqing Zhang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1,2,3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Jingqing</w:t>
      </w:r>
      <w:proofErr w:type="spellEnd"/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Zhang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6*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, and Hongwei Dai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1,2,3*</w:t>
      </w:r>
    </w:p>
    <w:p w14:paraId="32A54456" w14:textId="77777777" w:rsidR="001D3C1E" w:rsidRPr="00166C25" w:rsidRDefault="001D3C1E" w:rsidP="001D3C1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College of Stomatology, Chongqing Medical University, Chongqing, 401147, China.</w:t>
      </w:r>
    </w:p>
    <w:p w14:paraId="093B60D3" w14:textId="77777777" w:rsidR="001D3C1E" w:rsidRPr="00166C25" w:rsidRDefault="001D3C1E" w:rsidP="001D3C1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Chongqing Key Laboratory of Oral Diseases and Biomedical Sciences, Chongqing, 401147, China.</w:t>
      </w:r>
    </w:p>
    <w:p w14:paraId="45FE405D" w14:textId="77777777" w:rsidR="001D3C1E" w:rsidRPr="00166C25" w:rsidRDefault="001D3C1E" w:rsidP="001D3C1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Chongqing Municipal Key Laboratory of Oral Biomedical Engineering of Higher Education, Chongqing, 401147, China.</w:t>
      </w:r>
    </w:p>
    <w:p w14:paraId="45F81517" w14:textId="77777777" w:rsidR="001D3C1E" w:rsidRPr="00166C25" w:rsidRDefault="001D3C1E" w:rsidP="001D3C1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Department of Pharmacology, School of Pharmacy, Chongqing Medical University, Chongqing, 400016, China.</w:t>
      </w:r>
    </w:p>
    <w:p w14:paraId="594DDD02" w14:textId="77777777" w:rsidR="001D3C1E" w:rsidRPr="00166C25" w:rsidRDefault="001D3C1E" w:rsidP="001D3C1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5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Key Laboratory of Biochemistry and Molecular Pharmacology of Chongqing, Chongqing Medical University, Chongqing, 400016, China.</w:t>
      </w:r>
    </w:p>
    <w:p w14:paraId="1B2484C6" w14:textId="77777777" w:rsidR="001D3C1E" w:rsidRPr="00166C25" w:rsidRDefault="001D3C1E" w:rsidP="001D3C1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C2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6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Chongqing Research Center for Pharmaceutical Engineering, Chongqing Medical University, Chongqing, 400016, China.</w:t>
      </w:r>
    </w:p>
    <w:p w14:paraId="63065ABF" w14:textId="77777777" w:rsidR="001D3C1E" w:rsidRDefault="001D3C1E" w:rsidP="001D3C1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*Correspond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ence: 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>13308300303@163.com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166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dai64@hospital.cqmu.edu.cn</w:t>
      </w:r>
    </w:p>
    <w:p w14:paraId="6BAF1D83" w14:textId="7F4D291D" w:rsidR="005E3211" w:rsidRDefault="005E3211" w:rsidP="00917D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E2F3C8A" w14:textId="05324F7B" w:rsidR="001D3C1E" w:rsidRDefault="001D3C1E" w:rsidP="00917D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BF71610" w14:textId="77777777" w:rsidR="001D3C1E" w:rsidRPr="000E4AB9" w:rsidRDefault="001D3C1E" w:rsidP="00917D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556052" w14:textId="0ECBFD9F" w:rsidR="00917DDC" w:rsidRPr="00917DDC" w:rsidRDefault="00917DDC" w:rsidP="009A3A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3211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>upplementary Method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45654468" w14:textId="77777777" w:rsidR="005E3211" w:rsidRDefault="009F1A31" w:rsidP="005E32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3211">
        <w:rPr>
          <w:rFonts w:ascii="Times New Roman" w:hAnsi="Times New Roman" w:cs="Times New Roman"/>
          <w:b/>
          <w:bCs/>
          <w:sz w:val="24"/>
          <w:szCs w:val="24"/>
        </w:rPr>
        <w:t>Materials and Reagents</w:t>
      </w:r>
      <w:r w:rsidR="006D78BC" w:rsidRPr="005E321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A3A8E" w:rsidRPr="009A3A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FB0B5" w14:textId="48C3D27F" w:rsidR="009A3A8E" w:rsidRDefault="009A3A8E" w:rsidP="005E32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7AD8">
        <w:rPr>
          <w:rFonts w:ascii="Times New Roman" w:hAnsi="Times New Roman" w:cs="Times New Roman"/>
          <w:sz w:val="24"/>
          <w:szCs w:val="24"/>
        </w:rPr>
        <w:t>Dendritic aliphatic polyester H40 was purchased from Weihai CY Dendrimer Technology Co., Ltd. (Weihai, China) and purified</w:t>
      </w:r>
      <w:r w:rsidRPr="005264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previously described</w:t>
      </w:r>
      <w:r w:rsidR="001D3C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 w:rsidR="001152F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&lt;EndNote&gt;&lt;Cite&gt;&lt;Author&gt;Chen&lt;/Author&gt;&lt;Year&gt;2012&lt;/Year&gt;&lt;RecNum&gt;17&lt;/RecNum&gt;&lt;DisplayText&gt;[1]&lt;/DisplayText&gt;&lt;record&gt;&lt;rec-number&gt;17&lt;/rec-number&gt;&lt;foreign-keys&gt;&lt;key app="EN" db-id="5zwvfzrs3s5zwfepvvm5w0fdste9zwpr5e9w" timestamp="1626102272"&gt;17&lt;/key&gt;&lt;/foreign-keys&gt;&lt;ref-type name="Journal Article"&gt;17&lt;/ref-type&gt;&lt;contributors&gt;&lt;authors&gt;&lt;author&gt;Chen, H.&lt;/author&gt;&lt;author&gt;Li, G.&lt;/author&gt;&lt;author&gt;Chi, H.&lt;/author&gt;&lt;author&gt;Wang, D.&lt;/author&gt;&lt;author&gt;Tu, C.&lt;/author&gt;&lt;author&gt;Pan, L.&lt;/author&gt;&lt;author&gt;Zhu, L.&lt;/author&gt;&lt;author&gt;Qiu, F.&lt;/author&gt;&lt;author&gt;Guo, F.&lt;/author&gt;&lt;author&gt;Zhu, X.&lt;/author&gt;&lt;/authors&gt;&lt;/contributors&gt;&lt;auth-address&gt;Department of Oral and Maxillofacial Surgery, The First Affiliated Hospital of Harbin Medical University, 23 Youzheng Street, Nangang District, Harbin 150001, People&amp;apos;s Republic of China.&lt;/auth-address&gt;&lt;titles&gt;&lt;title&gt;Alendronate-conjugated amphiphilic hyperbranched polymer based on Boltorn H40 and poly(ethylene glycol) for bone-targeted drug delivery&lt;/title&gt;&lt;secondary-title&gt;Bioconjug Chem&lt;/secondary-title&gt;&lt;/titles&gt;&lt;periodical&gt;&lt;full-title&gt;Bioconjug Chem&lt;/full-title&gt;&lt;/periodical&gt;&lt;pages&gt;1915-24&lt;/pages&gt;&lt;volume&gt;&lt;style face="italic" font="default" size="100%"&gt;23&lt;/style&gt;&lt;/volume&gt;&lt;number&gt;9&lt;/number&gt;&lt;edition&gt;2012/09/06&lt;/edition&gt;&lt;keywords&gt;&lt;keyword&gt;Alendronate/*chemistry/pharmacokinetics&lt;/keyword&gt;&lt;keyword&gt;Animals&lt;/keyword&gt;&lt;keyword&gt;Bone and Bones/*drug effects&lt;/keyword&gt;&lt;keyword&gt;Cell Line, Tumor&lt;/keyword&gt;&lt;keyword&gt;Chromatography, Gel&lt;/keyword&gt;&lt;keyword&gt;*Drug Delivery Systems&lt;/keyword&gt;&lt;keyword&gt;Flow Cytometry&lt;/keyword&gt;&lt;keyword&gt;Mice&lt;/keyword&gt;&lt;keyword&gt;NIH 3T3 Cells&lt;/keyword&gt;&lt;keyword&gt;Polyethylene Glycols/*chemistry&lt;/keyword&gt;&lt;keyword&gt;Spectroscopy, Fourier Transform Infrared&lt;/keyword&gt;&lt;/keywords&gt;&lt;dates&gt;&lt;year&gt;2012&lt;/year&gt;&lt;pub-dates&gt;&lt;date&gt;Sep 19&lt;/date&gt;&lt;/pub-dates&gt;&lt;/dates&gt;&lt;isbn&gt;1043-1802&lt;/isbn&gt;&lt;accession-num&gt;22946621&lt;/accession-num&gt;&lt;urls&gt;&lt;/urls&gt;&lt;electronic-resource-num&gt;10.1021/bc3003088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1152F1">
        <w:rPr>
          <w:rFonts w:ascii="Times New Roman" w:hAnsi="Times New Roman" w:cs="Times New Roman"/>
          <w:noProof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1D3C1E">
        <w:rPr>
          <w:rFonts w:ascii="Times New Roman" w:hAnsi="Times New Roman" w:cs="Times New Roman"/>
          <w:sz w:val="24"/>
          <w:szCs w:val="24"/>
        </w:rPr>
        <w:t>.</w:t>
      </w:r>
      <w:r w:rsidRPr="00C47AD8">
        <w:rPr>
          <w:rFonts w:ascii="Times New Roman" w:hAnsi="Times New Roman" w:cs="Times New Roman"/>
          <w:sz w:val="24"/>
          <w:szCs w:val="24"/>
        </w:rPr>
        <w:t xml:space="preserve"> Anhydrous dimethyl sulfoxide (DMSO) was purchased from Shanghai Macklin Biochemical Co., Ltd. 4-Dimethylaminopyridine (DMAP), triethylamine (TEA), </w:t>
      </w:r>
      <w:r w:rsidRPr="007C702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C47AD8">
        <w:rPr>
          <w:rFonts w:ascii="Times New Roman" w:hAnsi="Times New Roman" w:cs="Times New Roman"/>
          <w:sz w:val="24"/>
          <w:szCs w:val="24"/>
        </w:rPr>
        <w:t>-(3-dimethyl-aminopropyl)-N-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ethylcarbodiimide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hydrochoride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(EDC) were purchased from Sigma-Aldrich and used as received. Asp8 modified 1,2-distearoyl-sn-glycero-3-phosphoethanolamine-</w:t>
      </w:r>
      <w:r w:rsidRPr="007C702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C47AD8">
        <w:rPr>
          <w:rFonts w:ascii="Times New Roman" w:hAnsi="Times New Roman" w:cs="Times New Roman"/>
          <w:sz w:val="24"/>
          <w:szCs w:val="24"/>
        </w:rPr>
        <w:t xml:space="preserve">-[amino-(poly-ethylene glycol)-2000] (DSPE-PEG2000-Asp8) was purchased from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ChinaPeptides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Co., Ltd. (Suzhou, China) and used as received.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Carboxylated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polyethylene glycol (mPEG2000-COOH) was purchased from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MeloPEG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Science and Technology Co., Ltd. (Shenzhen, China) and used as received.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3A8E">
        <w:rPr>
          <w:rFonts w:ascii="Times New Roman" w:hAnsi="Times New Roman" w:cs="Times New Roman"/>
          <w:sz w:val="24"/>
          <w:szCs w:val="24"/>
        </w:rPr>
        <w:t xml:space="preserve">All other chemicals were purchased from Chongqing </w:t>
      </w:r>
      <w:proofErr w:type="spellStart"/>
      <w:r w:rsidRPr="009A3A8E">
        <w:rPr>
          <w:rFonts w:ascii="Times New Roman" w:hAnsi="Times New Roman" w:cs="Times New Roman"/>
          <w:sz w:val="24"/>
          <w:szCs w:val="24"/>
        </w:rPr>
        <w:t>Chuandong</w:t>
      </w:r>
      <w:proofErr w:type="spellEnd"/>
      <w:r w:rsidRPr="009A3A8E">
        <w:rPr>
          <w:rFonts w:ascii="Times New Roman" w:hAnsi="Times New Roman" w:cs="Times New Roman"/>
          <w:sz w:val="24"/>
          <w:szCs w:val="24"/>
        </w:rPr>
        <w:t xml:space="preserve"> Chemical (group) CO., Ltd. and used without further purification. All chemicals were analytical grade and used without further purification if not indicated otherwise.</w:t>
      </w:r>
    </w:p>
    <w:p w14:paraId="2A1C2BC1" w14:textId="77777777" w:rsidR="005E3211" w:rsidRDefault="00472F1E" w:rsidP="005E32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3211">
        <w:rPr>
          <w:rFonts w:ascii="Times New Roman" w:hAnsi="Times New Roman" w:cs="Times New Roman"/>
          <w:b/>
          <w:bCs/>
          <w:sz w:val="24"/>
          <w:szCs w:val="24"/>
        </w:rPr>
        <w:t>Characterization: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00832" w14:textId="706B7866" w:rsidR="00472F1E" w:rsidRDefault="00472F1E" w:rsidP="005E32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7AD8">
        <w:rPr>
          <w:rFonts w:ascii="Times New Roman" w:hAnsi="Times New Roman" w:cs="Times New Roman"/>
          <w:sz w:val="24"/>
          <w:szCs w:val="24"/>
        </w:rPr>
        <w:t xml:space="preserve">DLS and zeta potential analysis were performed on a Malvern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Zetasizer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Nano S device equipped with a 4.0 mw laser operating at λ=633 nm. All samples were measured with a scattering angle of 173</w:t>
      </w:r>
      <w:r w:rsidR="007C7028" w:rsidRPr="007C7028">
        <w:rPr>
          <w:rFonts w:ascii="Times New Roman" w:hAnsi="Times New Roman" w:cs="Times New Roman"/>
          <w:sz w:val="24"/>
          <w:szCs w:val="24"/>
        </w:rPr>
        <w:t>°</w:t>
      </w:r>
      <w:r w:rsidRPr="00C47AD8">
        <w:rPr>
          <w:rFonts w:ascii="Times New Roman" w:hAnsi="Times New Roman" w:cs="Times New Roman"/>
          <w:sz w:val="24"/>
          <w:szCs w:val="24"/>
        </w:rPr>
        <w:t xml:space="preserve"> and at 37</w:t>
      </w:r>
      <w:r w:rsidR="007C7028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 xml:space="preserve">℃. The morphologies of </w:t>
      </w:r>
      <w:r w:rsidRPr="00EA475E">
        <w:rPr>
          <w:rFonts w:ascii="Times New Roman" w:hAnsi="Times New Roman" w:cs="Times New Roman"/>
          <w:color w:val="000000" w:themeColor="text1"/>
          <w:sz w:val="24"/>
          <w:szCs w:val="24"/>
        </w:rPr>
        <w:t>H40-PEG NPs,</w:t>
      </w:r>
      <w:r w:rsidRPr="00C47AD8">
        <w:rPr>
          <w:rFonts w:ascii="Times New Roman" w:hAnsi="Times New Roman" w:cs="Times New Roman"/>
          <w:sz w:val="24"/>
          <w:szCs w:val="24"/>
        </w:rPr>
        <w:t xml:space="preserve"> and Asp8[H40-TPZ/IR780@(RBC-H)] NPs were measured with a Talos F200s instrument (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Thermoscientific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>, Czech) operated at 200 kV. And the samples were prepared by directly dropping the solution onto carbon-coated copper grids and then airdrying at room temperature overnight before measurement. The UV-vis absorption analysis was recorded with a Model UV</w:t>
      </w:r>
      <w:r w:rsidR="007C7028">
        <w:rPr>
          <w:rFonts w:ascii="Times New Roman" w:hAnsi="Times New Roman" w:cs="Times New Roman"/>
          <w:sz w:val="24"/>
          <w:szCs w:val="24"/>
        </w:rPr>
        <w:t>12</w:t>
      </w:r>
      <w:r w:rsidRPr="00C47AD8">
        <w:rPr>
          <w:rFonts w:ascii="Times New Roman" w:hAnsi="Times New Roman" w:cs="Times New Roman"/>
          <w:sz w:val="24"/>
          <w:szCs w:val="24"/>
        </w:rPr>
        <w:t>00 UV-vis spectrophotometer (Shanghai, China).All fluorescence photographs were obtained on a confocal laser scanning florescence microscope (LSM 510 META, Leica, Germany). The fluorescence spectra were measured on a</w:t>
      </w:r>
      <w:r w:rsidR="00EE48A6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>QM/MT/RM fluorescence spectrophotometer (Photon Technology International, Inc.) at room temperature.</w:t>
      </w:r>
    </w:p>
    <w:p w14:paraId="18798FDD" w14:textId="77777777" w:rsidR="005E3211" w:rsidRDefault="00472F1E" w:rsidP="005E32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Preparation of 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rythrocyte 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ell </w:t>
      </w:r>
      <w:proofErr w:type="spellStart"/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>embrane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>ragments</w:t>
      </w:r>
      <w:proofErr w:type="spellEnd"/>
      <w:r w:rsidRPr="005E3211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8E1E4C" w14:textId="2A54A4D6" w:rsidR="00472F1E" w:rsidRPr="00C47AD8" w:rsidRDefault="00673FC7" w:rsidP="005E32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ell membrane fragments were obtained from RBC cells </w:t>
      </w:r>
      <w:r>
        <w:rPr>
          <w:rFonts w:ascii="Times New Roman" w:hAnsi="Times New Roman" w:cs="Times New Roman"/>
          <w:sz w:val="24"/>
          <w:szCs w:val="24"/>
        </w:rPr>
        <w:t>as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previously </w:t>
      </w:r>
      <w:r>
        <w:rPr>
          <w:rFonts w:ascii="Times New Roman" w:hAnsi="Times New Roman" w:cs="Times New Roman"/>
          <w:sz w:val="24"/>
          <w:szCs w:val="24"/>
        </w:rPr>
        <w:t>described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with minor modifications</w:t>
      </w:r>
      <w:r w:rsidR="001D3C1E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PEVuZE5vdGU+PENpdGU+PEF1dGhvcj5MaTwvQXV0aG9yPjxZZWFyPjIwMjA8L1llYXI+PFJlY051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</w:fldData>
        </w:fldChar>
      </w:r>
      <w:r w:rsidR="001152F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152F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PEVuZE5vdGU+PENpdGU+PEF1dGhvcj5MaTwvQXV0aG9yPjxZZWFyPjIwMjA8L1llYXI+PFJlY051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</w:fldData>
        </w:fldChar>
      </w:r>
      <w:r w:rsidR="001152F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152F1">
        <w:rPr>
          <w:rFonts w:ascii="Times New Roman" w:hAnsi="Times New Roman" w:cs="Times New Roman"/>
          <w:sz w:val="24"/>
          <w:szCs w:val="24"/>
        </w:rPr>
      </w:r>
      <w:r w:rsidR="001152F1">
        <w:rPr>
          <w:rFonts w:ascii="Times New Roman" w:hAnsi="Times New Roman" w:cs="Times New Roman"/>
          <w:sz w:val="24"/>
          <w:szCs w:val="24"/>
        </w:rPr>
        <w:fldChar w:fldCharType="end"/>
      </w:r>
      <w:r w:rsidR="00472F1E" w:rsidRPr="00C47AD8">
        <w:rPr>
          <w:rFonts w:ascii="Times New Roman" w:hAnsi="Times New Roman" w:cs="Times New Roman"/>
          <w:sz w:val="24"/>
          <w:szCs w:val="24"/>
        </w:rPr>
      </w:r>
      <w:r w:rsidR="00472F1E" w:rsidRPr="00C47AD8">
        <w:rPr>
          <w:rFonts w:ascii="Times New Roman" w:hAnsi="Times New Roman" w:cs="Times New Roman"/>
          <w:sz w:val="24"/>
          <w:szCs w:val="24"/>
        </w:rPr>
        <w:fldChar w:fldCharType="separate"/>
      </w:r>
      <w:r w:rsidR="001152F1">
        <w:rPr>
          <w:rFonts w:ascii="Times New Roman" w:hAnsi="Times New Roman" w:cs="Times New Roman"/>
          <w:noProof/>
          <w:sz w:val="24"/>
          <w:szCs w:val="24"/>
        </w:rPr>
        <w:t>[2]</w:t>
      </w:r>
      <w:r w:rsidR="00472F1E" w:rsidRPr="00C47AD8">
        <w:rPr>
          <w:rFonts w:ascii="Times New Roman" w:hAnsi="Times New Roman" w:cs="Times New Roman"/>
          <w:sz w:val="24"/>
          <w:szCs w:val="24"/>
        </w:rPr>
        <w:fldChar w:fldCharType="end"/>
      </w:r>
      <w:r w:rsidR="001D3C1E">
        <w:rPr>
          <w:rFonts w:ascii="Times New Roman" w:hAnsi="Times New Roman" w:cs="Times New Roman"/>
          <w:sz w:val="24"/>
          <w:szCs w:val="24"/>
        </w:rPr>
        <w:t>.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Whole blood was obtained from BALB/c nude mice (six weeks) </w:t>
      </w:r>
      <w:r w:rsidR="007A501D">
        <w:rPr>
          <w:rFonts w:ascii="Times New Roman" w:hAnsi="Times New Roman" w:cs="Times New Roman"/>
          <w:sz w:val="24"/>
          <w:szCs w:val="24"/>
        </w:rPr>
        <w:t>through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lastRenderedPageBreak/>
        <w:t>orbital sinus puncture and collected in sodium heparin-containing tubes. Then, blood was centrifuged at 3</w:t>
      </w:r>
      <w:r w:rsidR="004E5B80">
        <w:rPr>
          <w:rFonts w:ascii="Times New Roman" w:hAnsi="Times New Roman" w:cs="Times New Roman"/>
          <w:sz w:val="24"/>
          <w:szCs w:val="24"/>
        </w:rPr>
        <w:t xml:space="preserve"> </w:t>
      </w:r>
      <w:r w:rsidR="001D3C1E">
        <w:rPr>
          <w:rFonts w:ascii="Times New Roman" w:hAnsi="Times New Roman" w:cs="Times New Roman"/>
          <w:sz w:val="24"/>
          <w:szCs w:val="24"/>
        </w:rPr>
        <w:t>×</w:t>
      </w:r>
      <w:r w:rsidR="004E5B80">
        <w:rPr>
          <w:rFonts w:ascii="Times New Roman" w:hAnsi="Times New Roman" w:cs="Times New Roman"/>
          <w:sz w:val="24"/>
          <w:szCs w:val="24"/>
        </w:rPr>
        <w:t xml:space="preserve"> </w:t>
      </w:r>
      <w:r w:rsidR="001D3C1E">
        <w:rPr>
          <w:rFonts w:ascii="Times New Roman" w:hAnsi="Times New Roman" w:cs="Times New Roman"/>
          <w:sz w:val="24"/>
          <w:szCs w:val="24"/>
        </w:rPr>
        <w:t>10</w:t>
      </w:r>
      <w:r w:rsidR="001D3C1E" w:rsidRPr="001D3C1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rpm for 5 min at 4</w:t>
      </w:r>
      <w:bookmarkStart w:id="0" w:name="OLE_LINK9"/>
      <w:r w:rsidR="007C702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>℃</w:t>
      </w:r>
      <w:bookmarkEnd w:id="0"/>
      <w:r w:rsidR="00472F1E" w:rsidRPr="00C47AD8">
        <w:rPr>
          <w:rFonts w:ascii="Times New Roman" w:hAnsi="Times New Roman" w:cs="Times New Roman"/>
          <w:sz w:val="24"/>
          <w:szCs w:val="24"/>
        </w:rPr>
        <w:t>（</w:t>
      </w:r>
      <w:r w:rsidR="00472F1E" w:rsidRPr="00C47AD8">
        <w:rPr>
          <w:rFonts w:ascii="Times New Roman" w:hAnsi="Times New Roman" w:cs="Times New Roman"/>
          <w:sz w:val="24"/>
          <w:szCs w:val="24"/>
        </w:rPr>
        <w:t>Centrifuge 5810 R, Eppendorf, Germany</w:t>
      </w:r>
      <w:r w:rsidR="00472F1E" w:rsidRPr="00C47AD8">
        <w:rPr>
          <w:rFonts w:ascii="Times New Roman" w:hAnsi="Times New Roman" w:cs="Times New Roman"/>
          <w:sz w:val="24"/>
          <w:szCs w:val="24"/>
        </w:rPr>
        <w:t>）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to remove the serum. </w:t>
      </w:r>
      <w:r w:rsidR="007A501D">
        <w:rPr>
          <w:rFonts w:ascii="Times New Roman" w:hAnsi="Times New Roman" w:cs="Times New Roman"/>
          <w:sz w:val="24"/>
          <w:szCs w:val="24"/>
        </w:rPr>
        <w:t>C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ollected erythrocyte precipitate </w:t>
      </w:r>
      <w:r w:rsidR="007A501D">
        <w:rPr>
          <w:rFonts w:ascii="Times New Roman" w:hAnsi="Times New Roman" w:cs="Times New Roman" w:hint="eastAsia"/>
          <w:sz w:val="24"/>
          <w:szCs w:val="24"/>
        </w:rPr>
        <w:t>and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washed </w:t>
      </w:r>
      <w:r w:rsidR="007A501D">
        <w:rPr>
          <w:rFonts w:ascii="Times New Roman" w:hAnsi="Times New Roman" w:cs="Times New Roman"/>
          <w:sz w:val="24"/>
          <w:szCs w:val="24"/>
        </w:rPr>
        <w:t xml:space="preserve">thrice cold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phosphate buffered saline (PBS 0.01M, </w:t>
      </w:r>
      <w:bookmarkStart w:id="1" w:name="OLE_LINK4"/>
      <w:r w:rsidR="00472F1E" w:rsidRPr="00C47AD8">
        <w:rPr>
          <w:rFonts w:ascii="Times New Roman" w:hAnsi="Times New Roman" w:cs="Times New Roman"/>
          <w:sz w:val="24"/>
          <w:szCs w:val="24"/>
        </w:rPr>
        <w:t>pH=7.4</w:t>
      </w:r>
      <w:bookmarkEnd w:id="1"/>
      <w:r w:rsidR="00472F1E" w:rsidRPr="00C47AD8">
        <w:rPr>
          <w:rFonts w:ascii="Times New Roman" w:hAnsi="Times New Roman" w:cs="Times New Roman"/>
          <w:sz w:val="24"/>
          <w:szCs w:val="24"/>
        </w:rPr>
        <w:t xml:space="preserve">) to remove residual plasm. </w:t>
      </w:r>
      <w:r w:rsidR="007A501D">
        <w:rPr>
          <w:rFonts w:ascii="Times New Roman" w:hAnsi="Times New Roman" w:cs="Times New Roman"/>
          <w:sz w:val="24"/>
          <w:szCs w:val="24"/>
        </w:rPr>
        <w:t>F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or hypotonic lysis of the erythrocyte, dilute 1/4 × PBS (pH=7.4) containing 0.2 mM EDTA </w:t>
      </w:r>
      <w:r w:rsidR="007A501D">
        <w:rPr>
          <w:rFonts w:ascii="Times New Roman" w:hAnsi="Times New Roman" w:cs="Times New Roman"/>
          <w:sz w:val="24"/>
          <w:szCs w:val="24"/>
        </w:rPr>
        <w:t xml:space="preserve">were </w:t>
      </w:r>
      <w:r w:rsidR="00472F1E" w:rsidRPr="00C47AD8">
        <w:rPr>
          <w:rFonts w:ascii="Times New Roman" w:hAnsi="Times New Roman" w:cs="Times New Roman"/>
          <w:sz w:val="24"/>
          <w:szCs w:val="24"/>
        </w:rPr>
        <w:t>added into the tubes to resuspend the erythrocyte in 4</w:t>
      </w:r>
      <w:r w:rsidR="007C702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℃ for 1 hour. </w:t>
      </w:r>
      <w:r w:rsidR="007A501D">
        <w:rPr>
          <w:rFonts w:ascii="Times New Roman" w:hAnsi="Times New Roman" w:cs="Times New Roman"/>
          <w:sz w:val="24"/>
          <w:szCs w:val="24"/>
        </w:rPr>
        <w:t>Then</w:t>
      </w:r>
      <w:r w:rsidR="00472F1E" w:rsidRPr="00C47AD8">
        <w:rPr>
          <w:rFonts w:ascii="Times New Roman" w:hAnsi="Times New Roman" w:cs="Times New Roman"/>
          <w:sz w:val="24"/>
          <w:szCs w:val="24"/>
        </w:rPr>
        <w:t>, lysis solution was centrifuged at 1.3 × 10</w:t>
      </w:r>
      <w:r w:rsidR="00472F1E" w:rsidRPr="00C47AD8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="00472F1E" w:rsidRPr="00C56B48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="00C56B48" w:rsidRPr="00C56B48">
        <w:rPr>
          <w:rFonts w:ascii="Times New Roman" w:hAnsi="Times New Roman" w:cs="Times New Roman"/>
          <w:color w:val="FF0000"/>
          <w:sz w:val="24"/>
          <w:szCs w:val="24"/>
        </w:rPr>
        <w:t>pm</w:t>
      </w:r>
      <w:r w:rsidR="00472F1E" w:rsidRPr="00C56B4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>for 5 min at 4</w:t>
      </w:r>
      <w:bookmarkStart w:id="2" w:name="OLE_LINK5"/>
      <w:r w:rsidR="007C702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>℃</w:t>
      </w:r>
      <w:bookmarkEnd w:id="2"/>
      <w:r w:rsidR="00472F1E" w:rsidRPr="00C47AD8">
        <w:rPr>
          <w:rFonts w:ascii="Times New Roman" w:hAnsi="Times New Roman" w:cs="Times New Roman"/>
          <w:sz w:val="24"/>
          <w:szCs w:val="24"/>
        </w:rPr>
        <w:t xml:space="preserve"> and the supernatant carefully removed. </w:t>
      </w:r>
      <w:r w:rsidR="007A501D">
        <w:rPr>
          <w:rFonts w:ascii="Times New Roman" w:hAnsi="Times New Roman" w:cs="Times New Roman"/>
          <w:sz w:val="24"/>
          <w:szCs w:val="24"/>
        </w:rPr>
        <w:t>E</w:t>
      </w:r>
      <w:r w:rsidR="00472F1E" w:rsidRPr="00C47AD8">
        <w:rPr>
          <w:rFonts w:ascii="Times New Roman" w:hAnsi="Times New Roman" w:cs="Times New Roman"/>
          <w:sz w:val="24"/>
          <w:szCs w:val="24"/>
        </w:rPr>
        <w:t>rythrocyte membrane fragments were obtained as pink precipitat</w:t>
      </w:r>
      <w:r w:rsidR="007A501D">
        <w:rPr>
          <w:rFonts w:ascii="Times New Roman" w:hAnsi="Times New Roman" w:cs="Times New Roman"/>
          <w:sz w:val="24"/>
          <w:szCs w:val="24"/>
        </w:rPr>
        <w:t>es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</w:t>
      </w:r>
      <w:r w:rsidR="007A501D">
        <w:rPr>
          <w:rFonts w:ascii="Times New Roman" w:hAnsi="Times New Roman" w:cs="Times New Roman"/>
          <w:sz w:val="24"/>
          <w:szCs w:val="24"/>
        </w:rPr>
        <w:t xml:space="preserve">after three washing-centrifugation cycles in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cold PBS. </w:t>
      </w:r>
      <w:r w:rsidR="007A501D">
        <w:rPr>
          <w:rFonts w:ascii="Times New Roman" w:hAnsi="Times New Roman" w:cs="Times New Roman"/>
          <w:sz w:val="24"/>
          <w:szCs w:val="24"/>
        </w:rPr>
        <w:t>O</w:t>
      </w:r>
      <w:r w:rsidR="00472F1E" w:rsidRPr="00C47AD8">
        <w:rPr>
          <w:rFonts w:ascii="Times New Roman" w:hAnsi="Times New Roman" w:cs="Times New Roman"/>
          <w:sz w:val="24"/>
          <w:szCs w:val="24"/>
        </w:rPr>
        <w:t>btained RBC membrane</w:t>
      </w:r>
      <w:r w:rsidR="007A501D">
        <w:rPr>
          <w:rFonts w:ascii="Times New Roman" w:hAnsi="Times New Roman" w:cs="Times New Roman"/>
          <w:sz w:val="24"/>
          <w:szCs w:val="24"/>
        </w:rPr>
        <w:t>s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</w:t>
      </w:r>
      <w:r w:rsidR="007A501D">
        <w:rPr>
          <w:rFonts w:ascii="Times New Roman" w:hAnsi="Times New Roman" w:cs="Times New Roman"/>
          <w:sz w:val="24"/>
          <w:szCs w:val="24"/>
        </w:rPr>
        <w:t>were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stored at -80</w:t>
      </w:r>
      <w:r w:rsidR="007C702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℃ for further use. </w:t>
      </w:r>
      <w:r w:rsidR="007A501D">
        <w:rPr>
          <w:rFonts w:ascii="Times New Roman" w:hAnsi="Times New Roman" w:cs="Times New Roman"/>
          <w:sz w:val="24"/>
          <w:szCs w:val="24"/>
        </w:rPr>
        <w:t xml:space="preserve">Concentrations of erythrocyte membrane proteins were quantified using the BCA </w:t>
      </w:r>
      <w:bookmarkStart w:id="3" w:name="OLE_LINK11"/>
      <w:r w:rsidR="00472F1E" w:rsidRPr="00C47AD8">
        <w:rPr>
          <w:rFonts w:ascii="Times New Roman" w:hAnsi="Times New Roman" w:cs="Times New Roman"/>
          <w:sz w:val="24"/>
          <w:szCs w:val="24"/>
        </w:rPr>
        <w:t>protein assay kit</w:t>
      </w:r>
      <w:bookmarkEnd w:id="3"/>
      <w:r w:rsidR="00472F1E" w:rsidRPr="00C47AD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72F1E" w:rsidRPr="00C47AD8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="00472F1E" w:rsidRPr="00C47AD8">
        <w:rPr>
          <w:rFonts w:ascii="Times New Roman" w:hAnsi="Times New Roman" w:cs="Times New Roman"/>
          <w:sz w:val="24"/>
          <w:szCs w:val="24"/>
        </w:rPr>
        <w:t xml:space="preserve"> Biotechnology, Shanghai, China),</w:t>
      </w:r>
      <w:r w:rsidR="007A501D">
        <w:rPr>
          <w:rFonts w:ascii="Times New Roman" w:hAnsi="Times New Roman" w:cs="Times New Roman"/>
          <w:sz w:val="24"/>
          <w:szCs w:val="24"/>
        </w:rPr>
        <w:t xml:space="preserve"> according to the manufacturer’s instructions</w:t>
      </w:r>
      <w:r w:rsidR="00472F1E" w:rsidRPr="00C47AD8">
        <w:rPr>
          <w:rFonts w:ascii="Times New Roman" w:hAnsi="Times New Roman" w:cs="Times New Roman"/>
          <w:sz w:val="24"/>
          <w:szCs w:val="24"/>
        </w:rPr>
        <w:t>.</w:t>
      </w:r>
    </w:p>
    <w:p w14:paraId="73656A22" w14:textId="77777777" w:rsidR="005E3211" w:rsidRDefault="00472F1E" w:rsidP="005E321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Preparation 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ancer 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ell 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embrane 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ragments: </w:t>
      </w:r>
    </w:p>
    <w:p w14:paraId="002D40D3" w14:textId="62F810F7" w:rsidR="00472F1E" w:rsidRDefault="007A501D" w:rsidP="005E32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ancer cell membrane fragments of WSU-HN6 cells were </w:t>
      </w:r>
      <w:r>
        <w:rPr>
          <w:rFonts w:ascii="Times New Roman" w:hAnsi="Times New Roman" w:cs="Times New Roman"/>
          <w:sz w:val="24"/>
          <w:szCs w:val="24"/>
        </w:rPr>
        <w:t>prepared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previously </w:t>
      </w:r>
      <w:r>
        <w:rPr>
          <w:rFonts w:ascii="Times New Roman" w:hAnsi="Times New Roman" w:cs="Times New Roman"/>
          <w:sz w:val="24"/>
          <w:szCs w:val="24"/>
        </w:rPr>
        <w:t xml:space="preserve">described </w:t>
      </w:r>
      <w:r w:rsidR="00472F1E" w:rsidRPr="00C47AD8">
        <w:rPr>
          <w:rFonts w:ascii="Times New Roman" w:hAnsi="Times New Roman" w:cs="Times New Roman"/>
          <w:sz w:val="24"/>
          <w:szCs w:val="24"/>
        </w:rPr>
        <w:t>with minor changes</w:t>
      </w:r>
      <w:r w:rsidR="001D3C1E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fldChar w:fldCharType="begin"/>
      </w:r>
      <w:r w:rsidR="001152F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&lt;EndNote&gt;&lt;Cite&gt;&lt;Author&gt;Wang&lt;/Author&gt;&lt;Year&gt;2020&lt;/Year&gt;&lt;RecNum&gt;39&lt;/RecNum&gt;&lt;DisplayText&gt;[3]&lt;/DisplayText&gt;&lt;record&gt;&lt;rec-number&gt;39&lt;/rec-number&gt;&lt;foreign-keys&gt;&lt;key app="EN" db-id="5zwvfzrs3s5zwfepvvm5w0fdste9zwpr5e9w" timestamp="1626138176"&gt;39&lt;/key&gt;&lt;/foreign-keys&gt;&lt;ref-type name="Journal Article"&gt;17&lt;/ref-type&gt;&lt;contributors&gt;&lt;authors&gt;&lt;author&gt;Wang, H.&lt;/author&gt;&lt;author&gt;Liu, Y.&lt;/author&gt;&lt;author&gt;He, R.&lt;/author&gt;&lt;author&gt;Xu, D.&lt;/author&gt;&lt;author&gt;Zang, J.&lt;/author&gt;&lt;author&gt;Weeranoppanant, N.&lt;/author&gt;&lt;author&gt;Dong, H.&lt;/author&gt;&lt;author&gt;Li, Y.&lt;/author&gt;&lt;/authors&gt;&lt;/contributors&gt;&lt;auth-address&gt;Shanghai Tenth People&amp;apos;s Hospital, The Institute for Biomedical Engineering &amp;amp; Nano Science, Tongji University School of Medicine, Shanghai 200092, P. R. China. inano_donghq@tongji.edu.cn yongyong_li@tongji.edu.cn.&lt;/auth-address&gt;&lt;titles&gt;&lt;title&gt;Cell membrane biomimetic nanoparticles for inflammation and cancer targeting in drug delivery&lt;/title&gt;&lt;secondary-title&gt;Biomater Sci&lt;/secondary-title&gt;&lt;/titles&gt;&lt;periodical&gt;&lt;full-title&gt;Biomater Sci&lt;/full-title&gt;&lt;/periodical&gt;&lt;pages&gt;552-568&lt;/pages&gt;&lt;volume&gt;&lt;style face="italic" font="default" size="100%"&gt;8&lt;/style&gt;&lt;/volume&gt;&lt;number&gt;2&lt;/number&gt;&lt;edition&gt;2019/11/27&lt;/edition&gt;&lt;keywords&gt;&lt;keyword&gt;Animals&lt;/keyword&gt;&lt;keyword&gt;Biomimetic Materials/chemistry/*therapeutic use&lt;/keyword&gt;&lt;keyword&gt;Cell Membrane/*chemistry&lt;/keyword&gt;&lt;keyword&gt;*Drug Delivery Systems&lt;/keyword&gt;&lt;keyword&gt;Humans&lt;/keyword&gt;&lt;keyword&gt;Inflammation/*drug therapy&lt;/keyword&gt;&lt;keyword&gt;Nanoparticles/*chemistry&lt;/keyword&gt;&lt;keyword&gt;Neoplasms/*drug therapy&lt;/keyword&gt;&lt;/keywords&gt;&lt;dates&gt;&lt;year&gt;2020&lt;/year&gt;&lt;pub-dates&gt;&lt;date&gt;Jan 21&lt;/date&gt;&lt;/pub-dates&gt;&lt;/dates&gt;&lt;isbn&gt;2047-4830&lt;/isbn&gt;&lt;accession-num&gt;31769765&lt;/accession-num&gt;&lt;urls&gt;&lt;/urls&gt;&lt;electronic-resource-num&gt;10.1039/c9bm01392j&lt;/electronic-resource-num&gt;&lt;remote-database-provider&gt;NLM&lt;/remote-database-provider&gt;&lt;language&gt;eng&lt;/language&gt;&lt;/record&gt;&lt;/Cite&gt;&lt;/EndNote&gt;</w:instrText>
      </w:r>
      <w:r w:rsidR="00472F1E" w:rsidRPr="00C47AD8">
        <w:rPr>
          <w:rFonts w:ascii="Times New Roman" w:hAnsi="Times New Roman" w:cs="Times New Roman"/>
          <w:sz w:val="24"/>
          <w:szCs w:val="24"/>
        </w:rPr>
        <w:fldChar w:fldCharType="separate"/>
      </w:r>
      <w:r w:rsidR="001152F1">
        <w:rPr>
          <w:rFonts w:ascii="Times New Roman" w:hAnsi="Times New Roman" w:cs="Times New Roman"/>
          <w:noProof/>
          <w:sz w:val="24"/>
          <w:szCs w:val="24"/>
        </w:rPr>
        <w:t>[3]</w:t>
      </w:r>
      <w:r w:rsidR="00472F1E" w:rsidRPr="00C47AD8">
        <w:rPr>
          <w:rFonts w:ascii="Times New Roman" w:hAnsi="Times New Roman" w:cs="Times New Roman"/>
          <w:sz w:val="24"/>
          <w:szCs w:val="24"/>
        </w:rPr>
        <w:fldChar w:fldCharType="end"/>
      </w:r>
      <w:r w:rsidR="001D3C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72F1E" w:rsidRPr="00C47AD8">
        <w:rPr>
          <w:rFonts w:ascii="Times New Roman" w:hAnsi="Times New Roman" w:cs="Times New Roman"/>
          <w:sz w:val="24"/>
          <w:szCs w:val="24"/>
        </w:rPr>
        <w:t>membrane protein extraction kit (</w:t>
      </w:r>
      <w:proofErr w:type="spellStart"/>
      <w:r w:rsidR="00472F1E" w:rsidRPr="00C47AD8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="00472F1E" w:rsidRPr="00C47AD8">
        <w:rPr>
          <w:rFonts w:ascii="Times New Roman" w:hAnsi="Times New Roman" w:cs="Times New Roman"/>
          <w:sz w:val="24"/>
          <w:szCs w:val="24"/>
        </w:rPr>
        <w:t xml:space="preserve"> Biotechnology, Shanghai, China) was used to extract membrane fragments</w:t>
      </w:r>
      <w:r w:rsidR="005942C0">
        <w:rPr>
          <w:rFonts w:ascii="Times New Roman" w:hAnsi="Times New Roman" w:cs="Times New Roman"/>
          <w:sz w:val="24"/>
          <w:szCs w:val="24"/>
        </w:rPr>
        <w:t>.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Briefly, WSU-HN6 cells were firstly incubated in cell culture dishes with diameter of 15 cm containing complete DMEM (10% (v/v) FBS, 1% penicillin and streptomycin) at 37</w:t>
      </w:r>
      <w:r w:rsidR="00CB3A9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>℃ in a humidified atmosphere containing 5% CO</w:t>
      </w:r>
      <w:r w:rsidR="00472F1E" w:rsidRPr="00C47AD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. After 48 h, cells were gently </w:t>
      </w:r>
      <w:r w:rsidR="005942C0">
        <w:rPr>
          <w:rFonts w:ascii="Times New Roman" w:hAnsi="Times New Roman" w:cs="Times New Roman"/>
          <w:sz w:val="24"/>
          <w:szCs w:val="24"/>
        </w:rPr>
        <w:t xml:space="preserve">obtained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with the help of cell rubber scraper. After </w:t>
      </w:r>
      <w:r w:rsidR="005942C0">
        <w:rPr>
          <w:rFonts w:ascii="Times New Roman" w:hAnsi="Times New Roman" w:cs="Times New Roman"/>
          <w:sz w:val="24"/>
          <w:szCs w:val="24"/>
        </w:rPr>
        <w:t xml:space="preserve">being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washed twice </w:t>
      </w:r>
      <w:r w:rsidR="005942C0">
        <w:rPr>
          <w:rFonts w:ascii="Times New Roman" w:hAnsi="Times New Roman" w:cs="Times New Roman"/>
          <w:sz w:val="24"/>
          <w:szCs w:val="24"/>
        </w:rPr>
        <w:t>using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cold PBS at 4</w:t>
      </w:r>
      <w:r w:rsidR="00CB3A9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>℃,</w:t>
      </w:r>
      <w:r w:rsidR="005942C0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cancer cells were </w:t>
      </w:r>
      <w:r w:rsidR="005942C0">
        <w:rPr>
          <w:rFonts w:ascii="Times New Roman" w:hAnsi="Times New Roman" w:cs="Times New Roman"/>
          <w:sz w:val="24"/>
          <w:szCs w:val="24"/>
        </w:rPr>
        <w:t>obtained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by centrifugation at 600 × </w:t>
      </w:r>
      <w:r w:rsidR="00472F1E" w:rsidRPr="00C47AD8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for 5 min at </w:t>
      </w:r>
      <w:bookmarkStart w:id="4" w:name="OLE_LINK10"/>
      <w:r w:rsidR="00472F1E" w:rsidRPr="00C47AD8">
        <w:rPr>
          <w:rFonts w:ascii="Times New Roman" w:hAnsi="Times New Roman" w:cs="Times New Roman"/>
          <w:sz w:val="24"/>
          <w:szCs w:val="24"/>
        </w:rPr>
        <w:t>4</w:t>
      </w:r>
      <w:r w:rsidR="00CB3A9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>℃</w:t>
      </w:r>
      <w:bookmarkEnd w:id="4"/>
      <w:r w:rsidR="00472F1E" w:rsidRPr="00C47AD8">
        <w:rPr>
          <w:rFonts w:ascii="Times New Roman" w:hAnsi="Times New Roman" w:cs="Times New Roman"/>
          <w:sz w:val="24"/>
          <w:szCs w:val="24"/>
        </w:rPr>
        <w:t xml:space="preserve">. The 1mM PMSF membrane protein extraction reagent A was </w:t>
      </w:r>
      <w:r w:rsidR="005942C0">
        <w:rPr>
          <w:rFonts w:ascii="Times New Roman" w:hAnsi="Times New Roman" w:cs="Times New Roman"/>
          <w:sz w:val="24"/>
          <w:szCs w:val="24"/>
        </w:rPr>
        <w:t>used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to resuspend cancer cells. </w:t>
      </w:r>
      <w:r w:rsidR="005942C0">
        <w:rPr>
          <w:rFonts w:ascii="Times New Roman" w:hAnsi="Times New Roman" w:cs="Times New Roman"/>
          <w:sz w:val="24"/>
          <w:szCs w:val="24"/>
        </w:rPr>
        <w:t>Then</w:t>
      </w:r>
      <w:r w:rsidR="00472F1E" w:rsidRPr="00C47AD8">
        <w:rPr>
          <w:rFonts w:ascii="Times New Roman" w:hAnsi="Times New Roman" w:cs="Times New Roman"/>
          <w:sz w:val="24"/>
          <w:szCs w:val="24"/>
        </w:rPr>
        <w:t>, the suspension was cooled in an ice bath for 30 min</w:t>
      </w:r>
      <w:r w:rsidR="005942C0">
        <w:rPr>
          <w:rFonts w:ascii="Times New Roman" w:hAnsi="Times New Roman" w:cs="Times New Roman"/>
          <w:sz w:val="24"/>
          <w:szCs w:val="24"/>
        </w:rPr>
        <w:t xml:space="preserve"> after which it was sonicated for </w:t>
      </w:r>
      <w:r w:rsidR="00472F1E" w:rsidRPr="00C47AD8">
        <w:rPr>
          <w:rFonts w:ascii="Times New Roman" w:hAnsi="Times New Roman" w:cs="Times New Roman"/>
          <w:sz w:val="24"/>
          <w:szCs w:val="24"/>
        </w:rPr>
        <w:t>1 min (pulse: on-time 2 s and off-time 3 s) in ice bath (</w:t>
      </w:r>
      <w:r w:rsidR="005942C0">
        <w:rPr>
          <w:rFonts w:ascii="Times New Roman" w:hAnsi="Times New Roman" w:cs="Times New Roman"/>
          <w:sz w:val="24"/>
          <w:szCs w:val="24"/>
        </w:rPr>
        <w:t xml:space="preserve">power: 60 W, </w:t>
      </w:r>
      <w:r w:rsidR="00234BD7" w:rsidRPr="00C47AD8">
        <w:rPr>
          <w:rFonts w:ascii="Times New Roman" w:hAnsi="Times New Roman" w:cs="Times New Roman"/>
          <w:color w:val="000000" w:themeColor="text1"/>
          <w:sz w:val="24"/>
          <w:szCs w:val="24"/>
        </w:rPr>
        <w:t>Fisher Scientific, Waltham, MA, USA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). </w:t>
      </w:r>
      <w:r w:rsidR="005942C0">
        <w:rPr>
          <w:rFonts w:ascii="Times New Roman" w:hAnsi="Times New Roman" w:cs="Times New Roman"/>
          <w:sz w:val="24"/>
          <w:szCs w:val="24"/>
        </w:rPr>
        <w:t>T</w:t>
      </w:r>
      <w:r w:rsidR="00472F1E" w:rsidRPr="00C47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resultant solution was centrifuged at 700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× </w:t>
      </w:r>
      <w:r w:rsidR="00472F1E" w:rsidRPr="00C47AD8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for 10 min at 4</w:t>
      </w:r>
      <w:r w:rsidR="00CB3A9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℃ to remove unbroken cells or cell debris. Then, the upper layer was carefully pipetted out and centrifuged at 14000 × </w:t>
      </w:r>
      <w:r w:rsidR="00472F1E" w:rsidRPr="00C47AD8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for 0.5 h at 4</w:t>
      </w:r>
      <w:r w:rsidR="00CB3A9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℃. </w:t>
      </w:r>
      <w:r w:rsidR="005942C0">
        <w:rPr>
          <w:rFonts w:ascii="Times New Roman" w:hAnsi="Times New Roman" w:cs="Times New Roman"/>
          <w:sz w:val="24"/>
          <w:szCs w:val="24"/>
        </w:rPr>
        <w:t>T</w:t>
      </w:r>
      <w:r w:rsidR="00472F1E" w:rsidRPr="00C47AD8">
        <w:rPr>
          <w:rFonts w:ascii="Times New Roman" w:hAnsi="Times New Roman" w:cs="Times New Roman"/>
          <w:sz w:val="24"/>
          <w:szCs w:val="24"/>
        </w:rPr>
        <w:t>he obtained WSU-HN6 cell membrane fragments were stored at -80</w:t>
      </w:r>
      <w:r w:rsidR="00CB3A98">
        <w:rPr>
          <w:rFonts w:ascii="Times New Roman" w:hAnsi="Times New Roman" w:cs="Times New Roman"/>
          <w:sz w:val="24"/>
          <w:szCs w:val="24"/>
        </w:rPr>
        <w:t xml:space="preserve"> 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℃ for further </w:t>
      </w:r>
      <w:r w:rsidR="005942C0">
        <w:rPr>
          <w:rFonts w:ascii="Times New Roman" w:hAnsi="Times New Roman" w:cs="Times New Roman"/>
          <w:sz w:val="24"/>
          <w:szCs w:val="24"/>
        </w:rPr>
        <w:t>analysis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. </w:t>
      </w:r>
      <w:r w:rsidR="005942C0">
        <w:rPr>
          <w:rFonts w:ascii="Times New Roman" w:hAnsi="Times New Roman" w:cs="Times New Roman"/>
          <w:sz w:val="24"/>
          <w:szCs w:val="24"/>
        </w:rPr>
        <w:t>C</w:t>
      </w:r>
      <w:r w:rsidR="00472F1E" w:rsidRPr="00C47AD8">
        <w:rPr>
          <w:rFonts w:ascii="Times New Roman" w:hAnsi="Times New Roman" w:cs="Times New Roman"/>
          <w:sz w:val="24"/>
          <w:szCs w:val="24"/>
        </w:rPr>
        <w:t>oncentration</w:t>
      </w:r>
      <w:r w:rsidR="005942C0">
        <w:rPr>
          <w:rFonts w:ascii="Times New Roman" w:hAnsi="Times New Roman" w:cs="Times New Roman"/>
          <w:sz w:val="24"/>
          <w:szCs w:val="24"/>
        </w:rPr>
        <w:t>s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of WSU-HN6 cell membrane protein</w:t>
      </w:r>
      <w:r w:rsidR="005942C0">
        <w:rPr>
          <w:rFonts w:ascii="Times New Roman" w:hAnsi="Times New Roman" w:cs="Times New Roman"/>
          <w:sz w:val="24"/>
          <w:szCs w:val="24"/>
        </w:rPr>
        <w:t>s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</w:t>
      </w:r>
      <w:r w:rsidR="005942C0">
        <w:rPr>
          <w:rFonts w:ascii="Times New Roman" w:hAnsi="Times New Roman" w:cs="Times New Roman"/>
          <w:sz w:val="24"/>
          <w:szCs w:val="24"/>
        </w:rPr>
        <w:t>were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quantified </w:t>
      </w:r>
      <w:r w:rsidR="005942C0">
        <w:rPr>
          <w:rFonts w:ascii="Times New Roman" w:hAnsi="Times New Roman" w:cs="Times New Roman"/>
          <w:sz w:val="24"/>
          <w:szCs w:val="24"/>
        </w:rPr>
        <w:t>through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</w:t>
      </w:r>
      <w:r w:rsidR="005942C0">
        <w:rPr>
          <w:rFonts w:ascii="Times New Roman" w:hAnsi="Times New Roman" w:cs="Times New Roman"/>
          <w:sz w:val="24"/>
          <w:szCs w:val="24"/>
        </w:rPr>
        <w:t>the</w:t>
      </w:r>
      <w:r w:rsidR="00472F1E" w:rsidRPr="00C47AD8">
        <w:rPr>
          <w:rFonts w:ascii="Times New Roman" w:hAnsi="Times New Roman" w:cs="Times New Roman"/>
          <w:sz w:val="24"/>
          <w:szCs w:val="24"/>
        </w:rPr>
        <w:t xml:space="preserve"> BCA protein assay kit.</w:t>
      </w:r>
    </w:p>
    <w:p w14:paraId="2D2D4DAE" w14:textId="77777777" w:rsidR="005E3211" w:rsidRDefault="00745871" w:rsidP="005E321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Immunogold 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taining </w:t>
      </w:r>
      <w:r w:rsidR="00C44C0F" w:rsidRPr="005E321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E3211">
        <w:rPr>
          <w:rFonts w:ascii="Times New Roman" w:hAnsi="Times New Roman" w:cs="Times New Roman"/>
          <w:b/>
          <w:bCs/>
          <w:sz w:val="24"/>
          <w:szCs w:val="24"/>
        </w:rPr>
        <w:t xml:space="preserve">ssay: </w:t>
      </w:r>
    </w:p>
    <w:p w14:paraId="15BCE01A" w14:textId="49B46981" w:rsidR="0058214E" w:rsidRPr="0058214E" w:rsidRDefault="0058214E" w:rsidP="005E32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7AD8">
        <w:rPr>
          <w:rFonts w:ascii="Times New Roman" w:hAnsi="Times New Roman" w:cs="Times New Roman"/>
          <w:sz w:val="24"/>
          <w:szCs w:val="24"/>
        </w:rPr>
        <w:t xml:space="preserve">To validate the successfully fusion of both cell membranes, </w:t>
      </w:r>
      <w:r w:rsidR="00745871">
        <w:rPr>
          <w:rFonts w:ascii="Times New Roman" w:hAnsi="Times New Roman" w:cs="Times New Roman"/>
          <w:sz w:val="24"/>
          <w:szCs w:val="24"/>
        </w:rPr>
        <w:t>the i</w:t>
      </w:r>
      <w:r w:rsidRPr="00C47AD8">
        <w:rPr>
          <w:rFonts w:ascii="Times New Roman" w:hAnsi="Times New Roman" w:cs="Times New Roman"/>
          <w:sz w:val="24"/>
          <w:szCs w:val="24"/>
        </w:rPr>
        <w:t xml:space="preserve">mmunogold staining assay was </w:t>
      </w:r>
      <w:r w:rsidRPr="00C47AD8">
        <w:rPr>
          <w:rFonts w:ascii="Times New Roman" w:hAnsi="Times New Roman" w:cs="Times New Roman"/>
          <w:sz w:val="24"/>
          <w:szCs w:val="24"/>
        </w:rPr>
        <w:lastRenderedPageBreak/>
        <w:t xml:space="preserve">performed as previously </w:t>
      </w:r>
      <w:r w:rsidRPr="00C47AD8">
        <w:rPr>
          <w:rFonts w:ascii="Times New Roman" w:hAnsi="Times New Roman" w:cs="Times New Roman"/>
          <w:color w:val="000000" w:themeColor="text1"/>
          <w:sz w:val="24"/>
          <w:szCs w:val="24"/>
        </w:rPr>
        <w:t>reported</w:t>
      </w:r>
      <w:r w:rsidR="001D3C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PEVuZE5vdGU+PENpdGU+PEF1dGhvcj5Hb25nPC9BdXRob3I+PFllYXI+MjAyMDwvWWVhcj48UmVj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=
</w:fldData>
        </w:fldChar>
      </w:r>
      <w:r w:rsidR="001152F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152F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PEVuZE5vdGU+PENpdGU+PEF1dGhvcj5Hb25nPC9BdXRob3I+PFllYXI+MjAyMDwvWWVhcj48UmVj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=
</w:fldData>
        </w:fldChar>
      </w:r>
      <w:r w:rsidR="001152F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152F1">
        <w:rPr>
          <w:rFonts w:ascii="Times New Roman" w:hAnsi="Times New Roman" w:cs="Times New Roman"/>
          <w:sz w:val="24"/>
          <w:szCs w:val="24"/>
        </w:rPr>
      </w:r>
      <w:r w:rsidR="001152F1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1152F1">
        <w:rPr>
          <w:rFonts w:ascii="Times New Roman" w:hAnsi="Times New Roman" w:cs="Times New Roman"/>
          <w:noProof/>
          <w:sz w:val="24"/>
          <w:szCs w:val="24"/>
        </w:rPr>
        <w:t>[4]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1D3C1E">
        <w:rPr>
          <w:rFonts w:ascii="Times New Roman" w:hAnsi="Times New Roman" w:cs="Times New Roman"/>
          <w:sz w:val="24"/>
          <w:szCs w:val="24"/>
        </w:rPr>
        <w:t>.</w:t>
      </w:r>
      <w:r w:rsidRPr="00C47AD8">
        <w:rPr>
          <w:rFonts w:ascii="Times New Roman" w:hAnsi="Times New Roman" w:cs="Times New Roman"/>
          <w:sz w:val="24"/>
          <w:szCs w:val="24"/>
        </w:rPr>
        <w:t xml:space="preserve"> Briefly, </w:t>
      </w:r>
      <w:r w:rsidR="00AD64FD" w:rsidRPr="00AB31B5">
        <w:rPr>
          <w:rFonts w:ascii="Times New Roman" w:hAnsi="Times New Roman" w:cs="Times New Roman"/>
          <w:color w:val="FF0000"/>
          <w:sz w:val="24"/>
          <w:szCs w:val="24"/>
        </w:rPr>
        <w:t>RBC-H hybrid membrane vesicles</w:t>
      </w:r>
      <w:r w:rsidRPr="00C47AD8">
        <w:rPr>
          <w:rFonts w:ascii="Times New Roman" w:hAnsi="Times New Roman" w:cs="Times New Roman"/>
          <w:sz w:val="24"/>
          <w:szCs w:val="24"/>
        </w:rPr>
        <w:t xml:space="preserve"> solution was added to 4</w:t>
      </w:r>
      <w:r w:rsidR="00CB3A98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 xml:space="preserve">% paraformaldehyde solution at 1:1 (V/V) ratio. And drop of the mixed solution was deposited onto the copper grid 300 mesh for 20 min and air-dried at room temperature. </w:t>
      </w:r>
      <w:r w:rsidR="00745871">
        <w:rPr>
          <w:rFonts w:ascii="Times New Roman" w:hAnsi="Times New Roman" w:cs="Times New Roman"/>
          <w:sz w:val="24"/>
          <w:szCs w:val="24"/>
        </w:rPr>
        <w:t>T</w:t>
      </w:r>
      <w:r w:rsidRPr="00C47AD8">
        <w:rPr>
          <w:rFonts w:ascii="Times New Roman" w:hAnsi="Times New Roman" w:cs="Times New Roman"/>
          <w:sz w:val="24"/>
          <w:szCs w:val="24"/>
        </w:rPr>
        <w:t xml:space="preserve">he copper mesh was soaked in PBS contained 50 mM glycine for 3 min and washed 2 times (3 </w:t>
      </w:r>
      <w:r w:rsidR="00BF2C5E" w:rsidRPr="00BF2C5E">
        <w:rPr>
          <w:rFonts w:ascii="Times New Roman" w:hAnsi="Times New Roman" w:cs="Times New Roman"/>
          <w:color w:val="FF0000"/>
          <w:sz w:val="24"/>
          <w:szCs w:val="24"/>
        </w:rPr>
        <w:t>min time</w:t>
      </w:r>
      <w:r w:rsidR="00BF2C5E" w:rsidRPr="00BF2C5E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-1</w:t>
      </w:r>
      <w:r w:rsidRPr="00C47AD8">
        <w:rPr>
          <w:rFonts w:ascii="Times New Roman" w:hAnsi="Times New Roman" w:cs="Times New Roman"/>
          <w:sz w:val="24"/>
          <w:szCs w:val="24"/>
        </w:rPr>
        <w:t xml:space="preserve">). Then, it was transferred to PBS and 50 mM glycine for 3 min, respectively. The procedure was repeated 3 times. Next, 5% bovine serum albumin (BSA,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Mengbio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>, China) was used to block the copper mesh. After blocked for 10 min, the copper mesh was incubated with the primary antibod</w:t>
      </w:r>
      <w:r w:rsidR="00745871">
        <w:rPr>
          <w:rFonts w:ascii="Times New Roman" w:hAnsi="Times New Roman" w:cs="Times New Roman" w:hint="eastAsia"/>
          <w:sz w:val="24"/>
          <w:szCs w:val="24"/>
        </w:rPr>
        <w:t>ies</w:t>
      </w:r>
      <w:r w:rsidRPr="00C47AD8">
        <w:rPr>
          <w:rFonts w:ascii="Times New Roman" w:hAnsi="Times New Roman" w:cs="Times New Roman"/>
          <w:sz w:val="24"/>
          <w:szCs w:val="24"/>
        </w:rPr>
        <w:t xml:space="preserve"> against CD47 (bs-238R, Rabbit Anti-CD47 Polyclonal Antibody,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Bioss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, China, 1:500) and CD44 (60224-1-Ig,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Proteintech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, Wuhan, China, 1:500) for 30 min, and </w:t>
      </w:r>
      <w:r w:rsidR="00745871">
        <w:rPr>
          <w:rFonts w:ascii="Times New Roman" w:hAnsi="Times New Roman" w:cs="Times New Roman"/>
          <w:sz w:val="24"/>
          <w:szCs w:val="24"/>
        </w:rPr>
        <w:t>washed six times</w:t>
      </w:r>
      <w:r w:rsidRPr="00C47AD8">
        <w:rPr>
          <w:rFonts w:ascii="Times New Roman" w:hAnsi="Times New Roman" w:cs="Times New Roman"/>
          <w:sz w:val="24"/>
          <w:szCs w:val="24"/>
        </w:rPr>
        <w:t xml:space="preserve"> </w:t>
      </w:r>
      <w:r w:rsidR="00745871">
        <w:rPr>
          <w:rFonts w:ascii="Times New Roman" w:hAnsi="Times New Roman" w:cs="Times New Roman"/>
          <w:sz w:val="24"/>
          <w:szCs w:val="24"/>
        </w:rPr>
        <w:t>using</w:t>
      </w:r>
      <w:r w:rsidRPr="00C47AD8">
        <w:rPr>
          <w:rFonts w:ascii="Times New Roman" w:hAnsi="Times New Roman" w:cs="Times New Roman"/>
          <w:sz w:val="24"/>
          <w:szCs w:val="24"/>
        </w:rPr>
        <w:t xml:space="preserve"> BSA (3 min</w:t>
      </w:r>
      <w:r w:rsidR="00BF2C5E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>time</w:t>
      </w:r>
      <w:r w:rsidR="00EE48A6" w:rsidRPr="00EE48A6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47AD8">
        <w:rPr>
          <w:rFonts w:ascii="Times New Roman" w:hAnsi="Times New Roman" w:cs="Times New Roman"/>
          <w:sz w:val="24"/>
          <w:szCs w:val="24"/>
        </w:rPr>
        <w:t>).</w:t>
      </w:r>
      <w:r w:rsidR="00745871">
        <w:rPr>
          <w:rFonts w:ascii="Times New Roman" w:hAnsi="Times New Roman" w:cs="Times New Roman"/>
          <w:sz w:val="24"/>
          <w:szCs w:val="24"/>
        </w:rPr>
        <w:t>Then</w:t>
      </w:r>
      <w:r w:rsidRPr="00C47AD8">
        <w:rPr>
          <w:rFonts w:ascii="Times New Roman" w:hAnsi="Times New Roman" w:cs="Times New Roman"/>
          <w:sz w:val="24"/>
          <w:szCs w:val="24"/>
        </w:rPr>
        <w:t xml:space="preserve">, 10 nm of colloidal gold, which was conjugated to secondary antibodies against rabbit (bs-0295G, Goat Anti-Rabbit IgG,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Bioss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, China, 1:200) IgG, was used to stain the copper mesh for 30 min. </w:t>
      </w:r>
      <w:r w:rsidR="00745871">
        <w:rPr>
          <w:rFonts w:ascii="Times New Roman" w:hAnsi="Times New Roman" w:cs="Times New Roman"/>
          <w:sz w:val="24"/>
          <w:szCs w:val="24"/>
        </w:rPr>
        <w:t>T</w:t>
      </w:r>
      <w:r w:rsidRPr="00C47AD8">
        <w:rPr>
          <w:rFonts w:ascii="Times New Roman" w:hAnsi="Times New Roman" w:cs="Times New Roman"/>
          <w:sz w:val="24"/>
          <w:szCs w:val="24"/>
        </w:rPr>
        <w:t xml:space="preserve">he copper mesh was washed </w:t>
      </w:r>
      <w:r w:rsidR="00745871">
        <w:rPr>
          <w:rFonts w:ascii="Times New Roman" w:hAnsi="Times New Roman" w:cs="Times New Roman"/>
          <w:sz w:val="24"/>
          <w:szCs w:val="24"/>
        </w:rPr>
        <w:t>six times using</w:t>
      </w:r>
      <w:r w:rsidRPr="00C47AD8">
        <w:rPr>
          <w:rFonts w:ascii="Times New Roman" w:hAnsi="Times New Roman" w:cs="Times New Roman"/>
          <w:sz w:val="24"/>
          <w:szCs w:val="24"/>
        </w:rPr>
        <w:t xml:space="preserve"> PBS and 0.5% BSA (3 </w:t>
      </w:r>
      <w:r w:rsidR="00EE48A6" w:rsidRPr="00C47AD8">
        <w:rPr>
          <w:rFonts w:ascii="Times New Roman" w:hAnsi="Times New Roman" w:cs="Times New Roman"/>
          <w:sz w:val="24"/>
          <w:szCs w:val="24"/>
        </w:rPr>
        <w:t>min</w:t>
      </w:r>
      <w:r w:rsidR="00EE48A6">
        <w:rPr>
          <w:rFonts w:ascii="Times New Roman" w:hAnsi="Times New Roman" w:cs="Times New Roman"/>
          <w:sz w:val="24"/>
          <w:szCs w:val="24"/>
        </w:rPr>
        <w:t xml:space="preserve"> </w:t>
      </w:r>
      <w:r w:rsidR="00EE48A6" w:rsidRPr="00C47AD8">
        <w:rPr>
          <w:rFonts w:ascii="Times New Roman" w:hAnsi="Times New Roman" w:cs="Times New Roman"/>
          <w:sz w:val="24"/>
          <w:szCs w:val="24"/>
        </w:rPr>
        <w:t>time</w:t>
      </w:r>
      <w:r w:rsidR="00EE48A6" w:rsidRPr="00EE48A6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47AD8">
        <w:rPr>
          <w:rFonts w:ascii="Times New Roman" w:hAnsi="Times New Roman" w:cs="Times New Roman"/>
          <w:sz w:val="24"/>
          <w:szCs w:val="24"/>
        </w:rPr>
        <w:t xml:space="preserve">), respectively. </w:t>
      </w:r>
      <w:r w:rsidR="00745871">
        <w:rPr>
          <w:rFonts w:ascii="Times New Roman" w:hAnsi="Times New Roman" w:cs="Times New Roman"/>
          <w:sz w:val="24"/>
          <w:szCs w:val="24"/>
        </w:rPr>
        <w:t>G</w:t>
      </w:r>
      <w:r w:rsidRPr="00C47AD8">
        <w:rPr>
          <w:rFonts w:ascii="Times New Roman" w:hAnsi="Times New Roman" w:cs="Times New Roman"/>
          <w:sz w:val="24"/>
          <w:szCs w:val="24"/>
        </w:rPr>
        <w:t>lutaraldehyde (</w:t>
      </w:r>
      <w:r w:rsidR="00745871">
        <w:rPr>
          <w:rFonts w:ascii="Times New Roman" w:hAnsi="Times New Roman" w:cs="Times New Roman"/>
          <w:sz w:val="24"/>
          <w:szCs w:val="24"/>
        </w:rPr>
        <w:t xml:space="preserve">1%,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life sciences) was used to fix the copper mesh for 2 min, then</w:t>
      </w:r>
      <w:r w:rsidR="00745871">
        <w:rPr>
          <w:rFonts w:ascii="Times New Roman" w:hAnsi="Times New Roman" w:cs="Times New Roman"/>
          <w:sz w:val="24"/>
          <w:szCs w:val="24"/>
        </w:rPr>
        <w:t>,</w:t>
      </w:r>
      <w:r w:rsidRPr="00C47AD8">
        <w:rPr>
          <w:rFonts w:ascii="Times New Roman" w:hAnsi="Times New Roman" w:cs="Times New Roman"/>
          <w:sz w:val="24"/>
          <w:szCs w:val="24"/>
        </w:rPr>
        <w:t xml:space="preserve"> the distilled water was used to wash the copper mesh 8 time (2 </w:t>
      </w:r>
      <w:r w:rsidR="00EE48A6" w:rsidRPr="00C47AD8">
        <w:rPr>
          <w:rFonts w:ascii="Times New Roman" w:hAnsi="Times New Roman" w:cs="Times New Roman"/>
          <w:sz w:val="24"/>
          <w:szCs w:val="24"/>
        </w:rPr>
        <w:t>min</w:t>
      </w:r>
      <w:r w:rsidR="00EE48A6">
        <w:rPr>
          <w:rFonts w:ascii="Times New Roman" w:hAnsi="Times New Roman" w:cs="Times New Roman"/>
          <w:sz w:val="24"/>
          <w:szCs w:val="24"/>
        </w:rPr>
        <w:t xml:space="preserve"> </w:t>
      </w:r>
      <w:r w:rsidR="00EE48A6" w:rsidRPr="00C47AD8">
        <w:rPr>
          <w:rFonts w:ascii="Times New Roman" w:hAnsi="Times New Roman" w:cs="Times New Roman"/>
          <w:sz w:val="24"/>
          <w:szCs w:val="24"/>
        </w:rPr>
        <w:t>time</w:t>
      </w:r>
      <w:r w:rsidR="00EE48A6" w:rsidRPr="00EE48A6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47AD8">
        <w:rPr>
          <w:rFonts w:ascii="Times New Roman" w:hAnsi="Times New Roman" w:cs="Times New Roman"/>
          <w:sz w:val="24"/>
          <w:szCs w:val="24"/>
        </w:rPr>
        <w:t xml:space="preserve">). When performing the secondary antibody of 5 nm size of colloidal gold (bs-0296G, Goat Anti-mouse IgG,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Bioss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, China, 1:200), this process was repeated again. Finally, the cooper mesh was negatively stained by 3%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phosphotungstic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acid for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47AD8">
        <w:rPr>
          <w:rFonts w:ascii="Times New Roman" w:hAnsi="Times New Roman" w:cs="Times New Roman"/>
          <w:sz w:val="24"/>
          <w:szCs w:val="24"/>
        </w:rPr>
        <w:t xml:space="preserve">0 s. the samples were examined by TEM (Talos F200s instrument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Thermoscientific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>, Czech).</w:t>
      </w:r>
    </w:p>
    <w:p w14:paraId="4301CEB8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037769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F72DE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1798F3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43C54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C8417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D5C1C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CDDAF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4A5DF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710BF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54DB53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890952" w14:textId="77777777" w:rsidR="00D3106E" w:rsidRDefault="00D3106E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16647" w14:textId="6A6F07BF" w:rsidR="00D77C50" w:rsidRPr="005E3211" w:rsidRDefault="00D77C50" w:rsidP="00264D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3211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</w:t>
      </w:r>
      <w:r w:rsidR="00AF652A" w:rsidRPr="005E3211">
        <w:rPr>
          <w:rFonts w:ascii="Times New Roman" w:hAnsi="Times New Roman" w:cs="Times New Roman"/>
          <w:b/>
          <w:bCs/>
          <w:sz w:val="24"/>
          <w:szCs w:val="24"/>
        </w:rPr>
        <w:t>mentary Figures</w:t>
      </w:r>
    </w:p>
    <w:p w14:paraId="29A6E1DD" w14:textId="77777777" w:rsidR="00633D01" w:rsidRDefault="00633D01">
      <w:pPr>
        <w:rPr>
          <w:rFonts w:ascii="Times New Roman" w:hAnsi="Times New Roman" w:cs="Times New Roman"/>
          <w:sz w:val="24"/>
          <w:szCs w:val="24"/>
        </w:rPr>
      </w:pPr>
    </w:p>
    <w:p w14:paraId="52C9A66C" w14:textId="56DAF99D" w:rsidR="00D34384" w:rsidRDefault="00D3438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40D4748" wp14:editId="66C0D123">
            <wp:simplePos x="0" y="0"/>
            <wp:positionH relativeFrom="margin">
              <wp:align>center</wp:align>
            </wp:positionH>
            <wp:positionV relativeFrom="paragraph">
              <wp:posOffset>339725</wp:posOffset>
            </wp:positionV>
            <wp:extent cx="3665855" cy="3530600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855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75981D" w14:textId="4A68D2E7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5DD6D151" w14:textId="55BA1E0B" w:rsidR="00D34384" w:rsidRDefault="00D34384" w:rsidP="00D343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384">
        <w:rPr>
          <w:rFonts w:ascii="Times New Roman" w:hAnsi="Times New Roman" w:cs="Times New Roman" w:hint="eastAsia"/>
          <w:b/>
          <w:bCs/>
          <w:sz w:val="24"/>
          <w:szCs w:val="24"/>
        </w:rPr>
        <w:t>Fi</w:t>
      </w:r>
      <w:r w:rsidRPr="00D34384">
        <w:rPr>
          <w:rFonts w:ascii="Times New Roman" w:hAnsi="Times New Roman" w:cs="Times New Roman"/>
          <w:b/>
          <w:bCs/>
          <w:sz w:val="24"/>
          <w:szCs w:val="24"/>
        </w:rPr>
        <w:t>gure S</w:t>
      </w:r>
      <w:r w:rsidR="007F695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47AD8">
        <w:rPr>
          <w:rFonts w:ascii="Times New Roman" w:hAnsi="Times New Roman" w:cs="Times New Roman"/>
          <w:sz w:val="24"/>
          <w:szCs w:val="24"/>
        </w:rPr>
        <w:t xml:space="preserve"> Confocal laser florescent microscopy of images of RBC membrane, WSU-HN6 membrane, and fused RBC-H hybrid membrane vesicles. (Red = RBC membrane, Green = WSU-HN6 membrane; Scale bar = 4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47AD8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2C276CFA" w14:textId="432F5962" w:rsidR="00D34384" w:rsidRP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4E367E7B" w14:textId="1B9F0888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3F1706B3" w14:textId="7168CAD4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1ED2D854" w14:textId="2D292C66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3F902AFD" w14:textId="1AC66674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3493F358" w14:textId="5EC35602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7DF0E5FC" w14:textId="19C1BEB2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38BD84A3" w14:textId="5996301D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71C0ACA3" w14:textId="07ABDCD5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67439558" w14:textId="26C53320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76472A83" w14:textId="2336E644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0C2C9027" w14:textId="24A2ECA8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195D9D42" w14:textId="1CBD68F2" w:rsidR="00D34384" w:rsidRDefault="00F109F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6D11E1C8" wp14:editId="465570DE">
            <wp:simplePos x="0" y="0"/>
            <wp:positionH relativeFrom="margin">
              <wp:align>center</wp:align>
            </wp:positionH>
            <wp:positionV relativeFrom="paragraph">
              <wp:posOffset>267430</wp:posOffset>
            </wp:positionV>
            <wp:extent cx="4379595" cy="4004310"/>
            <wp:effectExtent l="0" t="0" r="1905" b="0"/>
            <wp:wrapTopAndBottom/>
            <wp:docPr id="4" name="图片 4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, 条形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595" cy="400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E8BD9" w14:textId="0BCD4B5D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32216611" w14:textId="77777777" w:rsidR="00F109F8" w:rsidRDefault="00F109F8" w:rsidP="00F10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542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</w:t>
      </w:r>
      <w:r w:rsidRPr="00C054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gure S2</w:t>
      </w:r>
      <w:r w:rsidRPr="00C054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47AD8">
        <w:rPr>
          <w:rFonts w:ascii="Times New Roman" w:hAnsi="Times New Roman" w:cs="Times New Roman"/>
          <w:sz w:val="24"/>
          <w:szCs w:val="24"/>
        </w:rPr>
        <w:t xml:space="preserve">Quantitative analysis of the FITC fluorescence intensity. The data are presented the average </w:t>
      </w:r>
      <w:r w:rsidRPr="00C47AD8">
        <w:rPr>
          <w:rFonts w:ascii="Times New Roman" w:eastAsia="等线" w:hAnsi="Times New Roman" w:cs="Times New Roman"/>
          <w:sz w:val="24"/>
          <w:szCs w:val="24"/>
        </w:rPr>
        <w:t>± standard deviation (n=3).</w:t>
      </w:r>
    </w:p>
    <w:p w14:paraId="4341CCAC" w14:textId="4DFDCD65" w:rsidR="00D34384" w:rsidRPr="00F109F8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48074644" w14:textId="18CD10F4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060C8AE7" w14:textId="30B31597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78F2DC86" w14:textId="1802FF29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460392BF" w14:textId="122194D6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2D579B5A" w14:textId="14EF9BB9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4735BB62" w14:textId="2C4C90F1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2F952A0B" w14:textId="5662378F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240C74B7" w14:textId="4BA6959D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6EB299CD" w14:textId="77777777" w:rsidR="005177E2" w:rsidRDefault="005177E2" w:rsidP="00D3438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4F2C5" w14:textId="77777777" w:rsidR="00F109F8" w:rsidRDefault="00F109F8" w:rsidP="00F109F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5E50B" w14:textId="63D988EA" w:rsidR="00F109F8" w:rsidRDefault="00F109F8" w:rsidP="00F109F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74FBC" w14:textId="2B6664FB" w:rsidR="00F109F8" w:rsidRDefault="00F109F8" w:rsidP="00F109F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3685969D" wp14:editId="44267710">
            <wp:simplePos x="0" y="0"/>
            <wp:positionH relativeFrom="margin">
              <wp:posOffset>685952</wp:posOffset>
            </wp:positionH>
            <wp:positionV relativeFrom="paragraph">
              <wp:posOffset>531466</wp:posOffset>
            </wp:positionV>
            <wp:extent cx="4428490" cy="4116705"/>
            <wp:effectExtent l="0" t="0" r="0" b="0"/>
            <wp:wrapTopAndBottom/>
            <wp:docPr id="2" name="图片 2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条形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411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14360" w14:textId="77777777" w:rsidR="00F109F8" w:rsidRDefault="00F109F8" w:rsidP="00F109F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4F557" w14:textId="15172600" w:rsidR="007A6307" w:rsidRDefault="00D34384" w:rsidP="007A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542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</w:t>
      </w:r>
      <w:r w:rsidRPr="00C054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gure S</w:t>
      </w:r>
      <w:r w:rsidR="007F6952" w:rsidRPr="00C054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C0542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F37E1" w:rsidRPr="00C054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09F8" w:rsidRPr="00C47AD8">
        <w:rPr>
          <w:rFonts w:ascii="Times New Roman" w:hAnsi="Times New Roman" w:cs="Times New Roman"/>
          <w:sz w:val="24"/>
          <w:szCs w:val="24"/>
        </w:rPr>
        <w:t>The average size of Asp8[H40-PEG@(RBC-H)] NPs was monitored by DLS before and after lyophilization.</w:t>
      </w:r>
      <w:r w:rsidR="00C35ED0" w:rsidRPr="00C35ED0">
        <w:rPr>
          <w:rFonts w:ascii="Times New Roman" w:hAnsi="Times New Roman" w:cs="Times New Roman"/>
          <w:color w:val="FF0000"/>
          <w:sz w:val="24"/>
          <w:szCs w:val="24"/>
        </w:rPr>
        <w:t xml:space="preserve"> (mean </w:t>
      </w:r>
      <w:r w:rsidR="00C35ED0" w:rsidRPr="00C35ED0">
        <w:rPr>
          <w:rFonts w:ascii="Times New Roman" w:eastAsia="等线" w:hAnsi="Times New Roman" w:cs="Times New Roman"/>
          <w:color w:val="FF0000"/>
          <w:sz w:val="24"/>
          <w:szCs w:val="24"/>
        </w:rPr>
        <w:t xml:space="preserve">± </w:t>
      </w:r>
      <w:r w:rsidR="00C35ED0" w:rsidRPr="00C35ED0">
        <w:rPr>
          <w:rFonts w:ascii="Times New Roman" w:hAnsi="Times New Roman" w:cs="Times New Roman"/>
          <w:color w:val="FF0000"/>
          <w:sz w:val="24"/>
          <w:szCs w:val="24"/>
        </w:rPr>
        <w:t>SD; n=3).</w:t>
      </w:r>
    </w:p>
    <w:p w14:paraId="6323E1CA" w14:textId="1B34EE30" w:rsidR="00D34384" w:rsidRPr="007A6307" w:rsidRDefault="00D34384" w:rsidP="00F10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F0E05E" w14:textId="60DC2F3E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7A0D4718" w14:textId="6A6D614C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013A8AF0" w14:textId="77777777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15D2CF2A" w14:textId="53623362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795A081F" w14:textId="36753074" w:rsidR="00D34384" w:rsidRDefault="00D34384">
      <w:pPr>
        <w:rPr>
          <w:rFonts w:ascii="Times New Roman" w:hAnsi="Times New Roman" w:cs="Times New Roman"/>
          <w:sz w:val="24"/>
          <w:szCs w:val="24"/>
        </w:rPr>
      </w:pPr>
    </w:p>
    <w:p w14:paraId="48D0AED4" w14:textId="08CFC8F2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265C9BCC" w14:textId="49D19735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08A2ABA4" w14:textId="639F6ED2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766B49A0" w14:textId="0CF46914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176FD1C0" w14:textId="37CE700B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05AD1FCE" w14:textId="5DA9D217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56ED954B" w14:textId="73854F63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5C436D71" w14:textId="21CA7838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6F72D2F5" w14:textId="2314004F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515CA18D" w14:textId="69AE89AB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67E45117" w14:textId="3D07D5BE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709FB38F" w14:textId="39B8777A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74CC46FA" w14:textId="5BCBE5D8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383D8794" w14:textId="314318A4" w:rsidR="002A05BF" w:rsidRDefault="00F109F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3C8E265" wp14:editId="6F828F37">
            <wp:simplePos x="0" y="0"/>
            <wp:positionH relativeFrom="margin">
              <wp:posOffset>282129</wp:posOffset>
            </wp:positionH>
            <wp:positionV relativeFrom="paragraph">
              <wp:posOffset>212715</wp:posOffset>
            </wp:positionV>
            <wp:extent cx="5017135" cy="4253230"/>
            <wp:effectExtent l="0" t="0" r="0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628F6" w14:textId="65FE3B02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12AB4012" w14:textId="40C45A52" w:rsidR="002A05BF" w:rsidRDefault="002A05BF" w:rsidP="002A05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384">
        <w:rPr>
          <w:rFonts w:ascii="Times New Roman" w:hAnsi="Times New Roman" w:cs="Times New Roman" w:hint="eastAsia"/>
          <w:b/>
          <w:bCs/>
          <w:sz w:val="24"/>
          <w:szCs w:val="24"/>
        </w:rPr>
        <w:t>Fi</w:t>
      </w:r>
      <w:r w:rsidRPr="00D34384">
        <w:rPr>
          <w:rFonts w:ascii="Times New Roman" w:hAnsi="Times New Roman" w:cs="Times New Roman"/>
          <w:b/>
          <w:bCs/>
          <w:sz w:val="24"/>
          <w:szCs w:val="24"/>
        </w:rPr>
        <w:t>gure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47AD8">
        <w:rPr>
          <w:rFonts w:ascii="Times New Roman" w:hAnsi="Times New Roman" w:cs="Times New Roman"/>
          <w:sz w:val="24"/>
          <w:szCs w:val="24"/>
        </w:rPr>
        <w:t xml:space="preserve"> Release profiles of TPZ from the Asp8[H40-TPZ/IR780@(RBC-H)] NPs in different pH (5.0 and 7.4) buffer with or without 808 nm laser irradiation (</w:t>
      </w:r>
      <w:r w:rsidRPr="003E2A3C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3E2A3C" w:rsidRPr="003E2A3C"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3E2A3C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>cm</w:t>
      </w:r>
      <w:r w:rsidRPr="00CB3A98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C47A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47AD8">
        <w:rPr>
          <w:rFonts w:ascii="Times New Roman" w:hAnsi="Times New Roman" w:cs="Times New Roman"/>
          <w:sz w:val="24"/>
          <w:szCs w:val="24"/>
        </w:rPr>
        <w:t xml:space="preserve">, 5 min). All data are exhibited as the average </w:t>
      </w:r>
      <w:r w:rsidRPr="00C47AD8">
        <w:rPr>
          <w:rFonts w:ascii="Times New Roman" w:eastAsia="等线" w:hAnsi="Times New Roman" w:cs="Times New Roman"/>
          <w:sz w:val="24"/>
          <w:szCs w:val="24"/>
        </w:rPr>
        <w:t>± standard deviation (n=3).</w:t>
      </w:r>
    </w:p>
    <w:p w14:paraId="652AAD2B" w14:textId="3142249C" w:rsidR="002A05BF" w:rsidRP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51835448" w14:textId="36451F4E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14CEC250" w14:textId="5B013BC5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595EE40F" w14:textId="285FF814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04BCEEF0" w14:textId="5F270E3B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7859CB3E" w14:textId="27D6F340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7C3E9D1D" w14:textId="091E4A97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6A202971" w14:textId="6EE2C2CB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0C57D16C" w14:textId="2009D076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338F097F" w14:textId="116C23AF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7CA19C2E" w14:textId="5EF185F9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271DF9FF" w14:textId="265CA27A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4AD1F783" w14:textId="74114A95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566728D8" w14:textId="4E96C3E7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08E6622B" w14:textId="77777777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22696818" w14:textId="4E80327E" w:rsidR="000F37E1" w:rsidRDefault="000F37E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BCF03ED" wp14:editId="3C03BA98">
            <wp:simplePos x="0" y="0"/>
            <wp:positionH relativeFrom="margin">
              <wp:align>center</wp:align>
            </wp:positionH>
            <wp:positionV relativeFrom="paragraph">
              <wp:posOffset>337517</wp:posOffset>
            </wp:positionV>
            <wp:extent cx="4572000" cy="3713480"/>
            <wp:effectExtent l="0" t="0" r="0" b="127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DA59E6" w14:textId="4B873D44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19265BC8" w14:textId="2BB9E1C6" w:rsidR="000F37E1" w:rsidRDefault="000F37E1" w:rsidP="000F37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384">
        <w:rPr>
          <w:rFonts w:ascii="Times New Roman" w:hAnsi="Times New Roman" w:cs="Times New Roman" w:hint="eastAsia"/>
          <w:b/>
          <w:bCs/>
          <w:sz w:val="24"/>
          <w:szCs w:val="24"/>
        </w:rPr>
        <w:t>Fi</w:t>
      </w:r>
      <w:r w:rsidRPr="00D34384">
        <w:rPr>
          <w:rFonts w:ascii="Times New Roman" w:hAnsi="Times New Roman" w:cs="Times New Roman"/>
          <w:b/>
          <w:bCs/>
          <w:sz w:val="24"/>
          <w:szCs w:val="24"/>
        </w:rPr>
        <w:t>gure S</w:t>
      </w:r>
      <w:r w:rsidR="002A05BF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F37E1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>The cell viability of Asp8[H40-PEG@(RBC-H)] NPs against HUVEC cells after cultured for 72 h with series of concentrations.</w:t>
      </w:r>
      <w:r w:rsidR="00C35ED0" w:rsidRPr="00C35ED0">
        <w:rPr>
          <w:rFonts w:ascii="Times New Roman" w:hAnsi="Times New Roman" w:cs="Times New Roman"/>
          <w:color w:val="FF0000"/>
          <w:sz w:val="24"/>
          <w:szCs w:val="24"/>
        </w:rPr>
        <w:t xml:space="preserve"> (mean </w:t>
      </w:r>
      <w:r w:rsidR="00C35ED0" w:rsidRPr="00C35ED0">
        <w:rPr>
          <w:rFonts w:ascii="Times New Roman" w:eastAsia="等线" w:hAnsi="Times New Roman" w:cs="Times New Roman"/>
          <w:color w:val="FF0000"/>
          <w:sz w:val="24"/>
          <w:szCs w:val="24"/>
        </w:rPr>
        <w:t xml:space="preserve">± </w:t>
      </w:r>
      <w:r w:rsidR="00C35ED0" w:rsidRPr="00C35ED0">
        <w:rPr>
          <w:rFonts w:ascii="Times New Roman" w:hAnsi="Times New Roman" w:cs="Times New Roman"/>
          <w:color w:val="FF0000"/>
          <w:sz w:val="24"/>
          <w:szCs w:val="24"/>
        </w:rPr>
        <w:t>SD; n=3).</w:t>
      </w:r>
    </w:p>
    <w:p w14:paraId="04AE0B6C" w14:textId="1E00DE7D" w:rsidR="000F37E1" w:rsidRP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1B237562" w14:textId="3A5AE653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4C42E10F" w14:textId="3CC0CD4C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4B90B613" w14:textId="09A5CC19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3893A2B7" w14:textId="12D612D6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399D52BE" w14:textId="637C02EF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278988B5" w14:textId="624E4139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6F290DC2" w14:textId="1501B474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7D748C0C" w14:textId="7B2D9441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1E9D7109" w14:textId="19061DA5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1AABFF56" w14:textId="536F4927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6F563EDF" w14:textId="5AB6EBD1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3681A60A" w14:textId="0950B8A8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78C8BEDF" w14:textId="484F79E8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2C048DBA" w14:textId="45BDE73F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215D2B17" w14:textId="0E4AC49C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65655170" w14:textId="7AF21B70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35138B27" w14:textId="49CE2D8F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05B6B15A" w14:textId="4CBE7A79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426D5750" w14:textId="77777777" w:rsidR="002A05BF" w:rsidRP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6D57C4F7" w14:textId="39E20130" w:rsidR="000F37E1" w:rsidRDefault="000F37E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9EBA92A" wp14:editId="2CA11DDF">
            <wp:simplePos x="0" y="0"/>
            <wp:positionH relativeFrom="margin">
              <wp:align>center</wp:align>
            </wp:positionH>
            <wp:positionV relativeFrom="paragraph">
              <wp:posOffset>374650</wp:posOffset>
            </wp:positionV>
            <wp:extent cx="3665855" cy="2950210"/>
            <wp:effectExtent l="0" t="0" r="0" b="254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85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5A67B5" w14:textId="47B593E5" w:rsidR="007A6307" w:rsidRDefault="000F37E1" w:rsidP="007A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384">
        <w:rPr>
          <w:rFonts w:ascii="Times New Roman" w:hAnsi="Times New Roman" w:cs="Times New Roman" w:hint="eastAsia"/>
          <w:b/>
          <w:bCs/>
          <w:sz w:val="24"/>
          <w:szCs w:val="24"/>
        </w:rPr>
        <w:t>Fi</w:t>
      </w:r>
      <w:r w:rsidRPr="00D34384">
        <w:rPr>
          <w:rFonts w:ascii="Times New Roman" w:hAnsi="Times New Roman" w:cs="Times New Roman"/>
          <w:b/>
          <w:bCs/>
          <w:sz w:val="24"/>
          <w:szCs w:val="24"/>
        </w:rPr>
        <w:t>gure S</w:t>
      </w:r>
      <w:r w:rsidR="002A05BF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F37E1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>The cell viability of Asp8[H40-PEG@(RBC-H)] NPs against WSU-HN6 cells after cultured for 72 h with series of concentrations.</w:t>
      </w:r>
      <w:r w:rsidR="00C35ED0" w:rsidRPr="00C35ED0">
        <w:rPr>
          <w:rFonts w:ascii="Times New Roman" w:hAnsi="Times New Roman" w:cs="Times New Roman"/>
          <w:color w:val="FF0000"/>
          <w:sz w:val="24"/>
          <w:szCs w:val="24"/>
        </w:rPr>
        <w:t xml:space="preserve"> (mean </w:t>
      </w:r>
      <w:r w:rsidR="00C35ED0" w:rsidRPr="00C35ED0">
        <w:rPr>
          <w:rFonts w:ascii="Times New Roman" w:eastAsia="等线" w:hAnsi="Times New Roman" w:cs="Times New Roman"/>
          <w:color w:val="FF0000"/>
          <w:sz w:val="24"/>
          <w:szCs w:val="24"/>
        </w:rPr>
        <w:t xml:space="preserve">± </w:t>
      </w:r>
      <w:r w:rsidR="00C35ED0" w:rsidRPr="00C35ED0">
        <w:rPr>
          <w:rFonts w:ascii="Times New Roman" w:hAnsi="Times New Roman" w:cs="Times New Roman"/>
          <w:color w:val="FF0000"/>
          <w:sz w:val="24"/>
          <w:szCs w:val="24"/>
        </w:rPr>
        <w:t>SD; n=3).</w:t>
      </w:r>
    </w:p>
    <w:p w14:paraId="2D4F2917" w14:textId="624990E0" w:rsidR="000F37E1" w:rsidRPr="007A6307" w:rsidRDefault="000F37E1" w:rsidP="000F37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1DAF07" w14:textId="2F5A115A" w:rsidR="000F37E1" w:rsidRP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088E0D9D" w14:textId="7D7F05B9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20D607F9" w14:textId="3F4F7A37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6F2C1FAA" w14:textId="2F2C174F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27FFE547" w14:textId="7F19A09C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198E6432" w14:textId="7E404C03" w:rsidR="000F37E1" w:rsidRP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40A6309E" w14:textId="0FDA0442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25C122CF" w14:textId="7D6135F6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15602B9C" w14:textId="2575C249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31AB305B" w14:textId="0F6AD1A1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0FF8B44E" w14:textId="5329CB42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0567824A" w14:textId="6EFE0627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223F0BFE" w14:textId="67BBD2A2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2B8C7602" w14:textId="4697E672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4C707456" w14:textId="112BE7AE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5C63A8EB" w14:textId="76542DBD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166B9ADB" w14:textId="39208C51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30B3C137" w14:textId="7B0820E3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01E2905E" w14:textId="6BC908D7" w:rsidR="000F37E1" w:rsidRDefault="000F37E1">
      <w:pPr>
        <w:rPr>
          <w:rFonts w:ascii="Times New Roman" w:hAnsi="Times New Roman" w:cs="Times New Roman"/>
          <w:sz w:val="24"/>
          <w:szCs w:val="24"/>
        </w:rPr>
      </w:pPr>
    </w:p>
    <w:p w14:paraId="41AC640F" w14:textId="0D8764F9" w:rsidR="00210846" w:rsidRDefault="00210846">
      <w:pPr>
        <w:rPr>
          <w:rFonts w:ascii="Times New Roman" w:hAnsi="Times New Roman" w:cs="Times New Roman"/>
          <w:sz w:val="24"/>
          <w:szCs w:val="24"/>
        </w:rPr>
      </w:pPr>
    </w:p>
    <w:p w14:paraId="1E396FEA" w14:textId="1B145AD7" w:rsidR="00210846" w:rsidRDefault="0021084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1CAEB742" wp14:editId="7E86B8A8">
            <wp:simplePos x="0" y="0"/>
            <wp:positionH relativeFrom="margin">
              <wp:align>center</wp:align>
            </wp:positionH>
            <wp:positionV relativeFrom="paragraph">
              <wp:posOffset>283293</wp:posOffset>
            </wp:positionV>
            <wp:extent cx="5438140" cy="2327275"/>
            <wp:effectExtent l="0" t="0" r="0" b="0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B678B" w14:textId="41C76FAF" w:rsidR="00210846" w:rsidRDefault="00210846">
      <w:pPr>
        <w:rPr>
          <w:rFonts w:ascii="Times New Roman" w:hAnsi="Times New Roman" w:cs="Times New Roman"/>
          <w:sz w:val="24"/>
          <w:szCs w:val="24"/>
        </w:rPr>
      </w:pPr>
    </w:p>
    <w:p w14:paraId="05F377E7" w14:textId="27A401F6" w:rsidR="00210846" w:rsidRDefault="00210846" w:rsidP="002108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384">
        <w:rPr>
          <w:rFonts w:ascii="Times New Roman" w:hAnsi="Times New Roman" w:cs="Times New Roman" w:hint="eastAsia"/>
          <w:b/>
          <w:bCs/>
          <w:sz w:val="24"/>
          <w:szCs w:val="24"/>
        </w:rPr>
        <w:t>Fi</w:t>
      </w:r>
      <w:r w:rsidRPr="00D34384">
        <w:rPr>
          <w:rFonts w:ascii="Times New Roman" w:hAnsi="Times New Roman" w:cs="Times New Roman"/>
          <w:b/>
          <w:bCs/>
          <w:sz w:val="24"/>
          <w:szCs w:val="24"/>
        </w:rPr>
        <w:t>gure S</w:t>
      </w:r>
      <w:r w:rsidR="007F6952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10846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 xml:space="preserve">The increasing temperature photographs of normal saline, 10% FBS, PBS, and Asp8[H40-TPZ/IR780@(RBC-H)] NPs (the concentration of IR780 = 100 </w:t>
      </w:r>
      <w:proofErr w:type="spellStart"/>
      <w:r w:rsidRPr="00C47AD8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="00EE48A6">
        <w:rPr>
          <w:rFonts w:ascii="Times New Roman" w:hAnsi="Times New Roman" w:cs="Times New Roman"/>
          <w:sz w:val="24"/>
          <w:szCs w:val="24"/>
        </w:rPr>
        <w:t xml:space="preserve"> mL</w:t>
      </w:r>
      <w:r w:rsidR="00EE48A6" w:rsidRPr="00EE48A6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47AD8">
        <w:rPr>
          <w:rFonts w:ascii="Times New Roman" w:hAnsi="Times New Roman" w:cs="Times New Roman"/>
          <w:sz w:val="24"/>
          <w:szCs w:val="24"/>
        </w:rPr>
        <w:t xml:space="preserve"> ) upon 808 nm laser irradiation (1.0 W</w:t>
      </w:r>
      <w:r w:rsidR="00CB3A98">
        <w:rPr>
          <w:rFonts w:ascii="Times New Roman" w:hAnsi="Times New Roman" w:cs="Times New Roman"/>
          <w:sz w:val="24"/>
          <w:szCs w:val="24"/>
        </w:rPr>
        <w:t xml:space="preserve"> </w:t>
      </w:r>
      <w:r w:rsidRPr="00C47AD8">
        <w:rPr>
          <w:rFonts w:ascii="Times New Roman" w:hAnsi="Times New Roman" w:cs="Times New Roman"/>
          <w:sz w:val="24"/>
          <w:szCs w:val="24"/>
        </w:rPr>
        <w:t>cm</w:t>
      </w:r>
      <w:r w:rsidR="00CB3A98" w:rsidRPr="00CB3A98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C47A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47AD8">
        <w:rPr>
          <w:rFonts w:ascii="Times New Roman" w:hAnsi="Times New Roman" w:cs="Times New Roman"/>
          <w:sz w:val="24"/>
          <w:szCs w:val="24"/>
        </w:rPr>
        <w:t xml:space="preserve">, 5min) </w:t>
      </w:r>
      <w:r w:rsidRPr="00C47AD8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Pr="00C47AD8">
        <w:rPr>
          <w:rFonts w:ascii="Times New Roman" w:hAnsi="Times New Roman" w:cs="Times New Roman"/>
          <w:sz w:val="24"/>
          <w:szCs w:val="24"/>
        </w:rPr>
        <w:t>.</w:t>
      </w:r>
    </w:p>
    <w:p w14:paraId="4AF7DA21" w14:textId="2177F42A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11DEB060" w14:textId="77777777" w:rsidR="002A05BF" w:rsidRDefault="002A05BF">
      <w:pPr>
        <w:rPr>
          <w:rFonts w:ascii="Times New Roman" w:hAnsi="Times New Roman" w:cs="Times New Roman"/>
          <w:sz w:val="24"/>
          <w:szCs w:val="24"/>
        </w:rPr>
      </w:pPr>
    </w:p>
    <w:p w14:paraId="667B57BA" w14:textId="61B4D7E6" w:rsidR="00FF5DB7" w:rsidRPr="00E9532C" w:rsidRDefault="00E9532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532C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E9532C">
        <w:rPr>
          <w:rFonts w:ascii="Times New Roman" w:hAnsi="Times New Roman" w:cs="Times New Roman"/>
          <w:b/>
          <w:bCs/>
          <w:sz w:val="24"/>
          <w:szCs w:val="24"/>
        </w:rPr>
        <w:t>upplementary References</w:t>
      </w:r>
    </w:p>
    <w:p w14:paraId="778C227B" w14:textId="77777777" w:rsidR="00FF5DB7" w:rsidRPr="00E9532C" w:rsidRDefault="00FF5DB7" w:rsidP="00E9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FE509" w14:textId="5F2A9293" w:rsidR="001152F1" w:rsidRPr="001152F1" w:rsidRDefault="009A3A8E" w:rsidP="002476E8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fldChar w:fldCharType="begin"/>
      </w:r>
      <w:r w:rsidRPr="001152F1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1152F1">
        <w:rPr>
          <w:rFonts w:ascii="Times New Roman" w:hAnsi="Times New Roman" w:cs="Times New Roman"/>
          <w:sz w:val="24"/>
          <w:szCs w:val="24"/>
        </w:rPr>
        <w:fldChar w:fldCharType="separate"/>
      </w:r>
      <w:r w:rsidR="001152F1" w:rsidRPr="001152F1">
        <w:rPr>
          <w:rFonts w:ascii="Times New Roman" w:hAnsi="Times New Roman" w:cs="Times New Roman"/>
          <w:sz w:val="24"/>
          <w:szCs w:val="24"/>
        </w:rPr>
        <w:t>1.</w:t>
      </w:r>
      <w:r w:rsidR="001152F1" w:rsidRPr="001152F1">
        <w:rPr>
          <w:rFonts w:ascii="Times New Roman" w:hAnsi="Times New Roman" w:cs="Times New Roman"/>
          <w:sz w:val="24"/>
          <w:szCs w:val="24"/>
        </w:rPr>
        <w:tab/>
        <w:t xml:space="preserve">Chen H, Li G, Chi H, Wang D, Tu C, Pan L, </w:t>
      </w:r>
      <w:r w:rsidR="000E4AB9" w:rsidRPr="000E4AB9">
        <w:rPr>
          <w:rFonts w:ascii="Times New Roman" w:hAnsi="Times New Roman" w:cs="Times New Roman"/>
          <w:sz w:val="24"/>
          <w:szCs w:val="24"/>
        </w:rPr>
        <w:t>et al.</w:t>
      </w:r>
      <w:r w:rsidR="001152F1" w:rsidRPr="001152F1">
        <w:rPr>
          <w:rFonts w:ascii="Times New Roman" w:hAnsi="Times New Roman" w:cs="Times New Roman"/>
          <w:sz w:val="24"/>
          <w:szCs w:val="24"/>
        </w:rPr>
        <w:t xml:space="preserve"> Alendronate-conjugated amphiphilic hyperbranched polymer based on Boltorn H40 and poly(ethylene glycol) for bone-targeted drug delivery. Bioconjug Chem</w:t>
      </w:r>
      <w:r w:rsidR="001152F1">
        <w:rPr>
          <w:rFonts w:ascii="Times New Roman" w:hAnsi="Times New Roman" w:cs="Times New Roman"/>
          <w:sz w:val="24"/>
          <w:szCs w:val="24"/>
        </w:rPr>
        <w:t>.</w:t>
      </w:r>
      <w:r w:rsidR="001152F1" w:rsidRPr="001152F1">
        <w:rPr>
          <w:rFonts w:ascii="Times New Roman" w:hAnsi="Times New Roman" w:cs="Times New Roman"/>
          <w:sz w:val="24"/>
          <w:szCs w:val="24"/>
        </w:rPr>
        <w:t xml:space="preserve"> 2012</w:t>
      </w:r>
      <w:r w:rsidR="001152F1">
        <w:rPr>
          <w:rFonts w:ascii="Times New Roman" w:hAnsi="Times New Roman" w:cs="Times New Roman"/>
          <w:sz w:val="24"/>
          <w:szCs w:val="24"/>
        </w:rPr>
        <w:t>;</w:t>
      </w:r>
      <w:r w:rsidR="001152F1" w:rsidRPr="001152F1">
        <w:rPr>
          <w:rFonts w:ascii="Times New Roman" w:hAnsi="Times New Roman" w:cs="Times New Roman"/>
          <w:sz w:val="24"/>
          <w:szCs w:val="24"/>
        </w:rPr>
        <w:t>23:1915-24.</w:t>
      </w:r>
    </w:p>
    <w:p w14:paraId="7476F269" w14:textId="35013A01" w:rsidR="001152F1" w:rsidRPr="001152F1" w:rsidRDefault="001152F1" w:rsidP="002476E8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t>2.</w:t>
      </w:r>
      <w:r w:rsidRPr="001152F1">
        <w:rPr>
          <w:rFonts w:ascii="Times New Roman" w:hAnsi="Times New Roman" w:cs="Times New Roman"/>
          <w:sz w:val="24"/>
          <w:szCs w:val="24"/>
        </w:rPr>
        <w:tab/>
        <w:t xml:space="preserve">Li M, Fang H, Liu Q, Gai Y, Yuan L, Wang S, </w:t>
      </w:r>
      <w:r w:rsidR="000E4AB9" w:rsidRPr="000E4AB9">
        <w:rPr>
          <w:rFonts w:ascii="Times New Roman" w:hAnsi="Times New Roman" w:cs="Times New Roman"/>
          <w:sz w:val="24"/>
          <w:szCs w:val="24"/>
        </w:rPr>
        <w:t>et al.</w:t>
      </w:r>
      <w:r w:rsidRPr="001152F1">
        <w:rPr>
          <w:rFonts w:ascii="Times New Roman" w:hAnsi="Times New Roman" w:cs="Times New Roman"/>
          <w:sz w:val="24"/>
          <w:szCs w:val="24"/>
        </w:rPr>
        <w:t xml:space="preserve"> Red blood cell membrane-coated upconversion nanoparticles for pretargeted multimodality imaging of triple-negative breast cancer. Biomater Sci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52F1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152F1">
        <w:rPr>
          <w:rFonts w:ascii="Times New Roman" w:hAnsi="Times New Roman" w:cs="Times New Roman"/>
          <w:sz w:val="24"/>
          <w:szCs w:val="24"/>
        </w:rPr>
        <w:t>8:1802-14.</w:t>
      </w:r>
    </w:p>
    <w:p w14:paraId="334CEE79" w14:textId="7475B719" w:rsidR="001152F1" w:rsidRPr="001152F1" w:rsidRDefault="001152F1" w:rsidP="002476E8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t>3.</w:t>
      </w:r>
      <w:r w:rsidRPr="001152F1">
        <w:rPr>
          <w:rFonts w:ascii="Times New Roman" w:hAnsi="Times New Roman" w:cs="Times New Roman"/>
          <w:sz w:val="24"/>
          <w:szCs w:val="24"/>
        </w:rPr>
        <w:tab/>
        <w:t xml:space="preserve">Wang H, Liu Y, He R, Xu D, Zang J, Weeranoppanant N, </w:t>
      </w:r>
      <w:r w:rsidR="000E4AB9" w:rsidRPr="000E4AB9">
        <w:rPr>
          <w:rFonts w:ascii="Times New Roman" w:hAnsi="Times New Roman" w:cs="Times New Roman"/>
          <w:sz w:val="24"/>
          <w:szCs w:val="24"/>
        </w:rPr>
        <w:t>et al.</w:t>
      </w:r>
      <w:r w:rsidRPr="001152F1">
        <w:rPr>
          <w:rFonts w:ascii="Times New Roman" w:hAnsi="Times New Roman" w:cs="Times New Roman"/>
          <w:sz w:val="24"/>
          <w:szCs w:val="24"/>
        </w:rPr>
        <w:t xml:space="preserve"> Cell membrane biomimetic nanoparticles for inflammation and cancer targeting in drug delivery. Biomater Sci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52F1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152F1">
        <w:rPr>
          <w:rFonts w:ascii="Times New Roman" w:hAnsi="Times New Roman" w:cs="Times New Roman"/>
          <w:sz w:val="24"/>
          <w:szCs w:val="24"/>
        </w:rPr>
        <w:t>8:552-68.</w:t>
      </w:r>
    </w:p>
    <w:p w14:paraId="4C62D13A" w14:textId="14ABD0E9" w:rsidR="001152F1" w:rsidRPr="001152F1" w:rsidRDefault="001152F1" w:rsidP="002476E8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t>4.</w:t>
      </w:r>
      <w:r w:rsidRPr="001152F1">
        <w:rPr>
          <w:rFonts w:ascii="Times New Roman" w:hAnsi="Times New Roman" w:cs="Times New Roman"/>
          <w:sz w:val="24"/>
          <w:szCs w:val="24"/>
        </w:rPr>
        <w:tab/>
        <w:t xml:space="preserve">Gong C, Yu X, You B, Wu Y, Wang R, Han L, </w:t>
      </w:r>
      <w:r w:rsidR="000E4AB9" w:rsidRPr="000E4AB9">
        <w:rPr>
          <w:rFonts w:ascii="Times New Roman" w:hAnsi="Times New Roman" w:cs="Times New Roman"/>
          <w:sz w:val="24"/>
          <w:szCs w:val="24"/>
        </w:rPr>
        <w:t>et al.</w:t>
      </w:r>
      <w:r w:rsidRPr="001152F1">
        <w:rPr>
          <w:rFonts w:ascii="Times New Roman" w:hAnsi="Times New Roman" w:cs="Times New Roman"/>
          <w:sz w:val="24"/>
          <w:szCs w:val="24"/>
        </w:rPr>
        <w:t xml:space="preserve"> Macrophage-cancer hybrid membrane-coated nanoparticles for targeting lung metastasis in breast cancer therapy. J Nanobiotechnology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52F1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152F1">
        <w:rPr>
          <w:rFonts w:ascii="Times New Roman" w:hAnsi="Times New Roman" w:cs="Times New Roman"/>
          <w:sz w:val="24"/>
          <w:szCs w:val="24"/>
        </w:rPr>
        <w:t>18:92.</w:t>
      </w:r>
    </w:p>
    <w:p w14:paraId="50496EFE" w14:textId="4913F274" w:rsidR="00AA00D0" w:rsidRPr="009A3A8E" w:rsidRDefault="009A3A8E" w:rsidP="002476E8">
      <w:pPr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A00D0" w:rsidRPr="009A3A8E" w:rsidSect="00917DDC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AB4F3" w14:textId="77777777" w:rsidR="00134A56" w:rsidRDefault="00134A56" w:rsidP="00917DDC">
      <w:r>
        <w:separator/>
      </w:r>
    </w:p>
  </w:endnote>
  <w:endnote w:type="continuationSeparator" w:id="0">
    <w:p w14:paraId="11BDB6B9" w14:textId="77777777" w:rsidR="00134A56" w:rsidRDefault="00134A56" w:rsidP="0091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0CDA5" w14:textId="77777777" w:rsidR="00134A56" w:rsidRDefault="00134A56" w:rsidP="00917DDC">
      <w:r>
        <w:separator/>
      </w:r>
    </w:p>
  </w:footnote>
  <w:footnote w:type="continuationSeparator" w:id="0">
    <w:p w14:paraId="3E34D355" w14:textId="77777777" w:rsidR="00134A56" w:rsidRDefault="00134A56" w:rsidP="00917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anobiotechn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zwvfzrs3s5zwfepvvm5w0fdste9zwpr5e9w&quot;&gt;2021chy EndNote Library&lt;record-ids&gt;&lt;item&gt;16&lt;/item&gt;&lt;item&gt;17&lt;/item&gt;&lt;item&gt;39&lt;/item&gt;&lt;item&gt;40&lt;/item&gt;&lt;/record-ids&gt;&lt;/item&gt;&lt;/Libraries&gt;"/>
  </w:docVars>
  <w:rsids>
    <w:rsidRoot w:val="00335D79"/>
    <w:rsid w:val="0008193A"/>
    <w:rsid w:val="00086355"/>
    <w:rsid w:val="000863A5"/>
    <w:rsid w:val="000E4AB9"/>
    <w:rsid w:val="000F37E1"/>
    <w:rsid w:val="001152F1"/>
    <w:rsid w:val="00134A56"/>
    <w:rsid w:val="001424F0"/>
    <w:rsid w:val="0015324B"/>
    <w:rsid w:val="001B38ED"/>
    <w:rsid w:val="001B6315"/>
    <w:rsid w:val="001D3C1E"/>
    <w:rsid w:val="00210846"/>
    <w:rsid w:val="002140AA"/>
    <w:rsid w:val="00234BD7"/>
    <w:rsid w:val="002476E8"/>
    <w:rsid w:val="00264D98"/>
    <w:rsid w:val="002A05BF"/>
    <w:rsid w:val="002A0C90"/>
    <w:rsid w:val="002A47E4"/>
    <w:rsid w:val="002B33D7"/>
    <w:rsid w:val="00335D79"/>
    <w:rsid w:val="00361711"/>
    <w:rsid w:val="003A4F4E"/>
    <w:rsid w:val="003C46FC"/>
    <w:rsid w:val="003E2A3C"/>
    <w:rsid w:val="00472F1E"/>
    <w:rsid w:val="004777C4"/>
    <w:rsid w:val="004E5B80"/>
    <w:rsid w:val="005177E2"/>
    <w:rsid w:val="00573C21"/>
    <w:rsid w:val="0058214E"/>
    <w:rsid w:val="005942C0"/>
    <w:rsid w:val="005B760A"/>
    <w:rsid w:val="005E3211"/>
    <w:rsid w:val="00633D01"/>
    <w:rsid w:val="00652CBA"/>
    <w:rsid w:val="00673FC7"/>
    <w:rsid w:val="00687E0A"/>
    <w:rsid w:val="006D78BC"/>
    <w:rsid w:val="006E2E91"/>
    <w:rsid w:val="00745871"/>
    <w:rsid w:val="00752B35"/>
    <w:rsid w:val="007878D0"/>
    <w:rsid w:val="007A501D"/>
    <w:rsid w:val="007A6307"/>
    <w:rsid w:val="007C7028"/>
    <w:rsid w:val="007D465C"/>
    <w:rsid w:val="007F6952"/>
    <w:rsid w:val="00823395"/>
    <w:rsid w:val="00843510"/>
    <w:rsid w:val="00865C31"/>
    <w:rsid w:val="00917DDC"/>
    <w:rsid w:val="009A3A8E"/>
    <w:rsid w:val="009C2C7A"/>
    <w:rsid w:val="009F1A31"/>
    <w:rsid w:val="00A53715"/>
    <w:rsid w:val="00A639CB"/>
    <w:rsid w:val="00A63DD4"/>
    <w:rsid w:val="00AA00D0"/>
    <w:rsid w:val="00AA205D"/>
    <w:rsid w:val="00AB31B5"/>
    <w:rsid w:val="00AD64FD"/>
    <w:rsid w:val="00AF652A"/>
    <w:rsid w:val="00B67B53"/>
    <w:rsid w:val="00BF2C5E"/>
    <w:rsid w:val="00BF591A"/>
    <w:rsid w:val="00C05420"/>
    <w:rsid w:val="00C35ED0"/>
    <w:rsid w:val="00C44C0F"/>
    <w:rsid w:val="00C56B48"/>
    <w:rsid w:val="00CB3A98"/>
    <w:rsid w:val="00CD0456"/>
    <w:rsid w:val="00CE257B"/>
    <w:rsid w:val="00CE4CA4"/>
    <w:rsid w:val="00D3106E"/>
    <w:rsid w:val="00D34384"/>
    <w:rsid w:val="00D5554B"/>
    <w:rsid w:val="00D77C50"/>
    <w:rsid w:val="00DC08D2"/>
    <w:rsid w:val="00E56847"/>
    <w:rsid w:val="00E9532C"/>
    <w:rsid w:val="00E97917"/>
    <w:rsid w:val="00EA475E"/>
    <w:rsid w:val="00EE48A6"/>
    <w:rsid w:val="00F109F8"/>
    <w:rsid w:val="00F14503"/>
    <w:rsid w:val="00F3010D"/>
    <w:rsid w:val="00F405C8"/>
    <w:rsid w:val="00FC2D2F"/>
    <w:rsid w:val="00FE0D90"/>
    <w:rsid w:val="00FF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C4A2B"/>
  <w15:chartTrackingRefBased/>
  <w15:docId w15:val="{A5E31B17-9492-4FCE-8C23-E815B202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D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7D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7D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7DDC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9A3A8E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9A3A8E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A3A8E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9A3A8E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11</Pages>
  <Words>2027</Words>
  <Characters>11556</Characters>
  <Application>Microsoft Office Word</Application>
  <DocSecurity>0</DocSecurity>
  <Lines>96</Lines>
  <Paragraphs>27</Paragraphs>
  <ScaleCrop>false</ScaleCrop>
  <Company/>
  <LinksUpToDate>false</LinksUpToDate>
  <CharactersWithSpaces>13556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</dc:creator>
  <cp:keywords/>
  <dc:description/>
  <cp:lastModifiedBy>chen</cp:lastModifiedBy>
  <cp:revision>57</cp:revision>
  <dcterms:created xsi:type="dcterms:W3CDTF">2021-07-16T06:46:00Z</dcterms:created>
  <dcterms:modified xsi:type="dcterms:W3CDTF">2021-10-21T08:32:00Z</dcterms:modified>
</cp:coreProperties>
</file>