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23" w:rsidRPr="00F9420C" w:rsidRDefault="00804634">
      <w:pPr>
        <w:pStyle w:val="Heading2"/>
        <w:jc w:val="center"/>
        <w:rPr>
          <w:rFonts w:ascii="Times New Roman" w:hAnsi="Times New Roman" w:cs="Times New Roman"/>
        </w:rPr>
      </w:pPr>
      <w:bookmarkStart w:id="0" w:name="_Hlk67942811"/>
      <w:bookmarkStart w:id="1" w:name="OLE_LINK1"/>
      <w:r>
        <w:rPr>
          <w:rFonts w:ascii="Times New Roman" w:hAnsi="Times New Roman" w:cs="Times New Roman"/>
        </w:rPr>
        <w:t>Additional file 1</w:t>
      </w:r>
    </w:p>
    <w:p w:rsidR="00571F23" w:rsidRPr="00F9420C" w:rsidRDefault="00571F23">
      <w:pPr>
        <w:pStyle w:val="Title"/>
        <w:rPr>
          <w:rFonts w:ascii="Times New Roman" w:hAnsi="Times New Roman" w:cs="Times New Roman"/>
          <w:i/>
          <w:lang w:val="en-US"/>
        </w:rPr>
      </w:pPr>
    </w:p>
    <w:p w:rsidR="00571F23" w:rsidRPr="00F9420C" w:rsidRDefault="00804634">
      <w:pPr>
        <w:pStyle w:val="Title"/>
        <w:rPr>
          <w:rFonts w:ascii="Times New Roman" w:hAnsi="Times New Roman" w:cs="Times New Roman"/>
          <w:lang w:val="en-US"/>
        </w:rPr>
      </w:pPr>
      <w:r w:rsidRPr="00F9420C">
        <w:rPr>
          <w:rFonts w:ascii="Times New Roman" w:hAnsi="Times New Roman" w:cs="Times New Roman"/>
          <w:i/>
          <w:lang w:val="en-US"/>
        </w:rPr>
        <w:t>In vivo</w:t>
      </w:r>
      <w:r w:rsidRPr="00F9420C">
        <w:rPr>
          <w:rFonts w:ascii="Times New Roman" w:hAnsi="Times New Roman" w:cs="Times New Roman"/>
          <w:lang w:val="en-US"/>
        </w:rPr>
        <w:t xml:space="preserve"> performance of electrospun </w:t>
      </w:r>
      <w:r w:rsidRPr="00F9420C">
        <w:rPr>
          <w:rFonts w:ascii="Times New Roman" w:hAnsi="Times New Roman" w:cs="Times New Roman" w:hint="eastAsia"/>
          <w:lang w:val="en-US"/>
        </w:rPr>
        <w:t xml:space="preserve">tubular </w:t>
      </w:r>
      <w:r w:rsidRPr="00F9420C">
        <w:rPr>
          <w:rFonts w:ascii="Times New Roman" w:hAnsi="Times New Roman" w:cs="Times New Roman"/>
          <w:lang w:val="en-US"/>
        </w:rPr>
        <w:t>hyaluronic acid/collagen nanofib</w:t>
      </w:r>
      <w:r w:rsidRPr="00F9420C">
        <w:rPr>
          <w:rFonts w:ascii="Times New Roman" w:hAnsi="Times New Roman" w:cs="Times New Roman" w:hint="eastAsia"/>
          <w:lang w:val="en-US"/>
        </w:rPr>
        <w:t>rous scaffolds</w:t>
      </w:r>
      <w:r w:rsidRPr="00F9420C">
        <w:rPr>
          <w:rFonts w:ascii="Times New Roman" w:hAnsi="Times New Roman" w:cs="Times New Roman"/>
          <w:lang w:val="en-US"/>
        </w:rPr>
        <w:t xml:space="preserve"> </w:t>
      </w:r>
      <w:r w:rsidRPr="00F9420C">
        <w:rPr>
          <w:rFonts w:ascii="Times New Roman" w:hAnsi="Times New Roman" w:cs="Times New Roman" w:hint="eastAsia"/>
          <w:lang w:val="en-US"/>
        </w:rPr>
        <w:t>for</w:t>
      </w:r>
      <w:r w:rsidRPr="00F9420C">
        <w:rPr>
          <w:rFonts w:ascii="Times New Roman" w:hAnsi="Times New Roman" w:cs="Times New Roman"/>
          <w:lang w:val="en-US"/>
        </w:rPr>
        <w:t xml:space="preserve"> vascular reconstruction </w:t>
      </w:r>
      <w:bookmarkEnd w:id="0"/>
      <w:r w:rsidRPr="00F9420C">
        <w:rPr>
          <w:rFonts w:ascii="Times New Roman" w:hAnsi="Times New Roman" w:cs="Times New Roman" w:hint="eastAsia"/>
          <w:lang w:val="en-US"/>
        </w:rPr>
        <w:t xml:space="preserve">in </w:t>
      </w:r>
      <w:r w:rsidRPr="00F9420C">
        <w:rPr>
          <w:rFonts w:ascii="Times New Roman" w:hAnsi="Times New Roman" w:cs="Times New Roman"/>
          <w:lang w:val="en-US"/>
        </w:rPr>
        <w:t>the</w:t>
      </w:r>
      <w:r w:rsidRPr="00F9420C">
        <w:rPr>
          <w:rFonts w:ascii="Times New Roman" w:hAnsi="Times New Roman" w:cs="Times New Roman" w:hint="eastAsia"/>
          <w:lang w:val="en-US"/>
        </w:rPr>
        <w:t xml:space="preserve"> rabbit model</w:t>
      </w:r>
      <w:bookmarkEnd w:id="1"/>
    </w:p>
    <w:p w:rsidR="00571F23" w:rsidRPr="00F9420C" w:rsidRDefault="00804634">
      <w:pPr>
        <w:pStyle w:val="Subtitle"/>
        <w:rPr>
          <w:rFonts w:ascii="Times New Roman" w:hAnsi="Times New Roman" w:cs="Times New Roman"/>
          <w:lang w:val="en-US"/>
        </w:rPr>
      </w:pPr>
      <w:r w:rsidRPr="00F9420C">
        <w:rPr>
          <w:rFonts w:ascii="Times New Roman" w:hAnsi="Times New Roman" w:cs="Times New Roman"/>
          <w:lang w:val="en-US"/>
        </w:rPr>
        <w:t>Yuqing Niu</w:t>
      </w:r>
      <w:r w:rsidRPr="00F9420C">
        <w:rPr>
          <w:rFonts w:ascii="Times New Roman" w:hAnsi="Times New Roman" w:cs="Times New Roman"/>
          <w:vertAlign w:val="superscript"/>
          <w:lang w:val="en-US"/>
        </w:rPr>
        <w:t>a</w:t>
      </w:r>
      <w:r w:rsidRPr="00F9420C">
        <w:rPr>
          <w:rFonts w:ascii="Times New Roman" w:hAnsi="Times New Roman" w:cs="Times New Roman"/>
          <w:lang w:val="en-US"/>
        </w:rPr>
        <w:t xml:space="preserve">, </w:t>
      </w:r>
      <w:bookmarkStart w:id="2" w:name="_Hlk67942781"/>
      <w:r w:rsidRPr="00F9420C">
        <w:rPr>
          <w:rFonts w:ascii="Times New Roman" w:hAnsi="Times New Roman" w:cs="Times New Roman"/>
          <w:lang w:val="en-US"/>
        </w:rPr>
        <w:t>Massimiliano Galluzzi</w:t>
      </w:r>
      <w:bookmarkEnd w:id="2"/>
      <w:r w:rsidRPr="00F9420C">
        <w:rPr>
          <w:rFonts w:ascii="Times New Roman" w:hAnsi="Times New Roman" w:cs="Times New Roman"/>
          <w:vertAlign w:val="superscript"/>
          <w:lang w:val="en-US"/>
        </w:rPr>
        <w:t>b</w:t>
      </w:r>
      <w:r w:rsidRPr="00F9420C">
        <w:rPr>
          <w:rFonts w:ascii="Times New Roman" w:hAnsi="Times New Roman" w:cs="Times New Roman" w:hint="eastAsia"/>
          <w:lang w:val="en-US"/>
        </w:rPr>
        <w:t>, Ming Fu</w:t>
      </w:r>
      <w:r w:rsidRPr="00F9420C">
        <w:rPr>
          <w:rFonts w:ascii="Times New Roman" w:hAnsi="Times New Roman" w:cs="Times New Roman"/>
          <w:vertAlign w:val="superscript"/>
          <w:lang w:val="en-US"/>
        </w:rPr>
        <w:t>a</w:t>
      </w:r>
      <w:r w:rsidRPr="00F9420C">
        <w:rPr>
          <w:rFonts w:ascii="Times New Roman" w:hAnsi="Times New Roman" w:cs="Times New Roman" w:hint="eastAsia"/>
          <w:lang w:val="en-US"/>
        </w:rPr>
        <w:t>, Jinhua Hu</w:t>
      </w:r>
      <w:r w:rsidRPr="00F9420C">
        <w:rPr>
          <w:rFonts w:ascii="Times New Roman" w:hAnsi="Times New Roman" w:cs="Times New Roman"/>
          <w:vertAlign w:val="superscript"/>
          <w:lang w:val="en-US"/>
        </w:rPr>
        <w:t>a</w:t>
      </w:r>
      <w:r w:rsidRPr="00F9420C">
        <w:rPr>
          <w:rFonts w:ascii="Times New Roman" w:hAnsi="Times New Roman" w:cs="Times New Roman" w:hint="eastAsia"/>
          <w:lang w:val="en-US"/>
        </w:rPr>
        <w:t>, Huimin Xia</w:t>
      </w:r>
      <w:r w:rsidRPr="00F9420C">
        <w:rPr>
          <w:rFonts w:ascii="Times New Roman" w:hAnsi="Times New Roman" w:cs="Times New Roman"/>
          <w:vertAlign w:val="superscript"/>
          <w:lang w:val="en-US"/>
        </w:rPr>
        <w:t>a</w:t>
      </w:r>
      <w:r w:rsidRPr="00F9420C">
        <w:rPr>
          <w:rFonts w:ascii="Times New Roman" w:hAnsi="Times New Roman" w:cs="Times New Roman" w:hint="eastAsia"/>
          <w:vertAlign w:val="superscript"/>
          <w:lang w:val="en-US"/>
        </w:rPr>
        <w:t>,*</w:t>
      </w:r>
    </w:p>
    <w:p w:rsidR="00571F23" w:rsidRPr="00F9420C" w:rsidRDefault="00804634">
      <w:pPr>
        <w:widowControl w:val="0"/>
        <w:spacing w:after="80"/>
        <w:ind w:left="420" w:hangingChars="200" w:hanging="420"/>
        <w:rPr>
          <w:rFonts w:ascii="Times New Roman" w:eastAsia="DengXian" w:hAnsi="Times New Roman" w:cs="Times New Roman"/>
          <w:iCs/>
          <w:kern w:val="2"/>
          <w:sz w:val="21"/>
          <w:szCs w:val="21"/>
          <w:lang w:val="en-US" w:bidi="ar"/>
        </w:rPr>
      </w:pPr>
      <w:r w:rsidRPr="00F9420C">
        <w:rPr>
          <w:rFonts w:ascii="Times New Roman" w:eastAsia="DengXian" w:hAnsi="Times New Roman" w:cs="Times New Roman"/>
          <w:kern w:val="2"/>
          <w:sz w:val="21"/>
          <w:szCs w:val="21"/>
          <w:vertAlign w:val="superscript"/>
          <w:lang w:val="en-US" w:bidi="ar"/>
        </w:rPr>
        <w:t xml:space="preserve">a </w:t>
      </w:r>
      <w:bookmarkStart w:id="3" w:name="_Hlk67942908"/>
      <w:r w:rsidRPr="00F9420C">
        <w:rPr>
          <w:rFonts w:ascii="Times New Roman" w:eastAsia="DengXian" w:hAnsi="Times New Roman" w:cs="Times New Roman"/>
          <w:kern w:val="2"/>
          <w:sz w:val="21"/>
          <w:szCs w:val="21"/>
          <w:lang w:val="en-US" w:bidi="ar"/>
        </w:rPr>
        <w:t xml:space="preserve">Department of Pediatric Surgery, Guangdong Provincial Key Laboratory of Research in Structural Birth Defect Disease, Guangzhou Women and Children's Medical Center, Guangzhou Medical University, Guangzhou 510623, Guangdong, </w:t>
      </w:r>
      <w:r w:rsidRPr="00F9420C">
        <w:rPr>
          <w:rFonts w:ascii="Times New Roman" w:eastAsia="DengXian" w:hAnsi="Times New Roman" w:cs="Times New Roman"/>
          <w:iCs/>
          <w:kern w:val="2"/>
          <w:sz w:val="21"/>
          <w:szCs w:val="21"/>
          <w:lang w:val="en-US" w:bidi="ar"/>
        </w:rPr>
        <w:t>P.R. China</w:t>
      </w:r>
      <w:bookmarkEnd w:id="3"/>
      <w:r w:rsidRPr="00F9420C">
        <w:rPr>
          <w:rFonts w:ascii="Times New Roman" w:eastAsia="DengXian" w:hAnsi="Times New Roman" w:cs="Times New Roman"/>
          <w:iCs/>
          <w:kern w:val="2"/>
          <w:sz w:val="21"/>
          <w:szCs w:val="21"/>
          <w:lang w:val="en-US" w:bidi="ar"/>
        </w:rPr>
        <w:t>.</w:t>
      </w:r>
    </w:p>
    <w:p w:rsidR="00571F23" w:rsidRPr="00F9420C" w:rsidRDefault="00804634">
      <w:pPr>
        <w:widowControl w:val="0"/>
        <w:spacing w:after="80"/>
        <w:ind w:left="420" w:hangingChars="200" w:hanging="420"/>
        <w:rPr>
          <w:rFonts w:ascii="Times New Roman" w:eastAsia="DengXian" w:hAnsi="Times New Roman" w:cs="Times New Roman"/>
          <w:kern w:val="2"/>
          <w:sz w:val="21"/>
          <w:szCs w:val="21"/>
          <w:lang w:val="en-US" w:bidi="ar"/>
        </w:rPr>
      </w:pPr>
      <w:r w:rsidRPr="00F9420C">
        <w:rPr>
          <w:rFonts w:ascii="Times New Roman" w:eastAsia="DengXian" w:hAnsi="Times New Roman" w:cs="Times New Roman"/>
          <w:iCs/>
          <w:kern w:val="2"/>
          <w:sz w:val="21"/>
          <w:szCs w:val="21"/>
          <w:vertAlign w:val="superscript"/>
          <w:lang w:val="en-US" w:bidi="ar"/>
        </w:rPr>
        <w:t>b</w:t>
      </w:r>
      <w:r w:rsidRPr="00F9420C">
        <w:rPr>
          <w:rFonts w:ascii="Times New Roman" w:eastAsia="DengXian" w:hAnsi="Times New Roman" w:cs="Times New Roman"/>
          <w:iCs/>
          <w:kern w:val="2"/>
          <w:sz w:val="21"/>
          <w:szCs w:val="21"/>
          <w:lang w:val="en-US" w:bidi="ar"/>
        </w:rPr>
        <w:t xml:space="preserve"> </w:t>
      </w:r>
      <w:bookmarkStart w:id="4" w:name="_Hlk67943012"/>
      <w:bookmarkStart w:id="5" w:name="_Hlk57638546"/>
      <w:r w:rsidRPr="00F9420C">
        <w:rPr>
          <w:rFonts w:ascii="Times New Roman" w:eastAsia="DengXian" w:hAnsi="Times New Roman" w:cs="Times New Roman"/>
          <w:kern w:val="2"/>
          <w:sz w:val="21"/>
          <w:szCs w:val="21"/>
          <w:lang w:val="en-US" w:bidi="ar"/>
        </w:rPr>
        <w:t xml:space="preserve">Materials Interfaces Center, Shenzhen Institutes of Advanced Technology, Chinese Academy of Sciences, Shenzhen 518055, Guangdong, </w:t>
      </w:r>
      <w:r w:rsidRPr="00F9420C">
        <w:rPr>
          <w:rFonts w:ascii="Times New Roman" w:eastAsia="DengXian" w:hAnsi="Times New Roman" w:cs="Times New Roman"/>
          <w:iCs/>
          <w:kern w:val="2"/>
          <w:sz w:val="21"/>
          <w:szCs w:val="21"/>
          <w:lang w:val="en-US" w:bidi="ar"/>
        </w:rPr>
        <w:t xml:space="preserve">P.R. </w:t>
      </w:r>
      <w:r w:rsidRPr="00F9420C">
        <w:rPr>
          <w:rFonts w:ascii="Times New Roman" w:eastAsia="DengXian" w:hAnsi="Times New Roman" w:cs="Times New Roman"/>
          <w:kern w:val="2"/>
          <w:sz w:val="21"/>
          <w:szCs w:val="21"/>
          <w:lang w:val="en-US" w:bidi="ar"/>
        </w:rPr>
        <w:t>China</w:t>
      </w:r>
      <w:bookmarkEnd w:id="4"/>
      <w:r w:rsidRPr="00F9420C">
        <w:rPr>
          <w:rFonts w:ascii="Times New Roman" w:eastAsia="DengXian" w:hAnsi="Times New Roman" w:cs="Times New Roman"/>
          <w:kern w:val="2"/>
          <w:sz w:val="21"/>
          <w:szCs w:val="21"/>
          <w:lang w:val="en-US" w:bidi="ar"/>
        </w:rPr>
        <w:t>.</w:t>
      </w:r>
      <w:bookmarkEnd w:id="5"/>
    </w:p>
    <w:p w:rsidR="00571F23" w:rsidRPr="00F9420C" w:rsidRDefault="00804634">
      <w:pPr>
        <w:rPr>
          <w:rFonts w:ascii="Times New Roman" w:eastAsia="SimSun" w:hAnsi="Times New Roman" w:cs="Times New Roman"/>
          <w:kern w:val="2"/>
          <w:sz w:val="24"/>
          <w:szCs w:val="24"/>
          <w:lang w:val="en-US"/>
        </w:rPr>
      </w:pPr>
      <w:r w:rsidRPr="00F9420C">
        <w:rPr>
          <w:rFonts w:ascii="Times New Roman" w:eastAsia="SimSun" w:hAnsi="Times New Roman" w:cs="Times New Roman" w:hint="eastAsia"/>
          <w:lang w:val="en-US"/>
        </w:rPr>
        <w:t>*</w:t>
      </w:r>
      <w:r w:rsidRPr="00F9420C">
        <w:rPr>
          <w:rFonts w:ascii="Times New Roman" w:eastAsia="SimSun" w:hAnsi="Times New Roman" w:cs="Times New Roman"/>
          <w:lang w:val="en-US"/>
        </w:rPr>
        <w:t>Correspond</w:t>
      </w:r>
      <w:r w:rsidRPr="00F9420C">
        <w:rPr>
          <w:rFonts w:ascii="Times New Roman" w:eastAsia="SimSun" w:hAnsi="Times New Roman" w:cs="Times New Roman" w:hint="eastAsia"/>
          <w:lang w:val="en-US"/>
        </w:rPr>
        <w:t>ence</w:t>
      </w:r>
      <w:r w:rsidRPr="00F9420C">
        <w:rPr>
          <w:rFonts w:ascii="Times New Roman" w:eastAsia="SimSun" w:hAnsi="Times New Roman" w:cs="Times New Roman"/>
          <w:lang w:val="en-US"/>
        </w:rPr>
        <w:t xml:space="preserve">: </w:t>
      </w:r>
      <w:hyperlink r:id="rId7" w:history="1">
        <w:r w:rsidRPr="00F9420C">
          <w:rPr>
            <w:rStyle w:val="Hyperlink"/>
            <w:rFonts w:ascii="Times New Roman" w:eastAsia="SimSun" w:hAnsi="Times New Roman" w:cs="Times New Roman" w:hint="eastAsia"/>
            <w:kern w:val="2"/>
            <w:sz w:val="24"/>
            <w:szCs w:val="24"/>
            <w:lang w:val="en-US"/>
          </w:rPr>
          <w:t>xia-huimin@foxmail.com</w:t>
        </w:r>
      </w:hyperlink>
    </w:p>
    <w:p w:rsidR="00571F23" w:rsidRPr="00F9420C" w:rsidRDefault="00571F23">
      <w:pPr>
        <w:rPr>
          <w:rFonts w:ascii="Times New Roman" w:eastAsia="SimSun" w:hAnsi="Times New Roman" w:cs="Times New Roman"/>
          <w:kern w:val="2"/>
          <w:sz w:val="24"/>
          <w:szCs w:val="24"/>
          <w:lang w:val="it-IT"/>
        </w:rPr>
      </w:pPr>
    </w:p>
    <w:p w:rsidR="00571F23" w:rsidRPr="00F9420C" w:rsidRDefault="00804634">
      <w:r w:rsidRPr="00F9420C">
        <w:rPr>
          <w:rFonts w:hint="eastAsia"/>
          <w:noProof/>
          <w:lang w:val="en-IN" w:eastAsia="en-IN"/>
        </w:rPr>
        <w:drawing>
          <wp:inline distT="0" distB="0" distL="114300" distR="114300">
            <wp:extent cx="5262880" cy="3144520"/>
            <wp:effectExtent l="0" t="0" r="13970" b="1778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F23" w:rsidRPr="00F9420C" w:rsidRDefault="00804634">
      <w:pPr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</w:pPr>
      <w:r w:rsidRPr="00F9420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Fig. S1.</w:t>
      </w:r>
      <w:r w:rsidRPr="00F9420C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  <w:t xml:space="preserve"> Vascular grafts fabricated with cellularized tubular HA/collagen nanofibrous scaffold facilitates vascular reconstruction. H&amp;E staining the cross-section of a retrieved tubular HA/collagen nanofibrous grafts 6 weeks after transplant at 2.5</w:t>
      </w:r>
      <m:oMath>
        <m:r>
          <w:rPr>
            <w:rFonts w:ascii="Cambria Math" w:hAnsi="Cambria Math" w:cs="Times New Roman"/>
            <w:kern w:val="2"/>
            <w:sz w:val="24"/>
            <w:szCs w:val="24"/>
            <w:lang w:val="en-US"/>
          </w:rPr>
          <m:t>×</m:t>
        </m:r>
      </m:oMath>
      <w:r w:rsidRPr="00F9420C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  <w:t>(upper panel) a</w:t>
      </w:r>
      <w:r w:rsidRPr="00F9420C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  <w:t>nd 40</w:t>
      </w:r>
      <m:oMath>
        <m:r>
          <w:rPr>
            <w:rFonts w:ascii="Cambria Math" w:hAnsi="Cambria Math" w:cs="Times New Roman"/>
            <w:kern w:val="2"/>
            <w:sz w:val="24"/>
            <w:szCs w:val="24"/>
            <w:lang w:val="en-US"/>
          </w:rPr>
          <m:t>×</m:t>
        </m:r>
      </m:oMath>
      <w:r w:rsidRPr="00F9420C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  <w:t xml:space="preserve"> (lower panel) compared with rabbit carotid artery (b, d, g). Scale bars, 100 </w:t>
      </w:r>
      <w:r w:rsidRPr="00F9420C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val="en-US"/>
        </w:rPr>
        <w:t>μ</w:t>
      </w:r>
      <w:r w:rsidRPr="00F9420C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  <w:t>m.</w:t>
      </w:r>
    </w:p>
    <w:p w:rsidR="00571F23" w:rsidRPr="00F9420C" w:rsidRDefault="00571F23">
      <w:pPr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</w:pPr>
    </w:p>
    <w:p w:rsidR="00571F23" w:rsidRPr="00F9420C" w:rsidRDefault="00804634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6" w:name="_GoBack"/>
      <w:r w:rsidRPr="00F9420C">
        <w:rPr>
          <w:rFonts w:ascii="Times New Roman" w:hAnsi="Times New Roman" w:cs="Times New Roman" w:hint="eastAsia"/>
          <w:b/>
          <w:i/>
          <w:iCs/>
          <w:kern w:val="2"/>
          <w:sz w:val="24"/>
          <w:szCs w:val="24"/>
          <w:lang w:val="en-US"/>
        </w:rPr>
        <w:t xml:space="preserve">Table S1. </w:t>
      </w:r>
      <w:r w:rsidRPr="00F9420C">
        <w:rPr>
          <w:rFonts w:ascii="Times New Roman" w:hAnsi="Times New Roman" w:cs="Times New Roman" w:hint="eastAsia"/>
          <w:i/>
          <w:iCs/>
          <w:kern w:val="2"/>
          <w:sz w:val="24"/>
          <w:szCs w:val="24"/>
          <w:lang w:val="en-US"/>
        </w:rPr>
        <w:t xml:space="preserve">The size of the obtained </w:t>
      </w:r>
      <w:r w:rsidRPr="00F9420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electrospun </w:t>
      </w:r>
      <w:r w:rsidRPr="00F9420C">
        <w:rPr>
          <w:rFonts w:ascii="Times New Roman" w:hAnsi="Times New Roman" w:cs="Times New Roman" w:hint="eastAsia"/>
          <w:i/>
          <w:sz w:val="24"/>
          <w:szCs w:val="24"/>
          <w:lang w:val="en-US"/>
        </w:rPr>
        <w:t xml:space="preserve">tubular </w:t>
      </w:r>
      <w:r w:rsidRPr="00F9420C"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  <w:t>HA/collagen</w:t>
      </w:r>
      <w:r w:rsidRPr="00F9420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nanofib</w:t>
      </w:r>
      <w:r w:rsidRPr="00F9420C">
        <w:rPr>
          <w:rFonts w:ascii="Times New Roman" w:hAnsi="Times New Roman" w:cs="Times New Roman" w:hint="eastAsia"/>
          <w:i/>
          <w:sz w:val="24"/>
          <w:szCs w:val="24"/>
          <w:lang w:val="en-US"/>
        </w:rPr>
        <w:t>rous scaffolds.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1437"/>
        <w:gridCol w:w="1143"/>
        <w:gridCol w:w="2056"/>
        <w:gridCol w:w="1541"/>
        <w:gridCol w:w="2059"/>
      </w:tblGrid>
      <w:tr w:rsidR="00571F23" w:rsidRPr="00F9420C">
        <w:trPr>
          <w:trHeight w:val="586"/>
        </w:trPr>
        <w:tc>
          <w:tcPr>
            <w:tcW w:w="1437" w:type="dxa"/>
            <w:tcBorders>
              <w:left w:val="nil"/>
              <w:bottom w:val="single" w:sz="4" w:space="0" w:color="auto"/>
              <w:right w:val="nil"/>
            </w:tcBorders>
          </w:tcPr>
          <w:bookmarkEnd w:id="6"/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b/>
                <w:i/>
                <w:iCs/>
                <w:kern w:val="2"/>
                <w:sz w:val="21"/>
                <w:szCs w:val="21"/>
                <w:lang w:val="en-US"/>
              </w:rPr>
              <w:t>Sample</w:t>
            </w:r>
          </w:p>
        </w:tc>
        <w:tc>
          <w:tcPr>
            <w:tcW w:w="1143" w:type="dxa"/>
            <w:tcBorders>
              <w:left w:val="nil"/>
              <w:bottom w:val="single" w:sz="4" w:space="0" w:color="auto"/>
              <w:right w:val="nil"/>
            </w:tcBorders>
          </w:tcPr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b/>
                <w:i/>
                <w:iCs/>
                <w:kern w:val="2"/>
                <w:sz w:val="21"/>
                <w:szCs w:val="21"/>
                <w:lang w:val="en-US"/>
              </w:rPr>
              <w:t>Length</w:t>
            </w:r>
          </w:p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b/>
                <w:i/>
                <w:iCs/>
                <w:kern w:val="2"/>
                <w:sz w:val="21"/>
                <w:szCs w:val="21"/>
                <w:lang w:val="en-US"/>
              </w:rPr>
              <w:t>(cm)</w:t>
            </w:r>
          </w:p>
        </w:tc>
        <w:tc>
          <w:tcPr>
            <w:tcW w:w="2056" w:type="dxa"/>
            <w:tcBorders>
              <w:left w:val="nil"/>
              <w:bottom w:val="single" w:sz="4" w:space="0" w:color="auto"/>
              <w:right w:val="nil"/>
            </w:tcBorders>
          </w:tcPr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b/>
                <w:i/>
                <w:iCs/>
                <w:kern w:val="2"/>
                <w:sz w:val="21"/>
                <w:szCs w:val="21"/>
                <w:lang w:val="en-US"/>
              </w:rPr>
              <w:t>Internal diameter</w:t>
            </w:r>
          </w:p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b/>
                <w:i/>
                <w:iCs/>
                <w:kern w:val="2"/>
                <w:sz w:val="21"/>
                <w:szCs w:val="21"/>
                <w:lang w:val="en-US"/>
              </w:rPr>
              <w:t>(mm)</w:t>
            </w:r>
          </w:p>
        </w:tc>
        <w:tc>
          <w:tcPr>
            <w:tcW w:w="1541" w:type="dxa"/>
            <w:tcBorders>
              <w:left w:val="nil"/>
              <w:bottom w:val="single" w:sz="4" w:space="0" w:color="auto"/>
              <w:right w:val="nil"/>
            </w:tcBorders>
          </w:tcPr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b/>
                <w:i/>
                <w:iCs/>
                <w:kern w:val="2"/>
                <w:sz w:val="21"/>
                <w:szCs w:val="21"/>
                <w:lang w:val="en-US"/>
              </w:rPr>
              <w:t>Wall thickness</w:t>
            </w:r>
          </w:p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b/>
                <w:i/>
                <w:iCs/>
                <w:kern w:val="2"/>
                <w:sz w:val="21"/>
                <w:szCs w:val="21"/>
                <w:lang w:val="en-US"/>
              </w:rPr>
              <w:t>(mm)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nil"/>
            </w:tcBorders>
          </w:tcPr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b/>
                <w:i/>
                <w:iCs/>
                <w:kern w:val="2"/>
                <w:sz w:val="21"/>
                <w:szCs w:val="21"/>
                <w:lang w:val="en-US"/>
              </w:rPr>
              <w:t>Fiber diameter</w:t>
            </w:r>
          </w:p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b/>
                <w:i/>
                <w:iCs/>
                <w:kern w:val="2"/>
                <w:sz w:val="21"/>
                <w:szCs w:val="21"/>
                <w:lang w:val="en-US"/>
              </w:rPr>
              <w:t>(nm)</w:t>
            </w:r>
          </w:p>
        </w:tc>
      </w:tr>
      <w:tr w:rsidR="00571F23">
        <w:tc>
          <w:tcPr>
            <w:tcW w:w="1437" w:type="dxa"/>
            <w:tcBorders>
              <w:top w:val="single" w:sz="4" w:space="0" w:color="auto"/>
              <w:left w:val="nil"/>
              <w:right w:val="nil"/>
            </w:tcBorders>
          </w:tcPr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i/>
                <w:iCs/>
                <w:kern w:val="2"/>
                <w:sz w:val="21"/>
                <w:szCs w:val="21"/>
                <w:lang w:val="en-US"/>
              </w:rPr>
              <w:t>HA/collagen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right w:val="nil"/>
            </w:tcBorders>
          </w:tcPr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i/>
                <w:iCs/>
                <w:kern w:val="2"/>
                <w:sz w:val="21"/>
                <w:szCs w:val="21"/>
                <w:lang w:val="en-US"/>
              </w:rPr>
              <w:t>(0.5-9) cm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right w:val="nil"/>
            </w:tcBorders>
          </w:tcPr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i/>
                <w:iCs/>
                <w:kern w:val="2"/>
                <w:sz w:val="21"/>
                <w:szCs w:val="21"/>
                <w:lang w:val="en-US"/>
              </w:rPr>
              <w:t>(2.6-3.0) mm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right w:val="nil"/>
            </w:tcBorders>
          </w:tcPr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i/>
                <w:iCs/>
                <w:kern w:val="2"/>
                <w:sz w:val="21"/>
                <w:szCs w:val="21"/>
                <w:lang w:val="en-US"/>
              </w:rPr>
              <w:t>(0.6-1.0) mm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right w:val="nil"/>
            </w:tcBorders>
          </w:tcPr>
          <w:p w:rsidR="00571F23" w:rsidRPr="00F9420C" w:rsidRDefault="00804634">
            <w:pPr>
              <w:ind w:left="0" w:firstLine="0"/>
              <w:jc w:val="center"/>
              <w:rPr>
                <w:rFonts w:ascii="Times New Roman" w:hAnsi="Times New Roman" w:cs="Times New Roman"/>
                <w:i/>
                <w:iCs/>
                <w:kern w:val="2"/>
                <w:sz w:val="21"/>
                <w:szCs w:val="21"/>
                <w:lang w:val="en-US"/>
              </w:rPr>
            </w:pPr>
            <w:r w:rsidRPr="00F9420C">
              <w:rPr>
                <w:rFonts w:ascii="Times New Roman" w:hAnsi="Times New Roman" w:cs="Times New Roman" w:hint="eastAsia"/>
                <w:i/>
                <w:iCs/>
                <w:kern w:val="2"/>
                <w:sz w:val="21"/>
                <w:szCs w:val="21"/>
                <w:lang w:val="en-US"/>
              </w:rPr>
              <w:t>(</w:t>
            </w:r>
            <w:r w:rsidRPr="00F9420C">
              <w:rPr>
                <w:rFonts w:ascii="Times New Roman" w:hAnsi="Times New Roman" w:cs="Times New Roman" w:hint="eastAsia"/>
                <w:i/>
                <w:iCs/>
                <w:kern w:val="2"/>
                <w:sz w:val="21"/>
                <w:szCs w:val="21"/>
                <w:lang w:val="en-US"/>
              </w:rPr>
              <w:t>905</w:t>
            </w:r>
            <m:oMath>
              <m:r>
                <w:rPr>
                  <w:rFonts w:ascii="Cambria Math" w:hAnsi="Cambria Math" w:cs="Times New Roman" w:hint="eastAsia"/>
                  <w:kern w:val="2"/>
                  <w:sz w:val="21"/>
                  <w:szCs w:val="21"/>
                  <w:lang w:val="en-US"/>
                </w:rPr>
                <m:t>±</m:t>
              </m:r>
            </m:oMath>
            <w:r w:rsidRPr="00F9420C">
              <w:rPr>
                <w:rFonts w:ascii="Times New Roman" w:hAnsi="Times New Roman" w:cs="Times New Roman" w:hint="eastAsia"/>
                <w:i/>
                <w:iCs/>
                <w:kern w:val="2"/>
                <w:sz w:val="21"/>
                <w:szCs w:val="21"/>
                <w:lang w:val="en-US"/>
              </w:rPr>
              <w:t>1</w:t>
            </w:r>
            <w:r w:rsidRPr="00F9420C">
              <w:rPr>
                <w:rFonts w:ascii="Times New Roman" w:hAnsi="Times New Roman" w:cs="Times New Roman" w:hint="eastAsia"/>
                <w:i/>
                <w:iCs/>
                <w:kern w:val="2"/>
                <w:sz w:val="21"/>
                <w:szCs w:val="21"/>
                <w:lang w:val="en-US"/>
              </w:rPr>
              <w:t>13) nm</w:t>
            </w:r>
          </w:p>
        </w:tc>
      </w:tr>
    </w:tbl>
    <w:p w:rsidR="00571F23" w:rsidRDefault="00571F23">
      <w:pPr>
        <w:rPr>
          <w:rFonts w:ascii="Times New Roman" w:hAnsi="Times New Roman" w:cs="Times New Roman"/>
          <w:i/>
          <w:iCs/>
          <w:kern w:val="2"/>
          <w:sz w:val="24"/>
          <w:szCs w:val="24"/>
          <w:lang w:val="en-US"/>
        </w:rPr>
      </w:pPr>
    </w:p>
    <w:sectPr w:rsidR="00571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F23" w:rsidRDefault="00804634">
      <w:pPr>
        <w:spacing w:line="240" w:lineRule="auto"/>
      </w:pPr>
      <w:r>
        <w:separator/>
      </w:r>
    </w:p>
  </w:endnote>
  <w:endnote w:type="continuationSeparator" w:id="0">
    <w:p w:rsidR="00571F23" w:rsidRDefault="00804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F23" w:rsidRDefault="00804634">
      <w:pPr>
        <w:spacing w:after="0"/>
      </w:pPr>
      <w:r>
        <w:separator/>
      </w:r>
    </w:p>
  </w:footnote>
  <w:footnote w:type="continuationSeparator" w:id="0">
    <w:p w:rsidR="00571F23" w:rsidRDefault="008046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5762D4"/>
    <w:rsid w:val="000565BA"/>
    <w:rsid w:val="00163E48"/>
    <w:rsid w:val="00211B36"/>
    <w:rsid w:val="003F4109"/>
    <w:rsid w:val="005171E6"/>
    <w:rsid w:val="00571F23"/>
    <w:rsid w:val="005816DE"/>
    <w:rsid w:val="0075450F"/>
    <w:rsid w:val="00804634"/>
    <w:rsid w:val="008812FF"/>
    <w:rsid w:val="00D06A3B"/>
    <w:rsid w:val="00D27E05"/>
    <w:rsid w:val="00F9420C"/>
    <w:rsid w:val="0E26201E"/>
    <w:rsid w:val="2B5762D4"/>
    <w:rsid w:val="5F935597"/>
    <w:rsid w:val="60955C50"/>
    <w:rsid w:val="78FA42F9"/>
    <w:rsid w:val="7F9D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EB1B9EC-DE6D-4FEE-9BAF-8C5D3577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567"/>
        <w:tab w:val="center" w:pos="4536"/>
        <w:tab w:val="right" w:pos="9072"/>
      </w:tabs>
      <w:spacing w:after="200" w:line="360" w:lineRule="auto"/>
      <w:ind w:left="284" w:hanging="284"/>
      <w:jc w:val="both"/>
    </w:pPr>
    <w:rPr>
      <w:sz w:val="22"/>
      <w:szCs w:val="22"/>
      <w:lang w:val="de-DE" w:eastAsia="zh-CN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lear" w:pos="567"/>
        <w:tab w:val="clear" w:pos="4536"/>
        <w:tab w:val="clear" w:pos="9072"/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lear" w:pos="567"/>
        <w:tab w:val="clear" w:pos="4536"/>
        <w:tab w:val="clear" w:pos="9072"/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pBdr>
        <w:bottom w:val="single" w:sz="4" w:space="1" w:color="auto"/>
      </w:pBdr>
      <w:spacing w:line="240" w:lineRule="auto"/>
      <w:ind w:left="0" w:firstLine="0"/>
      <w:contextualSpacing/>
    </w:pPr>
    <w:rPr>
      <w:rFonts w:asciiTheme="majorHAnsi" w:eastAsiaTheme="majorEastAsia" w:hAnsiTheme="majorHAnsi" w:cstheme="majorBidi"/>
      <w:spacing w:val="5"/>
      <w:sz w:val="40"/>
      <w:szCs w:val="52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qFormat/>
    <w:rPr>
      <w:sz w:val="18"/>
      <w:szCs w:val="18"/>
      <w:lang w:val="de-DE"/>
    </w:rPr>
  </w:style>
  <w:style w:type="character" w:customStyle="1" w:styleId="HeaderChar">
    <w:name w:val="Header Char"/>
    <w:basedOn w:val="DefaultParagraphFont"/>
    <w:link w:val="Header"/>
    <w:qFormat/>
    <w:rPr>
      <w:sz w:val="18"/>
      <w:szCs w:val="18"/>
      <w:lang w:val="de-DE"/>
    </w:rPr>
  </w:style>
  <w:style w:type="character" w:customStyle="1" w:styleId="FooterChar">
    <w:name w:val="Footer Char"/>
    <w:basedOn w:val="DefaultParagraphFont"/>
    <w:link w:val="Footer"/>
    <w:qFormat/>
    <w:rPr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xia-huimin@fox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1098</Characters>
  <Application>Microsoft Office Word</Application>
  <DocSecurity>0</DocSecurity>
  <Lines>9</Lines>
  <Paragraphs>2</Paragraphs>
  <ScaleCrop>false</ScaleCrop>
  <Company>微软中国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cici</dc:creator>
  <cp:lastModifiedBy>Jini Mol J.</cp:lastModifiedBy>
  <cp:revision>4</cp:revision>
  <dcterms:created xsi:type="dcterms:W3CDTF">2021-10-08T09:05:00Z</dcterms:created>
  <dcterms:modified xsi:type="dcterms:W3CDTF">2021-10-20T06:49:00Z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57294C8A9AA94666AD79B89229B2CA0A</vt:lpwstr>
  </property>
</Properties>
</file>