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BD23E5" w14:textId="6945B151" w:rsidR="00643EDC" w:rsidRDefault="003B2F31" w:rsidP="00643EDC">
      <w:pPr>
        <w:spacing w:line="480" w:lineRule="auto"/>
        <w:jc w:val="left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>Additional file 1</w:t>
      </w:r>
    </w:p>
    <w:p w14:paraId="3EC184C1" w14:textId="210EC7F7" w:rsidR="004068AD" w:rsidRDefault="004068AD" w:rsidP="00643EDC">
      <w:pPr>
        <w:spacing w:line="480" w:lineRule="auto"/>
        <w:jc w:val="left"/>
        <w:rPr>
          <w:rFonts w:ascii="Times New Roman" w:hAnsi="Times New Roman" w:cs="Times New Roman"/>
          <w:b/>
          <w:i/>
          <w:sz w:val="30"/>
          <w:szCs w:val="30"/>
        </w:rPr>
      </w:pPr>
    </w:p>
    <w:p w14:paraId="12290DB7" w14:textId="77777777" w:rsidR="000B2022" w:rsidRDefault="000B2022" w:rsidP="000B2022">
      <w:pPr>
        <w:spacing w:line="360" w:lineRule="auto"/>
        <w:rPr>
          <w:rFonts w:ascii="Times New Roman" w:hAnsi="Times New Roman" w:cs="Times New Roman"/>
          <w:b/>
          <w:color w:val="000000" w:themeColor="text1"/>
          <w:w w:val="105"/>
          <w:sz w:val="24"/>
          <w:szCs w:val="24"/>
        </w:rPr>
      </w:pPr>
      <w:bookmarkStart w:id="0" w:name="_Hlk83306218"/>
      <w:r w:rsidRPr="00995AA4">
        <w:rPr>
          <w:rFonts w:ascii="Times New Roman" w:hAnsi="Times New Roman" w:cs="Times New Roman"/>
          <w:b/>
          <w:color w:val="000000" w:themeColor="text1"/>
          <w:w w:val="105"/>
          <w:sz w:val="24"/>
          <w:szCs w:val="24"/>
        </w:rPr>
        <w:t xml:space="preserve">Black phosphorus-Au-thiosugar nanosheets mediated photothermal induced anti-tumor effect enhancement by promoting infiltration of NK cells in </w:t>
      </w:r>
      <w:r>
        <w:rPr>
          <w:rFonts w:ascii="Times New Roman" w:hAnsi="Times New Roman" w:cs="Times New Roman" w:hint="eastAsia"/>
          <w:b/>
          <w:color w:val="000000" w:themeColor="text1"/>
          <w:w w:val="105"/>
          <w:sz w:val="24"/>
          <w:szCs w:val="24"/>
        </w:rPr>
        <w:t>h</w:t>
      </w:r>
      <w:r w:rsidRPr="00995AA4">
        <w:rPr>
          <w:rFonts w:ascii="Times New Roman" w:hAnsi="Times New Roman" w:cs="Times New Roman"/>
          <w:b/>
          <w:color w:val="000000" w:themeColor="text1"/>
          <w:w w:val="105"/>
          <w:sz w:val="24"/>
          <w:szCs w:val="24"/>
        </w:rPr>
        <w:t>epatocellular carcinoma</w:t>
      </w:r>
    </w:p>
    <w:p w14:paraId="4BFFD330" w14:textId="77777777" w:rsidR="000B2022" w:rsidRPr="00995AA4" w:rsidRDefault="000B2022" w:rsidP="000B2022">
      <w:pPr>
        <w:spacing w:line="360" w:lineRule="auto"/>
        <w:rPr>
          <w:rFonts w:ascii="Times New Roman" w:hAnsi="Times New Roman" w:cs="Times New Roman"/>
          <w:b/>
          <w:color w:val="000000" w:themeColor="text1"/>
          <w:w w:val="105"/>
          <w:sz w:val="24"/>
          <w:szCs w:val="24"/>
        </w:rPr>
      </w:pPr>
    </w:p>
    <w:p w14:paraId="3055AAA3" w14:textId="77777777" w:rsidR="000B2022" w:rsidRDefault="000B2022" w:rsidP="000B2022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Cs w:val="21"/>
          <w:vertAlign w:val="superscript"/>
        </w:rPr>
      </w:pPr>
      <w:r w:rsidRPr="00FA47E3">
        <w:rPr>
          <w:rFonts w:ascii="Times New Roman" w:hAnsi="Times New Roman" w:cs="Times New Roman"/>
          <w:color w:val="000000" w:themeColor="text1"/>
          <w:szCs w:val="21"/>
        </w:rPr>
        <w:t>Changchang Jia</w:t>
      </w:r>
      <w:r w:rsidRPr="00FA47E3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</w:t>
      </w:r>
      <w:r w:rsidRPr="00FA47E3">
        <w:rPr>
          <w:rFonts w:ascii="Times New Roman" w:hAnsi="Times New Roman" w:cs="Times New Roman"/>
          <w:color w:val="000000" w:themeColor="text1"/>
          <w:spacing w:val="-2"/>
          <w:w w:val="90"/>
          <w:szCs w:val="21"/>
          <w:vertAlign w:val="superscript"/>
        </w:rPr>
        <w:t>†</w:t>
      </w:r>
      <w:r w:rsidRPr="00FA47E3">
        <w:rPr>
          <w:rFonts w:ascii="Times New Roman" w:hAnsi="Times New Roman" w:cs="Times New Roman"/>
          <w:color w:val="000000" w:themeColor="text1"/>
          <w:szCs w:val="21"/>
        </w:rPr>
        <w:t>, Fan Zhang</w:t>
      </w:r>
      <w:r w:rsidRPr="00FA47E3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FA47E3">
        <w:rPr>
          <w:rFonts w:ascii="Times New Roman" w:hAnsi="Times New Roman" w:cs="Times New Roman"/>
          <w:color w:val="000000" w:themeColor="text1"/>
          <w:spacing w:val="-2"/>
          <w:w w:val="90"/>
          <w:szCs w:val="21"/>
          <w:vertAlign w:val="superscript"/>
        </w:rPr>
        <w:t>†</w:t>
      </w:r>
      <w:r w:rsidRPr="00FA47E3">
        <w:rPr>
          <w:rFonts w:ascii="Times New Roman" w:hAnsi="Times New Roman" w:cs="Times New Roman"/>
          <w:color w:val="000000" w:themeColor="text1"/>
          <w:szCs w:val="21"/>
        </w:rPr>
        <w:t>, Jiamei Lin</w:t>
      </w:r>
      <w:r w:rsidRPr="00FA47E3">
        <w:rPr>
          <w:rFonts w:ascii="Times New Roman" w:hAnsi="Times New Roman" w:cs="Times New Roman"/>
          <w:color w:val="000000" w:themeColor="text1"/>
          <w:szCs w:val="21"/>
          <w:vertAlign w:val="superscript"/>
        </w:rPr>
        <w:t>2</w:t>
      </w:r>
      <w:r w:rsidRPr="00FA47E3">
        <w:rPr>
          <w:rFonts w:ascii="Times New Roman" w:hAnsi="Times New Roman" w:cs="Times New Roman"/>
          <w:color w:val="000000" w:themeColor="text1"/>
          <w:spacing w:val="-2"/>
          <w:w w:val="90"/>
          <w:szCs w:val="21"/>
          <w:vertAlign w:val="superscript"/>
        </w:rPr>
        <w:t>†</w:t>
      </w:r>
      <w:r w:rsidRPr="00FA47E3">
        <w:rPr>
          <w:rFonts w:ascii="Times New Roman" w:hAnsi="Times New Roman" w:cs="Times New Roman"/>
          <w:color w:val="000000" w:themeColor="text1"/>
          <w:szCs w:val="21"/>
        </w:rPr>
        <w:t>, Liwen Feng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4</w:t>
      </w:r>
      <w:r w:rsidRPr="00FA47E3">
        <w:rPr>
          <w:rFonts w:ascii="Times New Roman" w:hAnsi="Times New Roman" w:cs="Times New Roman"/>
          <w:color w:val="000000" w:themeColor="text1"/>
          <w:szCs w:val="21"/>
        </w:rPr>
        <w:t>, Tiantian Wang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6</w:t>
      </w:r>
      <w:r w:rsidRPr="00FA47E3">
        <w:rPr>
          <w:rFonts w:ascii="Times New Roman" w:hAnsi="Times New Roman" w:cs="Times New Roman"/>
          <w:color w:val="000000" w:themeColor="text1"/>
          <w:szCs w:val="21"/>
        </w:rPr>
        <w:t>, Yuan Feng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5</w:t>
      </w:r>
      <w:r w:rsidRPr="00FA47E3">
        <w:rPr>
          <w:rFonts w:ascii="Times New Roman" w:hAnsi="Times New Roman" w:cs="Times New Roman"/>
          <w:color w:val="000000" w:themeColor="text1"/>
          <w:szCs w:val="21"/>
        </w:rPr>
        <w:t>, Feng Yuan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5</w:t>
      </w:r>
      <w:r w:rsidRPr="00FA47E3">
        <w:rPr>
          <w:rFonts w:ascii="Times New Roman" w:hAnsi="Times New Roman" w:cs="Times New Roman"/>
          <w:color w:val="000000" w:themeColor="text1"/>
          <w:szCs w:val="21"/>
        </w:rPr>
        <w:t>, Yang Mai</w:t>
      </w:r>
      <w:r w:rsidRPr="00FA47E3">
        <w:rPr>
          <w:rFonts w:ascii="Times New Roman" w:hAnsi="Times New Roman" w:cs="Times New Roman"/>
          <w:color w:val="000000" w:themeColor="text1"/>
          <w:szCs w:val="21"/>
          <w:vertAlign w:val="superscript"/>
        </w:rPr>
        <w:t>2*</w:t>
      </w:r>
      <w:r w:rsidRPr="00FA47E3">
        <w:rPr>
          <w:rFonts w:ascii="Times New Roman" w:hAnsi="Times New Roman" w:cs="Times New Roman"/>
          <w:color w:val="000000" w:themeColor="text1"/>
          <w:szCs w:val="21"/>
        </w:rPr>
        <w:t>, Xiaowei Zeng</w:t>
      </w:r>
      <w:r w:rsidRPr="00FA47E3">
        <w:rPr>
          <w:rFonts w:ascii="Times New Roman" w:hAnsi="Times New Roman" w:cs="Times New Roman"/>
          <w:color w:val="000000" w:themeColor="text1"/>
          <w:szCs w:val="21"/>
          <w:vertAlign w:val="superscript"/>
        </w:rPr>
        <w:t>2*</w:t>
      </w:r>
      <w:r w:rsidRPr="00FA47E3">
        <w:rPr>
          <w:rFonts w:ascii="Times New Roman" w:hAnsi="Times New Roman" w:cs="Times New Roman"/>
          <w:color w:val="000000" w:themeColor="text1"/>
          <w:szCs w:val="21"/>
        </w:rPr>
        <w:t xml:space="preserve"> and Qi Zhang</w:t>
      </w:r>
      <w:r w:rsidRPr="00FA47E3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1*</w:t>
      </w:r>
      <w:bookmarkEnd w:id="0"/>
    </w:p>
    <w:p w14:paraId="617FECA8" w14:textId="77777777" w:rsidR="000B2022" w:rsidRPr="00FA47E3" w:rsidRDefault="000B2022" w:rsidP="000B2022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Cs w:val="21"/>
          <w:vertAlign w:val="superscript"/>
        </w:rPr>
      </w:pPr>
    </w:p>
    <w:p w14:paraId="03A6C0C7" w14:textId="77777777" w:rsidR="000B2022" w:rsidRPr="00FA47E3" w:rsidRDefault="000B2022" w:rsidP="000B2022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FA47E3">
        <w:rPr>
          <w:rFonts w:ascii="Times New Roman" w:hAnsi="Times New Roman" w:cs="Times New Roman"/>
          <w:color w:val="000000" w:themeColor="text1"/>
          <w:sz w:val="18"/>
          <w:szCs w:val="18"/>
        </w:rPr>
        <w:t>1.Cell-Gene Therapy Translational Medicine Research Center, The Third Affiliated</w:t>
      </w:r>
      <w:r w:rsidRPr="00FA47E3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FA47E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Hospital of Sun Yat-sen University, </w:t>
      </w:r>
      <w:r w:rsidRPr="00F94069">
        <w:rPr>
          <w:rFonts w:ascii="Times New Roman" w:hAnsi="Times New Roman" w:cs="Times New Roman"/>
          <w:color w:val="000000" w:themeColor="text1"/>
          <w:sz w:val="18"/>
          <w:szCs w:val="18"/>
        </w:rPr>
        <w:t>Sun Yat-sen University</w:t>
      </w:r>
      <w:r w:rsidRPr="00FA47E3">
        <w:rPr>
          <w:rFonts w:ascii="Times New Roman" w:hAnsi="Times New Roman" w:cs="Times New Roman"/>
          <w:color w:val="000000" w:themeColor="text1"/>
          <w:sz w:val="18"/>
          <w:szCs w:val="18"/>
        </w:rPr>
        <w:t>, Guangzhou 510630, China</w:t>
      </w:r>
    </w:p>
    <w:p w14:paraId="2F3E3A4E" w14:textId="77777777" w:rsidR="000B2022" w:rsidRPr="00FA47E3" w:rsidRDefault="000B2022" w:rsidP="000B2022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FA47E3">
        <w:rPr>
          <w:rFonts w:ascii="Times New Roman" w:hAnsi="Times New Roman" w:cs="Times New Roman"/>
          <w:color w:val="000000" w:themeColor="text1"/>
          <w:sz w:val="18"/>
          <w:szCs w:val="18"/>
        </w:rPr>
        <w:t>2.School of Pharmaceutical Sciences (Shenzhen), Shenzhen Campus of Sun Yat-sen University, Sun Yat-sen University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Pr="00FA47E3">
        <w:rPr>
          <w:rFonts w:ascii="Times New Roman" w:hAnsi="Times New Roman" w:cs="Times New Roman"/>
          <w:color w:val="000000" w:themeColor="text1"/>
          <w:sz w:val="18"/>
          <w:szCs w:val="18"/>
        </w:rPr>
        <w:t>No. 66, Gongchang Road, Guangming District, Shenzhen, Guangdong 518107, China</w:t>
      </w:r>
    </w:p>
    <w:p w14:paraId="014F9C07" w14:textId="77777777" w:rsidR="000B2022" w:rsidRPr="00FA47E3" w:rsidRDefault="000B2022" w:rsidP="000B2022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FA47E3">
        <w:rPr>
          <w:rFonts w:ascii="Times New Roman" w:hAnsi="Times New Roman" w:cs="Times New Roman"/>
          <w:color w:val="000000" w:themeColor="text1"/>
          <w:sz w:val="18"/>
          <w:szCs w:val="18"/>
        </w:rPr>
        <w:t>3</w:t>
      </w:r>
      <w:r w:rsidRPr="00FA47E3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.</w:t>
      </w:r>
      <w:r w:rsidRPr="00FA47E3">
        <w:rPr>
          <w:rFonts w:ascii="Times New Roman" w:hAnsi="Times New Roman" w:cs="Times New Roman"/>
          <w:color w:val="000000" w:themeColor="text1"/>
          <w:sz w:val="18"/>
          <w:szCs w:val="18"/>
        </w:rPr>
        <w:t>School of Biomedical Engineering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Pr="00FA47E3">
        <w:rPr>
          <w:rFonts w:ascii="Times New Roman" w:hAnsi="Times New Roman" w:cs="Times New Roman"/>
          <w:color w:val="000000" w:themeColor="text1"/>
          <w:sz w:val="18"/>
          <w:szCs w:val="18"/>
        </w:rPr>
        <w:t>Shenzhen Campus of Sun Yat-sen University,</w:t>
      </w:r>
      <w:r w:rsidRPr="00590172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FA47E3">
        <w:rPr>
          <w:rFonts w:ascii="Times New Roman" w:hAnsi="Times New Roman" w:cs="Times New Roman"/>
          <w:color w:val="000000" w:themeColor="text1"/>
          <w:sz w:val="18"/>
          <w:szCs w:val="18"/>
        </w:rPr>
        <w:t>Sun Yat-sen University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Pr="00FA47E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No. 66, Gongchang Road, Guangming District, S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henzhen, Guangdong 518107, China</w:t>
      </w:r>
    </w:p>
    <w:p w14:paraId="66217C47" w14:textId="77777777" w:rsidR="000B2022" w:rsidRPr="00FA47E3" w:rsidRDefault="000B2022" w:rsidP="000B2022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7299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4. Boji Medical Biotechnological Co. Ltd., Boji Pharmaceutical Research Center, Boji Medical Building, No. 62 Nanxiang First Road, Science City, Huangpu District, </w:t>
      </w:r>
      <w:r w:rsidRPr="0079418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Guangzhou </w:t>
      </w:r>
      <w:r w:rsidRPr="00A72994">
        <w:rPr>
          <w:rFonts w:ascii="Times New Roman" w:hAnsi="Times New Roman" w:cs="Times New Roman"/>
          <w:color w:val="000000" w:themeColor="text1"/>
          <w:sz w:val="18"/>
          <w:szCs w:val="18"/>
        </w:rPr>
        <w:t>510000, China</w:t>
      </w:r>
    </w:p>
    <w:p w14:paraId="2DA9916D" w14:textId="77777777" w:rsidR="000B2022" w:rsidRPr="007F72E9" w:rsidRDefault="000B2022" w:rsidP="000B2022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>5</w:t>
      </w:r>
      <w:r w:rsidRPr="00FA47E3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.Department of Hepatobiliary Surgery, </w:t>
      </w:r>
      <w:r w:rsidRPr="007F72E9">
        <w:rPr>
          <w:rFonts w:ascii="Times New Roman" w:hAnsi="Times New Roman" w:cs="Times New Roman"/>
          <w:color w:val="000000" w:themeColor="text1"/>
          <w:sz w:val="18"/>
          <w:szCs w:val="18"/>
        </w:rPr>
        <w:t>The Third Affiliated</w:t>
      </w:r>
      <w:r w:rsidRPr="007F72E9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7F72E9">
        <w:rPr>
          <w:rFonts w:ascii="Times New Roman" w:hAnsi="Times New Roman" w:cs="Times New Roman"/>
          <w:color w:val="000000" w:themeColor="text1"/>
          <w:sz w:val="18"/>
          <w:szCs w:val="18"/>
        </w:rPr>
        <w:t>Hospital of Sun Yat-sen University, Sun Yat-sen University, Guangzhou 510630, China</w:t>
      </w:r>
    </w:p>
    <w:p w14:paraId="5D3CDB89" w14:textId="77777777" w:rsidR="000B2022" w:rsidRPr="007F72E9" w:rsidRDefault="000B2022" w:rsidP="000B2022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>6</w:t>
      </w:r>
      <w:r w:rsidRPr="00FA47E3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Department of Medical Oncology, </w:t>
      </w:r>
      <w:r w:rsidRPr="007F72E9">
        <w:rPr>
          <w:rFonts w:ascii="Times New Roman" w:hAnsi="Times New Roman" w:cs="Times New Roman"/>
          <w:color w:val="000000" w:themeColor="text1"/>
          <w:sz w:val="18"/>
          <w:szCs w:val="18"/>
        </w:rPr>
        <w:t>The Third Affiliated</w:t>
      </w:r>
      <w:r w:rsidRPr="007F72E9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7F72E9">
        <w:rPr>
          <w:rFonts w:ascii="Times New Roman" w:hAnsi="Times New Roman" w:cs="Times New Roman"/>
          <w:color w:val="000000" w:themeColor="text1"/>
          <w:sz w:val="18"/>
          <w:szCs w:val="18"/>
        </w:rPr>
        <w:t>Hospital of Sun Yat-sen University, Sun Yat-sen University, Guangzhou 510630, China</w:t>
      </w:r>
    </w:p>
    <w:p w14:paraId="02BF07EA" w14:textId="77777777" w:rsidR="000B2022" w:rsidRPr="007F72E9" w:rsidRDefault="000B2022" w:rsidP="000B2022">
      <w:pPr>
        <w:spacing w:line="36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759F5A1F" w14:textId="77777777" w:rsidR="000B2022" w:rsidRPr="00FA47E3" w:rsidRDefault="000B2022" w:rsidP="000B2022">
      <w:pPr>
        <w:spacing w:line="480" w:lineRule="auto"/>
        <w:rPr>
          <w:rFonts w:ascii="Times New Roman" w:hAnsi="Times New Roman" w:cs="Times New Roman"/>
          <w:b/>
          <w:color w:val="000000" w:themeColor="text1"/>
          <w:szCs w:val="21"/>
        </w:rPr>
      </w:pPr>
      <w:r w:rsidRPr="00FA47E3">
        <w:rPr>
          <w:rFonts w:ascii="Times New Roman" w:hAnsi="Times New Roman" w:cs="Times New Roman"/>
          <w:b/>
          <w:color w:val="000000" w:themeColor="text1"/>
          <w:szCs w:val="21"/>
        </w:rPr>
        <w:t>*</w:t>
      </w:r>
      <w:r w:rsidRPr="00FA47E3">
        <w:rPr>
          <w:color w:val="000000" w:themeColor="text1"/>
          <w:szCs w:val="21"/>
        </w:rPr>
        <w:t xml:space="preserve"> </w:t>
      </w:r>
      <w:r w:rsidRPr="00FA47E3">
        <w:rPr>
          <w:rFonts w:ascii="Times New Roman" w:hAnsi="Times New Roman" w:cs="Times New Roman"/>
          <w:b/>
          <w:color w:val="000000" w:themeColor="text1"/>
          <w:szCs w:val="21"/>
        </w:rPr>
        <w:t>Corresponding author:</w:t>
      </w:r>
      <w:r w:rsidRPr="00FA47E3"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 </w:t>
      </w:r>
    </w:p>
    <w:p w14:paraId="7D51475A" w14:textId="77777777" w:rsidR="000B2022" w:rsidRPr="00FA47E3" w:rsidRDefault="000B2022" w:rsidP="000B2022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FA47E3">
        <w:rPr>
          <w:rFonts w:ascii="Times New Roman" w:hAnsi="Times New Roman" w:cs="Times New Roman"/>
          <w:color w:val="000000" w:themeColor="text1"/>
          <w:szCs w:val="21"/>
        </w:rPr>
        <w:t>Qi Zhang</w:t>
      </w:r>
      <w:r w:rsidRPr="00FA47E3">
        <w:rPr>
          <w:rFonts w:ascii="Times New Roman" w:hAnsi="Times New Roman" w:cs="Times New Roman" w:hint="eastAsia"/>
          <w:color w:val="000000" w:themeColor="text1"/>
          <w:szCs w:val="21"/>
        </w:rPr>
        <w:t xml:space="preserve">, E-mail: </w:t>
      </w:r>
      <w:r w:rsidRPr="00FA47E3">
        <w:rPr>
          <w:rFonts w:ascii="Times New Roman" w:hAnsi="Times New Roman" w:cs="Times New Roman"/>
          <w:color w:val="000000" w:themeColor="text1"/>
          <w:szCs w:val="21"/>
        </w:rPr>
        <w:t>zhangq27@mail.sysu.edu.cn</w:t>
      </w:r>
    </w:p>
    <w:p w14:paraId="322B54C9" w14:textId="77777777" w:rsidR="000B2022" w:rsidRPr="00FA47E3" w:rsidRDefault="000B2022" w:rsidP="000B2022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B40563">
        <w:rPr>
          <w:rFonts w:ascii="Times New Roman" w:hAnsi="Times New Roman" w:cs="Times New Roman"/>
          <w:color w:val="000000" w:themeColor="text1"/>
          <w:szCs w:val="21"/>
        </w:rPr>
        <w:t>Xiaowei Zeng, E-mail: zengxw23@mail.sysu.edu.cn</w:t>
      </w:r>
    </w:p>
    <w:p w14:paraId="43607E0F" w14:textId="77777777" w:rsidR="000B2022" w:rsidRPr="00FA47E3" w:rsidRDefault="000B2022" w:rsidP="000B2022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FA47E3">
        <w:rPr>
          <w:rFonts w:ascii="Times New Roman" w:hAnsi="Times New Roman" w:cs="Times New Roman"/>
          <w:color w:val="000000" w:themeColor="text1"/>
          <w:szCs w:val="21"/>
        </w:rPr>
        <w:t xml:space="preserve">Yang </w:t>
      </w:r>
      <w:r w:rsidRPr="00FA47E3">
        <w:rPr>
          <w:rFonts w:ascii="Times New Roman" w:hAnsi="Times New Roman" w:cs="Times New Roman" w:hint="eastAsia"/>
          <w:color w:val="000000" w:themeColor="text1"/>
          <w:szCs w:val="21"/>
        </w:rPr>
        <w:t>Mai</w:t>
      </w:r>
      <w:r w:rsidRPr="00FA47E3">
        <w:rPr>
          <w:rFonts w:ascii="Times New Roman" w:hAnsi="Times New Roman" w:cs="Times New Roman"/>
          <w:color w:val="000000" w:themeColor="text1"/>
          <w:szCs w:val="21"/>
        </w:rPr>
        <w:t>, E-mail:</w:t>
      </w:r>
      <w:r w:rsidRPr="00FA47E3">
        <w:rPr>
          <w:color w:val="000000" w:themeColor="text1"/>
        </w:rPr>
        <w:t xml:space="preserve"> </w:t>
      </w:r>
      <w:r w:rsidRPr="00FA47E3">
        <w:rPr>
          <w:rFonts w:ascii="Times New Roman" w:hAnsi="Times New Roman" w:cs="Times New Roman"/>
          <w:color w:val="000000" w:themeColor="text1"/>
          <w:szCs w:val="21"/>
        </w:rPr>
        <w:t>maiy6@mail.sysu.edu.cn</w:t>
      </w:r>
    </w:p>
    <w:p w14:paraId="67D0D386" w14:textId="77777777" w:rsidR="000B2022" w:rsidRPr="00FA47E3" w:rsidRDefault="000B2022" w:rsidP="000B2022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FA47E3">
        <w:rPr>
          <w:rFonts w:ascii="Times New Roman" w:hAnsi="Times New Roman" w:cs="Times New Roman"/>
          <w:b/>
          <w:color w:val="000000" w:themeColor="text1"/>
          <w:szCs w:val="21"/>
        </w:rPr>
        <w:t>†These authors contributed equally to this work</w:t>
      </w:r>
    </w:p>
    <w:p w14:paraId="4F1A1F21" w14:textId="0634E87D" w:rsidR="004068AD" w:rsidRPr="000B2022" w:rsidRDefault="004068AD" w:rsidP="00643EDC">
      <w:pPr>
        <w:spacing w:line="480" w:lineRule="auto"/>
        <w:jc w:val="left"/>
        <w:rPr>
          <w:rFonts w:ascii="Times New Roman" w:hAnsi="Times New Roman" w:cs="Times New Roman"/>
          <w:sz w:val="30"/>
          <w:szCs w:val="30"/>
        </w:rPr>
      </w:pPr>
    </w:p>
    <w:p w14:paraId="603D0204" w14:textId="706C7631" w:rsidR="004068AD" w:rsidRDefault="004068AD" w:rsidP="004068A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3D31620F" wp14:editId="6A033654">
            <wp:extent cx="3474720" cy="2737104"/>
            <wp:effectExtent l="0" t="0" r="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273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F2FB6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685B04A" w14:textId="707F5717" w:rsidR="004068AD" w:rsidRPr="00502A63" w:rsidRDefault="004068AD" w:rsidP="004068AD">
      <w:pPr>
        <w:spacing w:line="360" w:lineRule="auto"/>
        <w:jc w:val="center"/>
        <w:rPr>
          <w:sz w:val="24"/>
          <w:szCs w:val="24"/>
        </w:rPr>
      </w:pPr>
      <w:r w:rsidRPr="00502A63">
        <w:rPr>
          <w:rFonts w:ascii="Times New Roman" w:hAnsi="Times New Roman" w:cs="Times New Roman"/>
          <w:b/>
          <w:sz w:val="24"/>
          <w:szCs w:val="24"/>
        </w:rPr>
        <w:t>Figure S1</w:t>
      </w:r>
      <w:r w:rsidRPr="00AF48B3">
        <w:rPr>
          <w:rFonts w:ascii="Times New Roman" w:hAnsi="Times New Roman" w:cs="Times New Roman"/>
          <w:sz w:val="24"/>
          <w:szCs w:val="24"/>
        </w:rPr>
        <w:t>. The chemical structure of auranofin.</w:t>
      </w:r>
    </w:p>
    <w:p w14:paraId="22C5636B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E6CD905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8E586D0" w14:textId="73D1E0EE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5AEF3BC" w14:textId="33C9609E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F8C67C3" w14:textId="58757FED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EB98A01" w14:textId="1EF0193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C040614" w14:textId="416A28D3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0ACEE5C" w14:textId="254112BE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C78DC43" w14:textId="53A6DCFE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378D045" w14:textId="0CDAB24C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CF6CF2C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764C87E" w14:textId="386B1D41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004E1884" wp14:editId="2FBE61B5">
            <wp:extent cx="5274310" cy="2425065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2.tif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8C1EC" w14:textId="38718E17" w:rsidR="004068AD" w:rsidRPr="00AF48B3" w:rsidRDefault="004068AD" w:rsidP="00406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2A63">
        <w:rPr>
          <w:rFonts w:ascii="Times New Roman" w:hAnsi="Times New Roman" w:cs="Times New Roman"/>
          <w:b/>
          <w:sz w:val="24"/>
          <w:szCs w:val="24"/>
        </w:rPr>
        <w:t>Figure S2</w:t>
      </w:r>
      <w:r w:rsidRPr="00AF48B3">
        <w:rPr>
          <w:rFonts w:ascii="Times New Roman" w:hAnsi="Times New Roman" w:cs="Times New Roman"/>
          <w:sz w:val="24"/>
          <w:szCs w:val="24"/>
        </w:rPr>
        <w:t>. DLS size distribution of BPNS and BATNS.</w:t>
      </w:r>
    </w:p>
    <w:p w14:paraId="4F5D4669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8EA743D" w14:textId="6376A259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93F2897" w14:textId="67051726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955F508" w14:textId="01A600C9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878E06E" w14:textId="3046CBC2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70390B8" w14:textId="4ED3A202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7FB054A" w14:textId="6406A433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DD61AD5" w14:textId="49D04335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5AF1C66" w14:textId="06EC183A" w:rsidR="004068AD" w:rsidRDefault="0013503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4EBB3115" wp14:editId="1A7617A0">
            <wp:extent cx="5274310" cy="3729990"/>
            <wp:effectExtent l="0" t="0" r="254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B05FB" w14:textId="69F43B6B" w:rsidR="0013503D" w:rsidRPr="00AF48B3" w:rsidRDefault="0013503D" w:rsidP="0013503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2A63">
        <w:rPr>
          <w:rFonts w:ascii="Times New Roman" w:hAnsi="Times New Roman" w:cs="Times New Roman"/>
          <w:b/>
          <w:sz w:val="24"/>
          <w:szCs w:val="24"/>
        </w:rPr>
        <w:t>Figure S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AF48B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Zeta potential</w:t>
      </w:r>
      <w:r w:rsidRPr="00AF48B3">
        <w:rPr>
          <w:rFonts w:ascii="Times New Roman" w:hAnsi="Times New Roman" w:cs="Times New Roman"/>
          <w:sz w:val="24"/>
          <w:szCs w:val="24"/>
        </w:rPr>
        <w:t xml:space="preserve"> of BPNS and BATNS.</w:t>
      </w:r>
    </w:p>
    <w:p w14:paraId="2A6A14C1" w14:textId="77777777" w:rsidR="0013503D" w:rsidRPr="0013503D" w:rsidRDefault="0013503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2B7E2EA" w14:textId="754B603F" w:rsidR="009F42F2" w:rsidRDefault="009F42F2" w:rsidP="0013503D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 w:hint="eastAsia"/>
          <w:b/>
          <w:noProof/>
          <w:sz w:val="24"/>
          <w:szCs w:val="24"/>
          <w:lang w:val="en-IN" w:eastAsia="en-IN"/>
        </w:rPr>
        <w:drawing>
          <wp:inline distT="0" distB="0" distL="0" distR="0" wp14:anchorId="5954166F" wp14:editId="0912D3AD">
            <wp:extent cx="5274310" cy="398653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B0231" w14:textId="4404DEF8" w:rsidR="009F42F2" w:rsidRDefault="009F42F2" w:rsidP="009F42F2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13503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F42F2">
        <w:rPr>
          <w:rFonts w:ascii="Times New Roman" w:hAnsi="Times New Roman" w:cs="Times New Roman"/>
          <w:bCs/>
          <w:sz w:val="24"/>
          <w:szCs w:val="24"/>
        </w:rPr>
        <w:t>AFM image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9F42F2">
        <w:rPr>
          <w:rFonts w:ascii="Times New Roman" w:hAnsi="Times New Roman" w:cs="Times New Roman"/>
          <w:bCs/>
          <w:sz w:val="24"/>
          <w:szCs w:val="24"/>
        </w:rPr>
        <w:t xml:space="preserve"> of BPNS (A) and BATNS (B). AFM measured thickness of BPNS (C) and BATNS (D).</w:t>
      </w:r>
    </w:p>
    <w:p w14:paraId="169BB4E1" w14:textId="6E76D0B6" w:rsidR="009F42F2" w:rsidRDefault="009F42F2" w:rsidP="009F42F2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F31C010" w14:textId="12A22006" w:rsidR="009F42F2" w:rsidRDefault="009F42F2" w:rsidP="009F42F2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0B34378" w14:textId="283042C3" w:rsidR="009F42F2" w:rsidRDefault="009F42F2" w:rsidP="009F42F2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E7E0988" w14:textId="77777777" w:rsidR="009F42F2" w:rsidRPr="009F42F2" w:rsidRDefault="009F42F2" w:rsidP="009F42F2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246DC40" w14:textId="3CA78644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0D0AED2F" wp14:editId="4AA35332">
            <wp:extent cx="5274310" cy="3538855"/>
            <wp:effectExtent l="0" t="0" r="2540" b="444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3.tif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48008" w14:textId="0B691D48" w:rsidR="004068AD" w:rsidRPr="00AF48B3" w:rsidRDefault="004068AD" w:rsidP="00406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2A63">
        <w:rPr>
          <w:rFonts w:ascii="Times New Roman" w:hAnsi="Times New Roman" w:cs="Times New Roman"/>
          <w:b/>
          <w:sz w:val="24"/>
          <w:szCs w:val="24"/>
        </w:rPr>
        <w:t>Figure S</w:t>
      </w:r>
      <w:r w:rsidR="0013503D">
        <w:rPr>
          <w:rFonts w:ascii="Times New Roman" w:hAnsi="Times New Roman" w:cs="Times New Roman"/>
          <w:b/>
          <w:sz w:val="24"/>
          <w:szCs w:val="24"/>
        </w:rPr>
        <w:t>5</w:t>
      </w:r>
      <w:r w:rsidRPr="00AF48B3">
        <w:rPr>
          <w:rFonts w:ascii="Times New Roman" w:hAnsi="Times New Roman" w:cs="Times New Roman"/>
          <w:sz w:val="24"/>
          <w:szCs w:val="24"/>
        </w:rPr>
        <w:t>. EDS spectrum of BATNS.</w:t>
      </w:r>
    </w:p>
    <w:p w14:paraId="15067861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0CC34B4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F89F043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23874B1" w14:textId="01D6A238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219E4B6" w14:textId="5667CD98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74728E4" w14:textId="2FF8A984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18BFC00" w14:textId="224F7E0B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EA33127" w14:textId="35A1981C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3553614" w14:textId="470850D1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5113A91" w14:textId="77777777" w:rsidR="004068AD" w:rsidRP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A18596D" w14:textId="2100A1F2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2D4C6789" wp14:editId="1A8187FA">
            <wp:extent cx="5274310" cy="216090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4.tif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18F84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6709224" w14:textId="250F054A" w:rsidR="004068AD" w:rsidRPr="00AF48B3" w:rsidRDefault="004068AD" w:rsidP="00406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2A63">
        <w:rPr>
          <w:rFonts w:ascii="Times New Roman" w:hAnsi="Times New Roman" w:cs="Times New Roman"/>
          <w:b/>
          <w:sz w:val="24"/>
          <w:szCs w:val="24"/>
        </w:rPr>
        <w:t>Figure S</w:t>
      </w:r>
      <w:r w:rsidR="0013503D">
        <w:rPr>
          <w:rFonts w:ascii="Times New Roman" w:hAnsi="Times New Roman" w:cs="Times New Roman"/>
          <w:b/>
          <w:sz w:val="24"/>
          <w:szCs w:val="24"/>
        </w:rPr>
        <w:t>6</w:t>
      </w:r>
      <w:r w:rsidRPr="0076407E">
        <w:rPr>
          <w:rFonts w:ascii="Times New Roman" w:hAnsi="Times New Roman" w:cs="Times New Roman"/>
          <w:sz w:val="24"/>
          <w:szCs w:val="24"/>
        </w:rPr>
        <w:t xml:space="preserve">. UV–vis absorption spectra of BPNS and BATNS in water and air for 120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76407E">
        <w:rPr>
          <w:rFonts w:ascii="Times New Roman" w:hAnsi="Times New Roman" w:cs="Times New Roman"/>
          <w:sz w:val="24"/>
          <w:szCs w:val="24"/>
        </w:rPr>
        <w:t>.</w:t>
      </w:r>
    </w:p>
    <w:p w14:paraId="19D4204C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D94E88E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8C94A32" w14:textId="56991BEA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AD0C1B7" w14:textId="45A45DED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DB41BC6" w14:textId="119A4A22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71AAD9A" w14:textId="0582D014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6754EA9" w14:textId="5D575022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9A9FEAA" w14:textId="099BC98E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8900190" w14:textId="0798B4E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860AF41" w14:textId="002FFFF9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C7B9F24" w14:textId="3D94FDF3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7DF1B49" w14:textId="3B1F4EF5" w:rsidR="004068AD" w:rsidRDefault="005A797A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3BD2AF7E" wp14:editId="798EC9E1">
            <wp:extent cx="5233416" cy="4178808"/>
            <wp:effectExtent l="0" t="0" r="571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3416" cy="4178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9B719" w14:textId="676770E0" w:rsidR="005A797A" w:rsidRDefault="005A797A" w:rsidP="005A797A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>igure S</w:t>
      </w:r>
      <w:r w:rsidR="0013503D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A797A">
        <w:rPr>
          <w:rFonts w:ascii="Times New Roman" w:hAnsi="Times New Roman" w:cs="Times New Roman"/>
          <w:bCs/>
          <w:sz w:val="24"/>
          <w:szCs w:val="24"/>
        </w:rPr>
        <w:t>Stability of BPNS and BATNS in water, respectively, by monitoring</w:t>
      </w:r>
      <w:r w:rsidRPr="005A797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5A797A">
        <w:rPr>
          <w:rFonts w:ascii="Times New Roman" w:hAnsi="Times New Roman" w:cs="Times New Roman"/>
          <w:bCs/>
          <w:sz w:val="24"/>
          <w:szCs w:val="24"/>
        </w:rPr>
        <w:t>particle size for 7 days.</w:t>
      </w:r>
    </w:p>
    <w:p w14:paraId="6FBC0D99" w14:textId="1C62A909" w:rsidR="005A797A" w:rsidRDefault="005A797A" w:rsidP="005A797A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FFB7AE4" w14:textId="3DA62E48" w:rsidR="005A797A" w:rsidRDefault="005A797A" w:rsidP="005A797A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B4A5580" w14:textId="5DBEE511" w:rsidR="005A797A" w:rsidRDefault="005A797A" w:rsidP="005A797A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F66A7A5" w14:textId="77777777" w:rsidR="005A797A" w:rsidRPr="005A797A" w:rsidRDefault="005A797A" w:rsidP="005A797A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B24D3A9" w14:textId="05E1F68E" w:rsidR="005A797A" w:rsidRPr="005A797A" w:rsidRDefault="005A797A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57A760D" w14:textId="7E4C334E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4C593690" wp14:editId="3130DCF9">
            <wp:extent cx="5274310" cy="2639060"/>
            <wp:effectExtent l="0" t="0" r="2540" b="889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5.tif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343C0" w14:textId="7CF73BEF" w:rsidR="004068AD" w:rsidRPr="00AF48B3" w:rsidRDefault="004068AD" w:rsidP="00406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2A63">
        <w:rPr>
          <w:rFonts w:ascii="Times New Roman" w:hAnsi="Times New Roman" w:cs="Times New Roman"/>
          <w:b/>
          <w:sz w:val="24"/>
          <w:szCs w:val="24"/>
        </w:rPr>
        <w:t>Figure S</w:t>
      </w:r>
      <w:r w:rsidR="0013503D">
        <w:rPr>
          <w:rFonts w:ascii="Times New Roman" w:hAnsi="Times New Roman" w:cs="Times New Roman"/>
          <w:b/>
          <w:sz w:val="24"/>
          <w:szCs w:val="24"/>
        </w:rPr>
        <w:t>8</w:t>
      </w:r>
      <w:r w:rsidRPr="00AF48B3">
        <w:rPr>
          <w:rFonts w:ascii="Times New Roman" w:hAnsi="Times New Roman" w:cs="Times New Roman"/>
          <w:sz w:val="24"/>
          <w:szCs w:val="24"/>
        </w:rPr>
        <w:t>. Infrared thermal image of BATNS solution at different concentration (25, 50, 100, 200 μg/mL) with NIR laser irradiation (1.0 W/cm</w:t>
      </w:r>
      <w:r w:rsidRPr="00502A6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F48B3">
        <w:rPr>
          <w:rFonts w:ascii="Times New Roman" w:hAnsi="Times New Roman" w:cs="Times New Roman"/>
          <w:sz w:val="24"/>
          <w:szCs w:val="24"/>
        </w:rPr>
        <w:t>, 10 min).</w:t>
      </w:r>
    </w:p>
    <w:p w14:paraId="411A5887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764D0B1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6FF244F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5D2EBCA" w14:textId="65268859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249AD74" w14:textId="2F8FFCEE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1E6FC5F" w14:textId="556C8E0B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0922B6A" w14:textId="42985F2B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A87D068" w14:textId="7753132C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91386AE" w14:textId="0D229941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35E1681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B964EDF" w14:textId="4B91F5B4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6E6EE34C" wp14:editId="048F47C1">
            <wp:extent cx="5274310" cy="2532380"/>
            <wp:effectExtent l="0" t="0" r="2540" b="127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6.tif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BE5FD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D6AD9F7" w14:textId="62F25015" w:rsidR="004068AD" w:rsidRPr="00AF48B3" w:rsidRDefault="004068AD" w:rsidP="00406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2A63">
        <w:rPr>
          <w:rFonts w:ascii="Times New Roman" w:hAnsi="Times New Roman" w:cs="Times New Roman"/>
          <w:b/>
          <w:sz w:val="24"/>
          <w:szCs w:val="24"/>
        </w:rPr>
        <w:t>Figure S</w:t>
      </w:r>
      <w:r w:rsidR="0013503D">
        <w:rPr>
          <w:rFonts w:ascii="Times New Roman" w:hAnsi="Times New Roman" w:cs="Times New Roman"/>
          <w:b/>
          <w:sz w:val="24"/>
          <w:szCs w:val="24"/>
        </w:rPr>
        <w:t>9</w:t>
      </w:r>
      <w:r w:rsidRPr="00AF48B3">
        <w:rPr>
          <w:rFonts w:ascii="Times New Roman" w:hAnsi="Times New Roman" w:cs="Times New Roman"/>
          <w:sz w:val="24"/>
          <w:szCs w:val="24"/>
        </w:rPr>
        <w:t>. Infrared thermal image of BATNS solution (50 μg/mL, 10 min) under the 808 nm NIR laser irradiation of various power (0.5, 1</w:t>
      </w:r>
      <w:r>
        <w:rPr>
          <w:rFonts w:ascii="Times New Roman" w:hAnsi="Times New Roman" w:cs="Times New Roman"/>
          <w:sz w:val="24"/>
          <w:szCs w:val="24"/>
        </w:rPr>
        <w:t>.0</w:t>
      </w:r>
      <w:r w:rsidRPr="00AF48B3">
        <w:rPr>
          <w:rFonts w:ascii="Times New Roman" w:hAnsi="Times New Roman" w:cs="Times New Roman"/>
          <w:sz w:val="24"/>
          <w:szCs w:val="24"/>
        </w:rPr>
        <w:t>, 1.5, 2</w:t>
      </w:r>
      <w:r>
        <w:rPr>
          <w:rFonts w:ascii="Times New Roman" w:hAnsi="Times New Roman" w:cs="Times New Roman"/>
          <w:sz w:val="24"/>
          <w:szCs w:val="24"/>
        </w:rPr>
        <w:t>.0</w:t>
      </w:r>
      <w:r w:rsidRPr="00AF48B3">
        <w:rPr>
          <w:rFonts w:ascii="Times New Roman" w:hAnsi="Times New Roman" w:cs="Times New Roman"/>
          <w:sz w:val="24"/>
          <w:szCs w:val="24"/>
        </w:rPr>
        <w:t xml:space="preserve"> W/cm</w:t>
      </w:r>
      <w:r w:rsidRPr="00502A6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F48B3">
        <w:rPr>
          <w:rFonts w:ascii="Times New Roman" w:hAnsi="Times New Roman" w:cs="Times New Roman"/>
          <w:sz w:val="24"/>
          <w:szCs w:val="24"/>
        </w:rPr>
        <w:t>).</w:t>
      </w:r>
    </w:p>
    <w:p w14:paraId="7BDA139E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5C079F8" w14:textId="2DA7B252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570B475" w14:textId="1FC7969E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6E9E205" w14:textId="1590C39E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DAD4A27" w14:textId="2C02BE7E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052B93A" w14:textId="00988432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6142663" w14:textId="7E11A354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5B3BA64" w14:textId="5B023EF5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036126D" w14:textId="356D95C6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8178CEB" w14:textId="4A86003E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1C42172" w14:textId="2C43BA81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D56A128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D363B04" w14:textId="3F716182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30A75558" wp14:editId="4347638B">
            <wp:extent cx="5274310" cy="2000250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7.tif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69A3B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738C1EE" w14:textId="1863C445" w:rsidR="004068AD" w:rsidRPr="00AF48B3" w:rsidRDefault="004068AD" w:rsidP="00406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2A63">
        <w:rPr>
          <w:rFonts w:ascii="Times New Roman" w:hAnsi="Times New Roman" w:cs="Times New Roman"/>
          <w:b/>
          <w:sz w:val="24"/>
          <w:szCs w:val="24"/>
        </w:rPr>
        <w:t>Figure S</w:t>
      </w:r>
      <w:r w:rsidR="0013503D">
        <w:rPr>
          <w:rFonts w:ascii="Times New Roman" w:hAnsi="Times New Roman" w:cs="Times New Roman"/>
          <w:b/>
          <w:sz w:val="24"/>
          <w:szCs w:val="24"/>
        </w:rPr>
        <w:t>10</w:t>
      </w:r>
      <w:r w:rsidRPr="00AF48B3">
        <w:rPr>
          <w:rFonts w:ascii="Times New Roman" w:hAnsi="Times New Roman" w:cs="Times New Roman"/>
          <w:sz w:val="24"/>
          <w:szCs w:val="24"/>
        </w:rPr>
        <w:t>. Infrared thermal images of the tumor region injected with PBS, BPNS, BATNS under 808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48B3">
        <w:rPr>
          <w:rFonts w:ascii="Times New Roman" w:hAnsi="Times New Roman" w:cs="Times New Roman"/>
          <w:sz w:val="24"/>
          <w:szCs w:val="24"/>
        </w:rPr>
        <w:t>nm NIR laser (1.0 W/cm</w:t>
      </w:r>
      <w:r w:rsidRPr="00502A6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F48B3">
        <w:rPr>
          <w:rFonts w:ascii="Times New Roman" w:hAnsi="Times New Roman" w:cs="Times New Roman"/>
          <w:sz w:val="24"/>
          <w:szCs w:val="24"/>
        </w:rPr>
        <w:t>).</w:t>
      </w:r>
    </w:p>
    <w:p w14:paraId="583CBDB5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E2E00F9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3EE16D7" w14:textId="388882B0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80A77D2" w14:textId="74A3A3FA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4D6B537" w14:textId="7BF2E182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FC232F6" w14:textId="4829CF39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6FF9EF8" w14:textId="17823ABB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A13D8F8" w14:textId="66779568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4ABA59A" w14:textId="77777777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CA8FD9B" w14:textId="2E8B2845" w:rsidR="004068AD" w:rsidRDefault="004068AD" w:rsidP="004068A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2B94A3DA" wp14:editId="08FE0F29">
            <wp:extent cx="5175504" cy="3395472"/>
            <wp:effectExtent l="0" t="0" r="635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8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504" cy="339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4A234" w14:textId="683EA994" w:rsidR="004068AD" w:rsidRPr="00AF48B3" w:rsidRDefault="004068AD" w:rsidP="004068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2A63">
        <w:rPr>
          <w:rFonts w:ascii="Times New Roman" w:hAnsi="Times New Roman" w:cs="Times New Roman"/>
          <w:b/>
          <w:sz w:val="24"/>
          <w:szCs w:val="24"/>
        </w:rPr>
        <w:t>Figure S</w:t>
      </w:r>
      <w:r w:rsidR="005A797A">
        <w:rPr>
          <w:rFonts w:ascii="Times New Roman" w:hAnsi="Times New Roman" w:cs="Times New Roman"/>
          <w:b/>
          <w:sz w:val="24"/>
          <w:szCs w:val="24"/>
        </w:rPr>
        <w:t>1</w:t>
      </w:r>
      <w:r w:rsidR="0013503D">
        <w:rPr>
          <w:rFonts w:ascii="Times New Roman" w:hAnsi="Times New Roman" w:cs="Times New Roman"/>
          <w:b/>
          <w:sz w:val="24"/>
          <w:szCs w:val="24"/>
        </w:rPr>
        <w:t>1</w:t>
      </w:r>
      <w:r w:rsidRPr="00AF48B3">
        <w:rPr>
          <w:rFonts w:ascii="Times New Roman" w:hAnsi="Times New Roman" w:cs="Times New Roman"/>
          <w:sz w:val="24"/>
          <w:szCs w:val="24"/>
        </w:rPr>
        <w:t>. (A) Flow cytometry analysis of the percentage of CD4</w:t>
      </w:r>
      <w:r w:rsidRPr="00A13A9F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AF48B3">
        <w:rPr>
          <w:rFonts w:ascii="Times New Roman" w:hAnsi="Times New Roman" w:cs="Times New Roman"/>
          <w:sz w:val="24"/>
          <w:szCs w:val="24"/>
        </w:rPr>
        <w:t xml:space="preserve"> and CD8</w:t>
      </w:r>
      <w:r w:rsidRPr="00A13A9F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AF48B3">
        <w:rPr>
          <w:rFonts w:ascii="Times New Roman" w:hAnsi="Times New Roman" w:cs="Times New Roman"/>
          <w:sz w:val="24"/>
          <w:szCs w:val="24"/>
        </w:rPr>
        <w:t xml:space="preserve"> cells in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AF48B3">
        <w:rPr>
          <w:rFonts w:ascii="Times New Roman" w:hAnsi="Times New Roman" w:cs="Times New Roman"/>
          <w:sz w:val="24"/>
          <w:szCs w:val="24"/>
        </w:rPr>
        <w:t>otal CD3</w:t>
      </w:r>
      <w:r w:rsidRPr="00A13A9F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AF48B3">
        <w:rPr>
          <w:rFonts w:ascii="Times New Roman" w:hAnsi="Times New Roman" w:cs="Times New Roman"/>
          <w:sz w:val="24"/>
          <w:szCs w:val="24"/>
        </w:rPr>
        <w:t xml:space="preserve"> T cells. (B) Statistical analysis of the percentage of CD4</w:t>
      </w:r>
      <w:r w:rsidRPr="00A13A9F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AF48B3">
        <w:rPr>
          <w:rFonts w:ascii="Times New Roman" w:hAnsi="Times New Roman" w:cs="Times New Roman"/>
          <w:sz w:val="24"/>
          <w:szCs w:val="24"/>
        </w:rPr>
        <w:t xml:space="preserve"> and CD8</w:t>
      </w:r>
      <w:r w:rsidRPr="00A13A9F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AF48B3">
        <w:rPr>
          <w:rFonts w:ascii="Times New Roman" w:hAnsi="Times New Roman" w:cs="Times New Roman"/>
          <w:sz w:val="24"/>
          <w:szCs w:val="24"/>
        </w:rPr>
        <w:t xml:space="preserve"> cells in T cells in each experimental group. </w:t>
      </w:r>
    </w:p>
    <w:p w14:paraId="36C7C280" w14:textId="77777777" w:rsidR="004068AD" w:rsidRPr="004068AD" w:rsidRDefault="004068AD" w:rsidP="00643EDC">
      <w:pPr>
        <w:spacing w:line="480" w:lineRule="auto"/>
        <w:jc w:val="left"/>
        <w:rPr>
          <w:rFonts w:ascii="Times New Roman" w:hAnsi="Times New Roman" w:cs="Times New Roman"/>
          <w:sz w:val="30"/>
          <w:szCs w:val="30"/>
        </w:rPr>
      </w:pPr>
      <w:bookmarkStart w:id="1" w:name="_GoBack"/>
      <w:bookmarkEnd w:id="1"/>
    </w:p>
    <w:sectPr w:rsidR="004068AD" w:rsidRPr="004068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EA8529" w14:textId="77777777" w:rsidR="004C70A2" w:rsidRDefault="004C70A2" w:rsidP="00C42DA3">
      <w:r>
        <w:separator/>
      </w:r>
    </w:p>
  </w:endnote>
  <w:endnote w:type="continuationSeparator" w:id="0">
    <w:p w14:paraId="55DAD637" w14:textId="77777777" w:rsidR="004C70A2" w:rsidRDefault="004C70A2" w:rsidP="00C42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A997C0" w14:textId="77777777" w:rsidR="004C70A2" w:rsidRDefault="004C70A2" w:rsidP="00C42DA3">
      <w:r>
        <w:separator/>
      </w:r>
    </w:p>
  </w:footnote>
  <w:footnote w:type="continuationSeparator" w:id="0">
    <w:p w14:paraId="37F72814" w14:textId="77777777" w:rsidR="004C70A2" w:rsidRDefault="004C70A2" w:rsidP="00C42D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cyMzU3szQ2szA2NjdU0lEKTi0uzszPAymwqAUAfbss7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国自然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v5tvwxthfstwoefept5dswzv2v9xr5ax9x2&quot;&gt;paper&lt;record-ids&gt;&lt;item&gt;44&lt;/item&gt;&lt;/record-ids&gt;&lt;/item&gt;&lt;/Libraries&gt;"/>
  </w:docVars>
  <w:rsids>
    <w:rsidRoot w:val="00E741C8"/>
    <w:rsid w:val="000A2429"/>
    <w:rsid w:val="000A75AE"/>
    <w:rsid w:val="000B2022"/>
    <w:rsid w:val="000C52AE"/>
    <w:rsid w:val="00110E53"/>
    <w:rsid w:val="00130DB2"/>
    <w:rsid w:val="0013503D"/>
    <w:rsid w:val="002102E0"/>
    <w:rsid w:val="002203CB"/>
    <w:rsid w:val="00236523"/>
    <w:rsid w:val="00243CEC"/>
    <w:rsid w:val="002E1454"/>
    <w:rsid w:val="002E4598"/>
    <w:rsid w:val="00356401"/>
    <w:rsid w:val="00374A7E"/>
    <w:rsid w:val="003B2F31"/>
    <w:rsid w:val="004068AD"/>
    <w:rsid w:val="00407A44"/>
    <w:rsid w:val="00465317"/>
    <w:rsid w:val="004754B9"/>
    <w:rsid w:val="004A4DD0"/>
    <w:rsid w:val="004C70A2"/>
    <w:rsid w:val="004D39FC"/>
    <w:rsid w:val="00500B62"/>
    <w:rsid w:val="00504CD3"/>
    <w:rsid w:val="005051FE"/>
    <w:rsid w:val="00532E5F"/>
    <w:rsid w:val="005931C0"/>
    <w:rsid w:val="005A03F7"/>
    <w:rsid w:val="005A1821"/>
    <w:rsid w:val="005A797A"/>
    <w:rsid w:val="005C0AFB"/>
    <w:rsid w:val="005F6B3F"/>
    <w:rsid w:val="00643EDC"/>
    <w:rsid w:val="006D1E17"/>
    <w:rsid w:val="00702370"/>
    <w:rsid w:val="00710241"/>
    <w:rsid w:val="007146D4"/>
    <w:rsid w:val="00730339"/>
    <w:rsid w:val="00734AD8"/>
    <w:rsid w:val="00775B75"/>
    <w:rsid w:val="00777A43"/>
    <w:rsid w:val="007B109C"/>
    <w:rsid w:val="00812287"/>
    <w:rsid w:val="008819F7"/>
    <w:rsid w:val="008F4435"/>
    <w:rsid w:val="0094647C"/>
    <w:rsid w:val="00954A65"/>
    <w:rsid w:val="00957976"/>
    <w:rsid w:val="009647DB"/>
    <w:rsid w:val="00986BD0"/>
    <w:rsid w:val="00993A9A"/>
    <w:rsid w:val="009F42F2"/>
    <w:rsid w:val="00A14C7F"/>
    <w:rsid w:val="00A42A78"/>
    <w:rsid w:val="00A61688"/>
    <w:rsid w:val="00B177EE"/>
    <w:rsid w:val="00B22799"/>
    <w:rsid w:val="00BB1536"/>
    <w:rsid w:val="00C42DA3"/>
    <w:rsid w:val="00C47996"/>
    <w:rsid w:val="00C51036"/>
    <w:rsid w:val="00CA7589"/>
    <w:rsid w:val="00CE7B4D"/>
    <w:rsid w:val="00D051AA"/>
    <w:rsid w:val="00D24936"/>
    <w:rsid w:val="00D95950"/>
    <w:rsid w:val="00D95F2F"/>
    <w:rsid w:val="00E63682"/>
    <w:rsid w:val="00E70AE5"/>
    <w:rsid w:val="00E741C8"/>
    <w:rsid w:val="00EA06F9"/>
    <w:rsid w:val="00EC222C"/>
    <w:rsid w:val="00F95586"/>
    <w:rsid w:val="00FF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AAD82C"/>
  <w15:chartTrackingRefBased/>
  <w15:docId w15:val="{BAFFA909-C24A-4402-AF31-F571D1ACC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AuthorName">
    <w:name w:val="BB_Author_Name"/>
    <w:basedOn w:val="Normal"/>
    <w:next w:val="Normal"/>
    <w:rsid w:val="00E741C8"/>
    <w:pPr>
      <w:widowControl/>
      <w:spacing w:after="240" w:line="480" w:lineRule="auto"/>
      <w:jc w:val="center"/>
    </w:pPr>
    <w:rPr>
      <w:rFonts w:ascii="Times" w:hAnsi="Times" w:cs="Times New Roman"/>
      <w:i/>
      <w:kern w:val="0"/>
      <w:sz w:val="24"/>
      <w:szCs w:val="20"/>
      <w:lang w:eastAsia="en-US"/>
    </w:rPr>
  </w:style>
  <w:style w:type="paragraph" w:customStyle="1" w:styleId="BCAuthorAddress">
    <w:name w:val="BC_Author_Address"/>
    <w:basedOn w:val="Normal"/>
    <w:next w:val="Normal"/>
    <w:rsid w:val="00E741C8"/>
    <w:pPr>
      <w:widowControl/>
      <w:spacing w:after="240" w:line="480" w:lineRule="auto"/>
      <w:jc w:val="center"/>
    </w:pPr>
    <w:rPr>
      <w:rFonts w:ascii="Times" w:hAnsi="Times" w:cs="Times New Roman"/>
      <w:kern w:val="0"/>
      <w:sz w:val="24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42D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42DA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42D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42DA3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43EDC"/>
    <w:rPr>
      <w:color w:val="0563C1" w:themeColor="hyperlink"/>
      <w:u w:val="single"/>
    </w:rPr>
  </w:style>
  <w:style w:type="character" w:customStyle="1" w:styleId="fontstyle01">
    <w:name w:val="fontstyle01"/>
    <w:basedOn w:val="DefaultParagraphFont"/>
    <w:rsid w:val="00C4799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8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tif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Zimu</dc:creator>
  <cp:keywords/>
  <dc:description/>
  <cp:lastModifiedBy>Jini Mol J.</cp:lastModifiedBy>
  <cp:revision>5</cp:revision>
  <dcterms:created xsi:type="dcterms:W3CDTF">2021-12-29T04:04:00Z</dcterms:created>
  <dcterms:modified xsi:type="dcterms:W3CDTF">2022-02-05T04:37:00Z</dcterms:modified>
</cp:coreProperties>
</file>