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A1AE59" w14:textId="3DB68983" w:rsidR="00725276" w:rsidRPr="00725276" w:rsidRDefault="00725276">
      <w:pPr>
        <w:rPr>
          <w:rFonts w:ascii="Times New Roman" w:hAnsi="Times New Roman" w:cs="Times New Roman"/>
        </w:rPr>
      </w:pPr>
      <w:r w:rsidRPr="004D29CC">
        <w:rPr>
          <w:rFonts w:ascii="Times New Roman" w:hAnsi="Times New Roman"/>
        </w:rPr>
        <w:drawing>
          <wp:anchor distT="0" distB="0" distL="114300" distR="114300" simplePos="0" relativeHeight="251658240" behindDoc="0" locked="0" layoutInCell="1" allowOverlap="1" wp14:anchorId="347BD501" wp14:editId="7C7C1E3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86400" cy="429641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29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D29CC" w:rsidRPr="004D29CC">
        <w:rPr>
          <w:rFonts w:ascii="Times New Roman" w:hAnsi="Times New Roman"/>
        </w:rPr>
        <w:t xml:space="preserve"> </w:t>
      </w:r>
      <w:bookmarkStart w:id="0" w:name="_GoBack"/>
      <w:r w:rsidR="004D29CC" w:rsidRPr="004D29CC">
        <w:rPr>
          <w:rFonts w:ascii="Times New Roman" w:hAnsi="Times New Roman"/>
        </w:rPr>
        <w:t>Additional file 1: Figure S1</w:t>
      </w:r>
      <w:bookmarkEnd w:id="0"/>
      <w:r w:rsidRPr="00725276">
        <w:rPr>
          <w:rFonts w:ascii="Times New Roman" w:hAnsi="Times New Roman" w:cs="Times New Roman"/>
        </w:rPr>
        <w:t xml:space="preserve">. </w:t>
      </w:r>
      <w:r w:rsidRPr="006923E1">
        <w:rPr>
          <w:rFonts w:ascii="Times New Roman" w:hAnsi="Times New Roman"/>
        </w:rPr>
        <w:t>SiO</w:t>
      </w:r>
      <w:r w:rsidRPr="006923E1">
        <w:rPr>
          <w:rFonts w:ascii="Times New Roman" w:hAnsi="Times New Roman"/>
          <w:vertAlign w:val="subscript"/>
        </w:rPr>
        <w:t xml:space="preserve">2 </w:t>
      </w:r>
      <w:r w:rsidRPr="006923E1">
        <w:rPr>
          <w:rFonts w:ascii="Times New Roman" w:hAnsi="Times New Roman"/>
        </w:rPr>
        <w:t xml:space="preserve">NPs induce cytotoxicity in </w:t>
      </w:r>
      <w:r>
        <w:rPr>
          <w:rFonts w:ascii="Times New Roman" w:hAnsi="Times New Roman"/>
        </w:rPr>
        <w:t>ARPE-19</w:t>
      </w:r>
      <w:r w:rsidRPr="006923E1">
        <w:rPr>
          <w:rFonts w:ascii="Times New Roman" w:hAnsi="Times New Roman"/>
        </w:rPr>
        <w:t xml:space="preserve"> cells. </w:t>
      </w:r>
      <w:r>
        <w:rPr>
          <w:rFonts w:ascii="Times New Roman" w:hAnsi="Times New Roman"/>
        </w:rPr>
        <w:t>ARPE-19</w:t>
      </w:r>
      <w:r w:rsidRPr="006923E1">
        <w:rPr>
          <w:rFonts w:ascii="Times New Roman" w:hAnsi="Times New Roman"/>
        </w:rPr>
        <w:t xml:space="preserve"> cells were exposed to different concentrations (5–80 </w:t>
      </w:r>
      <w:proofErr w:type="spellStart"/>
      <w:r w:rsidRPr="006923E1">
        <w:rPr>
          <w:rFonts w:ascii="Times New Roman" w:hAnsi="Times New Roman"/>
        </w:rPr>
        <w:t>μg</w:t>
      </w:r>
      <w:proofErr w:type="spellEnd"/>
      <w:r w:rsidRPr="006923E1">
        <w:rPr>
          <w:rFonts w:ascii="Times New Roman" w:hAnsi="Times New Roman"/>
        </w:rPr>
        <w:t>/mL) of SiO</w:t>
      </w:r>
      <w:r w:rsidRPr="006923E1">
        <w:rPr>
          <w:rFonts w:ascii="Times New Roman" w:hAnsi="Times New Roman"/>
          <w:vertAlign w:val="subscript"/>
        </w:rPr>
        <w:t xml:space="preserve">2 </w:t>
      </w:r>
      <w:r w:rsidRPr="006923E1">
        <w:rPr>
          <w:rFonts w:ascii="Times New Roman" w:hAnsi="Times New Roman"/>
        </w:rPr>
        <w:t>NPs for (A and C) 12 h and (B and D) 24 h before measurements of (A and B) ATP content and (C and D) LDH release. Data points represent the mean ± SD from three independent experiments with three samples per concentration in each experiment. *</w:t>
      </w:r>
      <w:r w:rsidRPr="006923E1">
        <w:rPr>
          <w:rFonts w:ascii="Times New Roman" w:hAnsi="Times New Roman"/>
          <w:i/>
          <w:iCs/>
        </w:rPr>
        <w:t>p</w:t>
      </w:r>
      <w:r w:rsidRPr="006923E1">
        <w:rPr>
          <w:rFonts w:ascii="Times New Roman" w:hAnsi="Times New Roman"/>
        </w:rPr>
        <w:t xml:space="preserve"> &lt; 0.05 compared to the control</w:t>
      </w:r>
      <w:r>
        <w:rPr>
          <w:rFonts w:ascii="Times New Roman" w:hAnsi="Times New Roman"/>
        </w:rPr>
        <w:t>.</w:t>
      </w:r>
    </w:p>
    <w:sectPr w:rsidR="00725276" w:rsidRPr="0072527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276"/>
    <w:rsid w:val="004D29CC"/>
    <w:rsid w:val="00684518"/>
    <w:rsid w:val="00725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88828"/>
  <w15:chartTrackingRefBased/>
  <w15:docId w15:val="{6B67C11B-4161-4B8C-BAB7-D177D556F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张竹红</dc:creator>
  <cp:keywords/>
  <dc:description/>
  <cp:lastModifiedBy>张竹红</cp:lastModifiedBy>
  <cp:revision>2</cp:revision>
  <dcterms:created xsi:type="dcterms:W3CDTF">2022-03-09T06:24:00Z</dcterms:created>
  <dcterms:modified xsi:type="dcterms:W3CDTF">2022-03-09T06:24:00Z</dcterms:modified>
</cp:coreProperties>
</file>