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drawing>
          <wp:inline distT="0" distB="0" distL="114300" distR="114300">
            <wp:extent cx="3140075" cy="1159510"/>
            <wp:effectExtent l="0" t="0" r="9525" b="8890"/>
            <wp:docPr id="27" name="图片 6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6" descr="未标题-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40075" cy="115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rPr>
          <w:rFonts w:hint="eastAsia" w:eastAsiaTheme="minorEastAsia"/>
          <w:lang w:eastAsia="zh-CN"/>
        </w:rPr>
      </w:pPr>
      <w:r>
        <w:rPr>
          <w:rFonts w:hint="eastAsia" w:ascii="Times New Roman" w:hAnsi="Times New Roman" w:eastAsia="宋体" w:cs="Times New Roman"/>
          <w:b/>
          <w:sz w:val="24"/>
        </w:rPr>
        <w:t>Figure S1.</w:t>
      </w:r>
      <w:r>
        <w:rPr>
          <w:rFonts w:ascii="Times New Roman" w:hAnsi="Times New Roman" w:cs="Times New Roman"/>
          <w:color w:val="0000CC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Diagram of the applied magnetic field in </w:t>
      </w:r>
      <w:r>
        <w:rPr>
          <w:rStyle w:val="14"/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orthotopic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drug-resistant GBM mice brain</w:t>
      </w:r>
      <w:r>
        <w:rPr>
          <w:rStyle w:val="14"/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after </w:t>
      </w:r>
      <w:r>
        <w:rPr>
          <w:rFonts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Fe</w:t>
      </w:r>
      <w:r>
        <w:rPr>
          <w:rFonts w:ascii="Cambria Math" w:hAnsi="Cambria Math" w:eastAsia="宋体" w:cs="Cambria Math"/>
          <w:color w:val="000000" w:themeColor="text1"/>
          <w:sz w:val="24"/>
          <w14:textFill>
            <w14:solidFill>
              <w14:schemeClr w14:val="tx1"/>
            </w14:solidFill>
          </w14:textFill>
        </w:rPr>
        <w:t>₃</w:t>
      </w:r>
      <w:r>
        <w:rPr>
          <w:rFonts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O</w:t>
      </w:r>
      <w:r>
        <w:rPr>
          <w:rFonts w:ascii="Cambria Math" w:hAnsi="Cambria Math" w:eastAsia="宋体" w:cs="Cambria Math"/>
          <w:color w:val="000000" w:themeColor="text1"/>
          <w:sz w:val="24"/>
          <w14:textFill>
            <w14:solidFill>
              <w14:schemeClr w14:val="tx1"/>
            </w14:solidFill>
          </w14:textFill>
        </w:rPr>
        <w:t>₄</w:t>
      </w:r>
      <w:r>
        <w:rPr>
          <w:rFonts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-siPD-L1@M</w:t>
      </w:r>
      <w:r>
        <w:rPr>
          <w:rFonts w:ascii="Times New Roman" w:hAnsi="Times New Roman" w:eastAsia="宋体" w:cs="Times New Roman"/>
          <w:color w:val="000000" w:themeColor="text1"/>
          <w:sz w:val="24"/>
          <w:vertAlign w:val="subscript"/>
          <w14:textFill>
            <w14:solidFill>
              <w14:schemeClr w14:val="tx1"/>
            </w14:solidFill>
          </w14:textFill>
        </w:rPr>
        <w:t>-BV2</w:t>
      </w:r>
      <w:r>
        <w:rPr>
          <w:rStyle w:val="14"/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was injected into the tail vein</w:t>
      </w:r>
      <w:r>
        <w:rPr>
          <w:rStyle w:val="14"/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</w:t>
      </w: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0020" cy="3959860"/>
            <wp:effectExtent l="0" t="0" r="5080" b="2540"/>
            <wp:docPr id="2" name="图片 2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0020" cy="395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Times New Roman" w:hAnsi="Times New Roman" w:eastAsia="宋体" w:cs="Times New Roman"/>
          <w:bCs/>
          <w:sz w:val="24"/>
        </w:rPr>
      </w:pPr>
      <w:r>
        <w:rPr>
          <w:rFonts w:hint="eastAsia" w:ascii="Times New Roman" w:hAnsi="Times New Roman" w:eastAsia="宋体" w:cs="Times New Roman"/>
          <w:b/>
          <w:sz w:val="24"/>
        </w:rPr>
        <w:t>Figure S</w:t>
      </w:r>
      <w:r>
        <w:rPr>
          <w:rFonts w:hint="eastAsia" w:ascii="Times New Roman" w:hAnsi="Times New Roman" w:eastAsia="宋体" w:cs="Times New Roman"/>
          <w:b/>
          <w:sz w:val="24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b/>
          <w:sz w:val="24"/>
        </w:rPr>
        <w:t>.</w:t>
      </w:r>
      <w:r>
        <w:rPr>
          <w:rFonts w:hint="eastAsia" w:ascii="Times New Roman" w:hAnsi="Times New Roman" w:eastAsia="宋体" w:cs="Times New Roman"/>
          <w:sz w:val="24"/>
        </w:rPr>
        <w:t xml:space="preserve"> </w:t>
      </w:r>
      <w:r>
        <w:rPr>
          <w:rFonts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Characterization</w:t>
      </w:r>
      <w:r>
        <w:rPr>
          <w:rFonts w:ascii="Times New Roman" w:hAnsi="Times New Roman" w:eastAsia="宋体" w:cs="Times New Roman"/>
          <w:sz w:val="24"/>
        </w:rPr>
        <w:t xml:space="preserve"> of Fe</w:t>
      </w:r>
      <w:r>
        <w:rPr>
          <w:rFonts w:ascii="Times New Roman" w:hAnsi="Times New Roman" w:eastAsia="宋体" w:cs="Times New Roman"/>
          <w:sz w:val="24"/>
          <w:vertAlign w:val="subscript"/>
        </w:rPr>
        <w:t>3</w:t>
      </w:r>
      <w:r>
        <w:rPr>
          <w:rFonts w:ascii="Times New Roman" w:hAnsi="Times New Roman" w:eastAsia="宋体" w:cs="Times New Roman"/>
          <w:sz w:val="24"/>
        </w:rPr>
        <w:t>O</w:t>
      </w:r>
      <w:r>
        <w:rPr>
          <w:rFonts w:ascii="Times New Roman" w:hAnsi="Times New Roman" w:eastAsia="宋体" w:cs="Times New Roman"/>
          <w:sz w:val="24"/>
          <w:vertAlign w:val="subscript"/>
        </w:rPr>
        <w:t>4</w:t>
      </w:r>
      <w:r>
        <w:rPr>
          <w:rFonts w:ascii="Times New Roman" w:hAnsi="Times New Roman" w:eastAsia="宋体" w:cs="Times New Roman"/>
          <w:sz w:val="24"/>
        </w:rPr>
        <w:t>-siPD-L1@M</w:t>
      </w:r>
      <w:r>
        <w:rPr>
          <w:rFonts w:ascii="Times New Roman" w:hAnsi="Times New Roman" w:eastAsia="宋体" w:cs="Times New Roman"/>
          <w:sz w:val="24"/>
          <w:vertAlign w:val="subscript"/>
        </w:rPr>
        <w:t>-BV2</w:t>
      </w:r>
      <w:r>
        <w:rPr>
          <w:rFonts w:hint="eastAsia" w:ascii="Times New Roman" w:hAnsi="Times New Roman" w:eastAsia="宋体" w:cs="Times New Roman"/>
          <w:sz w:val="24"/>
        </w:rPr>
        <w:t xml:space="preserve">. (A) </w:t>
      </w:r>
      <w:r>
        <w:rPr>
          <w:rFonts w:ascii="Times New Roman" w:hAnsi="Times New Roman" w:eastAsia="宋体" w:cs="Times New Roman"/>
          <w:sz w:val="24"/>
        </w:rPr>
        <w:t>Element mapping analysis diagram of Fe</w:t>
      </w:r>
      <w:r>
        <w:rPr>
          <w:rFonts w:ascii="Times New Roman" w:hAnsi="Times New Roman" w:eastAsia="宋体" w:cs="Times New Roman"/>
          <w:sz w:val="24"/>
          <w:vertAlign w:val="subscript"/>
        </w:rPr>
        <w:t>3</w:t>
      </w:r>
      <w:r>
        <w:rPr>
          <w:rFonts w:ascii="Times New Roman" w:hAnsi="Times New Roman" w:eastAsia="宋体" w:cs="Times New Roman"/>
          <w:sz w:val="24"/>
        </w:rPr>
        <w:t>O</w:t>
      </w:r>
      <w:r>
        <w:rPr>
          <w:rFonts w:ascii="Times New Roman" w:hAnsi="Times New Roman" w:eastAsia="宋体" w:cs="Times New Roman"/>
          <w:sz w:val="24"/>
          <w:vertAlign w:val="subscript"/>
        </w:rPr>
        <w:t>4</w:t>
      </w:r>
      <w:r>
        <w:rPr>
          <w:rFonts w:hint="eastAsia" w:ascii="Times New Roman" w:hAnsi="Times New Roman" w:eastAsia="宋体" w:cs="Times New Roman"/>
          <w:sz w:val="24"/>
        </w:rPr>
        <w:t xml:space="preserve">. </w:t>
      </w:r>
      <w:r>
        <w:rPr>
          <w:rFonts w:hint="eastAsia" w:ascii="Times New Roman" w:hAnsi="Times New Roman" w:cs="Times New Roman"/>
          <w:sz w:val="24"/>
        </w:rPr>
        <w:t xml:space="preserve">(B) </w:t>
      </w:r>
      <w:r>
        <w:rPr>
          <w:rFonts w:ascii="Times New Roman" w:hAnsi="Times New Roman" w:eastAsia="宋体" w:cs="Times New Roman"/>
          <w:sz w:val="24"/>
        </w:rPr>
        <w:t xml:space="preserve">The </w:t>
      </w:r>
      <w:r>
        <w:rPr>
          <w:rFonts w:hint="eastAsia" w:ascii="Times New Roman" w:hAnsi="Times New Roman" w:eastAsia="宋体" w:cs="Times New Roman"/>
          <w:sz w:val="24"/>
        </w:rPr>
        <w:t xml:space="preserve">zeta </w:t>
      </w:r>
      <w:r>
        <w:rPr>
          <w:rFonts w:ascii="Times New Roman" w:hAnsi="Times New Roman" w:eastAsia="宋体" w:cs="Times New Roman"/>
          <w:sz w:val="24"/>
        </w:rPr>
        <w:t>potential of Fe</w:t>
      </w:r>
      <w:r>
        <w:rPr>
          <w:rFonts w:ascii="Times New Roman" w:hAnsi="Times New Roman" w:eastAsia="宋体" w:cs="Times New Roman"/>
          <w:sz w:val="24"/>
          <w:vertAlign w:val="subscript"/>
        </w:rPr>
        <w:t>3</w:t>
      </w:r>
      <w:r>
        <w:rPr>
          <w:rFonts w:ascii="Times New Roman" w:hAnsi="Times New Roman" w:eastAsia="宋体" w:cs="Times New Roman"/>
          <w:sz w:val="24"/>
        </w:rPr>
        <w:t>O</w:t>
      </w:r>
      <w:r>
        <w:rPr>
          <w:rFonts w:ascii="Times New Roman" w:hAnsi="Times New Roman" w:eastAsia="宋体" w:cs="Times New Roman"/>
          <w:sz w:val="24"/>
          <w:vertAlign w:val="subscript"/>
        </w:rPr>
        <w:t>4</w:t>
      </w:r>
      <w:r>
        <w:rPr>
          <w:rFonts w:hint="eastAsia" w:ascii="Times New Roman" w:hAnsi="Times New Roman" w:eastAsia="宋体" w:cs="Times New Roman"/>
          <w:sz w:val="24"/>
        </w:rPr>
        <w:t xml:space="preserve">, </w:t>
      </w:r>
      <w:r>
        <w:rPr>
          <w:rFonts w:ascii="Times New Roman" w:hAnsi="Times New Roman" w:eastAsia="宋体" w:cs="Times New Roman"/>
          <w:sz w:val="24"/>
        </w:rPr>
        <w:t>Fe</w:t>
      </w:r>
      <w:r>
        <w:rPr>
          <w:rFonts w:ascii="Times New Roman" w:hAnsi="Times New Roman" w:eastAsia="宋体" w:cs="Times New Roman"/>
          <w:sz w:val="24"/>
          <w:vertAlign w:val="subscript"/>
        </w:rPr>
        <w:t>3</w:t>
      </w:r>
      <w:r>
        <w:rPr>
          <w:rFonts w:ascii="Times New Roman" w:hAnsi="Times New Roman" w:eastAsia="宋体" w:cs="Times New Roman"/>
          <w:sz w:val="24"/>
        </w:rPr>
        <w:t>O</w:t>
      </w:r>
      <w:r>
        <w:rPr>
          <w:rFonts w:ascii="Times New Roman" w:hAnsi="Times New Roman" w:eastAsia="宋体" w:cs="Times New Roman"/>
          <w:sz w:val="24"/>
          <w:vertAlign w:val="subscript"/>
        </w:rPr>
        <w:t>4</w:t>
      </w:r>
      <w:r>
        <w:rPr>
          <w:rFonts w:ascii="Times New Roman" w:hAnsi="Times New Roman" w:eastAsia="宋体" w:cs="Times New Roman"/>
          <w:sz w:val="24"/>
        </w:rPr>
        <w:t>-siPD-L1</w:t>
      </w:r>
      <w:r>
        <w:rPr>
          <w:rFonts w:hint="eastAsia" w:ascii="Times New Roman" w:hAnsi="Times New Roman" w:eastAsia="宋体" w:cs="Times New Roman"/>
          <w:sz w:val="24"/>
        </w:rPr>
        <w:t xml:space="preserve">, </w:t>
      </w:r>
      <w:r>
        <w:rPr>
          <w:rFonts w:ascii="Times New Roman" w:hAnsi="Times New Roman" w:eastAsia="宋体" w:cs="Times New Roman"/>
          <w:sz w:val="24"/>
        </w:rPr>
        <w:t>M</w:t>
      </w:r>
      <w:r>
        <w:rPr>
          <w:rFonts w:ascii="Times New Roman" w:hAnsi="Times New Roman" w:eastAsia="宋体" w:cs="Times New Roman"/>
          <w:sz w:val="24"/>
          <w:vertAlign w:val="subscript"/>
        </w:rPr>
        <w:t>-BV2</w:t>
      </w:r>
      <w:r>
        <w:rPr>
          <w:rFonts w:hint="eastAsia" w:ascii="Times New Roman" w:hAnsi="Times New Roman" w:eastAsia="宋体" w:cs="Times New Roman"/>
          <w:sz w:val="24"/>
        </w:rPr>
        <w:t xml:space="preserve"> and </w:t>
      </w:r>
      <w:r>
        <w:rPr>
          <w:rFonts w:ascii="Times New Roman" w:hAnsi="Times New Roman" w:eastAsia="宋体" w:cs="Times New Roman"/>
          <w:sz w:val="24"/>
        </w:rPr>
        <w:t>Fe</w:t>
      </w:r>
      <w:r>
        <w:rPr>
          <w:rFonts w:ascii="Times New Roman" w:hAnsi="Times New Roman" w:eastAsia="宋体" w:cs="Times New Roman"/>
          <w:sz w:val="24"/>
          <w:vertAlign w:val="subscript"/>
        </w:rPr>
        <w:t>3</w:t>
      </w:r>
      <w:r>
        <w:rPr>
          <w:rFonts w:ascii="Times New Roman" w:hAnsi="Times New Roman" w:eastAsia="宋体" w:cs="Times New Roman"/>
          <w:sz w:val="24"/>
        </w:rPr>
        <w:t>O</w:t>
      </w:r>
      <w:r>
        <w:rPr>
          <w:rFonts w:ascii="Times New Roman" w:hAnsi="Times New Roman" w:eastAsia="宋体" w:cs="Times New Roman"/>
          <w:sz w:val="24"/>
          <w:vertAlign w:val="subscript"/>
        </w:rPr>
        <w:t>4</w:t>
      </w:r>
      <w:r>
        <w:rPr>
          <w:rFonts w:ascii="Times New Roman" w:hAnsi="Times New Roman" w:eastAsia="宋体" w:cs="Times New Roman"/>
          <w:sz w:val="24"/>
        </w:rPr>
        <w:t>-siPD-L1@M</w:t>
      </w:r>
      <w:r>
        <w:rPr>
          <w:rFonts w:ascii="Times New Roman" w:hAnsi="Times New Roman" w:eastAsia="宋体" w:cs="Times New Roman"/>
          <w:sz w:val="24"/>
          <w:vertAlign w:val="subscript"/>
        </w:rPr>
        <w:t>-BV2</w:t>
      </w:r>
      <w:r>
        <w:rPr>
          <w:rFonts w:hint="eastAsia" w:ascii="Times New Roman" w:hAnsi="Times New Roman" w:eastAsia="宋体" w:cs="Times New Roman"/>
          <w:sz w:val="24"/>
        </w:rPr>
        <w:t xml:space="preserve">. (C) </w:t>
      </w:r>
      <w:r>
        <w:rPr>
          <w:rFonts w:hint="eastAsia"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tability </w:t>
      </w:r>
      <w:r>
        <w:rPr>
          <w:rFonts w:hint="eastAsia" w:ascii="Times New Roman" w:hAnsi="Times New Roman" w:cs="Times New Roman"/>
          <w:sz w:val="24"/>
        </w:rPr>
        <w:t xml:space="preserve">of </w:t>
      </w:r>
      <w:r>
        <w:rPr>
          <w:rFonts w:ascii="Times New Roman" w:hAnsi="Times New Roman" w:eastAsia="宋体" w:cs="Times New Roman"/>
          <w:sz w:val="24"/>
        </w:rPr>
        <w:t>Fe</w:t>
      </w:r>
      <w:r>
        <w:rPr>
          <w:rFonts w:ascii="Times New Roman" w:hAnsi="Times New Roman" w:eastAsia="宋体" w:cs="Times New Roman"/>
          <w:sz w:val="24"/>
          <w:vertAlign w:val="subscript"/>
        </w:rPr>
        <w:t>3</w:t>
      </w:r>
      <w:r>
        <w:rPr>
          <w:rFonts w:ascii="Times New Roman" w:hAnsi="Times New Roman" w:eastAsia="宋体" w:cs="Times New Roman"/>
          <w:sz w:val="24"/>
        </w:rPr>
        <w:t>O</w:t>
      </w:r>
      <w:r>
        <w:rPr>
          <w:rFonts w:ascii="Times New Roman" w:hAnsi="Times New Roman" w:eastAsia="宋体" w:cs="Times New Roman"/>
          <w:sz w:val="24"/>
          <w:vertAlign w:val="subscript"/>
        </w:rPr>
        <w:t>4</w:t>
      </w:r>
      <w:r>
        <w:rPr>
          <w:rFonts w:ascii="Times New Roman" w:hAnsi="Times New Roman" w:eastAsia="宋体" w:cs="Times New Roman"/>
          <w:sz w:val="24"/>
        </w:rPr>
        <w:t>-siPD-L1@M</w:t>
      </w:r>
      <w:r>
        <w:rPr>
          <w:rFonts w:ascii="Times New Roman" w:hAnsi="Times New Roman" w:eastAsia="宋体" w:cs="Times New Roman"/>
          <w:sz w:val="24"/>
          <w:vertAlign w:val="subscript"/>
        </w:rPr>
        <w:t>-BV2</w:t>
      </w:r>
      <w:r>
        <w:rPr>
          <w:rFonts w:ascii="Times New Roman" w:hAnsi="Times New Roman" w:cs="Times New Roman"/>
          <w:sz w:val="24"/>
        </w:rPr>
        <w:t xml:space="preserve"> in </w:t>
      </w:r>
      <w:r>
        <w:rPr>
          <w:rFonts w:hint="eastAsia" w:ascii="Times New Roman" w:hAnsi="Times New Roman" w:cs="Times New Roman"/>
          <w:sz w:val="24"/>
        </w:rPr>
        <w:t xml:space="preserve">water, </w:t>
      </w:r>
      <w:r>
        <w:rPr>
          <w:rFonts w:ascii="Times New Roman" w:hAnsi="Times New Roman" w:cs="Times New Roman"/>
          <w:sz w:val="24"/>
        </w:rPr>
        <w:t>PBS</w:t>
      </w:r>
      <w:r>
        <w:rPr>
          <w:rFonts w:hint="eastAsia" w:ascii="Times New Roman" w:hAnsi="Times New Roman" w:cs="Times New Roman"/>
          <w:sz w:val="24"/>
        </w:rPr>
        <w:t xml:space="preserve"> and 10% FBS</w:t>
      </w:r>
      <w:r>
        <w:rPr>
          <w:rFonts w:ascii="Times New Roman" w:hAnsi="Times New Roman" w:cs="Times New Roman"/>
          <w:sz w:val="24"/>
        </w:rPr>
        <w:t xml:space="preserve"> solution</w:t>
      </w:r>
      <w:r>
        <w:rPr>
          <w:rFonts w:hint="eastAsia" w:ascii="Times New Roman" w:hAnsi="Times New Roman" w:eastAsia="宋体" w:cs="Times New Roman"/>
          <w:sz w:val="24"/>
        </w:rPr>
        <w:t xml:space="preserve">. </w:t>
      </w:r>
      <w:r>
        <w:rPr>
          <w:rFonts w:hint="eastAsia" w:ascii="Times New Roman" w:hAnsi="Times New Roman" w:cs="Times New Roman"/>
          <w:sz w:val="24"/>
        </w:rPr>
        <w:t xml:space="preserve">(D) </w:t>
      </w:r>
      <w:r>
        <w:rPr>
          <w:rFonts w:ascii="Times New Roman" w:hAnsi="Times New Roman" w:cs="Times New Roman"/>
          <w:sz w:val="24"/>
        </w:rPr>
        <w:t>T</w:t>
      </w:r>
      <w:r>
        <w:rPr>
          <w:rFonts w:hint="eastAsia" w:ascii="Times New Roman" w:hAnsi="Times New Roman" w:cs="Times New Roman"/>
          <w:sz w:val="24"/>
        </w:rPr>
        <w:t>EM image</w:t>
      </w:r>
      <w:r>
        <w:rPr>
          <w:rFonts w:ascii="Times New Roman" w:hAnsi="Times New Roman" w:cs="Times New Roman"/>
          <w:sz w:val="24"/>
        </w:rPr>
        <w:t xml:space="preserve"> of </w:t>
      </w:r>
      <w:r>
        <w:rPr>
          <w:rFonts w:ascii="Times New Roman" w:hAnsi="Times New Roman" w:eastAsia="宋体" w:cs="Times New Roman"/>
          <w:sz w:val="24"/>
        </w:rPr>
        <w:t>Fe</w:t>
      </w:r>
      <w:r>
        <w:rPr>
          <w:rFonts w:ascii="Times New Roman" w:hAnsi="Times New Roman" w:eastAsia="宋体" w:cs="Times New Roman"/>
          <w:sz w:val="24"/>
          <w:vertAlign w:val="subscript"/>
        </w:rPr>
        <w:t>3</w:t>
      </w:r>
      <w:r>
        <w:rPr>
          <w:rFonts w:ascii="Times New Roman" w:hAnsi="Times New Roman" w:eastAsia="宋体" w:cs="Times New Roman"/>
          <w:sz w:val="24"/>
        </w:rPr>
        <w:t>O</w:t>
      </w:r>
      <w:r>
        <w:rPr>
          <w:rFonts w:ascii="Times New Roman" w:hAnsi="Times New Roman" w:eastAsia="宋体" w:cs="Times New Roman"/>
          <w:sz w:val="24"/>
          <w:vertAlign w:val="subscript"/>
        </w:rPr>
        <w:t>4</w:t>
      </w:r>
      <w:r>
        <w:rPr>
          <w:rFonts w:hint="eastAsia" w:ascii="Times New Roman" w:hAnsi="Times New Roman" w:eastAsia="宋体" w:cs="Times New Roman"/>
          <w:sz w:val="24"/>
        </w:rPr>
        <w:t xml:space="preserve">. (E) </w:t>
      </w:r>
      <w:r>
        <w:rPr>
          <w:rFonts w:ascii="Times New Roman" w:hAnsi="Times New Roman" w:cs="Times New Roman"/>
          <w:sz w:val="24"/>
        </w:rPr>
        <w:t>T</w:t>
      </w:r>
      <w:r>
        <w:rPr>
          <w:rFonts w:hint="eastAsia" w:ascii="Times New Roman" w:hAnsi="Times New Roman" w:cs="Times New Roman"/>
          <w:sz w:val="24"/>
        </w:rPr>
        <w:t>EM image</w:t>
      </w:r>
      <w:r>
        <w:rPr>
          <w:rFonts w:ascii="Times New Roman" w:hAnsi="Times New Roman" w:cs="Times New Roman"/>
          <w:sz w:val="24"/>
        </w:rPr>
        <w:t xml:space="preserve"> of </w:t>
      </w:r>
      <w:r>
        <w:rPr>
          <w:rFonts w:ascii="Times New Roman" w:hAnsi="Times New Roman" w:eastAsia="宋体" w:cs="Times New Roman"/>
          <w:sz w:val="24"/>
        </w:rPr>
        <w:t>Fe</w:t>
      </w:r>
      <w:r>
        <w:rPr>
          <w:rFonts w:ascii="Times New Roman" w:hAnsi="Times New Roman" w:eastAsia="宋体" w:cs="Times New Roman"/>
          <w:sz w:val="24"/>
          <w:vertAlign w:val="subscript"/>
        </w:rPr>
        <w:t>3</w:t>
      </w:r>
      <w:r>
        <w:rPr>
          <w:rFonts w:ascii="Times New Roman" w:hAnsi="Times New Roman" w:eastAsia="宋体" w:cs="Times New Roman"/>
          <w:sz w:val="24"/>
        </w:rPr>
        <w:t>O</w:t>
      </w:r>
      <w:r>
        <w:rPr>
          <w:rFonts w:ascii="Times New Roman" w:hAnsi="Times New Roman" w:eastAsia="宋体" w:cs="Times New Roman"/>
          <w:sz w:val="24"/>
          <w:vertAlign w:val="subscript"/>
        </w:rPr>
        <w:t>4</w:t>
      </w:r>
      <w:r>
        <w:rPr>
          <w:rFonts w:ascii="Times New Roman" w:hAnsi="Times New Roman" w:eastAsia="宋体" w:cs="Times New Roman"/>
          <w:sz w:val="24"/>
        </w:rPr>
        <w:t>-siPD-L1@M</w:t>
      </w:r>
      <w:r>
        <w:rPr>
          <w:rFonts w:ascii="Times New Roman" w:hAnsi="Times New Roman" w:eastAsia="宋体" w:cs="Times New Roman"/>
          <w:sz w:val="24"/>
          <w:vertAlign w:val="subscript"/>
        </w:rPr>
        <w:t>-BV2</w:t>
      </w:r>
      <w:r>
        <w:rPr>
          <w:rFonts w:hint="eastAsia" w:ascii="Times New Roman" w:hAnsi="Times New Roman" w:eastAsia="宋体" w:cs="Times New Roman"/>
          <w:sz w:val="24"/>
        </w:rPr>
        <w:t xml:space="preserve">. (F) </w:t>
      </w:r>
      <w:r>
        <w:rPr>
          <w:rFonts w:hint="eastAsia" w:ascii="Times New Roman" w:hAnsi="Times New Roman" w:cs="Times New Roman"/>
          <w:sz w:val="24"/>
        </w:rPr>
        <w:t>H</w:t>
      </w:r>
      <w:r>
        <w:rPr>
          <w:rFonts w:ascii="Times New Roman" w:hAnsi="Times New Roman" w:cs="Times New Roman"/>
          <w:sz w:val="24"/>
        </w:rPr>
        <w:t>emolysis phenomenon</w:t>
      </w:r>
      <w:r>
        <w:rPr>
          <w:rFonts w:hint="eastAsia" w:ascii="Times New Roman" w:hAnsi="Times New Roman" w:cs="Times New Roman"/>
          <w:sz w:val="24"/>
        </w:rPr>
        <w:t xml:space="preserve"> of </w:t>
      </w:r>
      <w:r>
        <w:rPr>
          <w:rFonts w:ascii="Times New Roman" w:hAnsi="Times New Roman" w:eastAsia="宋体" w:cs="Times New Roman"/>
          <w:sz w:val="24"/>
        </w:rPr>
        <w:t>Fe</w:t>
      </w:r>
      <w:r>
        <w:rPr>
          <w:rFonts w:ascii="Times New Roman" w:hAnsi="Times New Roman" w:eastAsia="宋体" w:cs="Times New Roman"/>
          <w:sz w:val="24"/>
          <w:vertAlign w:val="subscript"/>
        </w:rPr>
        <w:t>3</w:t>
      </w:r>
      <w:r>
        <w:rPr>
          <w:rFonts w:ascii="Times New Roman" w:hAnsi="Times New Roman" w:eastAsia="宋体" w:cs="Times New Roman"/>
          <w:sz w:val="24"/>
        </w:rPr>
        <w:t>O</w:t>
      </w:r>
      <w:r>
        <w:rPr>
          <w:rFonts w:ascii="Times New Roman" w:hAnsi="Times New Roman" w:eastAsia="宋体" w:cs="Times New Roman"/>
          <w:sz w:val="24"/>
          <w:vertAlign w:val="subscript"/>
        </w:rPr>
        <w:t>4</w:t>
      </w:r>
      <w:r>
        <w:rPr>
          <w:rFonts w:ascii="Times New Roman" w:hAnsi="Times New Roman" w:eastAsia="宋体" w:cs="Times New Roman"/>
          <w:sz w:val="24"/>
        </w:rPr>
        <w:t>-siPD-L1@M</w:t>
      </w:r>
      <w:r>
        <w:rPr>
          <w:rFonts w:ascii="Times New Roman" w:hAnsi="Times New Roman" w:eastAsia="宋体" w:cs="Times New Roman"/>
          <w:sz w:val="24"/>
          <w:vertAlign w:val="subscript"/>
        </w:rPr>
        <w:t>-BV2</w:t>
      </w:r>
      <w:r>
        <w:rPr>
          <w:rFonts w:hint="eastAsia" w:ascii="Times New Roman" w:hAnsi="Times New Roman" w:eastAsia="宋体" w:cs="Times New Roman"/>
          <w:sz w:val="24"/>
        </w:rPr>
        <w:t xml:space="preserve">. </w:t>
      </w:r>
      <w:r>
        <w:rPr>
          <w:rFonts w:hint="eastAsia" w:ascii="Times New Roman" w:hAnsi="Times New Roman" w:cs="Times New Roman"/>
          <w:sz w:val="24"/>
        </w:rPr>
        <w:t>(G) Statistic analysis of h</w:t>
      </w:r>
      <w:r>
        <w:rPr>
          <w:rFonts w:ascii="Times New Roman" w:hAnsi="Times New Roman" w:cs="Times New Roman"/>
          <w:sz w:val="24"/>
        </w:rPr>
        <w:t xml:space="preserve">emolysis </w:t>
      </w:r>
      <w:r>
        <w:rPr>
          <w:rFonts w:hint="eastAsia" w:ascii="Times New Roman" w:hAnsi="Times New Roman" w:cs="Times New Roman"/>
          <w:sz w:val="24"/>
        </w:rPr>
        <w:t xml:space="preserve">of </w:t>
      </w:r>
      <w:r>
        <w:rPr>
          <w:rFonts w:ascii="Times New Roman" w:hAnsi="Times New Roman" w:eastAsia="宋体" w:cs="Times New Roman"/>
          <w:sz w:val="24"/>
        </w:rPr>
        <w:t>Fe</w:t>
      </w:r>
      <w:r>
        <w:rPr>
          <w:rFonts w:ascii="Times New Roman" w:hAnsi="Times New Roman" w:eastAsia="宋体" w:cs="Times New Roman"/>
          <w:sz w:val="24"/>
          <w:vertAlign w:val="subscript"/>
        </w:rPr>
        <w:t>3</w:t>
      </w:r>
      <w:r>
        <w:rPr>
          <w:rFonts w:ascii="Times New Roman" w:hAnsi="Times New Roman" w:eastAsia="宋体" w:cs="Times New Roman"/>
          <w:sz w:val="24"/>
        </w:rPr>
        <w:t>O</w:t>
      </w:r>
      <w:r>
        <w:rPr>
          <w:rFonts w:ascii="Times New Roman" w:hAnsi="Times New Roman" w:eastAsia="宋体" w:cs="Times New Roman"/>
          <w:sz w:val="24"/>
          <w:vertAlign w:val="subscript"/>
        </w:rPr>
        <w:t>4</w:t>
      </w:r>
      <w:r>
        <w:rPr>
          <w:rFonts w:ascii="Times New Roman" w:hAnsi="Times New Roman" w:eastAsia="宋体" w:cs="Times New Roman"/>
          <w:sz w:val="24"/>
        </w:rPr>
        <w:t>-siPD-L1@M</w:t>
      </w:r>
      <w:r>
        <w:rPr>
          <w:rFonts w:ascii="Times New Roman" w:hAnsi="Times New Roman" w:eastAsia="宋体" w:cs="Times New Roman"/>
          <w:sz w:val="24"/>
          <w:vertAlign w:val="subscript"/>
        </w:rPr>
        <w:t>-BV2</w:t>
      </w:r>
      <w:r>
        <w:rPr>
          <w:rFonts w:hint="eastAsia" w:ascii="Times New Roman" w:hAnsi="Times New Roman" w:eastAsia="宋体" w:cs="Times New Roman"/>
          <w:sz w:val="24"/>
        </w:rPr>
        <w:t>.</w:t>
      </w:r>
      <w:r>
        <w:rPr>
          <w:rFonts w:ascii="Times New Roman" w:hAnsi="Times New Roman" w:eastAsia="宋体" w:cs="Times New Roman"/>
          <w:sz w:val="24"/>
        </w:rPr>
        <w:t xml:space="preserve"> (</w:t>
      </w:r>
      <w:r>
        <w:rPr>
          <w:rFonts w:ascii="Times New Roman" w:hAnsi="Times New Roman" w:eastAsia="宋体" w:cs="Times New Roman"/>
          <w:bCs/>
          <w:sz w:val="24"/>
        </w:rPr>
        <w:t xml:space="preserve">n=3, </w:t>
      </w:r>
      <w:r>
        <w:rPr>
          <w:rFonts w:hint="eastAsia" w:ascii="Times New Roman" w:hAnsi="Times New Roman" w:eastAsia="宋体" w:cs="Times New Roman"/>
          <w:bCs/>
          <w:sz w:val="24"/>
        </w:rPr>
        <w:t>mean</w:t>
      </w:r>
      <w:r>
        <w:rPr>
          <w:rFonts w:ascii="Times New Roman" w:hAnsi="Times New Roman" w:eastAsia="宋体" w:cs="Times New Roman"/>
          <w:bCs/>
          <w:sz w:val="24"/>
        </w:rPr>
        <w:t>±SD)</w:t>
      </w:r>
      <w:r>
        <w:rPr>
          <w:rFonts w:hint="eastAsia" w:ascii="Times New Roman" w:hAnsi="Times New Roman" w:eastAsia="宋体" w:cs="Times New Roman"/>
          <w:bCs/>
          <w:sz w:val="24"/>
        </w:rPr>
        <w:t>.</w:t>
      </w:r>
    </w:p>
    <w:p>
      <w:pPr>
        <w:spacing w:line="360" w:lineRule="auto"/>
        <w:rPr>
          <w:rFonts w:hint="eastAsia" w:ascii="Times New Roman" w:hAnsi="Times New Roman" w:eastAsia="宋体" w:cs="Times New Roman"/>
          <w:bCs/>
          <w:sz w:val="24"/>
        </w:rPr>
      </w:pPr>
    </w:p>
    <w:p>
      <w:pPr>
        <w:spacing w:line="360" w:lineRule="auto"/>
        <w:jc w:val="center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drawing>
          <wp:inline distT="0" distB="0" distL="114300" distR="114300">
            <wp:extent cx="4697730" cy="2587625"/>
            <wp:effectExtent l="0" t="0" r="1270" b="3175"/>
            <wp:docPr id="1" name="图片 1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未标题-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97730" cy="258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b/>
          <w:sz w:val="24"/>
        </w:rPr>
        <w:t>Figure S</w:t>
      </w:r>
      <w:r>
        <w:rPr>
          <w:rFonts w:hint="eastAsia" w:ascii="Times New Roman" w:hAnsi="Times New Roman" w:eastAsia="宋体" w:cs="Times New Roman"/>
          <w:b/>
          <w:sz w:val="24"/>
          <w:lang w:val="en-US" w:eastAsia="zh-CN"/>
        </w:rPr>
        <w:t>3</w:t>
      </w:r>
      <w:r>
        <w:rPr>
          <w:rFonts w:hint="eastAsia" w:ascii="Times New Roman" w:hAnsi="Times New Roman" w:eastAsia="宋体" w:cs="Times New Roman"/>
          <w:b/>
          <w:sz w:val="24"/>
        </w:rPr>
        <w:t>.</w:t>
      </w:r>
      <w:r>
        <w:rPr>
          <w:rFonts w:ascii="Times New Roman" w:hAnsi="Times New Roman" w:cs="Times New Roman"/>
          <w:color w:val="0000CC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The density of</w:t>
      </w:r>
      <w:r>
        <w:rPr>
          <w:rFonts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GL261/TR cells, HT-22 cells, BV2 cells and RAW264.7 cells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after the cells incubated at 37 </w:t>
      </w:r>
      <w:r>
        <w:rPr>
          <w:rFonts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℃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for 24 h</w:t>
      </w:r>
      <w:r>
        <w:rPr>
          <w:rFonts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. (A) 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The density of GL261/TR cells, HT-22 cells, BV2 cells and RAW264.7 cells observed by optical microscope.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(B) 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The density of GL261/TR cells, HT-22 cells, BV2 cells and RAW264.7 cells counted by using cell counters.</w:t>
      </w:r>
      <w:r>
        <w:rPr>
          <w:rFonts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(n=3, </w:t>
      </w:r>
      <w:r>
        <w:rPr>
          <w:rFonts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mean±SD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ns: no significant difference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)</w:t>
      </w:r>
      <w:r>
        <w:rPr>
          <w:rFonts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br w:type="textWrapping"/>
      </w:r>
    </w:p>
    <w:p>
      <w:pPr>
        <w:spacing w:line="360" w:lineRule="auto"/>
        <w:jc w:val="center"/>
        <w:rPr>
          <w:rFonts w:hint="eastAsia" w:ascii="Times New Roman" w:hAnsi="Times New Roman" w:eastAsia="宋体" w:cs="Times New Roman"/>
          <w:bCs/>
          <w:sz w:val="24"/>
          <w:lang w:eastAsia="zh-CN"/>
        </w:rPr>
      </w:pPr>
      <w:r>
        <w:rPr>
          <w:rFonts w:hint="eastAsia" w:ascii="Times New Roman" w:hAnsi="Times New Roman" w:eastAsia="宋体" w:cs="Times New Roman"/>
          <w:bCs/>
          <w:sz w:val="24"/>
          <w:lang w:eastAsia="zh-CN"/>
        </w:rPr>
        <w:drawing>
          <wp:inline distT="0" distB="0" distL="114300" distR="114300">
            <wp:extent cx="2782570" cy="2069465"/>
            <wp:effectExtent l="0" t="0" r="11430" b="635"/>
            <wp:docPr id="8" name="图片 8" descr="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82570" cy="206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spacing w:line="360" w:lineRule="auto"/>
        <w:rPr>
          <w:rFonts w:ascii="Times New Roman" w:hAnsi="Times New Roman" w:eastAsia="宋体" w:cs="Times New Roman"/>
          <w:sz w:val="24"/>
          <w:highlight w:val="yellow"/>
        </w:rPr>
      </w:pPr>
      <w:r>
        <w:rPr>
          <w:rFonts w:hint="eastAsia" w:ascii="Times New Roman" w:hAnsi="Times New Roman" w:eastAsia="宋体" w:cs="Times New Roman"/>
          <w:b/>
          <w:sz w:val="24"/>
        </w:rPr>
        <w:t>Figure S</w:t>
      </w:r>
      <w:r>
        <w:rPr>
          <w:rFonts w:hint="eastAsia" w:ascii="Times New Roman" w:hAnsi="Times New Roman" w:eastAsia="宋体" w:cs="Times New Roman"/>
          <w:b/>
          <w:sz w:val="24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b/>
          <w:sz w:val="24"/>
        </w:rPr>
        <w:t>.</w:t>
      </w:r>
      <w:r>
        <w:rPr>
          <w:rFonts w:ascii="Times New Roman" w:hAnsi="Times New Roman" w:eastAsia="宋体" w:cs="Times New Roman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</w:rPr>
        <w:t xml:space="preserve">Statistic analysis of </w:t>
      </w:r>
      <w:r>
        <w:rPr>
          <w:rFonts w:ascii="Times New Roman" w:hAnsi="Times New Roman" w:eastAsia="宋体" w:cs="Times New Roman"/>
          <w:sz w:val="24"/>
          <w:shd w:val="clear" w:color="auto" w:fill="FFFFFF"/>
        </w:rPr>
        <w:t>Fe</w:t>
      </w:r>
      <w:r>
        <w:rPr>
          <w:rFonts w:ascii="Times New Roman" w:hAnsi="Times New Roman" w:eastAsia="宋体" w:cs="Times New Roman"/>
          <w:sz w:val="24"/>
          <w:shd w:val="clear" w:color="auto" w:fill="FFFFFF"/>
          <w:vertAlign w:val="subscript"/>
        </w:rPr>
        <w:t>3</w:t>
      </w:r>
      <w:r>
        <w:rPr>
          <w:rFonts w:ascii="Times New Roman" w:hAnsi="Times New Roman" w:eastAsia="宋体" w:cs="Times New Roman"/>
          <w:sz w:val="24"/>
          <w:shd w:val="clear" w:color="auto" w:fill="FFFFFF"/>
        </w:rPr>
        <w:t>O</w:t>
      </w:r>
      <w:r>
        <w:rPr>
          <w:rFonts w:ascii="Times New Roman" w:hAnsi="Times New Roman" w:eastAsia="宋体" w:cs="Times New Roman"/>
          <w:sz w:val="24"/>
          <w:shd w:val="clear" w:color="auto" w:fill="FFFFFF"/>
          <w:vertAlign w:val="subscript"/>
        </w:rPr>
        <w:t>4</w:t>
      </w:r>
      <w:r>
        <w:rPr>
          <w:rFonts w:ascii="Times New Roman" w:hAnsi="Times New Roman" w:eastAsia="宋体" w:cs="Times New Roman"/>
          <w:sz w:val="24"/>
          <w:shd w:val="clear" w:color="auto" w:fill="FFFFFF"/>
        </w:rPr>
        <w:t>-</w:t>
      </w:r>
      <w:r>
        <w:rPr>
          <w:rFonts w:hint="eastAsia" w:ascii="Times New Roman" w:hAnsi="Times New Roman" w:eastAsia="宋体" w:cs="Times New Roman"/>
          <w:sz w:val="24"/>
          <w:shd w:val="clear" w:color="auto" w:fill="FFFFFF"/>
        </w:rPr>
        <w:t>FAM</w:t>
      </w:r>
      <w:r>
        <w:rPr>
          <w:rFonts w:ascii="Times New Roman" w:hAnsi="Times New Roman" w:eastAsia="宋体" w:cs="Times New Roman"/>
          <w:sz w:val="24"/>
          <w:shd w:val="clear" w:color="auto" w:fill="FFFFFF"/>
        </w:rPr>
        <w:t>@M</w:t>
      </w:r>
      <w:r>
        <w:rPr>
          <w:rFonts w:ascii="Times New Roman" w:hAnsi="Times New Roman" w:eastAsia="宋体" w:cs="Times New Roman"/>
          <w:sz w:val="24"/>
          <w:shd w:val="clear" w:color="auto" w:fill="FFFFFF"/>
          <w:vertAlign w:val="subscript"/>
        </w:rPr>
        <w:t>-BV2</w:t>
      </w:r>
      <w:r>
        <w:rPr>
          <w:rFonts w:hint="eastAsia" w:ascii="Times New Roman" w:hAnsi="Times New Roman" w:eastAsia="宋体" w:cs="Times New Roman"/>
          <w:sz w:val="24"/>
        </w:rPr>
        <w:t xml:space="preserve"> uptake by </w:t>
      </w:r>
      <w:r>
        <w:rPr>
          <w:rFonts w:hint="eastAsia" w:ascii="Times New Roman" w:hAnsi="Times New Roman" w:cs="Times New Roman"/>
          <w:sz w:val="24"/>
        </w:rPr>
        <w:t xml:space="preserve">GL261/TR cells, HT-22 cells, BV2 cells and RAW264.7 cells detected by </w:t>
      </w:r>
      <w:r>
        <w:rPr>
          <w:rFonts w:ascii="Times New Roman" w:hAnsi="Times New Roman" w:cs="Times New Roman"/>
          <w:color w:val="333333"/>
          <w:sz w:val="24"/>
          <w:szCs w:val="24"/>
        </w:rPr>
        <w:t>flow cytomet</w:t>
      </w:r>
      <w:r>
        <w:rPr>
          <w:rFonts w:hint="eastAsia" w:ascii="Times New Roman" w:hAnsi="Times New Roman" w:cs="Times New Roman"/>
          <w:color w:val="333333"/>
          <w:sz w:val="24"/>
          <w:szCs w:val="24"/>
        </w:rPr>
        <w:t>er</w:t>
      </w:r>
      <w:r>
        <w:rPr>
          <w:rFonts w:hint="eastAsia" w:ascii="Times New Roman" w:hAnsi="Times New Roman" w:eastAsia="宋体" w:cs="Times New Roman"/>
          <w:sz w:val="24"/>
        </w:rPr>
        <w:t xml:space="preserve"> </w:t>
      </w:r>
      <w:r>
        <w:rPr>
          <w:rFonts w:ascii="Times New Roman" w:hAnsi="Times New Roman" w:eastAsia="宋体" w:cs="Times New Roman"/>
          <w:sz w:val="24"/>
        </w:rPr>
        <w:t>(</w:t>
      </w:r>
      <w:r>
        <w:rPr>
          <w:rFonts w:ascii="Times New Roman" w:hAnsi="Times New Roman" w:eastAsia="宋体" w:cs="Times New Roman"/>
          <w:bCs/>
          <w:sz w:val="24"/>
        </w:rPr>
        <w:t xml:space="preserve">n=3, </w:t>
      </w:r>
      <w:r>
        <w:rPr>
          <w:rFonts w:hint="eastAsia" w:ascii="Times New Roman" w:hAnsi="Times New Roman" w:eastAsia="宋体" w:cs="Times New Roman"/>
          <w:bCs/>
          <w:sz w:val="24"/>
        </w:rPr>
        <w:t>mean</w:t>
      </w:r>
      <w:r>
        <w:rPr>
          <w:rFonts w:ascii="Times New Roman" w:hAnsi="Times New Roman" w:eastAsia="宋体" w:cs="Times New Roman"/>
          <w:bCs/>
          <w:sz w:val="24"/>
        </w:rPr>
        <w:t xml:space="preserve">±SD, </w:t>
      </w:r>
      <w:r>
        <w:rPr>
          <w:rFonts w:ascii="Times New Roman" w:hAnsi="Times New Roman" w:eastAsia="宋体" w:cs="Times New Roman"/>
          <w:sz w:val="24"/>
          <w:vertAlign w:val="superscript"/>
        </w:rPr>
        <w:t>*</w:t>
      </w:r>
      <w:r>
        <w:rPr>
          <w:rFonts w:ascii="Times New Roman" w:hAnsi="Times New Roman" w:eastAsia="宋体" w:cs="Times New Roman"/>
          <w:i/>
          <w:iCs/>
          <w:sz w:val="24"/>
        </w:rPr>
        <w:t>P</w:t>
      </w:r>
      <w:r>
        <w:rPr>
          <w:rFonts w:ascii="Times New Roman" w:hAnsi="Times New Roman" w:eastAsia="宋体" w:cs="Times New Roman"/>
          <w:sz w:val="24"/>
        </w:rPr>
        <w:t xml:space="preserve">＜0.05, </w:t>
      </w:r>
      <w:r>
        <w:rPr>
          <w:rFonts w:ascii="Times New Roman" w:hAnsi="Times New Roman" w:eastAsia="宋体" w:cs="Times New Roman"/>
          <w:sz w:val="24"/>
          <w:vertAlign w:val="superscript"/>
        </w:rPr>
        <w:t>**</w:t>
      </w:r>
      <w:r>
        <w:rPr>
          <w:rFonts w:ascii="Times New Roman" w:hAnsi="Times New Roman" w:eastAsia="宋体" w:cs="Times New Roman"/>
          <w:i/>
          <w:iCs/>
          <w:sz w:val="24"/>
        </w:rPr>
        <w:t>P</w:t>
      </w:r>
      <w:r>
        <w:rPr>
          <w:rFonts w:ascii="Times New Roman" w:hAnsi="Times New Roman" w:eastAsia="宋体" w:cs="Times New Roman"/>
          <w:sz w:val="24"/>
        </w:rPr>
        <w:t>＜0.01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 xml:space="preserve">, </w:t>
      </w:r>
      <w:r>
        <w:rPr>
          <w:rStyle w:val="8"/>
          <w:rFonts w:ascii="Times New Roman" w:hAnsi="Times New Roman" w:eastAsia="宋体" w:cs="Times New Roman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>ns: no significant difference</w:t>
      </w:r>
      <w:r>
        <w:rPr>
          <w:rFonts w:ascii="Times New Roman" w:hAnsi="Times New Roman" w:eastAsia="宋体" w:cs="Times New Roman"/>
          <w:bCs/>
          <w:sz w:val="24"/>
        </w:rPr>
        <w:t>)</w:t>
      </w:r>
      <w:r>
        <w:rPr>
          <w:rFonts w:hint="eastAsia" w:ascii="Times New Roman" w:hAnsi="Times New Roman" w:eastAsia="宋体" w:cs="Times New Roman"/>
          <w:bCs/>
          <w:sz w:val="24"/>
        </w:rPr>
        <w:t>.</w:t>
      </w:r>
    </w:p>
    <w:p/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532630" cy="2340610"/>
            <wp:effectExtent l="0" t="0" r="1270" b="8890"/>
            <wp:docPr id="6" name="图片 6" descr="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32630" cy="234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b/>
          <w:sz w:val="24"/>
        </w:rPr>
        <w:t>Figure S</w:t>
      </w:r>
      <w:r>
        <w:rPr>
          <w:rFonts w:hint="eastAsia" w:ascii="Times New Roman" w:hAnsi="Times New Roman" w:eastAsia="宋体" w:cs="Times New Roman"/>
          <w:b/>
          <w:sz w:val="24"/>
          <w:lang w:val="en-US" w:eastAsia="zh-CN"/>
        </w:rPr>
        <w:t>5</w:t>
      </w:r>
      <w:r>
        <w:rPr>
          <w:rFonts w:hint="eastAsia" w:ascii="Times New Roman" w:hAnsi="Times New Roman" w:eastAsia="宋体" w:cs="Times New Roman"/>
          <w:b/>
          <w:sz w:val="24"/>
        </w:rPr>
        <w:t>.</w:t>
      </w:r>
      <w:r>
        <w:rPr>
          <w:rFonts w:ascii="Times New Roman" w:hAnsi="Times New Roman" w:eastAsia="宋体" w:cs="Times New Roman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</w:rPr>
        <w:t>The uptake m</w:t>
      </w:r>
      <w:r>
        <w:rPr>
          <w:rFonts w:ascii="Times New Roman" w:hAnsi="Times New Roman" w:eastAsia="宋体" w:cs="Times New Roman"/>
          <w:sz w:val="24"/>
        </w:rPr>
        <w:t xml:space="preserve">echanism of </w:t>
      </w:r>
      <w:r>
        <w:rPr>
          <w:rFonts w:ascii="Times New Roman" w:hAnsi="Times New Roman" w:eastAsia="宋体" w:cs="Times New Roman"/>
          <w:sz w:val="24"/>
          <w:shd w:val="clear" w:color="auto" w:fill="FFFFFF"/>
        </w:rPr>
        <w:t>Fe</w:t>
      </w:r>
      <w:r>
        <w:rPr>
          <w:rFonts w:ascii="Times New Roman" w:hAnsi="Times New Roman" w:eastAsia="宋体" w:cs="Times New Roman"/>
          <w:sz w:val="24"/>
          <w:shd w:val="clear" w:color="auto" w:fill="FFFFFF"/>
          <w:vertAlign w:val="subscript"/>
        </w:rPr>
        <w:t>3</w:t>
      </w:r>
      <w:r>
        <w:rPr>
          <w:rFonts w:ascii="Times New Roman" w:hAnsi="Times New Roman" w:eastAsia="宋体" w:cs="Times New Roman"/>
          <w:sz w:val="24"/>
          <w:shd w:val="clear" w:color="auto" w:fill="FFFFFF"/>
        </w:rPr>
        <w:t>O</w:t>
      </w:r>
      <w:r>
        <w:rPr>
          <w:rFonts w:ascii="Times New Roman" w:hAnsi="Times New Roman" w:eastAsia="宋体" w:cs="Times New Roman"/>
          <w:sz w:val="24"/>
          <w:shd w:val="clear" w:color="auto" w:fill="FFFFFF"/>
          <w:vertAlign w:val="subscript"/>
        </w:rPr>
        <w:t>4</w:t>
      </w:r>
      <w:r>
        <w:rPr>
          <w:rFonts w:ascii="Times New Roman" w:hAnsi="Times New Roman" w:eastAsia="宋体" w:cs="Times New Roman"/>
          <w:sz w:val="24"/>
          <w:shd w:val="clear" w:color="auto" w:fill="FFFFFF"/>
        </w:rPr>
        <w:t>-</w:t>
      </w:r>
      <w:r>
        <w:rPr>
          <w:rFonts w:hint="eastAsia" w:ascii="Times New Roman" w:hAnsi="Times New Roman" w:eastAsia="宋体" w:cs="Times New Roman"/>
          <w:sz w:val="24"/>
          <w:shd w:val="clear" w:color="auto" w:fill="FFFFFF"/>
        </w:rPr>
        <w:t>FAM</w:t>
      </w:r>
      <w:r>
        <w:rPr>
          <w:rFonts w:ascii="Times New Roman" w:hAnsi="Times New Roman" w:eastAsia="宋体" w:cs="Times New Roman"/>
          <w:sz w:val="24"/>
          <w:shd w:val="clear" w:color="auto" w:fill="FFFFFF"/>
        </w:rPr>
        <w:t>@M</w:t>
      </w:r>
      <w:r>
        <w:rPr>
          <w:rFonts w:ascii="Times New Roman" w:hAnsi="Times New Roman" w:eastAsia="宋体" w:cs="Times New Roman"/>
          <w:sz w:val="24"/>
          <w:shd w:val="clear" w:color="auto" w:fill="FFFFFF"/>
          <w:vertAlign w:val="subscript"/>
        </w:rPr>
        <w:t>-BV2</w:t>
      </w:r>
      <w:r>
        <w:rPr>
          <w:rFonts w:ascii="Times New Roman" w:hAnsi="Times New Roman" w:eastAsia="宋体" w:cs="Times New Roman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</w:rPr>
        <w:t>on</w:t>
      </w:r>
      <w:r>
        <w:rPr>
          <w:rFonts w:ascii="Times New Roman" w:hAnsi="Times New Roman" w:eastAsia="宋体" w:cs="Times New Roman"/>
          <w:sz w:val="24"/>
        </w:rPr>
        <w:t xml:space="preserve"> GL261/TR cells</w:t>
      </w:r>
      <w:r>
        <w:rPr>
          <w:rFonts w:hint="eastAsia" w:ascii="Times New Roman" w:hAnsi="Times New Roman" w:cs="Times New Roman"/>
          <w:sz w:val="24"/>
        </w:rPr>
        <w:t xml:space="preserve"> detected by </w:t>
      </w:r>
      <w:r>
        <w:rPr>
          <w:rFonts w:ascii="Times New Roman" w:hAnsi="Times New Roman" w:cs="Times New Roman"/>
          <w:color w:val="333333"/>
          <w:sz w:val="24"/>
          <w:szCs w:val="24"/>
        </w:rPr>
        <w:t>flow cytomet</w:t>
      </w:r>
      <w:r>
        <w:rPr>
          <w:rFonts w:hint="eastAsia" w:ascii="Times New Roman" w:hAnsi="Times New Roman" w:cs="Times New Roman"/>
          <w:color w:val="333333"/>
          <w:sz w:val="24"/>
          <w:szCs w:val="24"/>
        </w:rPr>
        <w:t>er</w:t>
      </w:r>
      <w:r>
        <w:rPr>
          <w:rFonts w:hint="eastAsia" w:ascii="Times New Roman" w:hAnsi="Times New Roman" w:cs="Times New Roman"/>
          <w:color w:val="333333"/>
          <w:sz w:val="24"/>
        </w:rPr>
        <w:t>.</w:t>
      </w:r>
      <w:r>
        <w:rPr>
          <w:rFonts w:hint="eastAsia" w:ascii="Times New Roman" w:hAnsi="Times New Roman" w:eastAsia="宋体" w:cs="Times New Roman"/>
          <w:sz w:val="24"/>
        </w:rPr>
        <w:t xml:space="preserve"> (</w:t>
      </w:r>
      <w:r>
        <w:rPr>
          <w:rFonts w:hint="eastAsia" w:ascii="Times New Roman" w:hAnsi="Times New Roman" w:eastAsia="宋体" w:cs="Times New Roman"/>
          <w:sz w:val="24"/>
          <w:shd w:val="clear" w:color="auto" w:fill="FFFFFF"/>
        </w:rPr>
        <w:t>A)</w:t>
      </w:r>
      <w:r>
        <w:t xml:space="preserve"> </w:t>
      </w:r>
      <w:r>
        <w:rPr>
          <w:rFonts w:ascii="Times New Roman" w:hAnsi="Times New Roman" w:eastAsia="宋体" w:cs="Times New Roman"/>
          <w:sz w:val="24"/>
          <w:shd w:val="clear" w:color="auto" w:fill="FFFFFF"/>
        </w:rPr>
        <w:t xml:space="preserve">Effects of different inhibitors on </w:t>
      </w:r>
      <w:r>
        <w:rPr>
          <w:rFonts w:hint="eastAsia" w:ascii="Times New Roman" w:hAnsi="Times New Roman" w:eastAsia="宋体" w:cs="Times New Roman"/>
          <w:sz w:val="24"/>
          <w:shd w:val="clear" w:color="auto" w:fill="FFFFFF"/>
        </w:rPr>
        <w:t xml:space="preserve">the </w:t>
      </w:r>
      <w:r>
        <w:rPr>
          <w:rFonts w:ascii="Times New Roman" w:hAnsi="Times New Roman" w:eastAsia="宋体" w:cs="Times New Roman"/>
          <w:sz w:val="24"/>
          <w:shd w:val="clear" w:color="auto" w:fill="FFFFFF"/>
        </w:rPr>
        <w:t>uptake</w:t>
      </w:r>
      <w:r>
        <w:rPr>
          <w:rFonts w:ascii="Times New Roman" w:hAnsi="Times New Roman" w:eastAsia="宋体" w:cs="Times New Roman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</w:rPr>
        <w:t xml:space="preserve">of </w:t>
      </w:r>
      <w:r>
        <w:rPr>
          <w:rFonts w:ascii="Times New Roman" w:hAnsi="Times New Roman" w:eastAsia="宋体" w:cs="Times New Roman"/>
          <w:sz w:val="24"/>
        </w:rPr>
        <w:t>Fe</w:t>
      </w:r>
      <w:r>
        <w:rPr>
          <w:rFonts w:ascii="Times New Roman" w:hAnsi="Times New Roman" w:eastAsia="宋体" w:cs="Times New Roman"/>
          <w:sz w:val="24"/>
          <w:vertAlign w:val="subscript"/>
        </w:rPr>
        <w:t>3</w:t>
      </w:r>
      <w:r>
        <w:rPr>
          <w:rFonts w:ascii="Times New Roman" w:hAnsi="Times New Roman" w:eastAsia="宋体" w:cs="Times New Roman"/>
          <w:sz w:val="24"/>
        </w:rPr>
        <w:t>O</w:t>
      </w:r>
      <w:r>
        <w:rPr>
          <w:rFonts w:ascii="Times New Roman" w:hAnsi="Times New Roman" w:eastAsia="宋体" w:cs="Times New Roman"/>
          <w:sz w:val="24"/>
          <w:vertAlign w:val="subscript"/>
        </w:rPr>
        <w:t>4</w:t>
      </w:r>
      <w:r>
        <w:rPr>
          <w:rFonts w:hint="eastAsia" w:ascii="Times New Roman" w:hAnsi="Times New Roman" w:eastAsia="宋体" w:cs="Times New Roman"/>
          <w:sz w:val="24"/>
        </w:rPr>
        <w:t>-FAM@M</w:t>
      </w:r>
      <w:r>
        <w:rPr>
          <w:rFonts w:hint="eastAsia" w:ascii="Times New Roman" w:hAnsi="Times New Roman" w:eastAsia="宋体" w:cs="Times New Roman"/>
          <w:sz w:val="24"/>
          <w:vertAlign w:val="subscript"/>
        </w:rPr>
        <w:t>-BV2</w:t>
      </w:r>
      <w:r>
        <w:rPr>
          <w:rFonts w:ascii="Times New Roman" w:hAnsi="Times New Roman" w:eastAsia="宋体" w:cs="Times New Roman"/>
          <w:sz w:val="24"/>
          <w:shd w:val="clear" w:color="auto" w:fill="FFFFFF"/>
        </w:rPr>
        <w:t xml:space="preserve"> by GL261/TR cells</w:t>
      </w:r>
      <w:r>
        <w:rPr>
          <w:rFonts w:hint="eastAsia" w:ascii="Times New Roman" w:hAnsi="Times New Roman" w:cs="Times New Roman"/>
          <w:sz w:val="24"/>
        </w:rPr>
        <w:t xml:space="preserve">. (B) </w:t>
      </w:r>
      <w:r>
        <w:rPr>
          <w:rFonts w:hint="eastAsia" w:ascii="Times New Roman" w:hAnsi="Times New Roman" w:eastAsia="宋体" w:cs="Times New Roman"/>
          <w:sz w:val="24"/>
        </w:rPr>
        <w:t>Statistic analysis of</w:t>
      </w:r>
      <w:r>
        <w:rPr>
          <w:rFonts w:ascii="Times New Roman" w:hAnsi="Times New Roman" w:eastAsia="宋体" w:cs="Times New Roman"/>
          <w:sz w:val="24"/>
          <w:shd w:val="clear" w:color="auto" w:fill="FFFFFF"/>
        </w:rPr>
        <w:t xml:space="preserve"> Fe</w:t>
      </w:r>
      <w:r>
        <w:rPr>
          <w:rFonts w:ascii="Times New Roman" w:hAnsi="Times New Roman" w:eastAsia="宋体" w:cs="Times New Roman"/>
          <w:sz w:val="24"/>
          <w:shd w:val="clear" w:color="auto" w:fill="FFFFFF"/>
          <w:vertAlign w:val="subscript"/>
        </w:rPr>
        <w:t>3</w:t>
      </w:r>
      <w:r>
        <w:rPr>
          <w:rFonts w:ascii="Times New Roman" w:hAnsi="Times New Roman" w:eastAsia="宋体" w:cs="Times New Roman"/>
          <w:sz w:val="24"/>
          <w:shd w:val="clear" w:color="auto" w:fill="FFFFFF"/>
        </w:rPr>
        <w:t>O</w:t>
      </w:r>
      <w:r>
        <w:rPr>
          <w:rFonts w:ascii="Times New Roman" w:hAnsi="Times New Roman" w:eastAsia="宋体" w:cs="Times New Roman"/>
          <w:sz w:val="24"/>
          <w:shd w:val="clear" w:color="auto" w:fill="FFFFFF"/>
          <w:vertAlign w:val="subscript"/>
        </w:rPr>
        <w:t>4</w:t>
      </w:r>
      <w:r>
        <w:rPr>
          <w:rFonts w:ascii="Times New Roman" w:hAnsi="Times New Roman" w:eastAsia="宋体" w:cs="Times New Roman"/>
          <w:sz w:val="24"/>
          <w:shd w:val="clear" w:color="auto" w:fill="FFFFFF"/>
        </w:rPr>
        <w:t>-</w:t>
      </w:r>
      <w:r>
        <w:rPr>
          <w:rFonts w:hint="eastAsia" w:ascii="Times New Roman" w:hAnsi="Times New Roman" w:eastAsia="宋体" w:cs="Times New Roman"/>
          <w:sz w:val="24"/>
          <w:shd w:val="clear" w:color="auto" w:fill="FFFFFF"/>
        </w:rPr>
        <w:t>FAM</w:t>
      </w:r>
      <w:r>
        <w:rPr>
          <w:rFonts w:ascii="Times New Roman" w:hAnsi="Times New Roman" w:eastAsia="宋体" w:cs="Times New Roman"/>
          <w:sz w:val="24"/>
          <w:shd w:val="clear" w:color="auto" w:fill="FFFFFF"/>
        </w:rPr>
        <w:t>@M</w:t>
      </w:r>
      <w:r>
        <w:rPr>
          <w:rFonts w:ascii="Times New Roman" w:hAnsi="Times New Roman" w:eastAsia="宋体" w:cs="Times New Roman"/>
          <w:sz w:val="24"/>
          <w:shd w:val="clear" w:color="auto" w:fill="FFFFFF"/>
          <w:vertAlign w:val="subscript"/>
        </w:rPr>
        <w:t>-BV2</w:t>
      </w:r>
      <w:r>
        <w:rPr>
          <w:rFonts w:hint="eastAsia" w:ascii="Times New Roman" w:hAnsi="Times New Roman" w:eastAsia="宋体" w:cs="Times New Roman"/>
          <w:sz w:val="24"/>
        </w:rPr>
        <w:t xml:space="preserve"> uptake by </w:t>
      </w:r>
      <w:r>
        <w:rPr>
          <w:rFonts w:hint="eastAsia" w:ascii="Times New Roman" w:hAnsi="Times New Roman" w:cs="Times New Roman"/>
          <w:sz w:val="24"/>
        </w:rPr>
        <w:t>GL261/TR cells</w:t>
      </w:r>
      <w:r>
        <w:rPr>
          <w:rFonts w:hint="eastAsia" w:ascii="Times New Roman" w:hAnsi="Times New Roman" w:eastAsia="宋体" w:cs="Times New Roman"/>
          <w:sz w:val="24"/>
        </w:rPr>
        <w:t xml:space="preserve"> </w:t>
      </w:r>
      <w:r>
        <w:rPr>
          <w:rFonts w:ascii="Times New Roman" w:hAnsi="Times New Roman" w:eastAsia="宋体" w:cs="Times New Roman"/>
          <w:sz w:val="24"/>
        </w:rPr>
        <w:t>(</w:t>
      </w:r>
      <w:r>
        <w:rPr>
          <w:rFonts w:ascii="Times New Roman" w:hAnsi="Times New Roman" w:eastAsia="宋体" w:cs="Times New Roman"/>
          <w:bCs/>
          <w:sz w:val="24"/>
        </w:rPr>
        <w:t xml:space="preserve">n=3, </w:t>
      </w:r>
      <w:r>
        <w:rPr>
          <w:rFonts w:hint="eastAsia" w:ascii="Times New Roman" w:hAnsi="Times New Roman" w:eastAsia="宋体" w:cs="Times New Roman"/>
          <w:bCs/>
          <w:sz w:val="24"/>
        </w:rPr>
        <w:t>mean</w:t>
      </w:r>
      <w:r>
        <w:rPr>
          <w:rFonts w:ascii="Times New Roman" w:hAnsi="Times New Roman" w:eastAsia="宋体" w:cs="Times New Roman"/>
          <w:bCs/>
          <w:sz w:val="24"/>
        </w:rPr>
        <w:t xml:space="preserve">±SD, </w:t>
      </w:r>
      <w:r>
        <w:rPr>
          <w:rFonts w:ascii="Times New Roman" w:hAnsi="Times New Roman" w:eastAsia="宋体" w:cs="Times New Roman"/>
          <w:sz w:val="24"/>
          <w:vertAlign w:val="superscript"/>
        </w:rPr>
        <w:t>**</w:t>
      </w:r>
      <w:r>
        <w:rPr>
          <w:rFonts w:ascii="Times New Roman" w:hAnsi="Times New Roman" w:eastAsia="宋体" w:cs="Times New Roman"/>
          <w:i/>
          <w:iCs/>
          <w:sz w:val="24"/>
        </w:rPr>
        <w:t>P</w:t>
      </w:r>
      <w:r>
        <w:rPr>
          <w:rFonts w:ascii="Times New Roman" w:hAnsi="Times New Roman" w:eastAsia="宋体" w:cs="Times New Roman"/>
          <w:sz w:val="24"/>
        </w:rPr>
        <w:t>＜0.01</w:t>
      </w:r>
      <w:r>
        <w:rPr>
          <w:rFonts w:ascii="Times New Roman" w:hAnsi="Times New Roman" w:eastAsia="宋体" w:cs="Times New Roman"/>
          <w:bCs/>
          <w:sz w:val="24"/>
        </w:rPr>
        <w:t>)</w:t>
      </w:r>
      <w:r>
        <w:rPr>
          <w:rFonts w:hint="eastAsia" w:ascii="Times New Roman" w:hAnsi="Times New Roman" w:eastAsia="宋体" w:cs="Times New Roman"/>
          <w:bCs/>
          <w:sz w:val="24"/>
        </w:rPr>
        <w:t>.</w:t>
      </w:r>
    </w:p>
    <w:p>
      <w:pPr>
        <w:jc w:val="center"/>
      </w:pPr>
      <w:r>
        <w:rPr>
          <w:rFonts w:hint="eastAsia"/>
        </w:rPr>
        <w:drawing>
          <wp:inline distT="0" distB="0" distL="114300" distR="114300">
            <wp:extent cx="2782570" cy="2831465"/>
            <wp:effectExtent l="0" t="0" r="11430" b="635"/>
            <wp:docPr id="11" name="图片 11" descr="摄取附录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摄取附录S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82570" cy="283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b/>
          <w:sz w:val="24"/>
        </w:rPr>
        <w:t>Figure S</w:t>
      </w:r>
      <w:r>
        <w:rPr>
          <w:rFonts w:hint="eastAsia" w:ascii="Times New Roman" w:hAnsi="Times New Roman" w:eastAsia="宋体" w:cs="Times New Roman"/>
          <w:b/>
          <w:sz w:val="24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b/>
          <w:sz w:val="24"/>
        </w:rPr>
        <w:t xml:space="preserve">. </w:t>
      </w:r>
      <w:r>
        <w:rPr>
          <w:rFonts w:hint="eastAsia" w:ascii="Times New Roman" w:hAnsi="Times New Roman" w:eastAsia="宋体" w:cs="Times New Roman"/>
          <w:sz w:val="24"/>
        </w:rPr>
        <w:t>T</w:t>
      </w:r>
      <w:r>
        <w:rPr>
          <w:rFonts w:ascii="Times New Roman" w:hAnsi="Times New Roman" w:eastAsia="宋体" w:cs="Times New Roman"/>
          <w:sz w:val="24"/>
        </w:rPr>
        <w:t xml:space="preserve">he effect of </w:t>
      </w:r>
      <w:r>
        <w:rPr>
          <w:rStyle w:val="8"/>
          <w:rFonts w:ascii="Times New Roman" w:hAnsi="Times New Roman" w:eastAsia="宋体" w:cs="Times New Roman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>Fe</w:t>
      </w:r>
      <w:r>
        <w:rPr>
          <w:rStyle w:val="8"/>
          <w:rFonts w:ascii="Times New Roman" w:hAnsi="Times New Roman" w:eastAsia="宋体" w:cs="Times New Roman"/>
          <w:color w:val="000000" w:themeColor="text1"/>
          <w:sz w:val="24"/>
          <w:u w:val="none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Style w:val="8"/>
          <w:rFonts w:ascii="Times New Roman" w:hAnsi="Times New Roman" w:eastAsia="宋体" w:cs="Times New Roman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>O</w:t>
      </w:r>
      <w:r>
        <w:rPr>
          <w:rStyle w:val="8"/>
          <w:rFonts w:ascii="Times New Roman" w:hAnsi="Times New Roman" w:eastAsia="宋体" w:cs="Times New Roman"/>
          <w:color w:val="000000" w:themeColor="text1"/>
          <w:sz w:val="24"/>
          <w:u w:val="none"/>
          <w:vertAlign w:val="subscript"/>
          <w14:textFill>
            <w14:solidFill>
              <w14:schemeClr w14:val="tx1"/>
            </w14:solidFill>
          </w14:textFill>
        </w:rPr>
        <w:t>4</w:t>
      </w:r>
      <w:r>
        <w:rPr>
          <w:rStyle w:val="8"/>
          <w:rFonts w:ascii="Times New Roman" w:hAnsi="Times New Roman" w:eastAsia="宋体" w:cs="Times New Roman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>-siPD-L1@M</w:t>
      </w:r>
      <w:r>
        <w:rPr>
          <w:rStyle w:val="8"/>
          <w:rFonts w:ascii="Times New Roman" w:hAnsi="Times New Roman" w:eastAsia="宋体" w:cs="Times New Roman"/>
          <w:color w:val="000000" w:themeColor="text1"/>
          <w:sz w:val="24"/>
          <w:u w:val="none"/>
          <w:vertAlign w:val="subscript"/>
          <w14:textFill>
            <w14:solidFill>
              <w14:schemeClr w14:val="tx1"/>
            </w14:solidFill>
          </w14:textFill>
        </w:rPr>
        <w:t>-BV2</w:t>
      </w:r>
      <w:r>
        <w:rPr>
          <w:rFonts w:ascii="Times New Roman" w:hAnsi="Times New Roman" w:eastAsia="宋体" w:cs="Times New Roman"/>
          <w:sz w:val="24"/>
        </w:rPr>
        <w:t xml:space="preserve"> on</w:t>
      </w:r>
      <w:r>
        <w:rPr>
          <w:rStyle w:val="8"/>
          <w:rFonts w:ascii="Times New Roman" w:hAnsi="Times New Roman" w:eastAsia="宋体" w:cs="Times New Roman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 xml:space="preserve"> protein</w:t>
      </w:r>
      <w:r>
        <w:rPr>
          <w:rFonts w:ascii="Times New Roman" w:hAnsi="Times New Roman" w:eastAsia="宋体" w:cs="Times New Roman"/>
          <w:sz w:val="24"/>
        </w:rPr>
        <w:t xml:space="preserve"> expression of </w:t>
      </w:r>
      <w:r>
        <w:rPr>
          <w:rStyle w:val="8"/>
          <w:rFonts w:ascii="Times New Roman" w:hAnsi="Times New Roman" w:eastAsia="宋体" w:cs="Times New Roman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 xml:space="preserve">PD-L1 in </w:t>
      </w:r>
      <w:r>
        <w:rPr>
          <w:rFonts w:ascii="Times New Roman" w:hAnsi="Times New Roman" w:eastAsia="宋体" w:cs="Times New Roman"/>
          <w:sz w:val="24"/>
        </w:rPr>
        <w:t>GL261 cell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s</w:t>
      </w:r>
      <w:r>
        <w:rPr>
          <w:rFonts w:ascii="Times New Roman" w:hAnsi="Times New Roman" w:eastAsia="宋体" w:cs="Times New Roman"/>
          <w:sz w:val="24"/>
        </w:rPr>
        <w:t>.  (</w:t>
      </w:r>
      <w:r>
        <w:rPr>
          <w:rFonts w:ascii="Times New Roman" w:hAnsi="Times New Roman" w:eastAsia="宋体" w:cs="Times New Roman"/>
          <w:bCs/>
          <w:sz w:val="24"/>
        </w:rPr>
        <w:t xml:space="preserve">n=3, </w:t>
      </w:r>
      <w:r>
        <w:rPr>
          <w:rFonts w:hint="eastAsia" w:ascii="Times New Roman" w:hAnsi="Times New Roman" w:eastAsia="宋体" w:cs="Times New Roman"/>
          <w:bCs/>
          <w:sz w:val="24"/>
          <w:lang w:val="en-US" w:eastAsia="zh-CN"/>
        </w:rPr>
        <w:t>mean</w:t>
      </w:r>
      <w:r>
        <w:rPr>
          <w:rFonts w:ascii="Times New Roman" w:hAnsi="Times New Roman" w:eastAsia="宋体" w:cs="Times New Roman"/>
          <w:bCs/>
          <w:sz w:val="24"/>
        </w:rPr>
        <w:t xml:space="preserve">±SD, </w:t>
      </w:r>
      <w:r>
        <w:rPr>
          <w:rFonts w:ascii="Times New Roman" w:hAnsi="Times New Roman" w:eastAsia="宋体" w:cs="Times New Roman"/>
          <w:sz w:val="24"/>
          <w:vertAlign w:val="superscript"/>
        </w:rPr>
        <w:t>*</w:t>
      </w:r>
      <w:r>
        <w:rPr>
          <w:rFonts w:ascii="Times New Roman" w:hAnsi="Times New Roman" w:eastAsia="宋体" w:cs="Times New Roman"/>
          <w:i/>
          <w:iCs/>
          <w:sz w:val="24"/>
        </w:rPr>
        <w:t>P</w:t>
      </w:r>
      <w:r>
        <w:rPr>
          <w:rFonts w:ascii="Times New Roman" w:hAnsi="Times New Roman" w:eastAsia="宋体" w:cs="Times New Roman"/>
          <w:sz w:val="24"/>
        </w:rPr>
        <w:t xml:space="preserve">＜0.05, </w:t>
      </w:r>
      <w:r>
        <w:rPr>
          <w:rFonts w:ascii="Times New Roman" w:hAnsi="Times New Roman" w:eastAsia="宋体" w:cs="Times New Roman"/>
          <w:sz w:val="24"/>
          <w:vertAlign w:val="superscript"/>
        </w:rPr>
        <w:t>**</w:t>
      </w:r>
      <w:r>
        <w:rPr>
          <w:rFonts w:ascii="Times New Roman" w:hAnsi="Times New Roman" w:eastAsia="宋体" w:cs="Times New Roman"/>
          <w:i/>
          <w:iCs/>
          <w:sz w:val="24"/>
        </w:rPr>
        <w:t>P</w:t>
      </w:r>
      <w:r>
        <w:rPr>
          <w:rFonts w:ascii="Times New Roman" w:hAnsi="Times New Roman" w:eastAsia="宋体" w:cs="Times New Roman"/>
          <w:sz w:val="24"/>
        </w:rPr>
        <w:t>＜0.01</w:t>
      </w:r>
      <w:r>
        <w:rPr>
          <w:rFonts w:ascii="Times New Roman" w:hAnsi="Times New Roman" w:eastAsia="宋体" w:cs="Times New Roman"/>
          <w:bCs/>
          <w:sz w:val="24"/>
        </w:rPr>
        <w:t>)</w:t>
      </w:r>
    </w:p>
    <w:p>
      <w:pPr>
        <w:jc w:val="center"/>
      </w:pPr>
    </w:p>
    <w:p/>
    <w:p>
      <w:pPr>
        <w:jc w:val="center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drawing>
          <wp:inline distT="0" distB="0" distL="114300" distR="114300">
            <wp:extent cx="4787265" cy="5554980"/>
            <wp:effectExtent l="0" t="0" r="635" b="7620"/>
            <wp:docPr id="12" name="图片 12" descr="铁死亡附录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铁死亡附录S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87265" cy="555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b/>
          <w:sz w:val="24"/>
        </w:rPr>
        <w:t>Figure S</w:t>
      </w:r>
      <w:r>
        <w:rPr>
          <w:rFonts w:hint="eastAsia" w:ascii="Times New Roman" w:hAnsi="Times New Roman" w:eastAsia="宋体" w:cs="Times New Roman"/>
          <w:b/>
          <w:sz w:val="24"/>
          <w:lang w:val="en-US" w:eastAsia="zh-CN"/>
        </w:rPr>
        <w:t>7</w:t>
      </w:r>
      <w:r>
        <w:rPr>
          <w:rFonts w:hint="eastAsia" w:ascii="Times New Roman" w:hAnsi="Times New Roman" w:eastAsia="宋体" w:cs="Times New Roman"/>
          <w:b/>
          <w:sz w:val="24"/>
        </w:rPr>
        <w:t xml:space="preserve">. </w:t>
      </w:r>
      <w:r>
        <w:rPr>
          <w:rFonts w:hint="eastAsia" w:ascii="Times New Roman" w:hAnsi="Times New Roman" w:eastAsia="宋体" w:cs="Times New Roman"/>
          <w:sz w:val="24"/>
        </w:rPr>
        <w:t xml:space="preserve">The effect of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Fe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vertAlign w:val="subscript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-siPD-L1@M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vertAlign w:val="subscript"/>
          <w14:textFill>
            <w14:solidFill>
              <w14:schemeClr w14:val="tx1"/>
            </w14:solidFill>
          </w14:textFill>
        </w:rPr>
        <w:t>-BV2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on</w:t>
      </w:r>
      <w:r>
        <w:rPr>
          <w:rFonts w:hint="eastAsia" w:ascii="Times New Roman" w:hAnsi="Times New Roman" w:eastAsia="宋体" w:cs="Times New Roman"/>
          <w:sz w:val="24"/>
        </w:rPr>
        <w:t xml:space="preserve"> the viability of </w:t>
      </w:r>
      <w:r>
        <w:rPr>
          <w:rFonts w:ascii="Times New Roman" w:hAnsi="Times New Roman" w:eastAsia="宋体" w:cs="Times New Roman"/>
          <w:sz w:val="24"/>
        </w:rPr>
        <w:t>GL261/TR</w:t>
      </w:r>
      <w:r>
        <w:rPr>
          <w:rFonts w:hint="eastAsia" w:ascii="Times New Roman" w:hAnsi="Times New Roman" w:eastAsia="宋体" w:cs="Times New Roman"/>
          <w:sz w:val="24"/>
        </w:rPr>
        <w:t xml:space="preserve"> cells. (A) The effect of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Fe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vertAlign w:val="subscript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-siPD-L1@M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vertAlign w:val="subscript"/>
          <w14:textFill>
            <w14:solidFill>
              <w14:schemeClr w14:val="tx1"/>
            </w14:solidFill>
          </w14:textFill>
        </w:rPr>
        <w:t>-BV2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on</w:t>
      </w:r>
      <w:r>
        <w:rPr>
          <w:rFonts w:hint="eastAsia" w:ascii="Times New Roman" w:hAnsi="Times New Roman" w:eastAsia="宋体" w:cs="Times New Roman"/>
          <w:sz w:val="24"/>
        </w:rPr>
        <w:t xml:space="preserve"> the death and living </w:t>
      </w:r>
      <w:r>
        <w:rPr>
          <w:rFonts w:ascii="Times New Roman" w:hAnsi="Times New Roman" w:eastAsia="宋体" w:cs="Times New Roman"/>
          <w:sz w:val="24"/>
        </w:rPr>
        <w:t>GL261/TR</w:t>
      </w:r>
      <w:r>
        <w:rPr>
          <w:rFonts w:hint="eastAsia" w:ascii="Times New Roman" w:hAnsi="Times New Roman" w:eastAsia="宋体" w:cs="Times New Roman"/>
          <w:sz w:val="24"/>
        </w:rPr>
        <w:t xml:space="preserve"> cells. (B) Statistic analysis of death and living </w:t>
      </w:r>
      <w:r>
        <w:rPr>
          <w:rFonts w:ascii="Times New Roman" w:hAnsi="Times New Roman" w:eastAsia="宋体" w:cs="Times New Roman"/>
          <w:sz w:val="24"/>
        </w:rPr>
        <w:t>GL261/TR</w:t>
      </w:r>
      <w:r>
        <w:rPr>
          <w:rFonts w:hint="eastAsia" w:ascii="Times New Roman" w:hAnsi="Times New Roman" w:eastAsia="宋体" w:cs="Times New Roman"/>
          <w:sz w:val="24"/>
        </w:rPr>
        <w:t xml:space="preserve"> cells. </w:t>
      </w:r>
      <w:r>
        <w:rPr>
          <w:rStyle w:val="8"/>
          <w:rFonts w:ascii="Times New Roman" w:hAnsi="Times New Roman" w:eastAsia="宋体" w:cs="Times New Roman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 xml:space="preserve">(n=3, </w:t>
      </w:r>
      <w:r>
        <w:rPr>
          <w:rFonts w:hint="eastAsia" w:ascii="Times New Roman" w:hAnsi="Times New Roman" w:eastAsia="宋体" w:cs="Times New Roman"/>
          <w:bCs/>
          <w:sz w:val="24"/>
        </w:rPr>
        <w:t>mean</w:t>
      </w:r>
      <w:r>
        <w:rPr>
          <w:rFonts w:ascii="Times New Roman" w:hAnsi="Times New Roman" w:eastAsia="宋体" w:cs="Times New Roman"/>
          <w:bCs/>
          <w:sz w:val="24"/>
        </w:rPr>
        <w:t>±SD</w:t>
      </w:r>
      <w:r>
        <w:rPr>
          <w:rStyle w:val="8"/>
          <w:rFonts w:ascii="Times New Roman" w:hAnsi="Times New Roman" w:eastAsia="宋体" w:cs="Times New Roman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 xml:space="preserve">, </w:t>
      </w:r>
      <w:r>
        <w:rPr>
          <w:rStyle w:val="8"/>
          <w:rFonts w:ascii="Times New Roman" w:hAnsi="Times New Roman" w:eastAsia="宋体" w:cs="Times New Roman"/>
          <w:color w:val="000000" w:themeColor="text1"/>
          <w:sz w:val="24"/>
          <w:u w:val="none"/>
          <w:vertAlign w:val="superscript"/>
          <w14:textFill>
            <w14:solidFill>
              <w14:schemeClr w14:val="tx1"/>
            </w14:solidFill>
          </w14:textFill>
        </w:rPr>
        <w:t>*</w:t>
      </w:r>
      <w:r>
        <w:rPr>
          <w:rStyle w:val="8"/>
          <w:rFonts w:ascii="Times New Roman" w:hAnsi="Times New Roman" w:eastAsia="宋体" w:cs="Times New Roman"/>
          <w:i/>
          <w:iCs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>P</w:t>
      </w:r>
      <w:r>
        <w:rPr>
          <w:rStyle w:val="8"/>
          <w:rFonts w:ascii="Times New Roman" w:hAnsi="Times New Roman" w:eastAsia="宋体" w:cs="Times New Roman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 xml:space="preserve">＜0.05, </w:t>
      </w:r>
      <w:r>
        <w:rPr>
          <w:rStyle w:val="8"/>
          <w:rFonts w:ascii="Times New Roman" w:hAnsi="Times New Roman" w:eastAsia="宋体" w:cs="Times New Roman"/>
          <w:color w:val="000000" w:themeColor="text1"/>
          <w:sz w:val="24"/>
          <w:u w:val="none"/>
          <w:vertAlign w:val="superscript"/>
          <w14:textFill>
            <w14:solidFill>
              <w14:schemeClr w14:val="tx1"/>
            </w14:solidFill>
          </w14:textFill>
        </w:rPr>
        <w:t>**</w:t>
      </w:r>
      <w:r>
        <w:rPr>
          <w:rStyle w:val="8"/>
          <w:rFonts w:ascii="Times New Roman" w:hAnsi="Times New Roman" w:eastAsia="宋体" w:cs="Times New Roman"/>
          <w:i/>
          <w:iCs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>P</w:t>
      </w:r>
      <w:r>
        <w:rPr>
          <w:rStyle w:val="8"/>
          <w:rFonts w:ascii="Times New Roman" w:hAnsi="Times New Roman" w:eastAsia="宋体" w:cs="Times New Roman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>＜0.01</w:t>
      </w:r>
      <w:r>
        <w:rPr>
          <w:rStyle w:val="8"/>
          <w:rFonts w:hint="eastAsia" w:ascii="Times New Roman" w:hAnsi="Times New Roman" w:eastAsia="宋体" w:cs="Times New Roman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>，</w:t>
      </w:r>
      <w:r>
        <w:rPr>
          <w:rStyle w:val="8"/>
          <w:rFonts w:ascii="Times New Roman" w:hAnsi="Times New Roman" w:eastAsia="宋体" w:cs="Times New Roman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>ns: no significant difference</w:t>
      </w:r>
      <w:r>
        <w:rPr>
          <w:rFonts w:ascii="Times New Roman" w:hAnsi="Times New Roman" w:eastAsia="宋体" w:cs="Times New Roman"/>
          <w:sz w:val="24"/>
        </w:rPr>
        <w:t>)</w:t>
      </w:r>
      <w:r>
        <w:rPr>
          <w:rFonts w:hint="eastAsia" w:ascii="Times New Roman" w:hAnsi="Times New Roman" w:eastAsia="宋体" w:cs="Times New Roman"/>
          <w:sz w:val="24"/>
        </w:rPr>
        <w:t>.</w:t>
      </w:r>
    </w:p>
    <w:p>
      <w:pPr>
        <w:tabs>
          <w:tab w:val="center" w:pos="4213"/>
          <w:tab w:val="right" w:pos="8306"/>
        </w:tabs>
        <w:spacing w:line="360" w:lineRule="auto"/>
        <w:jc w:val="left"/>
        <w:rPr>
          <w:rFonts w:hint="eastAsia" w:ascii="Times New Roman" w:hAnsi="Times New Roman" w:eastAsia="宋体" w:cs="Times New Roman"/>
          <w:sz w:val="24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lang w:eastAsia="zh-CN"/>
        </w:rPr>
        <w:tab/>
      </w:r>
      <w:r>
        <w:rPr>
          <w:rFonts w:hint="eastAsia" w:ascii="Times New Roman" w:hAnsi="Times New Roman" w:eastAsia="宋体" w:cs="Times New Roman"/>
          <w:sz w:val="24"/>
        </w:rPr>
        <w:drawing>
          <wp:inline distT="0" distB="0" distL="114300" distR="114300">
            <wp:extent cx="1974215" cy="1951990"/>
            <wp:effectExtent l="0" t="0" r="6985" b="0"/>
            <wp:docPr id="13" name="图片 13" descr="铁死亡附录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铁死亡附录S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75873" cy="195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sz w:val="24"/>
          <w:lang w:eastAsia="zh-CN"/>
        </w:rPr>
        <w:tab/>
      </w:r>
    </w:p>
    <w:p>
      <w:pPr>
        <w:spacing w:line="360" w:lineRule="auto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b/>
          <w:sz w:val="24"/>
        </w:rPr>
        <w:t>Figure S</w:t>
      </w:r>
      <w:r>
        <w:rPr>
          <w:rFonts w:hint="eastAsia" w:ascii="Times New Roman" w:hAnsi="Times New Roman" w:eastAsia="宋体" w:cs="Times New Roman"/>
          <w:b/>
          <w:sz w:val="24"/>
          <w:lang w:val="en-US" w:eastAsia="zh-CN"/>
        </w:rPr>
        <w:t>8</w:t>
      </w:r>
      <w:r>
        <w:rPr>
          <w:rFonts w:hint="eastAsia" w:ascii="Times New Roman" w:hAnsi="Times New Roman" w:eastAsia="宋体" w:cs="Times New Roman"/>
          <w:b/>
          <w:sz w:val="24"/>
        </w:rPr>
        <w:t xml:space="preserve">. </w:t>
      </w:r>
      <w:r>
        <w:rPr>
          <w:rFonts w:hint="eastAsia" w:ascii="Times New Roman" w:hAnsi="Times New Roman" w:eastAsia="宋体" w:cs="Times New Roman"/>
          <w:sz w:val="24"/>
        </w:rPr>
        <w:t xml:space="preserve">The effect of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IFN-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sym w:font="Symbol" w:char="0067"/>
      </w:r>
      <w:r>
        <w:rPr>
          <w:rFonts w:hint="eastAsia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on</w:t>
      </w:r>
      <w:r>
        <w:rPr>
          <w:rFonts w:hint="eastAsia" w:ascii="Times New Roman" w:hAnsi="Times New Roman" w:eastAsia="宋体" w:cs="Times New Roman"/>
          <w:sz w:val="24"/>
        </w:rPr>
        <w:t xml:space="preserve"> the </w:t>
      </w:r>
      <w:r>
        <w:rPr>
          <w:rStyle w:val="8"/>
          <w:rFonts w:hint="eastAsia" w:ascii="Times New Roman" w:hAnsi="Times New Roman" w:eastAsia="宋体" w:cs="Times New Roman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>xCT protein expression in</w:t>
      </w:r>
      <w:r>
        <w:rPr>
          <w:rFonts w:hint="eastAsia" w:ascii="Times New Roman" w:hAnsi="Times New Roman" w:eastAsia="宋体" w:cs="Times New Roman"/>
          <w:sz w:val="24"/>
        </w:rPr>
        <w:t xml:space="preserve"> </w:t>
      </w:r>
      <w:r>
        <w:rPr>
          <w:rFonts w:ascii="Times New Roman" w:hAnsi="Times New Roman" w:eastAsia="宋体" w:cs="Times New Roman"/>
          <w:sz w:val="24"/>
        </w:rPr>
        <w:t>GL261/TR</w:t>
      </w:r>
      <w:r>
        <w:rPr>
          <w:rFonts w:hint="eastAsia" w:ascii="Times New Roman" w:hAnsi="Times New Roman" w:eastAsia="宋体" w:cs="Times New Roman"/>
          <w:sz w:val="24"/>
        </w:rPr>
        <w:t xml:space="preserve"> cells. </w:t>
      </w:r>
      <w:r>
        <w:rPr>
          <w:rStyle w:val="8"/>
          <w:rFonts w:ascii="Times New Roman" w:hAnsi="Times New Roman" w:eastAsia="宋体" w:cs="Times New Roman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 xml:space="preserve">(n=3, </w:t>
      </w:r>
      <w:r>
        <w:rPr>
          <w:rFonts w:hint="eastAsia" w:ascii="Times New Roman" w:hAnsi="Times New Roman" w:eastAsia="宋体" w:cs="Times New Roman"/>
          <w:bCs/>
          <w:sz w:val="24"/>
          <w:lang w:val="en-US" w:eastAsia="zh-CN"/>
        </w:rPr>
        <w:t>mean</w:t>
      </w:r>
      <w:r>
        <w:rPr>
          <w:rFonts w:ascii="Times New Roman" w:hAnsi="Times New Roman" w:eastAsia="宋体" w:cs="Times New Roman"/>
          <w:bCs/>
          <w:sz w:val="24"/>
        </w:rPr>
        <w:t>±SD</w:t>
      </w:r>
      <w:r>
        <w:rPr>
          <w:rStyle w:val="8"/>
          <w:rFonts w:ascii="Times New Roman" w:hAnsi="Times New Roman" w:eastAsia="宋体" w:cs="Times New Roman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 xml:space="preserve">, </w:t>
      </w:r>
      <w:r>
        <w:rPr>
          <w:rStyle w:val="8"/>
          <w:rFonts w:ascii="Times New Roman" w:hAnsi="Times New Roman" w:eastAsia="宋体" w:cs="Times New Roman"/>
          <w:color w:val="000000" w:themeColor="text1"/>
          <w:sz w:val="24"/>
          <w:u w:val="none"/>
          <w:vertAlign w:val="superscript"/>
          <w14:textFill>
            <w14:solidFill>
              <w14:schemeClr w14:val="tx1"/>
            </w14:solidFill>
          </w14:textFill>
        </w:rPr>
        <w:t>**</w:t>
      </w:r>
      <w:r>
        <w:rPr>
          <w:rStyle w:val="8"/>
          <w:rFonts w:ascii="Times New Roman" w:hAnsi="Times New Roman" w:eastAsia="宋体" w:cs="Times New Roman"/>
          <w:i/>
          <w:iCs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>P</w:t>
      </w:r>
      <w:r>
        <w:rPr>
          <w:rStyle w:val="8"/>
          <w:rFonts w:ascii="Times New Roman" w:hAnsi="Times New Roman" w:eastAsia="宋体" w:cs="Times New Roman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>＜0.01</w:t>
      </w:r>
      <w:r>
        <w:rPr>
          <w:rFonts w:ascii="Times New Roman" w:hAnsi="Times New Roman" w:eastAsia="宋体" w:cs="Times New Roman"/>
          <w:sz w:val="24"/>
        </w:rPr>
        <w:t>)</w:t>
      </w:r>
    </w:p>
    <w:p>
      <w:pPr>
        <w:jc w:val="center"/>
      </w:pPr>
      <w:r>
        <w:rPr>
          <w:rFonts w:hint="eastAsia"/>
        </w:rPr>
        <w:drawing>
          <wp:inline distT="0" distB="0" distL="114300" distR="114300">
            <wp:extent cx="2199005" cy="2248535"/>
            <wp:effectExtent l="0" t="0" r="0" b="0"/>
            <wp:docPr id="14" name="图片 14" descr="BBB电阻值补充数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BBB电阻值补充数据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00949" cy="225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Style w:val="8"/>
          <w:rFonts w:hint="eastAsia" w:ascii="Times New Roman" w:hAnsi="Times New Roman" w:eastAsia="宋体" w:cs="Times New Roman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sz w:val="24"/>
        </w:rPr>
        <w:t>Figure S</w:t>
      </w:r>
      <w:r>
        <w:rPr>
          <w:rFonts w:hint="eastAsia" w:ascii="Times New Roman" w:hAnsi="Times New Roman" w:eastAsia="宋体" w:cs="Times New Roman"/>
          <w:b/>
          <w:sz w:val="24"/>
          <w:lang w:val="en-US" w:eastAsia="zh-CN"/>
        </w:rPr>
        <w:t>9</w:t>
      </w:r>
      <w:r>
        <w:rPr>
          <w:rFonts w:hint="eastAsia" w:ascii="Times New Roman" w:hAnsi="Times New Roman" w:eastAsia="宋体" w:cs="Times New Roman"/>
          <w:b/>
          <w:sz w:val="24"/>
        </w:rPr>
        <w:t xml:space="preserve">. </w:t>
      </w:r>
      <w:r>
        <w:rPr>
          <w:rFonts w:hint="eastAsia" w:ascii="Times New Roman" w:hAnsi="Times New Roman" w:cs="Times New Roman"/>
          <w:sz w:val="24"/>
        </w:rPr>
        <w:t>T</w:t>
      </w:r>
      <w:r>
        <w:rPr>
          <w:rFonts w:ascii="Times New Roman" w:hAnsi="Times New Roman" w:cs="Times New Roman"/>
          <w:sz w:val="24"/>
        </w:rPr>
        <w:t>he resistance values between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transwell donor</w:t>
      </w:r>
      <w:r>
        <w:rPr>
          <w:rFonts w:hint="eastAsia" w:ascii="Times New Roman" w:hAnsi="Times New Roman" w:cs="Times New Roman"/>
          <w:sz w:val="24"/>
        </w:rPr>
        <w:t xml:space="preserve"> chamber</w:t>
      </w:r>
      <w:r>
        <w:rPr>
          <w:rFonts w:ascii="Times New Roman" w:hAnsi="Times New Roman" w:cs="Times New Roman"/>
          <w:sz w:val="24"/>
        </w:rPr>
        <w:t xml:space="preserve"> and recipient </w:t>
      </w:r>
      <w:r>
        <w:rPr>
          <w:rFonts w:hint="eastAsia" w:ascii="Times New Roman" w:hAnsi="Times New Roman" w:cs="Times New Roman"/>
          <w:sz w:val="24"/>
        </w:rPr>
        <w:t>chamber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>within</w:t>
      </w:r>
      <w:r>
        <w:rPr>
          <w:rFonts w:ascii="Times New Roman" w:hAnsi="Times New Roman" w:cs="Times New Roman"/>
          <w:sz w:val="24"/>
        </w:rPr>
        <w:t xml:space="preserve"> 12 h after </w:t>
      </w:r>
      <w:r>
        <w:rPr>
          <w:rFonts w:hint="eastAsia" w:ascii="Times New Roman" w:hAnsi="Times New Roman" w:cs="Times New Roman"/>
          <w:sz w:val="24"/>
        </w:rPr>
        <w:t xml:space="preserve">drug </w:t>
      </w:r>
      <w:r>
        <w:rPr>
          <w:rFonts w:ascii="Times New Roman" w:hAnsi="Times New Roman" w:cs="Times New Roman"/>
          <w:sz w:val="24"/>
        </w:rPr>
        <w:t>administration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Style w:val="8"/>
          <w:rFonts w:ascii="Times New Roman" w:hAnsi="Times New Roman" w:eastAsia="宋体" w:cs="Times New Roman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Style w:val="8"/>
          <w:rFonts w:hint="eastAsia" w:ascii="Times New Roman" w:hAnsi="Times New Roman" w:eastAsia="宋体" w:cs="Times New Roman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>(</w:t>
      </w:r>
      <w:r>
        <w:rPr>
          <w:rStyle w:val="8"/>
          <w:rFonts w:ascii="Times New Roman" w:hAnsi="Times New Roman" w:eastAsia="宋体" w:cs="Times New Roman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>n=</w:t>
      </w:r>
      <w:r>
        <w:rPr>
          <w:rStyle w:val="8"/>
          <w:rFonts w:hint="eastAsia" w:ascii="Times New Roman" w:hAnsi="Times New Roman" w:eastAsia="宋体" w:cs="Times New Roman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 xml:space="preserve">3, </w:t>
      </w:r>
      <w:r>
        <w:rPr>
          <w:rFonts w:hint="eastAsia" w:ascii="Times New Roman" w:hAnsi="Times New Roman" w:eastAsia="宋体" w:cs="Times New Roman"/>
          <w:bCs/>
          <w:sz w:val="24"/>
          <w:lang w:val="en-US" w:eastAsia="zh-CN"/>
        </w:rPr>
        <w:t>mean</w:t>
      </w:r>
      <w:r>
        <w:rPr>
          <w:rFonts w:ascii="Times New Roman" w:hAnsi="Times New Roman" w:eastAsia="宋体" w:cs="Times New Roman"/>
          <w:bCs/>
          <w:sz w:val="24"/>
        </w:rPr>
        <w:t>±SD</w:t>
      </w:r>
      <w:r>
        <w:rPr>
          <w:rStyle w:val="8"/>
          <w:rFonts w:hint="eastAsia" w:ascii="Times New Roman" w:hAnsi="Times New Roman" w:eastAsia="宋体" w:cs="Times New Roman"/>
          <w:color w:val="000000" w:themeColor="text1"/>
          <w:sz w:val="24"/>
          <w:u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Style w:val="8"/>
          <w:rFonts w:ascii="Times New Roman" w:hAnsi="Times New Roman" w:eastAsia="宋体" w:cs="Times New Roman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ns: no significant difference</w:t>
      </w:r>
      <w:r>
        <w:rPr>
          <w:rStyle w:val="8"/>
          <w:rFonts w:hint="eastAsia" w:ascii="Times New Roman" w:hAnsi="Times New Roman" w:eastAsia="宋体" w:cs="Times New Roman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>)</w:t>
      </w:r>
    </w:p>
    <w:p>
      <w:pPr>
        <w:spacing w:line="360" w:lineRule="auto"/>
        <w:jc w:val="center"/>
        <w:rPr>
          <w:rStyle w:val="8"/>
          <w:rFonts w:hint="eastAsia" w:ascii="Times New Roman" w:hAnsi="Times New Roman" w:eastAsia="宋体" w:cs="Times New Roman"/>
          <w:color w:val="000000" w:themeColor="text1"/>
          <w:sz w:val="24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Times New Roman" w:hAnsi="Times New Roman" w:eastAsia="宋体" w:cs="Times New Roman"/>
          <w:color w:val="000000" w:themeColor="text1"/>
          <w:sz w:val="24"/>
          <w:u w:val="none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216150" cy="2091055"/>
            <wp:effectExtent l="0" t="0" r="6350" b="4445"/>
            <wp:docPr id="7" name="图片 7" descr="S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16150" cy="209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3090"/>
        </w:tabs>
        <w:spacing w:line="360" w:lineRule="auto"/>
        <w:rPr>
          <w:rFonts w:ascii="Times New Roman" w:hAnsi="Times New Roman" w:cs="Times New Roman"/>
          <w:sz w:val="24"/>
          <w:highlight w:val="yellow"/>
        </w:rPr>
      </w:pPr>
      <w:r>
        <w:rPr>
          <w:rFonts w:hint="eastAsia" w:ascii="Times New Roman" w:hAnsi="Times New Roman" w:eastAsia="宋体" w:cs="Times New Roman"/>
          <w:b/>
          <w:sz w:val="24"/>
        </w:rPr>
        <w:t>Figure S</w:t>
      </w:r>
      <w:r>
        <w:rPr>
          <w:rFonts w:hint="eastAsia" w:ascii="Times New Roman" w:hAnsi="Times New Roman" w:eastAsia="宋体" w:cs="Times New Roman"/>
          <w:b/>
          <w:sz w:val="24"/>
          <w:lang w:val="en-US" w:eastAsia="zh-CN"/>
        </w:rPr>
        <w:t>10</w:t>
      </w:r>
      <w:r>
        <w:rPr>
          <w:rFonts w:hint="eastAsia" w:ascii="Times New Roman" w:hAnsi="Times New Roman" w:eastAsia="宋体" w:cs="Times New Roman"/>
          <w:b/>
          <w:sz w:val="24"/>
        </w:rPr>
        <w:t xml:space="preserve">. </w:t>
      </w:r>
      <w:r>
        <w:rPr>
          <w:rFonts w:hint="eastAsia" w:ascii="Times New Roman" w:hAnsi="Times New Roman" w:eastAsia="宋体" w:cs="Times New Roman"/>
          <w:sz w:val="24"/>
        </w:rPr>
        <w:t xml:space="preserve">Statistic analysis of </w:t>
      </w:r>
      <w:r>
        <w:rPr>
          <w:rFonts w:ascii="Times New Roman" w:hAnsi="Times New Roman" w:eastAsia="宋体" w:cs="Times New Roman"/>
          <w:sz w:val="24"/>
          <w:shd w:val="clear" w:color="auto" w:fill="FFFFFF"/>
        </w:rPr>
        <w:t>Fe</w:t>
      </w:r>
      <w:r>
        <w:rPr>
          <w:rFonts w:ascii="Times New Roman" w:hAnsi="Times New Roman" w:eastAsia="宋体" w:cs="Times New Roman"/>
          <w:sz w:val="24"/>
          <w:shd w:val="clear" w:color="auto" w:fill="FFFFFF"/>
          <w:vertAlign w:val="subscript"/>
        </w:rPr>
        <w:t>3</w:t>
      </w:r>
      <w:r>
        <w:rPr>
          <w:rFonts w:ascii="Times New Roman" w:hAnsi="Times New Roman" w:eastAsia="宋体" w:cs="Times New Roman"/>
          <w:sz w:val="24"/>
          <w:shd w:val="clear" w:color="auto" w:fill="FFFFFF"/>
        </w:rPr>
        <w:t>O</w:t>
      </w:r>
      <w:r>
        <w:rPr>
          <w:rFonts w:ascii="Times New Roman" w:hAnsi="Times New Roman" w:eastAsia="宋体" w:cs="Times New Roman"/>
          <w:sz w:val="24"/>
          <w:shd w:val="clear" w:color="auto" w:fill="FFFFFF"/>
          <w:vertAlign w:val="subscript"/>
        </w:rPr>
        <w:t>4</w:t>
      </w:r>
      <w:r>
        <w:rPr>
          <w:rFonts w:ascii="Times New Roman" w:hAnsi="Times New Roman" w:eastAsia="宋体" w:cs="Times New Roman"/>
          <w:sz w:val="24"/>
          <w:shd w:val="clear" w:color="auto" w:fill="FFFFFF"/>
        </w:rPr>
        <w:t>-</w:t>
      </w:r>
      <w:r>
        <w:rPr>
          <w:rFonts w:hint="eastAsia" w:ascii="Times New Roman" w:hAnsi="Times New Roman" w:eastAsia="宋体" w:cs="Times New Roman"/>
          <w:sz w:val="24"/>
          <w:shd w:val="clear" w:color="auto" w:fill="FFFFFF"/>
        </w:rPr>
        <w:t>FAM</w:t>
      </w:r>
      <w:r>
        <w:rPr>
          <w:rFonts w:ascii="Times New Roman" w:hAnsi="Times New Roman" w:eastAsia="宋体" w:cs="Times New Roman"/>
          <w:sz w:val="24"/>
          <w:shd w:val="clear" w:color="auto" w:fill="FFFFFF"/>
        </w:rPr>
        <w:t>@M</w:t>
      </w:r>
      <w:r>
        <w:rPr>
          <w:rFonts w:ascii="Times New Roman" w:hAnsi="Times New Roman" w:eastAsia="宋体" w:cs="Times New Roman"/>
          <w:sz w:val="24"/>
          <w:shd w:val="clear" w:color="auto" w:fill="FFFFFF"/>
          <w:vertAlign w:val="subscript"/>
        </w:rPr>
        <w:t>-BV2</w:t>
      </w:r>
      <w:r>
        <w:rPr>
          <w:rFonts w:hint="eastAsia" w:ascii="Times New Roman" w:hAnsi="Times New Roman" w:eastAsia="宋体" w:cs="Times New Roman"/>
          <w:sz w:val="24"/>
          <w:shd w:val="clear" w:color="auto" w:fill="FFFFFF"/>
          <w:vertAlign w:val="subscript"/>
        </w:rPr>
        <w:t xml:space="preserve"> </w:t>
      </w:r>
      <w:r>
        <w:rPr>
          <w:rFonts w:hint="eastAsia" w:ascii="Times New Roman" w:hAnsi="Times New Roman" w:eastAsia="宋体" w:cs="Times New Roman"/>
          <w:sz w:val="24"/>
        </w:rPr>
        <w:t xml:space="preserve">uptake by </w:t>
      </w:r>
      <w:r>
        <w:rPr>
          <w:rFonts w:ascii="Times New Roman" w:hAnsi="Times New Roman" w:eastAsia="宋体" w:cs="Times New Roman"/>
          <w:sz w:val="24"/>
        </w:rPr>
        <w:t>GL261/TR</w:t>
      </w:r>
      <w:r>
        <w:rPr>
          <w:rFonts w:hint="eastAsia" w:ascii="Times New Roman" w:hAnsi="Times New Roman" w:eastAsia="宋体" w:cs="Times New Roman"/>
          <w:sz w:val="24"/>
        </w:rPr>
        <w:t xml:space="preserve"> cells after </w:t>
      </w:r>
      <w:r>
        <w:rPr>
          <w:rFonts w:ascii="Times New Roman" w:hAnsi="Times New Roman" w:eastAsia="宋体" w:cs="Times New Roman"/>
          <w:sz w:val="24"/>
          <w:shd w:val="clear" w:color="auto" w:fill="FFFFFF"/>
        </w:rPr>
        <w:t>Fe</w:t>
      </w:r>
      <w:r>
        <w:rPr>
          <w:rFonts w:ascii="Times New Roman" w:hAnsi="Times New Roman" w:eastAsia="宋体" w:cs="Times New Roman"/>
          <w:sz w:val="24"/>
          <w:shd w:val="clear" w:color="auto" w:fill="FFFFFF"/>
          <w:vertAlign w:val="subscript"/>
        </w:rPr>
        <w:t>3</w:t>
      </w:r>
      <w:r>
        <w:rPr>
          <w:rFonts w:ascii="Times New Roman" w:hAnsi="Times New Roman" w:eastAsia="宋体" w:cs="Times New Roman"/>
          <w:sz w:val="24"/>
          <w:shd w:val="clear" w:color="auto" w:fill="FFFFFF"/>
        </w:rPr>
        <w:t>O</w:t>
      </w:r>
      <w:r>
        <w:rPr>
          <w:rFonts w:ascii="Times New Roman" w:hAnsi="Times New Roman" w:eastAsia="宋体" w:cs="Times New Roman"/>
          <w:sz w:val="24"/>
          <w:shd w:val="clear" w:color="auto" w:fill="FFFFFF"/>
          <w:vertAlign w:val="subscript"/>
        </w:rPr>
        <w:t>4</w:t>
      </w:r>
      <w:r>
        <w:rPr>
          <w:rFonts w:ascii="Times New Roman" w:hAnsi="Times New Roman" w:eastAsia="宋体" w:cs="Times New Roman"/>
          <w:sz w:val="24"/>
          <w:shd w:val="clear" w:color="auto" w:fill="FFFFFF"/>
        </w:rPr>
        <w:t>-</w:t>
      </w:r>
      <w:r>
        <w:rPr>
          <w:rFonts w:hint="eastAsia" w:ascii="Times New Roman" w:hAnsi="Times New Roman" w:eastAsia="宋体" w:cs="Times New Roman"/>
          <w:sz w:val="24"/>
          <w:shd w:val="clear" w:color="auto" w:fill="FFFFFF"/>
        </w:rPr>
        <w:t>FAM</w:t>
      </w:r>
      <w:r>
        <w:rPr>
          <w:rFonts w:ascii="Times New Roman" w:hAnsi="Times New Roman" w:eastAsia="宋体" w:cs="Times New Roman"/>
          <w:sz w:val="24"/>
          <w:shd w:val="clear" w:color="auto" w:fill="FFFFFF"/>
        </w:rPr>
        <w:t>@M</w:t>
      </w:r>
      <w:r>
        <w:rPr>
          <w:rFonts w:ascii="Times New Roman" w:hAnsi="Times New Roman" w:eastAsia="宋体" w:cs="Times New Roman"/>
          <w:sz w:val="24"/>
          <w:shd w:val="clear" w:color="auto" w:fill="FFFFFF"/>
          <w:vertAlign w:val="subscript"/>
        </w:rPr>
        <w:t>-BV2</w:t>
      </w:r>
      <w:r>
        <w:rPr>
          <w:rFonts w:hint="eastAsia" w:ascii="Times New Roman" w:hAnsi="Times New Roman" w:eastAsia="宋体" w:cs="Times New Roman"/>
          <w:sz w:val="24"/>
        </w:rPr>
        <w:t xml:space="preserve"> penetrated </w:t>
      </w:r>
      <w:r>
        <w:rPr>
          <w:rFonts w:hint="eastAsia" w:ascii="Times New Roman" w:hAnsi="Times New Roman" w:eastAsia="宋体" w:cs="Times New Roman"/>
          <w:i/>
          <w:sz w:val="24"/>
        </w:rPr>
        <w:t>in vitro</w:t>
      </w:r>
      <w:r>
        <w:rPr>
          <w:rFonts w:hint="eastAsia" w:ascii="Times New Roman" w:hAnsi="Times New Roman" w:eastAsia="宋体" w:cs="Times New Roman"/>
          <w:sz w:val="24"/>
        </w:rPr>
        <w:t xml:space="preserve"> BBB </w:t>
      </w:r>
      <w:r>
        <w:rPr>
          <w:rFonts w:hint="eastAsia" w:ascii="Times New Roman" w:hAnsi="Times New Roman" w:cs="Times New Roman"/>
          <w:sz w:val="24"/>
        </w:rPr>
        <w:t xml:space="preserve">detected by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flow cytomet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er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</w:t>
      </w:r>
      <w:r>
        <w:rPr>
          <w:rStyle w:val="8"/>
          <w:rFonts w:ascii="Times New Roman" w:hAnsi="Times New Roman" w:eastAsia="宋体" w:cs="Times New Roman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 xml:space="preserve"> (n=3, </w:t>
      </w:r>
      <w:r>
        <w:rPr>
          <w:rFonts w:hint="eastAsia" w:ascii="Times New Roman" w:hAnsi="Times New Roman" w:eastAsia="宋体" w:cs="Times New Roman"/>
          <w:bCs/>
          <w:sz w:val="24"/>
        </w:rPr>
        <w:t>mean</w:t>
      </w:r>
      <w:r>
        <w:rPr>
          <w:rFonts w:ascii="Times New Roman" w:hAnsi="Times New Roman" w:eastAsia="宋体" w:cs="Times New Roman"/>
          <w:bCs/>
          <w:sz w:val="24"/>
        </w:rPr>
        <w:t>±SD</w:t>
      </w:r>
      <w:r>
        <w:rPr>
          <w:rStyle w:val="8"/>
          <w:rFonts w:ascii="Times New Roman" w:hAnsi="Times New Roman" w:eastAsia="宋体" w:cs="Times New Roman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 xml:space="preserve">, </w:t>
      </w:r>
      <w:r>
        <w:rPr>
          <w:rStyle w:val="8"/>
          <w:rFonts w:ascii="Times New Roman" w:hAnsi="Times New Roman" w:eastAsia="宋体" w:cs="Times New Roman"/>
          <w:color w:val="000000" w:themeColor="text1"/>
          <w:sz w:val="24"/>
          <w:u w:val="none"/>
          <w:vertAlign w:val="superscript"/>
          <w14:textFill>
            <w14:solidFill>
              <w14:schemeClr w14:val="tx1"/>
            </w14:solidFill>
          </w14:textFill>
        </w:rPr>
        <w:t>**</w:t>
      </w:r>
      <w:r>
        <w:rPr>
          <w:rStyle w:val="8"/>
          <w:rFonts w:ascii="Times New Roman" w:hAnsi="Times New Roman" w:eastAsia="宋体" w:cs="Times New Roman"/>
          <w:i/>
          <w:iCs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>P</w:t>
      </w:r>
      <w:r>
        <w:rPr>
          <w:rStyle w:val="8"/>
          <w:rFonts w:ascii="Times New Roman" w:hAnsi="Times New Roman" w:eastAsia="宋体" w:cs="Times New Roman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>＜0.01</w:t>
      </w:r>
      <w:r>
        <w:rPr>
          <w:rFonts w:ascii="Times New Roman" w:hAnsi="Times New Roman" w:eastAsia="宋体" w:cs="Times New Roman"/>
          <w:sz w:val="24"/>
        </w:rPr>
        <w:t>)</w:t>
      </w:r>
      <w:r>
        <w:rPr>
          <w:rFonts w:hint="eastAsia" w:ascii="Times New Roman" w:hAnsi="Times New Roman" w:eastAsia="宋体" w:cs="Times New Roman"/>
          <w:sz w:val="24"/>
        </w:rPr>
        <w:t>.</w:t>
      </w:r>
    </w:p>
    <w:p>
      <w:pPr>
        <w:spacing w:line="360" w:lineRule="auto"/>
        <w:rPr>
          <w:rStyle w:val="8"/>
          <w:rFonts w:hint="eastAsia" w:ascii="Times New Roman" w:hAnsi="Times New Roman" w:eastAsia="宋体" w:cs="Times New Roman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center"/>
        <w:rPr>
          <w:rStyle w:val="8"/>
          <w:rFonts w:hint="eastAsia" w:ascii="Times New Roman" w:hAnsi="Times New Roman" w:eastAsia="宋体" w:cs="Times New Roman"/>
          <w:color w:val="000000" w:themeColor="text1"/>
          <w:sz w:val="24"/>
          <w:u w:val="none"/>
          <w:lang w:eastAsia="zh-CN"/>
          <w14:textFill>
            <w14:solidFill>
              <w14:schemeClr w14:val="tx1"/>
            </w14:solidFill>
          </w14:textFill>
        </w:rPr>
      </w:pPr>
    </w:p>
    <w:p>
      <w:pPr>
        <w:jc w:val="center"/>
      </w:pPr>
      <w:r>
        <w:drawing>
          <wp:inline distT="0" distB="0" distL="114300" distR="114300">
            <wp:extent cx="5269865" cy="2083435"/>
            <wp:effectExtent l="0" t="0" r="635" b="12065"/>
            <wp:docPr id="5" name="图片 5" descr="补充数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补充数据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08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spacing w:line="360" w:lineRule="auto"/>
        <w:rPr>
          <w:rFonts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sz w:val="24"/>
        </w:rPr>
        <w:t>Figure S</w:t>
      </w:r>
      <w:r>
        <w:rPr>
          <w:rFonts w:hint="eastAsia" w:ascii="Times New Roman" w:hAnsi="Times New Roman" w:eastAsia="宋体" w:cs="Times New Roman"/>
          <w:b/>
          <w:sz w:val="24"/>
          <w:lang w:val="en-US" w:eastAsia="zh-CN"/>
        </w:rPr>
        <w:t>11</w:t>
      </w:r>
      <w:r>
        <w:rPr>
          <w:rFonts w:hint="eastAsia" w:ascii="Times New Roman" w:hAnsi="Times New Roman" w:eastAsia="宋体" w:cs="Times New Roman"/>
          <w:b/>
          <w:sz w:val="24"/>
        </w:rPr>
        <w:t xml:space="preserve">. </w:t>
      </w:r>
      <w:r>
        <w:rPr>
          <w:rFonts w:hint="eastAsia" w:ascii="Times New Roman" w:hAnsi="Times New Roman" w:eastAsia="宋体" w:cs="Times New Roman"/>
          <w:sz w:val="24"/>
        </w:rPr>
        <w:t xml:space="preserve"> </w:t>
      </w:r>
      <w:r>
        <w:rPr>
          <w:rFonts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The distribution of </w:t>
      </w:r>
      <w:r>
        <w:rPr>
          <w:rFonts w:ascii="Times New Roman" w:hAnsi="Times New Roman" w:eastAsia="宋体" w:cs="Times New Roman"/>
          <w:sz w:val="24"/>
        </w:rPr>
        <w:t>Fe</w:t>
      </w:r>
      <w:r>
        <w:rPr>
          <w:rFonts w:ascii="Times New Roman" w:hAnsi="Times New Roman" w:eastAsia="宋体" w:cs="Times New Roman"/>
          <w:sz w:val="24"/>
          <w:vertAlign w:val="subscript"/>
        </w:rPr>
        <w:t>3</w:t>
      </w:r>
      <w:r>
        <w:rPr>
          <w:rFonts w:ascii="Times New Roman" w:hAnsi="Times New Roman" w:eastAsia="宋体" w:cs="Times New Roman"/>
          <w:sz w:val="24"/>
        </w:rPr>
        <w:t>O</w:t>
      </w:r>
      <w:r>
        <w:rPr>
          <w:rFonts w:ascii="Times New Roman" w:hAnsi="Times New Roman" w:eastAsia="宋体" w:cs="Times New Roman"/>
          <w:sz w:val="24"/>
          <w:vertAlign w:val="subscript"/>
        </w:rPr>
        <w:t>4</w:t>
      </w:r>
      <w:r>
        <w:rPr>
          <w:rFonts w:ascii="Times New Roman" w:hAnsi="Times New Roman" w:eastAsia="宋体" w:cs="Times New Roman"/>
          <w:sz w:val="24"/>
        </w:rPr>
        <w:t>-siPD-L1@M</w:t>
      </w:r>
      <w:r>
        <w:rPr>
          <w:rFonts w:ascii="Times New Roman" w:hAnsi="Times New Roman" w:eastAsia="宋体" w:cs="Times New Roman"/>
          <w:sz w:val="24"/>
          <w:vertAlign w:val="subscript"/>
        </w:rPr>
        <w:t>-BV2</w:t>
      </w:r>
      <w:r>
        <w:rPr>
          <w:rFonts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in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organs of </w:t>
      </w:r>
      <w:r>
        <w:rPr>
          <w:rFonts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orthotopic drug-resistant GBM mice observed by </w:t>
      </w:r>
      <w:r>
        <w:rPr>
          <w:rFonts w:ascii="Times New Roman" w:hAnsi="Times New Roman" w:eastAsia="宋体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in vivo</w:t>
      </w:r>
      <w:r>
        <w:rPr>
          <w:rFonts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bioluminescence imag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ing.</w:t>
      </w:r>
    </w:p>
    <w:p>
      <w:pPr>
        <w:jc w:val="center"/>
      </w:pPr>
      <w:r>
        <w:drawing>
          <wp:inline distT="0" distB="0" distL="114300" distR="114300">
            <wp:extent cx="2430780" cy="2188210"/>
            <wp:effectExtent l="0" t="0" r="7620" b="8890"/>
            <wp:docPr id="4" name="图片 3" descr="体重最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体重最终"/>
                    <pic:cNvPicPr>
                      <a:picLocks noChangeAspect="1"/>
                    </pic:cNvPicPr>
                  </pic:nvPicPr>
                  <pic:blipFill>
                    <a:blip r:embed="rId15"/>
                    <a:srcRect l="1545" r="14143" b="815"/>
                    <a:stretch>
                      <a:fillRect/>
                    </a:stretch>
                  </pic:blipFill>
                  <pic:spPr>
                    <a:xfrm>
                      <a:off x="0" y="0"/>
                      <a:ext cx="2431744" cy="2189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3090"/>
        </w:tabs>
        <w:spacing w:line="36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eastAsia="宋体" w:cs="Times New Roman"/>
          <w:b/>
          <w:sz w:val="24"/>
        </w:rPr>
        <w:t>Figure S</w:t>
      </w:r>
      <w:r>
        <w:rPr>
          <w:rFonts w:hint="eastAsia" w:ascii="Times New Roman" w:hAnsi="Times New Roman" w:eastAsia="宋体" w:cs="Times New Roman"/>
          <w:b/>
          <w:sz w:val="24"/>
          <w:lang w:val="en-US" w:eastAsia="zh-CN"/>
        </w:rPr>
        <w:t>12</w:t>
      </w:r>
      <w:r>
        <w:rPr>
          <w:rFonts w:hint="eastAsia" w:ascii="Times New Roman" w:hAnsi="Times New Roman" w:eastAsia="宋体" w:cs="Times New Roman"/>
          <w:b/>
          <w:sz w:val="24"/>
        </w:rPr>
        <w:t xml:space="preserve">.  </w:t>
      </w:r>
      <w:r>
        <w:rPr>
          <w:rFonts w:ascii="Times New Roman" w:hAnsi="Times New Roman" w:cs="Times New Roman"/>
          <w:sz w:val="24"/>
        </w:rPr>
        <w:t xml:space="preserve">The effect of </w:t>
      </w:r>
      <w:r>
        <w:rPr>
          <w:rStyle w:val="8"/>
          <w:rFonts w:ascii="Times New Roman" w:hAnsi="Times New Roman" w:eastAsia="宋体" w:cs="Times New Roman"/>
          <w:color w:val="auto"/>
          <w:sz w:val="24"/>
          <w:u w:val="none"/>
        </w:rPr>
        <w:t>Fe</w:t>
      </w:r>
      <w:r>
        <w:rPr>
          <w:rStyle w:val="8"/>
          <w:rFonts w:ascii="Times New Roman" w:hAnsi="Times New Roman" w:eastAsia="宋体" w:cs="Times New Roman"/>
          <w:color w:val="auto"/>
          <w:sz w:val="24"/>
          <w:u w:val="none"/>
          <w:vertAlign w:val="subscript"/>
        </w:rPr>
        <w:t>3</w:t>
      </w:r>
      <w:r>
        <w:rPr>
          <w:rStyle w:val="8"/>
          <w:rFonts w:ascii="Times New Roman" w:hAnsi="Times New Roman" w:eastAsia="宋体" w:cs="Times New Roman"/>
          <w:color w:val="auto"/>
          <w:sz w:val="24"/>
          <w:u w:val="none"/>
        </w:rPr>
        <w:t>O</w:t>
      </w:r>
      <w:r>
        <w:rPr>
          <w:rStyle w:val="8"/>
          <w:rFonts w:ascii="Times New Roman" w:hAnsi="Times New Roman" w:eastAsia="宋体" w:cs="Times New Roman"/>
          <w:color w:val="auto"/>
          <w:sz w:val="24"/>
          <w:u w:val="none"/>
          <w:vertAlign w:val="subscript"/>
        </w:rPr>
        <w:t>4</w:t>
      </w:r>
      <w:r>
        <w:rPr>
          <w:rStyle w:val="8"/>
          <w:rFonts w:ascii="Times New Roman" w:hAnsi="Times New Roman" w:eastAsia="宋体" w:cs="Times New Roman"/>
          <w:color w:val="auto"/>
          <w:sz w:val="24"/>
          <w:u w:val="none"/>
        </w:rPr>
        <w:t>-siPD-L1@M</w:t>
      </w:r>
      <w:r>
        <w:rPr>
          <w:rStyle w:val="8"/>
          <w:rFonts w:ascii="Times New Roman" w:hAnsi="Times New Roman" w:eastAsia="宋体" w:cs="Times New Roman"/>
          <w:color w:val="auto"/>
          <w:sz w:val="24"/>
          <w:u w:val="none"/>
          <w:vertAlign w:val="subscript"/>
        </w:rPr>
        <w:t>-BV2</w:t>
      </w:r>
      <w:r>
        <w:rPr>
          <w:rFonts w:ascii="Times New Roman" w:hAnsi="Times New Roman" w:cs="Times New Roman"/>
          <w:sz w:val="24"/>
        </w:rPr>
        <w:t xml:space="preserve"> on </w:t>
      </w:r>
      <w:r>
        <w:rPr>
          <w:rFonts w:hint="eastAsia" w:ascii="Times New Roman" w:hAnsi="Times New Roman" w:cs="Times New Roman"/>
          <w:sz w:val="24"/>
        </w:rPr>
        <w:t xml:space="preserve">body weight of </w:t>
      </w:r>
      <w:r>
        <w:rPr>
          <w:rFonts w:ascii="Times New Roman" w:hAnsi="Times New Roman" w:cs="Times New Roman"/>
          <w:sz w:val="24"/>
        </w:rPr>
        <w:t xml:space="preserve">orthotopic drug-resistant </w:t>
      </w:r>
      <w:r>
        <w:rPr>
          <w:rFonts w:hint="eastAsia" w:ascii="Times New Roman" w:hAnsi="Times New Roman" w:cs="Times New Roman"/>
          <w:sz w:val="24"/>
        </w:rPr>
        <w:t>GBM</w:t>
      </w:r>
      <w:r>
        <w:rPr>
          <w:rFonts w:ascii="Times New Roman" w:hAnsi="Times New Roman" w:cs="Times New Roman"/>
          <w:sz w:val="24"/>
        </w:rPr>
        <w:t xml:space="preserve"> mice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hint="eastAsia" w:ascii="Times New Roman" w:hAnsi="Times New Roman" w:eastAsia="宋体" w:cs="Times New Roman"/>
          <w:sz w:val="24"/>
        </w:rPr>
        <w:t>(</w:t>
      </w:r>
      <w:r>
        <w:rPr>
          <w:rFonts w:ascii="Times New Roman" w:hAnsi="Times New Roman" w:eastAsia="宋体" w:cs="Times New Roman"/>
          <w:sz w:val="24"/>
        </w:rPr>
        <w:t>n=</w:t>
      </w:r>
      <w:r>
        <w:rPr>
          <w:rFonts w:hint="eastAsia" w:ascii="Times New Roman" w:hAnsi="Times New Roman" w:eastAsia="宋体" w:cs="Times New Roman"/>
          <w:sz w:val="24"/>
        </w:rPr>
        <w:t>10</w:t>
      </w:r>
      <w:r>
        <w:rPr>
          <w:rFonts w:ascii="Times New Roman" w:hAnsi="Times New Roman" w:eastAsia="宋体" w:cs="Times New Roman"/>
          <w:sz w:val="24"/>
        </w:rPr>
        <w:t>，</w:t>
      </w:r>
      <w:r>
        <w:rPr>
          <w:rFonts w:hint="eastAsia" w:ascii="Times New Roman" w:hAnsi="Times New Roman" w:eastAsia="宋体" w:cs="Times New Roman"/>
          <w:bCs/>
          <w:sz w:val="24"/>
          <w:lang w:val="en-US" w:eastAsia="zh-CN"/>
        </w:rPr>
        <w:t>mean</w:t>
      </w:r>
      <w:r>
        <w:rPr>
          <w:rFonts w:ascii="Times New Roman" w:hAnsi="Times New Roman" w:eastAsia="宋体" w:cs="Times New Roman"/>
          <w:bCs/>
          <w:sz w:val="24"/>
        </w:rPr>
        <w:t>±SD</w:t>
      </w:r>
      <w:r>
        <w:rPr>
          <w:rFonts w:hint="eastAsia" w:ascii="Times New Roman" w:hAnsi="Times New Roman" w:eastAsia="宋体" w:cs="Times New Roman"/>
          <w:sz w:val="24"/>
        </w:rPr>
        <w:t>).</w:t>
      </w:r>
    </w:p>
    <w:p>
      <w:pPr>
        <w:spacing w:line="360" w:lineRule="auto"/>
        <w:rPr>
          <w:rFonts w:ascii="Times New Roman" w:hAnsi="Times New Roman" w:eastAsia="宋体" w:cs="Times New Roman"/>
          <w:sz w:val="24"/>
        </w:rPr>
      </w:pPr>
    </w:p>
    <w:p>
      <w:pPr>
        <w:jc w:val="center"/>
      </w:pPr>
      <w:r>
        <w:rPr>
          <w:rFonts w:hint="eastAsia"/>
        </w:rPr>
        <w:drawing>
          <wp:inline distT="0" distB="0" distL="114300" distR="114300">
            <wp:extent cx="5272405" cy="2470785"/>
            <wp:effectExtent l="0" t="0" r="10795" b="5715"/>
            <wp:docPr id="15" name="图片 15" descr="体内机制侵袭迁移补充数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体内机制侵袭迁移补充数据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7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eastAsia="宋体" w:cs="Times New Roman"/>
          <w:bCs/>
          <w:sz w:val="24"/>
          <w:highlight w:val="yellow"/>
        </w:rPr>
      </w:pPr>
      <w:r>
        <w:rPr>
          <w:rFonts w:hint="eastAsia" w:ascii="Times New Roman" w:hAnsi="Times New Roman" w:eastAsia="宋体" w:cs="Times New Roman"/>
          <w:b/>
          <w:sz w:val="24"/>
        </w:rPr>
        <w:t>Figure S1</w:t>
      </w:r>
      <w:r>
        <w:rPr>
          <w:rFonts w:hint="eastAsia" w:ascii="Times New Roman" w:hAnsi="Times New Roman" w:eastAsia="宋体" w:cs="Times New Roman"/>
          <w:b/>
          <w:sz w:val="24"/>
          <w:lang w:val="en-US" w:eastAsia="zh-CN"/>
        </w:rPr>
        <w:t>3</w:t>
      </w:r>
      <w:r>
        <w:rPr>
          <w:rFonts w:hint="eastAsia" w:ascii="Times New Roman" w:hAnsi="Times New Roman" w:eastAsia="宋体" w:cs="Times New Roman"/>
          <w:b/>
          <w:sz w:val="24"/>
        </w:rPr>
        <w:t xml:space="preserve">. </w:t>
      </w:r>
      <w:r>
        <w:rPr>
          <w:rFonts w:hint="eastAsia" w:ascii="Times New Roman" w:hAnsi="Times New Roman" w:eastAsia="宋体" w:cs="Times New Roman"/>
          <w:sz w:val="24"/>
        </w:rPr>
        <w:t xml:space="preserve">The expression of </w:t>
      </w:r>
      <w:r>
        <w:rPr>
          <w:rStyle w:val="14"/>
          <w:rFonts w:ascii="Times New Roman" w:hAnsi="Times New Roman" w:cs="Times New Roman"/>
          <w:sz w:val="24"/>
        </w:rPr>
        <w:t>invasion-related proteins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Style w:val="14"/>
          <w:rFonts w:ascii="Times New Roman" w:hAnsi="Times New Roman" w:cs="Times New Roman"/>
          <w:sz w:val="24"/>
        </w:rPr>
        <w:t xml:space="preserve">in </w:t>
      </w:r>
      <w:r>
        <w:rPr>
          <w:rStyle w:val="8"/>
          <w:rFonts w:ascii="Times New Roman" w:hAnsi="Times New Roman" w:eastAsia="宋体" w:cs="Times New Roman"/>
          <w:color w:val="auto"/>
          <w:sz w:val="24"/>
          <w:u w:val="none"/>
        </w:rPr>
        <w:t>orthotopic</w:t>
      </w:r>
      <w:r>
        <w:rPr>
          <w:rStyle w:val="14"/>
          <w:rFonts w:ascii="Times New Roman" w:hAnsi="Times New Roman" w:cs="Times New Roman"/>
          <w:sz w:val="24"/>
        </w:rPr>
        <w:t xml:space="preserve"> drug-resistant</w:t>
      </w:r>
      <w:r>
        <w:rPr>
          <w:rStyle w:val="14"/>
          <w:rFonts w:hint="eastAsia" w:ascii="Times New Roman" w:hAnsi="Times New Roman" w:cs="Times New Roman"/>
          <w:sz w:val="24"/>
        </w:rPr>
        <w:t xml:space="preserve"> GBM</w:t>
      </w:r>
      <w:r>
        <w:rPr>
          <w:rStyle w:val="14"/>
          <w:rFonts w:ascii="Times New Roman" w:hAnsi="Times New Roman" w:cs="Times New Roman"/>
          <w:sz w:val="24"/>
        </w:rPr>
        <w:t xml:space="preserve"> tissue</w:t>
      </w:r>
      <w:r>
        <w:rPr>
          <w:rFonts w:hint="eastAsia" w:ascii="Times New Roman" w:hAnsi="Times New Roman" w:cs="Times New Roman"/>
          <w:sz w:val="24"/>
        </w:rPr>
        <w:t xml:space="preserve"> after </w:t>
      </w:r>
      <w:r>
        <w:rPr>
          <w:rFonts w:ascii="Times New Roman" w:hAnsi="Times New Roman" w:cs="Times New Roman"/>
          <w:sz w:val="24"/>
        </w:rPr>
        <w:t xml:space="preserve">orthotopic drug-resistant </w:t>
      </w:r>
      <w:r>
        <w:rPr>
          <w:rFonts w:hint="eastAsia" w:ascii="Times New Roman" w:hAnsi="Times New Roman" w:cs="Times New Roman"/>
          <w:sz w:val="24"/>
        </w:rPr>
        <w:t>GBM mice was treated with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Style w:val="8"/>
          <w:rFonts w:ascii="Times New Roman" w:hAnsi="Times New Roman" w:eastAsia="宋体" w:cs="Times New Roman"/>
          <w:color w:val="auto"/>
          <w:sz w:val="24"/>
          <w:u w:val="none"/>
        </w:rPr>
        <w:t>Fe</w:t>
      </w:r>
      <w:r>
        <w:rPr>
          <w:rStyle w:val="8"/>
          <w:rFonts w:ascii="Times New Roman" w:hAnsi="Times New Roman" w:eastAsia="宋体" w:cs="Times New Roman"/>
          <w:color w:val="auto"/>
          <w:sz w:val="24"/>
          <w:u w:val="none"/>
          <w:vertAlign w:val="subscript"/>
        </w:rPr>
        <w:t>3</w:t>
      </w:r>
      <w:r>
        <w:rPr>
          <w:rStyle w:val="8"/>
          <w:rFonts w:ascii="Times New Roman" w:hAnsi="Times New Roman" w:eastAsia="宋体" w:cs="Times New Roman"/>
          <w:color w:val="auto"/>
          <w:sz w:val="24"/>
          <w:u w:val="none"/>
        </w:rPr>
        <w:t>O</w:t>
      </w:r>
      <w:r>
        <w:rPr>
          <w:rStyle w:val="8"/>
          <w:rFonts w:ascii="Times New Roman" w:hAnsi="Times New Roman" w:eastAsia="宋体" w:cs="Times New Roman"/>
          <w:color w:val="auto"/>
          <w:sz w:val="24"/>
          <w:u w:val="none"/>
          <w:vertAlign w:val="subscript"/>
        </w:rPr>
        <w:t>4</w:t>
      </w:r>
      <w:r>
        <w:rPr>
          <w:rStyle w:val="8"/>
          <w:rFonts w:ascii="Times New Roman" w:hAnsi="Times New Roman" w:eastAsia="宋体" w:cs="Times New Roman"/>
          <w:color w:val="auto"/>
          <w:sz w:val="24"/>
          <w:u w:val="none"/>
        </w:rPr>
        <w:t>-siPD-L1@M</w:t>
      </w:r>
      <w:r>
        <w:rPr>
          <w:rStyle w:val="8"/>
          <w:rFonts w:ascii="Times New Roman" w:hAnsi="Times New Roman" w:eastAsia="宋体" w:cs="Times New Roman"/>
          <w:color w:val="auto"/>
          <w:sz w:val="24"/>
          <w:u w:val="none"/>
          <w:vertAlign w:val="subscript"/>
        </w:rPr>
        <w:t>-BV2</w:t>
      </w:r>
      <w:r>
        <w:rPr>
          <w:rFonts w:hint="eastAsia" w:ascii="Times New Roman" w:hAnsi="Times New Roman" w:cs="Times New Roman"/>
          <w:sz w:val="24"/>
        </w:rPr>
        <w:t xml:space="preserve">. (A) </w:t>
      </w:r>
      <w:r>
        <w:rPr>
          <w:rStyle w:val="8"/>
          <w:rFonts w:hint="eastAsia" w:ascii="Times New Roman" w:hAnsi="Times New Roman" w:eastAsia="宋体" w:cs="Times New Roman"/>
          <w:color w:val="auto"/>
          <w:sz w:val="24"/>
          <w:u w:val="none"/>
        </w:rPr>
        <w:t>T</w:t>
      </w:r>
      <w:r>
        <w:rPr>
          <w:rStyle w:val="14"/>
          <w:rFonts w:ascii="Times New Roman" w:hAnsi="Times New Roman" w:cs="Times New Roman"/>
          <w:sz w:val="24"/>
        </w:rPr>
        <w:t xml:space="preserve">he expression of invasion-related proteins in </w:t>
      </w:r>
      <w:r>
        <w:rPr>
          <w:rStyle w:val="8"/>
          <w:rFonts w:ascii="Times New Roman" w:hAnsi="Times New Roman" w:eastAsia="宋体" w:cs="Times New Roman"/>
          <w:color w:val="auto"/>
          <w:sz w:val="24"/>
          <w:u w:val="none"/>
        </w:rPr>
        <w:t>orthotopic</w:t>
      </w:r>
      <w:r>
        <w:rPr>
          <w:rStyle w:val="14"/>
          <w:rFonts w:ascii="Times New Roman" w:hAnsi="Times New Roman" w:cs="Times New Roman"/>
          <w:sz w:val="24"/>
        </w:rPr>
        <w:t xml:space="preserve"> drug-resistant</w:t>
      </w:r>
      <w:r>
        <w:rPr>
          <w:rStyle w:val="14"/>
          <w:rFonts w:hint="eastAsia" w:ascii="Times New Roman" w:hAnsi="Times New Roman" w:cs="Times New Roman"/>
          <w:sz w:val="24"/>
        </w:rPr>
        <w:t xml:space="preserve"> GBM</w:t>
      </w:r>
      <w:r>
        <w:rPr>
          <w:rStyle w:val="14"/>
          <w:rFonts w:ascii="Times New Roman" w:hAnsi="Times New Roman" w:cs="Times New Roman"/>
          <w:sz w:val="24"/>
        </w:rPr>
        <w:t xml:space="preserve"> tissue</w:t>
      </w:r>
      <w:r>
        <w:rPr>
          <w:rStyle w:val="14"/>
          <w:rFonts w:hint="eastAsia" w:ascii="Times New Roman" w:hAnsi="Times New Roman" w:cs="Times New Roman"/>
          <w:sz w:val="24"/>
        </w:rPr>
        <w:t xml:space="preserve"> detected by western blot.</w:t>
      </w:r>
      <w:r>
        <w:rPr>
          <w:rFonts w:hint="eastAsia" w:ascii="Times New Roman" w:hAnsi="Times New Roman" w:eastAsia="宋体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 xml:space="preserve">(B) </w:t>
      </w:r>
      <w:r>
        <w:rPr>
          <w:rFonts w:ascii="Times New Roman" w:hAnsi="Times New Roman" w:eastAsia="宋体" w:cs="Times New Roman"/>
          <w:sz w:val="24"/>
        </w:rPr>
        <w:t>Semi</w:t>
      </w:r>
      <w:r>
        <w:rPr>
          <w:rFonts w:hint="eastAsia" w:ascii="Times New Roman" w:hAnsi="Times New Roman" w:eastAsia="宋体" w:cs="Times New Roman"/>
          <w:sz w:val="24"/>
        </w:rPr>
        <w:t>-</w:t>
      </w:r>
      <w:r>
        <w:rPr>
          <w:rFonts w:ascii="Times New Roman" w:hAnsi="Times New Roman" w:eastAsia="宋体" w:cs="Times New Roman"/>
          <w:sz w:val="24"/>
        </w:rPr>
        <w:t xml:space="preserve">quantitative </w:t>
      </w:r>
      <w:r>
        <w:rPr>
          <w:rFonts w:hint="eastAsia" w:ascii="Times New Roman" w:hAnsi="Times New Roman" w:eastAsia="宋体" w:cs="Times New Roman"/>
          <w:sz w:val="24"/>
        </w:rPr>
        <w:t xml:space="preserve">analysis of </w:t>
      </w:r>
      <w:r>
        <w:rPr>
          <w:rStyle w:val="14"/>
          <w:rFonts w:ascii="Times New Roman" w:hAnsi="Times New Roman" w:cs="Times New Roman"/>
          <w:sz w:val="24"/>
        </w:rPr>
        <w:t>invasion-related proteins</w:t>
      </w:r>
      <w:r>
        <w:rPr>
          <w:rStyle w:val="14"/>
          <w:rFonts w:hint="eastAsia" w:ascii="Times New Roman" w:hAnsi="Times New Roman" w:cs="Times New Roman"/>
          <w:sz w:val="24"/>
        </w:rPr>
        <w:t>.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</w:rPr>
        <w:t>(</w:t>
      </w:r>
      <w:r>
        <w:rPr>
          <w:rFonts w:ascii="Times New Roman" w:hAnsi="Times New Roman" w:eastAsia="宋体" w:cs="Times New Roman"/>
          <w:sz w:val="24"/>
        </w:rPr>
        <w:t>n=</w:t>
      </w:r>
      <w:r>
        <w:rPr>
          <w:rFonts w:hint="eastAsia" w:ascii="Times New Roman" w:hAnsi="Times New Roman" w:eastAsia="宋体" w:cs="Times New Roman"/>
          <w:sz w:val="24"/>
        </w:rPr>
        <w:t>3</w:t>
      </w:r>
      <w:r>
        <w:rPr>
          <w:rFonts w:ascii="Times New Roman" w:hAnsi="Times New Roman" w:eastAsia="宋体" w:cs="Times New Roman"/>
          <w:sz w:val="24"/>
        </w:rPr>
        <w:t>，</w:t>
      </w:r>
      <w:r>
        <w:rPr>
          <w:rFonts w:hint="eastAsia" w:ascii="Times New Roman" w:hAnsi="Times New Roman" w:eastAsia="宋体" w:cs="Times New Roman"/>
          <w:bCs/>
          <w:sz w:val="24"/>
        </w:rPr>
        <w:t>mean</w:t>
      </w:r>
      <w:r>
        <w:rPr>
          <w:rFonts w:ascii="Times New Roman" w:hAnsi="Times New Roman" w:eastAsia="宋体" w:cs="Times New Roman"/>
          <w:bCs/>
          <w:sz w:val="24"/>
        </w:rPr>
        <w:t>±SD</w:t>
      </w:r>
      <w:r>
        <w:rPr>
          <w:rFonts w:hint="eastAsia" w:ascii="Times New Roman" w:hAnsi="Times New Roman" w:eastAsia="宋体" w:cs="Times New Roman"/>
          <w:sz w:val="24"/>
        </w:rPr>
        <w:t xml:space="preserve">,  </w:t>
      </w:r>
      <w:r>
        <w:rPr>
          <w:rFonts w:ascii="Times New Roman" w:hAnsi="Times New Roman" w:eastAsia="宋体" w:cs="Times New Roman"/>
          <w:sz w:val="24"/>
          <w:vertAlign w:val="superscript"/>
        </w:rPr>
        <w:t>*</w:t>
      </w:r>
      <w:r>
        <w:rPr>
          <w:rFonts w:ascii="Times New Roman" w:hAnsi="Times New Roman" w:eastAsia="宋体" w:cs="Times New Roman"/>
          <w:i/>
          <w:iCs/>
          <w:sz w:val="24"/>
        </w:rPr>
        <w:t>P</w:t>
      </w:r>
      <w:r>
        <w:rPr>
          <w:rFonts w:ascii="Times New Roman" w:hAnsi="Times New Roman" w:eastAsia="宋体" w:cs="Times New Roman"/>
          <w:sz w:val="24"/>
        </w:rPr>
        <w:t>＜0.05</w:t>
      </w:r>
      <w:r>
        <w:rPr>
          <w:rFonts w:hint="eastAsia" w:ascii="Times New Roman" w:hAnsi="Times New Roman" w:eastAsia="宋体" w:cs="Times New Roman"/>
          <w:sz w:val="24"/>
        </w:rPr>
        <w:t xml:space="preserve">, </w:t>
      </w:r>
      <w:r>
        <w:rPr>
          <w:rFonts w:ascii="Times New Roman" w:hAnsi="Times New Roman" w:eastAsia="宋体" w:cs="Times New Roman"/>
          <w:sz w:val="24"/>
          <w:vertAlign w:val="superscript"/>
        </w:rPr>
        <w:t>**</w:t>
      </w:r>
      <w:r>
        <w:rPr>
          <w:rFonts w:ascii="Times New Roman" w:hAnsi="Times New Roman" w:eastAsia="宋体" w:cs="Times New Roman"/>
          <w:i/>
          <w:iCs/>
          <w:sz w:val="24"/>
        </w:rPr>
        <w:t>P</w:t>
      </w:r>
      <w:r>
        <w:rPr>
          <w:rFonts w:ascii="Times New Roman" w:hAnsi="Times New Roman" w:eastAsia="宋体" w:cs="Times New Roman"/>
          <w:sz w:val="24"/>
        </w:rPr>
        <w:t>＜0.01</w:t>
      </w:r>
      <w:r>
        <w:rPr>
          <w:rFonts w:hint="eastAsia" w:ascii="Times New Roman" w:hAnsi="Times New Roman" w:eastAsia="宋体" w:cs="Times New Roman"/>
          <w:sz w:val="24"/>
        </w:rPr>
        <w:t>).</w:t>
      </w:r>
    </w:p>
    <w:p>
      <w:pPr>
        <w:spacing w:line="360" w:lineRule="auto"/>
        <w:rPr>
          <w:rFonts w:ascii="Times New Roman" w:hAnsi="Times New Roman" w:cs="Times New Roman"/>
          <w:sz w:val="24"/>
        </w:rPr>
      </w:pPr>
    </w:p>
    <w:p>
      <w:pPr>
        <w:spacing w:line="360" w:lineRule="auto"/>
        <w:rPr>
          <w:rFonts w:hint="eastAsia" w:ascii="Times New Roman" w:hAnsi="Times New Roman" w:cs="Times New Roman" w:eastAsiaTheme="minorEastAsia"/>
          <w:sz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lang w:eastAsia="zh-CN"/>
        </w:rPr>
        <w:drawing>
          <wp:inline distT="0" distB="0" distL="114300" distR="114300">
            <wp:extent cx="5272405" cy="2496820"/>
            <wp:effectExtent l="0" t="0" r="10795" b="5080"/>
            <wp:docPr id="9" name="图片 9" descr="体内机制PD-L1免疫荧光补充数据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体内机制PD-L1免疫荧光补充数据00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b/>
          <w:sz w:val="24"/>
        </w:rPr>
        <w:t>Figure S1</w:t>
      </w:r>
      <w:r>
        <w:rPr>
          <w:rFonts w:hint="eastAsia" w:ascii="Times New Roman" w:hAnsi="Times New Roman" w:eastAsia="宋体" w:cs="Times New Roman"/>
          <w:b/>
          <w:sz w:val="24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b/>
          <w:sz w:val="24"/>
        </w:rPr>
        <w:t xml:space="preserve">. </w:t>
      </w:r>
      <w:r>
        <w:rPr>
          <w:rFonts w:hint="eastAsia" w:ascii="Times New Roman" w:hAnsi="Times New Roman" w:eastAsia="宋体" w:cs="Times New Roman"/>
          <w:sz w:val="24"/>
        </w:rPr>
        <w:t xml:space="preserve">Effect on the protein expression of </w:t>
      </w:r>
      <w:r>
        <w:rPr>
          <w:rStyle w:val="14"/>
          <w:rFonts w:ascii="Times New Roman" w:hAnsi="Times New Roman" w:cs="Times New Roman"/>
          <w:sz w:val="24"/>
        </w:rPr>
        <w:t>GPX4</w:t>
      </w:r>
      <w:r>
        <w:rPr>
          <w:rStyle w:val="14"/>
          <w:rFonts w:hint="eastAsia" w:ascii="Times New Roman" w:hAnsi="Times New Roman" w:cs="Times New Roman"/>
          <w:sz w:val="24"/>
        </w:rPr>
        <w:t xml:space="preserve"> and </w:t>
      </w:r>
      <w:r>
        <w:rPr>
          <w:rStyle w:val="14"/>
          <w:rFonts w:ascii="Times New Roman" w:hAnsi="Times New Roman" w:cs="Times New Roman"/>
          <w:sz w:val="24"/>
        </w:rPr>
        <w:t>PD-L1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Style w:val="14"/>
          <w:rFonts w:ascii="Times New Roman" w:hAnsi="Times New Roman" w:cs="Times New Roman"/>
          <w:sz w:val="24"/>
        </w:rPr>
        <w:t xml:space="preserve">in </w:t>
      </w:r>
      <w:r>
        <w:rPr>
          <w:rStyle w:val="8"/>
          <w:rFonts w:ascii="Times New Roman" w:hAnsi="Times New Roman" w:eastAsia="宋体" w:cs="Times New Roman"/>
          <w:color w:val="auto"/>
          <w:sz w:val="24"/>
          <w:u w:val="none"/>
        </w:rPr>
        <w:t>orthotopic</w:t>
      </w:r>
      <w:r>
        <w:rPr>
          <w:rStyle w:val="14"/>
          <w:rFonts w:ascii="Times New Roman" w:hAnsi="Times New Roman" w:cs="Times New Roman"/>
          <w:sz w:val="24"/>
        </w:rPr>
        <w:t xml:space="preserve"> drug-resistant</w:t>
      </w:r>
      <w:r>
        <w:rPr>
          <w:rStyle w:val="14"/>
          <w:rFonts w:hint="eastAsia" w:ascii="Times New Roman" w:hAnsi="Times New Roman" w:cs="Times New Roman"/>
          <w:sz w:val="24"/>
        </w:rPr>
        <w:t xml:space="preserve"> GBM</w:t>
      </w:r>
      <w:r>
        <w:rPr>
          <w:rStyle w:val="14"/>
          <w:rFonts w:ascii="Times New Roman" w:hAnsi="Times New Roman" w:cs="Times New Roman"/>
          <w:sz w:val="24"/>
        </w:rPr>
        <w:t xml:space="preserve"> tissue</w:t>
      </w:r>
      <w:r>
        <w:rPr>
          <w:rFonts w:hint="eastAsia" w:ascii="Times New Roman" w:hAnsi="Times New Roman" w:cs="Times New Roman"/>
          <w:sz w:val="24"/>
        </w:rPr>
        <w:t xml:space="preserve"> after </w:t>
      </w:r>
      <w:r>
        <w:rPr>
          <w:rFonts w:ascii="Times New Roman" w:hAnsi="Times New Roman" w:cs="Times New Roman"/>
          <w:sz w:val="24"/>
        </w:rPr>
        <w:t xml:space="preserve">orthotopic drug-resistant </w:t>
      </w:r>
      <w:r>
        <w:rPr>
          <w:rFonts w:hint="eastAsia" w:ascii="Times New Roman" w:hAnsi="Times New Roman" w:cs="Times New Roman"/>
          <w:sz w:val="24"/>
        </w:rPr>
        <w:t>GBM mice was treated with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Style w:val="8"/>
          <w:rFonts w:ascii="Times New Roman" w:hAnsi="Times New Roman" w:eastAsia="宋体" w:cs="Times New Roman"/>
          <w:color w:val="auto"/>
          <w:sz w:val="24"/>
          <w:u w:val="none"/>
        </w:rPr>
        <w:t>Fe</w:t>
      </w:r>
      <w:r>
        <w:rPr>
          <w:rStyle w:val="8"/>
          <w:rFonts w:ascii="Times New Roman" w:hAnsi="Times New Roman" w:eastAsia="宋体" w:cs="Times New Roman"/>
          <w:color w:val="auto"/>
          <w:sz w:val="24"/>
          <w:u w:val="none"/>
          <w:vertAlign w:val="subscript"/>
        </w:rPr>
        <w:t>3</w:t>
      </w:r>
      <w:r>
        <w:rPr>
          <w:rStyle w:val="8"/>
          <w:rFonts w:ascii="Times New Roman" w:hAnsi="Times New Roman" w:eastAsia="宋体" w:cs="Times New Roman"/>
          <w:color w:val="auto"/>
          <w:sz w:val="24"/>
          <w:u w:val="none"/>
        </w:rPr>
        <w:t>O</w:t>
      </w:r>
      <w:r>
        <w:rPr>
          <w:rStyle w:val="8"/>
          <w:rFonts w:ascii="Times New Roman" w:hAnsi="Times New Roman" w:eastAsia="宋体" w:cs="Times New Roman"/>
          <w:color w:val="auto"/>
          <w:sz w:val="24"/>
          <w:u w:val="none"/>
          <w:vertAlign w:val="subscript"/>
        </w:rPr>
        <w:t>4</w:t>
      </w:r>
      <w:r>
        <w:rPr>
          <w:rStyle w:val="8"/>
          <w:rFonts w:ascii="Times New Roman" w:hAnsi="Times New Roman" w:eastAsia="宋体" w:cs="Times New Roman"/>
          <w:color w:val="auto"/>
          <w:sz w:val="24"/>
          <w:u w:val="none"/>
        </w:rPr>
        <w:t>-siPD-L1@M</w:t>
      </w:r>
      <w:r>
        <w:rPr>
          <w:rStyle w:val="8"/>
          <w:rFonts w:ascii="Times New Roman" w:hAnsi="Times New Roman" w:eastAsia="宋体" w:cs="Times New Roman"/>
          <w:color w:val="auto"/>
          <w:sz w:val="24"/>
          <w:u w:val="none"/>
          <w:vertAlign w:val="subscript"/>
        </w:rPr>
        <w:t>-BV2</w:t>
      </w:r>
      <w:r>
        <w:rPr>
          <w:rFonts w:hint="eastAsia" w:ascii="Times New Roman" w:hAnsi="Times New Roman" w:cs="Times New Roman"/>
          <w:sz w:val="24"/>
        </w:rPr>
        <w:t xml:space="preserve">. (A) </w:t>
      </w:r>
      <w:r>
        <w:rPr>
          <w:rFonts w:ascii="Times New Roman" w:hAnsi="Times New Roman" w:eastAsia="宋体" w:cs="Times New Roman"/>
          <w:sz w:val="24"/>
        </w:rPr>
        <w:t>Semi</w:t>
      </w:r>
      <w:r>
        <w:rPr>
          <w:rFonts w:hint="eastAsia" w:ascii="Times New Roman" w:hAnsi="Times New Roman" w:eastAsia="宋体" w:cs="Times New Roman"/>
          <w:sz w:val="24"/>
        </w:rPr>
        <w:t>-</w:t>
      </w:r>
      <w:r>
        <w:rPr>
          <w:rFonts w:ascii="Times New Roman" w:hAnsi="Times New Roman" w:eastAsia="宋体" w:cs="Times New Roman"/>
          <w:sz w:val="24"/>
        </w:rPr>
        <w:t xml:space="preserve">quantitative </w:t>
      </w:r>
      <w:r>
        <w:rPr>
          <w:rFonts w:hint="eastAsia" w:ascii="Times New Roman" w:hAnsi="Times New Roman" w:eastAsia="宋体" w:cs="Times New Roman"/>
          <w:sz w:val="24"/>
        </w:rPr>
        <w:t xml:space="preserve">analysis of </w:t>
      </w:r>
      <w:r>
        <w:rPr>
          <w:rStyle w:val="14"/>
          <w:rFonts w:ascii="Times New Roman" w:hAnsi="Times New Roman" w:cs="Times New Roman"/>
          <w:sz w:val="24"/>
        </w:rPr>
        <w:t>GPX4</w:t>
      </w:r>
      <w:r>
        <w:rPr>
          <w:rStyle w:val="14"/>
          <w:rFonts w:hint="eastAsia" w:ascii="Times New Roman" w:hAnsi="Times New Roman" w:cs="Times New Roman"/>
          <w:sz w:val="24"/>
        </w:rPr>
        <w:t xml:space="preserve"> protein </w:t>
      </w:r>
      <w:r>
        <w:rPr>
          <w:rStyle w:val="14"/>
          <w:rFonts w:ascii="Times New Roman" w:hAnsi="Times New Roman" w:cs="Times New Roman"/>
          <w:sz w:val="24"/>
        </w:rPr>
        <w:t>expression</w:t>
      </w:r>
      <w:r>
        <w:rPr>
          <w:rStyle w:val="14"/>
          <w:rFonts w:hint="eastAsia" w:ascii="Times New Roman" w:hAnsi="Times New Roman" w:cs="Times New Roman"/>
          <w:sz w:val="24"/>
        </w:rPr>
        <w:t xml:space="preserve"> in </w:t>
      </w:r>
      <w:r>
        <w:rPr>
          <w:rStyle w:val="8"/>
          <w:rFonts w:ascii="Times New Roman" w:hAnsi="Times New Roman" w:eastAsia="宋体" w:cs="Times New Roman"/>
          <w:color w:val="auto"/>
          <w:sz w:val="24"/>
          <w:u w:val="none"/>
        </w:rPr>
        <w:t>orthotopic</w:t>
      </w:r>
      <w:r>
        <w:rPr>
          <w:rStyle w:val="14"/>
          <w:rFonts w:ascii="Times New Roman" w:hAnsi="Times New Roman" w:cs="Times New Roman"/>
          <w:sz w:val="24"/>
        </w:rPr>
        <w:t xml:space="preserve"> drug-resistant</w:t>
      </w:r>
      <w:r>
        <w:rPr>
          <w:rStyle w:val="14"/>
          <w:rFonts w:hint="eastAsia" w:ascii="Times New Roman" w:hAnsi="Times New Roman" w:cs="Times New Roman"/>
          <w:sz w:val="24"/>
        </w:rPr>
        <w:t xml:space="preserve"> GBM</w:t>
      </w:r>
      <w:r>
        <w:rPr>
          <w:rStyle w:val="14"/>
          <w:rFonts w:ascii="Times New Roman" w:hAnsi="Times New Roman" w:cs="Times New Roman"/>
          <w:sz w:val="24"/>
        </w:rPr>
        <w:t xml:space="preserve"> tissue</w:t>
      </w:r>
      <w:r>
        <w:rPr>
          <w:rStyle w:val="14"/>
          <w:rFonts w:hint="eastAsia" w:ascii="Times New Roman" w:hAnsi="Times New Roman" w:cs="Times New Roman"/>
          <w:sz w:val="24"/>
        </w:rPr>
        <w:t xml:space="preserve"> detected by </w:t>
      </w:r>
      <w:r>
        <w:rPr>
          <w:rStyle w:val="14"/>
          <w:rFonts w:ascii="Times New Roman" w:hAnsi="Times New Roman" w:cs="Times New Roman"/>
          <w:sz w:val="24"/>
        </w:rPr>
        <w:t>immunofluorescence staining</w:t>
      </w:r>
      <w:r>
        <w:rPr>
          <w:rFonts w:hint="eastAsia" w:ascii="Times New Roman" w:hAnsi="Times New Roman" w:eastAsia="宋体" w:cs="Times New Roman"/>
          <w:sz w:val="24"/>
        </w:rPr>
        <w:t xml:space="preserve">. </w:t>
      </w:r>
      <w:r>
        <w:rPr>
          <w:rFonts w:hint="eastAsia" w:ascii="Times New Roman" w:hAnsi="Times New Roman" w:cs="Times New Roman"/>
          <w:sz w:val="24"/>
        </w:rPr>
        <w:t xml:space="preserve">(B) </w:t>
      </w:r>
      <w:r>
        <w:rPr>
          <w:rFonts w:ascii="Times New Roman" w:hAnsi="Times New Roman" w:eastAsia="宋体" w:cs="Times New Roman"/>
          <w:sz w:val="24"/>
        </w:rPr>
        <w:t>Semi</w:t>
      </w:r>
      <w:r>
        <w:rPr>
          <w:rFonts w:hint="eastAsia" w:ascii="Times New Roman" w:hAnsi="Times New Roman" w:eastAsia="宋体" w:cs="Times New Roman"/>
          <w:sz w:val="24"/>
        </w:rPr>
        <w:t>-</w:t>
      </w:r>
      <w:r>
        <w:rPr>
          <w:rFonts w:ascii="Times New Roman" w:hAnsi="Times New Roman" w:eastAsia="宋体" w:cs="Times New Roman"/>
          <w:sz w:val="24"/>
        </w:rPr>
        <w:t xml:space="preserve">quantitative </w:t>
      </w:r>
      <w:r>
        <w:rPr>
          <w:rFonts w:hint="eastAsia" w:ascii="Times New Roman" w:hAnsi="Times New Roman" w:eastAsia="宋体" w:cs="Times New Roman"/>
          <w:sz w:val="24"/>
        </w:rPr>
        <w:t xml:space="preserve">analysis of </w:t>
      </w:r>
      <w:r>
        <w:rPr>
          <w:rStyle w:val="14"/>
          <w:rFonts w:ascii="Times New Roman" w:hAnsi="Times New Roman" w:cs="Times New Roman"/>
          <w:sz w:val="24"/>
        </w:rPr>
        <w:t xml:space="preserve">PD-L1 </w:t>
      </w:r>
      <w:r>
        <w:rPr>
          <w:rStyle w:val="14"/>
          <w:rFonts w:hint="eastAsia" w:ascii="Times New Roman" w:hAnsi="Times New Roman" w:cs="Times New Roman"/>
          <w:sz w:val="24"/>
        </w:rPr>
        <w:t xml:space="preserve">protein </w:t>
      </w:r>
      <w:r>
        <w:rPr>
          <w:rStyle w:val="14"/>
          <w:rFonts w:ascii="Times New Roman" w:hAnsi="Times New Roman" w:cs="Times New Roman"/>
          <w:sz w:val="24"/>
        </w:rPr>
        <w:t>expression</w:t>
      </w:r>
      <w:r>
        <w:rPr>
          <w:rFonts w:hint="eastAsia" w:ascii="Times New Roman" w:hAnsi="Times New Roman" w:eastAsia="宋体" w:cs="Times New Roman"/>
          <w:sz w:val="24"/>
        </w:rPr>
        <w:t xml:space="preserve"> </w:t>
      </w:r>
      <w:r>
        <w:rPr>
          <w:rStyle w:val="14"/>
          <w:rFonts w:hint="eastAsia" w:ascii="Times New Roman" w:hAnsi="Times New Roman" w:cs="Times New Roman"/>
          <w:sz w:val="24"/>
        </w:rPr>
        <w:t xml:space="preserve">in </w:t>
      </w:r>
      <w:r>
        <w:rPr>
          <w:rStyle w:val="8"/>
          <w:rFonts w:ascii="Times New Roman" w:hAnsi="Times New Roman" w:eastAsia="宋体" w:cs="Times New Roman"/>
          <w:color w:val="auto"/>
          <w:sz w:val="24"/>
          <w:u w:val="none"/>
        </w:rPr>
        <w:t>orthotopic</w:t>
      </w:r>
      <w:r>
        <w:rPr>
          <w:rStyle w:val="14"/>
          <w:rFonts w:ascii="Times New Roman" w:hAnsi="Times New Roman" w:cs="Times New Roman"/>
          <w:sz w:val="24"/>
        </w:rPr>
        <w:t xml:space="preserve"> drug-resistant</w:t>
      </w:r>
      <w:r>
        <w:rPr>
          <w:rStyle w:val="14"/>
          <w:rFonts w:hint="eastAsia" w:ascii="Times New Roman" w:hAnsi="Times New Roman" w:cs="Times New Roman"/>
          <w:sz w:val="24"/>
        </w:rPr>
        <w:t xml:space="preserve"> GBM</w:t>
      </w:r>
      <w:r>
        <w:rPr>
          <w:rStyle w:val="14"/>
          <w:rFonts w:ascii="Times New Roman" w:hAnsi="Times New Roman" w:cs="Times New Roman"/>
          <w:sz w:val="24"/>
        </w:rPr>
        <w:t xml:space="preserve"> tissue</w:t>
      </w:r>
      <w:r>
        <w:rPr>
          <w:rStyle w:val="14"/>
          <w:rFonts w:hint="eastAsia" w:ascii="Times New Roman" w:hAnsi="Times New Roman" w:cs="Times New Roman"/>
          <w:sz w:val="24"/>
        </w:rPr>
        <w:t>.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</w:rPr>
        <w:t>(</w:t>
      </w:r>
      <w:r>
        <w:rPr>
          <w:rFonts w:ascii="Times New Roman" w:hAnsi="Times New Roman" w:eastAsia="宋体" w:cs="Times New Roman"/>
          <w:sz w:val="24"/>
        </w:rPr>
        <w:t>n=</w:t>
      </w:r>
      <w:r>
        <w:rPr>
          <w:rFonts w:hint="eastAsia" w:ascii="Times New Roman" w:hAnsi="Times New Roman" w:eastAsia="宋体" w:cs="Times New Roman"/>
          <w:sz w:val="24"/>
        </w:rPr>
        <w:t>3</w:t>
      </w:r>
      <w:r>
        <w:rPr>
          <w:rFonts w:ascii="Times New Roman" w:hAnsi="Times New Roman" w:eastAsia="宋体" w:cs="Times New Roman"/>
          <w:sz w:val="24"/>
        </w:rPr>
        <w:t>，</w:t>
      </w:r>
      <w:r>
        <w:rPr>
          <w:rFonts w:hint="eastAsia" w:ascii="Times New Roman" w:hAnsi="Times New Roman" w:eastAsia="宋体" w:cs="Times New Roman"/>
          <w:bCs/>
          <w:sz w:val="24"/>
        </w:rPr>
        <w:t>mean</w:t>
      </w:r>
      <w:r>
        <w:rPr>
          <w:rFonts w:ascii="Times New Roman" w:hAnsi="Times New Roman" w:eastAsia="宋体" w:cs="Times New Roman"/>
          <w:bCs/>
          <w:sz w:val="24"/>
        </w:rPr>
        <w:t>±SD</w:t>
      </w:r>
      <w:r>
        <w:rPr>
          <w:rFonts w:hint="eastAsia" w:ascii="Times New Roman" w:hAnsi="Times New Roman" w:eastAsia="宋体" w:cs="Times New Roman"/>
          <w:sz w:val="24"/>
        </w:rPr>
        <w:t xml:space="preserve">, </w:t>
      </w:r>
      <w:r>
        <w:rPr>
          <w:rFonts w:ascii="Times New Roman" w:hAnsi="Times New Roman" w:eastAsia="宋体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*</w:t>
      </w:r>
      <w:r>
        <w:rPr>
          <w:rFonts w:ascii="Times New Roman" w:hAnsi="Times New Roman" w:eastAsia="宋体" w:cs="Times New Roman"/>
          <w:i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P</w:t>
      </w:r>
      <w:r>
        <w:rPr>
          <w:rFonts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＜0.05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ascii="Times New Roman" w:hAnsi="Times New Roman" w:eastAsia="宋体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**</w:t>
      </w:r>
      <w:r>
        <w:rPr>
          <w:rFonts w:ascii="Times New Roman" w:hAnsi="Times New Roman" w:eastAsia="宋体" w:cs="Times New Roman"/>
          <w:i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P</w:t>
      </w:r>
      <w:r>
        <w:rPr>
          <w:rFonts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＜0.01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Style w:val="8"/>
          <w:rFonts w:ascii="Times New Roman" w:hAnsi="Times New Roman" w:eastAsia="宋体" w:cs="Times New Roman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>ns: no significant difference</w:t>
      </w:r>
      <w:r>
        <w:rPr>
          <w:rFonts w:hint="eastAsia" w:ascii="Times New Roman" w:hAnsi="Times New Roman" w:eastAsia="宋体" w:cs="Times New Roman"/>
          <w:sz w:val="24"/>
        </w:rPr>
        <w:t>).</w:t>
      </w:r>
    </w:p>
    <w:p>
      <w:pPr>
        <w:spacing w:line="360" w:lineRule="auto"/>
        <w:rPr>
          <w:rFonts w:ascii="Times New Roman" w:hAnsi="Times New Roman" w:cs="Times New Roman"/>
          <w:sz w:val="24"/>
        </w:rPr>
      </w:pPr>
    </w:p>
    <w:p>
      <w:pPr>
        <w:jc w:val="center"/>
      </w:pPr>
      <w:r>
        <w:rPr>
          <w:rFonts w:hint="eastAsia"/>
        </w:rPr>
        <w:drawing>
          <wp:inline distT="0" distB="0" distL="114300" distR="114300">
            <wp:extent cx="5272405" cy="2875915"/>
            <wp:effectExtent l="0" t="0" r="10795" b="6985"/>
            <wp:docPr id="17" name="图片 17" descr="体内DC成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体内DC成熟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87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3090"/>
        </w:tabs>
        <w:spacing w:line="360" w:lineRule="auto"/>
        <w:jc w:val="left"/>
        <w:rPr>
          <w:rFonts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sz w:val="24"/>
        </w:rPr>
        <w:t>Figure S1</w:t>
      </w:r>
      <w:r>
        <w:rPr>
          <w:rFonts w:hint="eastAsia" w:ascii="Times New Roman" w:hAnsi="Times New Roman" w:eastAsia="宋体" w:cs="Times New Roman"/>
          <w:b/>
          <w:sz w:val="24"/>
          <w:lang w:val="en-US" w:eastAsia="zh-CN"/>
        </w:rPr>
        <w:t>5</w:t>
      </w:r>
      <w:r>
        <w:rPr>
          <w:rFonts w:hint="eastAsia" w:ascii="Times New Roman" w:hAnsi="Times New Roman" w:eastAsia="宋体" w:cs="Times New Roman"/>
          <w:b/>
          <w:sz w:val="24"/>
        </w:rPr>
        <w:t xml:space="preserve">. </w:t>
      </w:r>
      <w:r>
        <w:rPr>
          <w:rFonts w:hint="eastAsia" w:ascii="Times New Roman" w:hAnsi="Times New Roman" w:eastAsia="宋体" w:cs="Times New Roman"/>
          <w:bCs/>
          <w:sz w:val="24"/>
        </w:rPr>
        <w:t xml:space="preserve">Typical flow cytometric graph of the matured DC cells.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1135" cy="2753360"/>
            <wp:effectExtent l="0" t="0" r="12065" b="2540"/>
            <wp:docPr id="18" name="图片 18" descr="Te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Teff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5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3090"/>
        </w:tabs>
        <w:spacing w:line="360" w:lineRule="auto"/>
        <w:rPr>
          <w:rFonts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sz w:val="24"/>
        </w:rPr>
        <w:t>Figure S1</w:t>
      </w:r>
      <w:r>
        <w:rPr>
          <w:rFonts w:hint="eastAsia" w:ascii="Times New Roman" w:hAnsi="Times New Roman" w:eastAsia="宋体" w:cs="Times New Roman"/>
          <w:b/>
          <w:sz w:val="24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b/>
          <w:sz w:val="24"/>
        </w:rPr>
        <w:t xml:space="preserve">. </w:t>
      </w:r>
      <w:r>
        <w:rPr>
          <w:rStyle w:val="14"/>
          <w:rFonts w:ascii="Times New Roman" w:hAnsi="Times New Roman" w:cs="Times New Roman"/>
          <w:sz w:val="24"/>
        </w:rPr>
        <w:t>Typical flow cytometr</w:t>
      </w:r>
      <w:r>
        <w:rPr>
          <w:rStyle w:val="14"/>
          <w:rFonts w:hint="eastAsia" w:ascii="Times New Roman" w:hAnsi="Times New Roman" w:cs="Times New Roman"/>
          <w:sz w:val="24"/>
        </w:rPr>
        <w:t xml:space="preserve">ic graph of </w:t>
      </w:r>
      <w:r>
        <w:rPr>
          <w:rStyle w:val="8"/>
          <w:rFonts w:hint="eastAsia" w:ascii="Times New Roman" w:hAnsi="Times New Roman" w:eastAsia="宋体" w:cs="Times New Roman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>CD3</w:t>
      </w:r>
      <w:r>
        <w:rPr>
          <w:rStyle w:val="8"/>
          <w:rFonts w:hint="eastAsia" w:ascii="Times New Roman" w:hAnsi="Times New Roman" w:eastAsia="宋体" w:cs="Times New Roman"/>
          <w:color w:val="000000" w:themeColor="text1"/>
          <w:sz w:val="24"/>
          <w:u w:val="none"/>
          <w:vertAlign w:val="superscript"/>
          <w14:textFill>
            <w14:solidFill>
              <w14:schemeClr w14:val="tx1"/>
            </w14:solidFill>
          </w14:textFill>
        </w:rPr>
        <w:t>+</w:t>
      </w:r>
      <w:r>
        <w:rPr>
          <w:rStyle w:val="8"/>
          <w:rFonts w:hint="eastAsia" w:ascii="Times New Roman" w:hAnsi="Times New Roman" w:eastAsia="宋体" w:cs="Times New Roman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>CD8</w:t>
      </w:r>
      <w:r>
        <w:rPr>
          <w:rStyle w:val="8"/>
          <w:rFonts w:hint="eastAsia" w:ascii="Times New Roman" w:hAnsi="Times New Roman" w:eastAsia="宋体" w:cs="Times New Roman"/>
          <w:color w:val="000000" w:themeColor="text1"/>
          <w:sz w:val="24"/>
          <w:u w:val="none"/>
          <w:vertAlign w:val="superscript"/>
          <w14:textFill>
            <w14:solidFill>
              <w14:schemeClr w14:val="tx1"/>
            </w14:solidFill>
          </w14:textFill>
        </w:rPr>
        <w:t>+</w:t>
      </w:r>
      <w:r>
        <w:rPr>
          <w:rStyle w:val="8"/>
          <w:rFonts w:hint="eastAsia" w:ascii="Times New Roman" w:hAnsi="Times New Roman" w:eastAsia="宋体" w:cs="Times New Roman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>IFN-</w:t>
      </w:r>
      <w:r>
        <w:rPr>
          <w:rStyle w:val="8"/>
          <w:rFonts w:hint="eastAsia" w:ascii="Times New Roman" w:hAnsi="Times New Roman" w:eastAsia="宋体" w:cs="Times New Roman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sym w:font="Symbol" w:char="0067"/>
      </w:r>
      <w:r>
        <w:rPr>
          <w:rStyle w:val="8"/>
          <w:rFonts w:hint="eastAsia" w:ascii="Times New Roman" w:hAnsi="Times New Roman" w:eastAsia="宋体" w:cs="Times New Roman"/>
          <w:color w:val="000000" w:themeColor="text1"/>
          <w:sz w:val="24"/>
          <w:u w:val="none"/>
          <w:vertAlign w:val="superscript"/>
          <w14:textFill>
            <w14:solidFill>
              <w14:schemeClr w14:val="tx1"/>
            </w14:solidFill>
          </w14:textFill>
        </w:rPr>
        <w:t xml:space="preserve">+ </w:t>
      </w:r>
      <w:r>
        <w:rPr>
          <w:rStyle w:val="8"/>
          <w:rFonts w:hint="eastAsia" w:ascii="Times New Roman" w:hAnsi="Times New Roman" w:eastAsia="宋体" w:cs="Times New Roman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>T</w:t>
      </w:r>
      <w:r>
        <w:rPr>
          <w:rStyle w:val="8"/>
          <w:rFonts w:ascii="Times New Roman" w:hAnsi="Times New Roman" w:eastAsia="宋体" w:cs="Times New Roman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 xml:space="preserve"> cells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eastAsia="宋体" w:cs="Times New Roman"/>
          <w:bCs/>
          <w:sz w:val="24"/>
        </w:rPr>
        <w:t xml:space="preserve"> </w:t>
      </w:r>
    </w:p>
    <w:p>
      <w:pPr>
        <w:spacing w:line="360" w:lineRule="auto"/>
        <w:jc w:val="center"/>
        <w:rPr>
          <w:rFonts w:ascii="Times New Roman" w:hAnsi="Times New Roman" w:eastAsia="宋体" w:cs="Times New Roman"/>
          <w:b/>
          <w:sz w:val="24"/>
        </w:rPr>
      </w:pPr>
      <w:r>
        <w:rPr>
          <w:rFonts w:hint="eastAsia" w:ascii="Times New Roman" w:hAnsi="Times New Roman" w:eastAsia="宋体" w:cs="Times New Roman"/>
          <w:b/>
          <w:sz w:val="24"/>
        </w:rPr>
        <w:drawing>
          <wp:inline distT="0" distB="0" distL="114300" distR="114300">
            <wp:extent cx="5273040" cy="2787650"/>
            <wp:effectExtent l="0" t="0" r="10160" b="6350"/>
            <wp:docPr id="19" name="图片 19" descr="Tr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Treg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78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3090"/>
        </w:tabs>
        <w:spacing w:line="36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eastAsia="宋体" w:cs="Times New Roman"/>
          <w:b/>
          <w:sz w:val="24"/>
        </w:rPr>
        <w:t>Figure S1</w:t>
      </w:r>
      <w:r>
        <w:rPr>
          <w:rFonts w:hint="eastAsia" w:ascii="Times New Roman" w:hAnsi="Times New Roman" w:eastAsia="宋体" w:cs="Times New Roman"/>
          <w:b/>
          <w:sz w:val="24"/>
          <w:lang w:val="en-US" w:eastAsia="zh-CN"/>
        </w:rPr>
        <w:t>7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/>
          <w:sz w:val="24"/>
        </w:rPr>
        <w:t xml:space="preserve">. </w:t>
      </w:r>
      <w:r>
        <w:rPr>
          <w:rStyle w:val="14"/>
          <w:rFonts w:ascii="Times New Roman" w:hAnsi="Times New Roman" w:cs="Times New Roman"/>
          <w:sz w:val="24"/>
        </w:rPr>
        <w:t>Typical flow cytometr</w:t>
      </w:r>
      <w:r>
        <w:rPr>
          <w:rStyle w:val="14"/>
          <w:rFonts w:hint="eastAsia" w:ascii="Times New Roman" w:hAnsi="Times New Roman" w:cs="Times New Roman"/>
          <w:sz w:val="24"/>
        </w:rPr>
        <w:t xml:space="preserve">ic graph of </w:t>
      </w:r>
      <w:r>
        <w:rPr>
          <w:rStyle w:val="8"/>
          <w:rFonts w:hint="eastAsia" w:ascii="Times New Roman" w:hAnsi="Times New Roman" w:eastAsia="宋体" w:cs="Times New Roman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>CD4</w:t>
      </w:r>
      <w:r>
        <w:rPr>
          <w:rStyle w:val="8"/>
          <w:rFonts w:hint="eastAsia" w:ascii="Times New Roman" w:hAnsi="Times New Roman" w:eastAsia="宋体" w:cs="Times New Roman"/>
          <w:color w:val="000000" w:themeColor="text1"/>
          <w:sz w:val="24"/>
          <w:u w:val="none"/>
          <w:vertAlign w:val="superscript"/>
          <w14:textFill>
            <w14:solidFill>
              <w14:schemeClr w14:val="tx1"/>
            </w14:solidFill>
          </w14:textFill>
        </w:rPr>
        <w:t>+</w:t>
      </w:r>
      <w:r>
        <w:rPr>
          <w:rStyle w:val="8"/>
          <w:rFonts w:hint="eastAsia" w:ascii="Times New Roman" w:hAnsi="Times New Roman" w:eastAsia="宋体" w:cs="Times New Roman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>CD25</w:t>
      </w:r>
      <w:r>
        <w:rPr>
          <w:rStyle w:val="8"/>
          <w:rFonts w:hint="eastAsia" w:ascii="Times New Roman" w:hAnsi="Times New Roman" w:eastAsia="宋体" w:cs="Times New Roman"/>
          <w:color w:val="000000" w:themeColor="text1"/>
          <w:sz w:val="24"/>
          <w:u w:val="none"/>
          <w:vertAlign w:val="superscript"/>
          <w14:textFill>
            <w14:solidFill>
              <w14:schemeClr w14:val="tx1"/>
            </w14:solidFill>
          </w14:textFill>
        </w:rPr>
        <w:t>+</w:t>
      </w:r>
      <w:r>
        <w:rPr>
          <w:rStyle w:val="8"/>
          <w:rFonts w:hint="eastAsia" w:ascii="Times New Roman" w:hAnsi="Times New Roman" w:eastAsia="宋体" w:cs="Times New Roman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>FoxP3</w:t>
      </w:r>
      <w:r>
        <w:rPr>
          <w:rStyle w:val="8"/>
          <w:rFonts w:hint="eastAsia" w:ascii="Times New Roman" w:hAnsi="Times New Roman" w:eastAsia="宋体" w:cs="Times New Roman"/>
          <w:color w:val="000000" w:themeColor="text1"/>
          <w:sz w:val="24"/>
          <w:u w:val="none"/>
          <w:vertAlign w:val="superscript"/>
          <w14:textFill>
            <w14:solidFill>
              <w14:schemeClr w14:val="tx1"/>
            </w14:solidFill>
          </w14:textFill>
        </w:rPr>
        <w:t>+</w:t>
      </w:r>
      <w:r>
        <w:rPr>
          <w:rStyle w:val="8"/>
          <w:rFonts w:hint="eastAsia" w:ascii="Times New Roman" w:hAnsi="Times New Roman" w:eastAsia="宋体" w:cs="Times New Roman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 xml:space="preserve"> T</w:t>
      </w:r>
      <w:r>
        <w:rPr>
          <w:rStyle w:val="8"/>
          <w:rFonts w:ascii="Times New Roman" w:hAnsi="Times New Roman" w:eastAsia="宋体" w:cs="Times New Roman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 xml:space="preserve"> cells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cs="Times New Roman"/>
          <w:sz w:val="24"/>
        </w:rPr>
        <w:t xml:space="preserve"> </w:t>
      </w:r>
    </w:p>
    <w:p>
      <w:pPr>
        <w:spacing w:beforeLines="0" w:afterLines="0"/>
        <w:jc w:val="left"/>
        <w:rPr>
          <w:rFonts w:hint="default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NE.Ref{16FE4DA1-154C-41FE-8A2B-D7CE6E9757D7}" w:val=" ADDIN NE.Ref.{16FE4DA1-154C-41FE-8A2B-D7CE6E9757D7}&lt;Citation&gt;&lt;Group&gt;&lt;References&gt;&lt;Item&gt;&lt;ID&gt;436&lt;/ID&gt;&lt;UID&gt;{14724673-5A2C-451C-8207-9A405F801145}&lt;/UID&gt;&lt;Title&gt;Ferroptosis-driven nanotherapeutics for cancer treatment&lt;/Title&gt;&lt;Template&gt;Journal Article&lt;/Template&gt;&lt;Star&gt;0&lt;/Star&gt;&lt;Tag&gt;0&lt;/Tag&gt;&lt;Author&gt;Shan, Xinzhu; Li, Shumeng; Sun, Bingjun; Chen, Qin; Sun, Jin; He, Zhonggui; Luo, Cong&lt;/Author&gt;&lt;Year&gt;2020&lt;/Year&gt;&lt;Details&gt;&lt;_accessed&gt;64100112&lt;/_accessed&gt;&lt;_collection_scope&gt;SCI;SCIE;EI&lt;/_collection_scope&gt;&lt;_created&gt;64100110&lt;/_created&gt;&lt;_db_updated&gt;CrossRef&lt;/_db_updated&gt;&lt;_doi&gt;10.1016/j.jconrel.2020.01.008&lt;/_doi&gt;&lt;_impact_factor&gt;   9.776&lt;/_impact_factor&gt;&lt;_isbn&gt;01683659&lt;/_isbn&gt;&lt;_journal&gt;Journal of Controlled Release&lt;/_journal&gt;&lt;_modified&gt;64100786&lt;/_modified&gt;&lt;_pages&gt;322-332&lt;/_pages&gt;&lt;_tertiary_title&gt;Journal of Controlled Release&lt;/_tertiary_title&gt;&lt;_url&gt;https://linkinghub.elsevier.com/retrieve/pii/S016836592030016X_x000d__x000a_https://api.elsevier.com/content/article/PII:S016836592030016X?httpAccept=text/xml&lt;/_url&gt;&lt;_volume&gt;319&lt;/_volume&gt;&lt;/Details&gt;&lt;Extra&gt;&lt;DBUID&gt;{F96A950B-833F-4880-A151-76DA2D6A2879}&lt;/DBUID&gt;&lt;/Extra&gt;&lt;/Item&gt;&lt;/References&gt;&lt;/Group&gt;&lt;/Citation&gt;_x000a_"/>
    <w:docVar w:name="NE.Ref{23C8E31D-D074-4F88-B739-46ADF0BAD46C}" w:val=" ADDIN NE.Ref.{23C8E31D-D074-4F88-B739-46ADF0BAD46C}&lt;Citation&gt;&lt;Group&gt;&lt;References&gt;&lt;Item&gt;&lt;ID&gt;444&lt;/ID&gt;&lt;UID&gt;{0A902575-7EC4-42D6-8603-C0DA073F7C81}&lt;/UID&gt;&lt;Title&gt;Hemolytic Activity, Cytotoxicity, and Antimicrobial Effects of Human Albumin- and Polysorbate-80-Coated Silver Nanoparticles&lt;/Title&gt;&lt;Template&gt;Journal Article&lt;/Template&gt;&lt;Star&gt;0&lt;/Star&gt;&lt;Tag&gt;0&lt;/Tag&gt;&lt;Author&gt;Korolev, D; Shumilo, M; Shulmeyster, G; Krutikov, A; Golovkin, A; Mishanin, A; Gorshkov, A; Spiridonova, A; Domorad, A; Krasichkov, A; Galagudza, M&lt;/Author&gt;&lt;Year&gt;2021&lt;/Year&gt;&lt;Details&gt;&lt;_accession_num&gt;34205084&lt;/_accession_num&gt;&lt;_author_adr&gt;Almazov National Research Centre, 197341 Saint-Petersburg, Russia.; Pavlov First Saint-Petersburg State Medical University, 197022 Saint-Petersburg,  Russia.; Almazov National Research Centre, 197341 Saint-Petersburg, Russia.; Saint-Petersburg Electrotechnical University &amp;quot;LETI-ETU&amp;quot; Named after V.I.Ulyanov (Lenin), 197376 Saint-Petersburg, Russia.; Almazov National Research Centre, 197341 Saint-Petersburg, Russia.; Almazov National Research Centre, 197341 Saint-Petersburg, Russia.; Pavlov First Saint-Petersburg State Medical University, 197022 Saint-Petersburg,  Russia.; Almazov National Research Centre, 197341 Saint-Petersburg, Russia.; Almazov National Research Centre, 197341 Saint-Petersburg, Russia.; Saint-Petersburg Research Institute of Influenza, 197376 Saint-Petersburg, Russia.; Pavlov First Saint-Petersburg State Medical University, 197022 Saint-Petersburg,  Russia.; Federal State Institution Saint-Petersburg Pasteur Research Institute of Epidemiology and Microbiology, 197101 Saint-Petersburg, Russia.; Pavlov First Saint-Petersburg State Medical University, 197022 Saint-Petersburg,  Russia.; Saint-Petersburg Electrotechnical University &amp;quot;LETI-ETU&amp;quot; Named after V.I.Ulyanov (Lenin), 197376 Saint-Petersburg, Russia.; Almazov National Research Centre, 197341 Saint-Petersburg, Russia.; Pavlov First Saint-Petersburg State Medical University, 197022 Saint-Petersburg,  Russia.&lt;/_author_adr&gt;&lt;_date_display&gt;2021 Jun 3&lt;/_date_display&gt;&lt;_date&gt;2021-06-03&lt;/_date&gt;&lt;_doi&gt;10.3390/nano11061484&lt;/_doi&gt;&lt;_isbn&gt;2079-4991 (Print); 2079-4991 (Linking)&lt;/_isbn&gt;&lt;_issue&gt;6&lt;/_issue&gt;&lt;_journal&gt;Nanomaterials (Basel)&lt;/_journal&gt;&lt;_keywords&gt;antimicrobial activity; chemical synthesis; cytotoxicity; hemolysis; silver nanoparticles&lt;/_keywords&gt;&lt;_language&gt;eng&lt;/_language&gt;&lt;_tertiary_title&gt;Nanomaterials (Basel, Switzerland)&lt;/_tertiary_title&gt;&lt;_type_work&gt;Journal Article&lt;/_type_work&gt;&lt;_url&gt;http://www.ncbi.nlm.nih.gov/entrez/query.fcgi?cmd=Retrieve&amp;amp;db=pubmed&amp;amp;dopt=Abstract&amp;amp;list_uids=34205084&amp;amp;query_hl=1&lt;/_url&gt;&lt;_volume&gt;11&lt;/_volume&gt;&lt;_created&gt;64100804&lt;/_created&gt;&lt;_modified&gt;64100804&lt;/_modified&gt;&lt;_db_updated&gt;PubMed&lt;/_db_updated&gt;&lt;/Details&gt;&lt;Extra&gt;&lt;DBUID&gt;{F96A950B-833F-4880-A151-76DA2D6A2879}&lt;/DBUID&gt;&lt;/Extra&gt;&lt;/Item&gt;&lt;/References&gt;&lt;/Group&gt;&lt;/Citation&gt;_x000a_"/>
    <w:docVar w:name="NE.Ref{5501F951-FEE4-4EB3-B941-FD8D4B93D9B9}" w:val=" ADDIN NE.Ref.{5501F951-FEE4-4EB3-B941-FD8D4B93D9B9}&lt;Citation&gt;&lt;Group&gt;&lt;References&gt;&lt;Item&gt;&lt;ID&gt;443&lt;/ID&gt;&lt;UID&gt;{5BFD591A-4C9A-4D14-9E05-03CFA81DE358}&lt;/UID&gt;&lt;Title&gt;Chemoattractants driven and microglia based biomimetic nanoparticle treating TMZ-resistant glioblastoma multiforme&lt;/Title&gt;&lt;Template&gt;Journal Article&lt;/Template&gt;&lt;Star&gt;0&lt;/Star&gt;&lt;Tag&gt;0&lt;/Tag&gt;&lt;Author&gt;Qiao, S; Cheng, Y; Liu, M; Ji, Q; Zhang, B; Mei, Q; Liu, D; Zhou, S&lt;/Author&gt;&lt;Year&gt;2021&lt;/Year&gt;&lt;Details&gt;&lt;_accession_num&gt;34129862&lt;/_accession_num&gt;&lt;_author_adr&gt;Department of Pharmaceutics, School of Pharmacy, Air Force Medical University, Xi&amp;apos;an 710032, China.; Department of Pharmaceutics, School of Pharmacy, Air Force Medical University, Xi&amp;apos;an 710032, China.; Department of Pharmaceutics, School of Pharmacy, Air Force Medical University, Xi&amp;apos;an 710032, China.; Department of Pharmaceutics, School of Pharmacy, Air Force Medical University, Xi&amp;apos;an 710032, China.; Department of Pharmaceutics, School of Pharmacy, Air Force Medical University, Xi&amp;apos;an 710032, China.; Department of Pharmaceutics, School of Pharmacy, Air Force Medical University, Xi&amp;apos;an 710032, China.; Department of Pharmaceutics, School of Pharmacy, Air Force Medical University, Xi&amp;apos;an 710032, China. Electronic address: ldzhhnxh@163.com.; Department of Pharmaceutics, School of Pharmacy, Air Force Medical University, Xi&amp;apos;an 710032, China. Electronic address: zhousy@fmmu.edu.cn.&lt;/_author_adr&gt;&lt;_date_display&gt;2021 Aug 10&lt;/_date_display&gt;&lt;_date&gt;2021-08-10&lt;/_date&gt;&lt;_doi&gt;10.1016/j.jconrel.2021.06.015&lt;/_doi&gt;&lt;_isbn&gt;1873-4995 (Electronic); 0168-3659 (Linking)&lt;/_isbn&gt;&lt;_journal&gt;J Control Release&lt;/_journal&gt;&lt;_keywords&gt;*Chemoattractants; *Glutathione responsive; *Immune microenvironment; *Microglia; *TMZ-resistant glioblastoma multiforme; *Zoledronate&lt;/_keywords&gt;&lt;_language&gt;eng&lt;/_language&gt;&lt;_ori_publication&gt;Copyright (c) 2021 Elsevier B.V. All rights reserved.&lt;/_ori_publication&gt;&lt;_pages&gt;54-70&lt;/_pages&gt;&lt;_subject_headings&gt;Antineoplastic Agents, Alkylating/therapeutic use; Biomimetics; Cell Line, Tumor; Chemotactic Factors/pharmacology/therapeutic use; Drug Resistance, Neoplasm; *Glioblastoma/drug therapy; Humans; Microglia; *Nanoparticles; Temozolomide/therapeutic use; Tumor Microenvironment&lt;/_subject_headings&gt;&lt;_tertiary_title&gt;Journal of controlled release : official journal of the Controlled Release_x000d__x000a_      Society&lt;/_tertiary_title&gt;&lt;_type_work&gt;Journal Article; Research Support, Non-U.S. Gov&amp;apos;t&lt;/_type_work&gt;&lt;_url&gt;http://www.ncbi.nlm.nih.gov/entrez/query.fcgi?cmd=Retrieve&amp;amp;db=pubmed&amp;amp;dopt=Abstract&amp;amp;list_uids=34129862&amp;amp;query_hl=1&lt;/_url&gt;&lt;_volume&gt;336&lt;/_volume&gt;&lt;_created&gt;64100782&lt;/_created&gt;&lt;_modified&gt;64101519&lt;/_modified&gt;&lt;_db_updated&gt;PubMed&lt;/_db_updated&gt;&lt;_impact_factor&gt;   9.776&lt;/_impact_factor&gt;&lt;_collection_scope&gt;SCI;SCIE;EI&lt;/_collection_scope&gt;&lt;/Details&gt;&lt;Extra&gt;&lt;DBUID&gt;{F96A950B-833F-4880-A151-76DA2D6A2879}&lt;/DBUID&gt;&lt;/Extra&gt;&lt;/Item&gt;&lt;/References&gt;&lt;/Group&gt;&lt;/Citation&gt;_x000a_"/>
    <w:docVar w:name="NE.Ref{705766DA-6CC0-4F24-B6A8-C36B14007F68}" w:val=" ADDIN NE.Ref.{705766DA-6CC0-4F24-B6A8-C36B14007F68}&lt;Citation&gt;&lt;Group&gt;&lt;References&gt;&lt;Item&gt;&lt;ID&gt;446&lt;/ID&gt;&lt;UID&gt;{0305EEDE-1F0C-4DF9-A545-57A373B667AE}&lt;/UID&gt;&lt;Title&gt;Function and Biomarkers of the Blood-Brain Barrier in a Neonatal Germinal Matrix Haemorrhage Model&lt;/Title&gt;&lt;Template&gt;Journal Article&lt;/Template&gt;&lt;Star&gt;0&lt;/Star&gt;&lt;Tag&gt;0&lt;/Tag&gt;&lt;Author&gt;Andersson, Erik Axel; Rocha-Ferreira, Eridan; Hagberg, Henrik; Mallard, Carina; Ek, Carl Joakim&lt;/Author&gt;&lt;Year&gt;2021&lt;/Year&gt;&lt;Details&gt;&lt;_doi&gt;10.3390/cells10071677&lt;/_doi&gt;&lt;_created&gt;64100814&lt;/_created&gt;&lt;_modified&gt;64100814&lt;/_modified&gt;&lt;_url&gt;https://www.mdpi.com/2073-4409/10/7/1677_x000d__x000a_https://www.mdpi.com/2073-4409/10/7/1677/pdf&lt;/_url&gt;&lt;_journal&gt;Cells&lt;/_journal&gt;&lt;_volume&gt;10&lt;/_volume&gt;&lt;_issue&gt;7&lt;/_issue&gt;&lt;_pages&gt;1677&lt;/_pages&gt;&lt;_tertiary_title&gt;Cells&lt;/_tertiary_title&gt;&lt;_date&gt;63902880&lt;/_date&gt;&lt;_isbn&gt;2073-4409&lt;/_isbn&gt;&lt;_accessed&gt;64100814&lt;/_accessed&gt;&lt;_db_updated&gt;CrossRef&lt;/_db_updated&gt;&lt;_impact_factor&gt;   6.600&lt;/_impact_factor&gt;&lt;_collection_scope&gt;SCIE&lt;/_collection_scope&gt;&lt;/Details&gt;&lt;Extra&gt;&lt;DBUID&gt;{F96A950B-833F-4880-A151-76DA2D6A2879}&lt;/DBUID&gt;&lt;/Extra&gt;&lt;/Item&gt;&lt;/References&gt;&lt;/Group&gt;&lt;/Citation&gt;_x000a_"/>
    <w:docVar w:name="NE.Ref{837EF67C-37C5-46F5-9AC8-F9C58361F8D8}" w:val=" ADDIN NE.Ref.{837EF67C-37C5-46F5-9AC8-F9C58361F8D8}&lt;Citation&gt;&lt;Group&gt;&lt;References&gt;&lt;Item&gt;&lt;ID&gt;445&lt;/ID&gt;&lt;UID&gt;{964EE814-40ED-48C5-9B43-680FB3F9C7E5}&lt;/UID&gt;&lt;Title&gt;Redox-sensitive polymeric micelles with aggregation-induced emission for bioimaging and delivery of anticancer drugs&lt;/Title&gt;&lt;Template&gt;Journal Article&lt;/Template&gt;&lt;Star&gt;0&lt;/Star&gt;&lt;Tag&gt;0&lt;/Tag&gt;&lt;Author&gt;Sun, C; Lu, J; Wang, J; Hao, P; Li, C; Qi, L; Yang, L; He, B; Zhong, Z; Hao, N&lt;/Author&gt;&lt;Year&gt;2021&lt;/Year&gt;&lt;Details&gt;&lt;_accession_num&gt;33413405&lt;/_accession_num&gt;&lt;_author_adr&gt;Department of Pharmaceutical Sciences, School of Pharmacy, Southwest Medical University, Luzhou, 646000, China.; Affiliated Traditional Chinese Medicine Hospital, Southwest Medical University, Luzhou, 646000, China.; Department of Pharmaceutical Sciences, School of Pharmacy, Southwest Medical University, Luzhou, 646000, China.; Department of Pharmaceutical Sciences, School of Pharmacy, Southwest Medical University, Luzhou, 646000, China.; Biological group, Beijing Huimin School, Beijing, 100032, China.; Department of Pharmaceutical Sciences, School of Pharmacy, Southwest Medical University, Luzhou, 646000, China.; Department of Pharmaceutical Sciences, School of Pharmacy, Southwest Medical University, Luzhou, 646000, China.; Department of Pharmaceutical Sciences, School of Pharmacy, Southwest Medical University, Luzhou, 646000, China.; National Engineering Research Center for Biomaterials, Sichuan University, Chengdu, 610064, China.; Department of Pharmaceutical Sciences, School of Pharmacy, Southwest Medical University, Luzhou, 646000, China. zhongzhirong@126.com.; Department of Pharmaceutical Sciences, School of Pharmacy, Southwest Medical University, Luzhou, 646000, China. haona@swmu.edu.cn.&lt;/_author_adr&gt;&lt;_date_display&gt;2021 Jan 7&lt;/_date_display&gt;&lt;_date&gt;2021-01-07&lt;/_date&gt;&lt;_doi&gt;10.1186/s12951-020-00761-9&lt;/_doi&gt;&lt;_isbn&gt;1477-3155 (Electronic); 1477-3155 (Linking)&lt;/_isbn&gt;&lt;_issue&gt;1&lt;/_issue&gt;&lt;_journal&gt;J Nanobiotechnology&lt;/_journal&gt;&lt;_keywords&gt;Aggregation-induced emission; Bioimaging; Drug delivery; Polymeric micelles; Redox-sensitive&lt;/_keywords&gt;&lt;_language&gt;eng&lt;/_language&gt;&lt;_pages&gt;14&lt;/_pages&gt;&lt;_subject_headings&gt;Animals; Antineoplastic Agents/*administration &amp;amp; dosage; Cell Survival; Doxorubicin/administration &amp;amp; dosage; Drug Carriers; Drug Delivery Systems/*methods; Male; Mice; Mice, Inbred BALB C; *Micelles; Neoplasms/drug therapy/pathology; Oxidation-Reduction; Polymers/*chemistry&lt;/_subject_headings&gt;&lt;_tertiary_title&gt;Journal of nanobiotechnology&lt;/_tertiary_title&gt;&lt;_type_work&gt;Journal Article&lt;/_type_work&gt;&lt;_url&gt;http://www.ncbi.nlm.nih.gov/entrez/query.fcgi?cmd=Retrieve&amp;amp;db=pubmed&amp;amp;dopt=Abstract&amp;amp;list_uids=33413405&amp;amp;query_hl=1&lt;/_url&gt;&lt;_volume&gt;19&lt;/_volume&gt;&lt;_created&gt;64100807&lt;/_created&gt;&lt;_modified&gt;64100835&lt;/_modified&gt;&lt;_db_updated&gt;PubMed&lt;/_db_updated&gt;&lt;/Details&gt;&lt;Extra&gt;&lt;DBUID&gt;{F96A950B-833F-4880-A151-76DA2D6A2879}&lt;/DBUID&gt;&lt;/Extra&gt;&lt;/Item&gt;&lt;/References&gt;&lt;/Group&gt;&lt;/Citation&gt;_x000a_"/>
    <w:docVar w:name="NE.Ref{F26D6BD6-5AAB-4B21-9494-F1C19E6319EB}" w:val=" ADDIN NE.Ref.{F26D6BD6-5AAB-4B21-9494-F1C19E6319EB}&lt;Citation&gt;&lt;Group&gt;&lt;References&gt;&lt;Item&gt;&lt;ID&gt;442&lt;/ID&gt;&lt;UID&gt;{0248EDF8-122F-48CE-878E-696794132E88}&lt;/UID&gt;&lt;Title&gt;Effects of extraction methods on protein properties obtained from paddy rice and  germinated paddy rice&lt;/Title&gt;&lt;Template&gt;Journal Article&lt;/Template&gt;&lt;Star&gt;0&lt;/Star&gt;&lt;Tag&gt;0&lt;/Tag&gt;&lt;Author&gt;Likittrakulwong, W; Poolprasert, P; Srikaeo, K&lt;/Author&gt;&lt;Year&gt;2021&lt;/Year&gt;&lt;Details&gt;&lt;_accession_num&gt;33987028&lt;/_accession_num&gt;&lt;_author_adr&gt;Animal Science Program, Faculty of Food and Agricultural Technology, Pibulsongkram Rajabhat University, Muang, Phitsanulok, Thailand.; Biology Program, Faculty of Science and Technology, Pibulsongkram Rajabhat University, Muang, Phitsanulok, Thailand.; Food Science and Technology Program, Faculty of Food and Agricultural Technology, Pibulsongkram Rajabhat University, Muang, Phitsanulok, Thailand.&lt;/_author_adr&gt;&lt;_date_display&gt;2021&lt;/_date_display&gt;&lt;_date&gt;2021-01-20&lt;/_date&gt;&lt;_doi&gt;10.7717/peerj.11365&lt;/_doi&gt;&lt;_isbn&gt;2167-8359 (Print); 2167-8359 (Linking)&lt;/_isbn&gt;&lt;_journal&gt;PeerJ&lt;/_journal&gt;&lt;_keywords&gt;Alkaline extraction; Enzymatic extraction; Protein property; Rice protein; SDS reagent&lt;/_keywords&gt;&lt;_language&gt;eng&lt;/_language&gt;&lt;_ori_publication&gt;(c)2021 Likittrakulwong et al.&lt;/_ori_publication&gt;&lt;_pages&gt;e11365&lt;/_pages&gt;&lt;_tertiary_title&gt;PeerJ&lt;/_tertiary_title&gt;&lt;_type_work&gt;Journal Article&lt;/_type_work&gt;&lt;_url&gt;http://www.ncbi.nlm.nih.gov/entrez/query.fcgi?cmd=Retrieve&amp;amp;db=pubmed&amp;amp;dopt=Abstract&amp;amp;list_uids=33987028&amp;amp;query_hl=1&lt;/_url&gt;&lt;_volume&gt;9&lt;/_volume&gt;&lt;_created&gt;64100748&lt;/_created&gt;&lt;_modified&gt;64100749&lt;/_modified&gt;&lt;_db_updated&gt;PubMed&lt;/_db_updated&gt;&lt;_impact_factor&gt;   2.984&lt;/_impact_factor&gt;&lt;_collection_scope&gt;SCIE&lt;/_collection_scope&gt;&lt;_accessed&gt;64100750&lt;/_accessed&gt;&lt;/Details&gt;&lt;Extra&gt;&lt;DBUID&gt;{F96A950B-833F-4880-A151-76DA2D6A2879}&lt;/DBUID&gt;&lt;/Extra&gt;&lt;/Item&gt;&lt;/References&gt;&lt;/Group&gt;&lt;/Citation&gt;_x000a_"/>
    <w:docVar w:name="ne_docsoft" w:val="MSWord"/>
    <w:docVar w:name="ne_docversion" w:val="NoteExpress 2.0"/>
    <w:docVar w:name="ne_stylename" w:val="Advanced Materials New23"/>
  </w:docVars>
  <w:rsids>
    <w:rsidRoot w:val="00172A27"/>
    <w:rsid w:val="00001056"/>
    <w:rsid w:val="00006848"/>
    <w:rsid w:val="0001356A"/>
    <w:rsid w:val="00016CEA"/>
    <w:rsid w:val="00017845"/>
    <w:rsid w:val="00017EF3"/>
    <w:rsid w:val="00024BFD"/>
    <w:rsid w:val="00027E5E"/>
    <w:rsid w:val="00031C51"/>
    <w:rsid w:val="00034020"/>
    <w:rsid w:val="00035331"/>
    <w:rsid w:val="00044933"/>
    <w:rsid w:val="00051370"/>
    <w:rsid w:val="000519D2"/>
    <w:rsid w:val="0005233C"/>
    <w:rsid w:val="00056E12"/>
    <w:rsid w:val="00062C3E"/>
    <w:rsid w:val="0006568B"/>
    <w:rsid w:val="0006779C"/>
    <w:rsid w:val="000732C9"/>
    <w:rsid w:val="00075C27"/>
    <w:rsid w:val="00094467"/>
    <w:rsid w:val="00096768"/>
    <w:rsid w:val="000A6CF6"/>
    <w:rsid w:val="000B36F4"/>
    <w:rsid w:val="000B3C31"/>
    <w:rsid w:val="000B4973"/>
    <w:rsid w:val="000B651A"/>
    <w:rsid w:val="000C15AD"/>
    <w:rsid w:val="000F4534"/>
    <w:rsid w:val="000F5ACF"/>
    <w:rsid w:val="000F6741"/>
    <w:rsid w:val="00100F56"/>
    <w:rsid w:val="00101C23"/>
    <w:rsid w:val="00103FF7"/>
    <w:rsid w:val="001044DE"/>
    <w:rsid w:val="0011629B"/>
    <w:rsid w:val="00116B89"/>
    <w:rsid w:val="00126790"/>
    <w:rsid w:val="001304EA"/>
    <w:rsid w:val="00131812"/>
    <w:rsid w:val="00132E50"/>
    <w:rsid w:val="00137D6A"/>
    <w:rsid w:val="00140553"/>
    <w:rsid w:val="0014296E"/>
    <w:rsid w:val="001452B2"/>
    <w:rsid w:val="00155669"/>
    <w:rsid w:val="00156EE7"/>
    <w:rsid w:val="00166409"/>
    <w:rsid w:val="00166FE0"/>
    <w:rsid w:val="001728C4"/>
    <w:rsid w:val="00172A27"/>
    <w:rsid w:val="00174F79"/>
    <w:rsid w:val="00175BF6"/>
    <w:rsid w:val="00177ED0"/>
    <w:rsid w:val="001A25D2"/>
    <w:rsid w:val="001A2D1C"/>
    <w:rsid w:val="001A3940"/>
    <w:rsid w:val="001A6D1D"/>
    <w:rsid w:val="001A6E99"/>
    <w:rsid w:val="001A7663"/>
    <w:rsid w:val="001B154B"/>
    <w:rsid w:val="001B446D"/>
    <w:rsid w:val="001B7EFE"/>
    <w:rsid w:val="001C620A"/>
    <w:rsid w:val="001C7D06"/>
    <w:rsid w:val="001D08BD"/>
    <w:rsid w:val="001D1A31"/>
    <w:rsid w:val="001E058B"/>
    <w:rsid w:val="001E1A31"/>
    <w:rsid w:val="001E4B17"/>
    <w:rsid w:val="001F4DDB"/>
    <w:rsid w:val="001F558E"/>
    <w:rsid w:val="00204D8E"/>
    <w:rsid w:val="00206E08"/>
    <w:rsid w:val="00222BC0"/>
    <w:rsid w:val="002242E6"/>
    <w:rsid w:val="00231A52"/>
    <w:rsid w:val="002372C9"/>
    <w:rsid w:val="00244FB8"/>
    <w:rsid w:val="00245698"/>
    <w:rsid w:val="00250902"/>
    <w:rsid w:val="00251E0A"/>
    <w:rsid w:val="00255906"/>
    <w:rsid w:val="002560DD"/>
    <w:rsid w:val="0026375D"/>
    <w:rsid w:val="00263F93"/>
    <w:rsid w:val="00277743"/>
    <w:rsid w:val="00277916"/>
    <w:rsid w:val="00282758"/>
    <w:rsid w:val="00283A44"/>
    <w:rsid w:val="00292627"/>
    <w:rsid w:val="00294790"/>
    <w:rsid w:val="002A3909"/>
    <w:rsid w:val="002A5D23"/>
    <w:rsid w:val="002B35F3"/>
    <w:rsid w:val="002B6033"/>
    <w:rsid w:val="002B7C9A"/>
    <w:rsid w:val="002C5F00"/>
    <w:rsid w:val="002C7D45"/>
    <w:rsid w:val="002D1275"/>
    <w:rsid w:val="002E07EF"/>
    <w:rsid w:val="00301865"/>
    <w:rsid w:val="00303049"/>
    <w:rsid w:val="00304771"/>
    <w:rsid w:val="0031313E"/>
    <w:rsid w:val="00315AAF"/>
    <w:rsid w:val="003178CF"/>
    <w:rsid w:val="003267A6"/>
    <w:rsid w:val="00326F0C"/>
    <w:rsid w:val="0033487F"/>
    <w:rsid w:val="00335596"/>
    <w:rsid w:val="00335BA9"/>
    <w:rsid w:val="00341A5D"/>
    <w:rsid w:val="00341A72"/>
    <w:rsid w:val="00342864"/>
    <w:rsid w:val="0035063F"/>
    <w:rsid w:val="00353C59"/>
    <w:rsid w:val="003573C0"/>
    <w:rsid w:val="00364C3F"/>
    <w:rsid w:val="00370C4D"/>
    <w:rsid w:val="00372F64"/>
    <w:rsid w:val="003749C8"/>
    <w:rsid w:val="00375561"/>
    <w:rsid w:val="00382A74"/>
    <w:rsid w:val="00395AE8"/>
    <w:rsid w:val="003A065E"/>
    <w:rsid w:val="003A5204"/>
    <w:rsid w:val="003C056D"/>
    <w:rsid w:val="003D20C1"/>
    <w:rsid w:val="003E32E0"/>
    <w:rsid w:val="003E39BC"/>
    <w:rsid w:val="003F1665"/>
    <w:rsid w:val="003F40FD"/>
    <w:rsid w:val="003F569F"/>
    <w:rsid w:val="004000D9"/>
    <w:rsid w:val="004114E8"/>
    <w:rsid w:val="00417FAC"/>
    <w:rsid w:val="0042471E"/>
    <w:rsid w:val="004268E5"/>
    <w:rsid w:val="0043496F"/>
    <w:rsid w:val="00442164"/>
    <w:rsid w:val="00450449"/>
    <w:rsid w:val="004506CB"/>
    <w:rsid w:val="00455EF3"/>
    <w:rsid w:val="00455FD3"/>
    <w:rsid w:val="00456861"/>
    <w:rsid w:val="00460205"/>
    <w:rsid w:val="00462F4A"/>
    <w:rsid w:val="00464EC8"/>
    <w:rsid w:val="004662DF"/>
    <w:rsid w:val="00466CD5"/>
    <w:rsid w:val="00471566"/>
    <w:rsid w:val="004716F6"/>
    <w:rsid w:val="0047179A"/>
    <w:rsid w:val="004A1F57"/>
    <w:rsid w:val="004A6A29"/>
    <w:rsid w:val="004B0F7F"/>
    <w:rsid w:val="004B448A"/>
    <w:rsid w:val="004C3CD1"/>
    <w:rsid w:val="004C48A9"/>
    <w:rsid w:val="004D03E7"/>
    <w:rsid w:val="004D6B63"/>
    <w:rsid w:val="004E2459"/>
    <w:rsid w:val="004E744E"/>
    <w:rsid w:val="004F25A2"/>
    <w:rsid w:val="005017D8"/>
    <w:rsid w:val="00510165"/>
    <w:rsid w:val="0051239D"/>
    <w:rsid w:val="00513835"/>
    <w:rsid w:val="0051417F"/>
    <w:rsid w:val="00514A83"/>
    <w:rsid w:val="00515672"/>
    <w:rsid w:val="00524610"/>
    <w:rsid w:val="00527DA2"/>
    <w:rsid w:val="00530D9E"/>
    <w:rsid w:val="00533DB2"/>
    <w:rsid w:val="00541472"/>
    <w:rsid w:val="00546E12"/>
    <w:rsid w:val="0055725C"/>
    <w:rsid w:val="00563F2C"/>
    <w:rsid w:val="00572685"/>
    <w:rsid w:val="0057457A"/>
    <w:rsid w:val="005834EA"/>
    <w:rsid w:val="0059390A"/>
    <w:rsid w:val="005A3DF3"/>
    <w:rsid w:val="005A411A"/>
    <w:rsid w:val="005A4EDA"/>
    <w:rsid w:val="005A666B"/>
    <w:rsid w:val="005B3D2B"/>
    <w:rsid w:val="005B69A4"/>
    <w:rsid w:val="005C22D6"/>
    <w:rsid w:val="005C5146"/>
    <w:rsid w:val="005C6A5B"/>
    <w:rsid w:val="005E15C1"/>
    <w:rsid w:val="005E7856"/>
    <w:rsid w:val="005F390E"/>
    <w:rsid w:val="005F639F"/>
    <w:rsid w:val="00601379"/>
    <w:rsid w:val="0060556C"/>
    <w:rsid w:val="0061114A"/>
    <w:rsid w:val="00613C89"/>
    <w:rsid w:val="00614CE1"/>
    <w:rsid w:val="006234D3"/>
    <w:rsid w:val="00624758"/>
    <w:rsid w:val="00631ED3"/>
    <w:rsid w:val="006363A9"/>
    <w:rsid w:val="006374BA"/>
    <w:rsid w:val="0064037D"/>
    <w:rsid w:val="006441A5"/>
    <w:rsid w:val="006569F3"/>
    <w:rsid w:val="00657B51"/>
    <w:rsid w:val="0066531E"/>
    <w:rsid w:val="006679C3"/>
    <w:rsid w:val="006679CC"/>
    <w:rsid w:val="00670610"/>
    <w:rsid w:val="0067347B"/>
    <w:rsid w:val="0067471A"/>
    <w:rsid w:val="006824E3"/>
    <w:rsid w:val="00690665"/>
    <w:rsid w:val="00690EE1"/>
    <w:rsid w:val="00690FD7"/>
    <w:rsid w:val="00691700"/>
    <w:rsid w:val="00695E63"/>
    <w:rsid w:val="006A1F08"/>
    <w:rsid w:val="006A5E08"/>
    <w:rsid w:val="006C676C"/>
    <w:rsid w:val="006C7308"/>
    <w:rsid w:val="006D3955"/>
    <w:rsid w:val="006D49E2"/>
    <w:rsid w:val="006E4277"/>
    <w:rsid w:val="006F2BDF"/>
    <w:rsid w:val="006F3BBE"/>
    <w:rsid w:val="007141C3"/>
    <w:rsid w:val="00715448"/>
    <w:rsid w:val="00722A23"/>
    <w:rsid w:val="00730523"/>
    <w:rsid w:val="00735C35"/>
    <w:rsid w:val="0074597E"/>
    <w:rsid w:val="00746F6D"/>
    <w:rsid w:val="007651A8"/>
    <w:rsid w:val="007659F9"/>
    <w:rsid w:val="00770EE4"/>
    <w:rsid w:val="007816E1"/>
    <w:rsid w:val="00783121"/>
    <w:rsid w:val="007944F7"/>
    <w:rsid w:val="007A056B"/>
    <w:rsid w:val="007A382D"/>
    <w:rsid w:val="007A5E55"/>
    <w:rsid w:val="007B3D06"/>
    <w:rsid w:val="007B4FA2"/>
    <w:rsid w:val="007B629C"/>
    <w:rsid w:val="007B663B"/>
    <w:rsid w:val="007C04CB"/>
    <w:rsid w:val="007C101D"/>
    <w:rsid w:val="007D0073"/>
    <w:rsid w:val="007D5CFD"/>
    <w:rsid w:val="007E1F8A"/>
    <w:rsid w:val="007F3C0E"/>
    <w:rsid w:val="00806B44"/>
    <w:rsid w:val="008157C4"/>
    <w:rsid w:val="0082343E"/>
    <w:rsid w:val="0082742F"/>
    <w:rsid w:val="00827EC1"/>
    <w:rsid w:val="00835712"/>
    <w:rsid w:val="008544B6"/>
    <w:rsid w:val="00854CAB"/>
    <w:rsid w:val="0087328E"/>
    <w:rsid w:val="00891726"/>
    <w:rsid w:val="00894AFD"/>
    <w:rsid w:val="008A3B12"/>
    <w:rsid w:val="008A4637"/>
    <w:rsid w:val="008A5329"/>
    <w:rsid w:val="008B0614"/>
    <w:rsid w:val="008C02D2"/>
    <w:rsid w:val="008C0318"/>
    <w:rsid w:val="008C1178"/>
    <w:rsid w:val="008C523E"/>
    <w:rsid w:val="008C7AF9"/>
    <w:rsid w:val="008D7111"/>
    <w:rsid w:val="008E1610"/>
    <w:rsid w:val="008E61FA"/>
    <w:rsid w:val="008F09C2"/>
    <w:rsid w:val="008F0B8C"/>
    <w:rsid w:val="008F2BBD"/>
    <w:rsid w:val="008F5738"/>
    <w:rsid w:val="008F73F7"/>
    <w:rsid w:val="00904582"/>
    <w:rsid w:val="00910839"/>
    <w:rsid w:val="009121B2"/>
    <w:rsid w:val="0092142B"/>
    <w:rsid w:val="009223C8"/>
    <w:rsid w:val="0092572D"/>
    <w:rsid w:val="00925C46"/>
    <w:rsid w:val="00926EBB"/>
    <w:rsid w:val="00931FCB"/>
    <w:rsid w:val="00940306"/>
    <w:rsid w:val="00941E3C"/>
    <w:rsid w:val="00953617"/>
    <w:rsid w:val="00962A7F"/>
    <w:rsid w:val="0098115D"/>
    <w:rsid w:val="00992C8E"/>
    <w:rsid w:val="00993611"/>
    <w:rsid w:val="009940AE"/>
    <w:rsid w:val="00994D64"/>
    <w:rsid w:val="009A4E32"/>
    <w:rsid w:val="009A6396"/>
    <w:rsid w:val="009B2C4E"/>
    <w:rsid w:val="009D33E0"/>
    <w:rsid w:val="009E5FF4"/>
    <w:rsid w:val="009F1FCF"/>
    <w:rsid w:val="009F61CD"/>
    <w:rsid w:val="009F74A6"/>
    <w:rsid w:val="009F74B1"/>
    <w:rsid w:val="00A04E5E"/>
    <w:rsid w:val="00A1237A"/>
    <w:rsid w:val="00A156B3"/>
    <w:rsid w:val="00A1682F"/>
    <w:rsid w:val="00A16F73"/>
    <w:rsid w:val="00A2196C"/>
    <w:rsid w:val="00A223EE"/>
    <w:rsid w:val="00A24BEB"/>
    <w:rsid w:val="00A3431D"/>
    <w:rsid w:val="00A424B3"/>
    <w:rsid w:val="00A449DF"/>
    <w:rsid w:val="00A478DE"/>
    <w:rsid w:val="00A47B80"/>
    <w:rsid w:val="00A538F2"/>
    <w:rsid w:val="00A76A8F"/>
    <w:rsid w:val="00A77D0B"/>
    <w:rsid w:val="00A83144"/>
    <w:rsid w:val="00A900DE"/>
    <w:rsid w:val="00A926E2"/>
    <w:rsid w:val="00A93580"/>
    <w:rsid w:val="00A94923"/>
    <w:rsid w:val="00A94D3D"/>
    <w:rsid w:val="00AA2CBB"/>
    <w:rsid w:val="00AA3A94"/>
    <w:rsid w:val="00AB7E39"/>
    <w:rsid w:val="00AC165E"/>
    <w:rsid w:val="00AC1821"/>
    <w:rsid w:val="00AC18AC"/>
    <w:rsid w:val="00AC1DE1"/>
    <w:rsid w:val="00AC5BC9"/>
    <w:rsid w:val="00AD2F1F"/>
    <w:rsid w:val="00AE4F68"/>
    <w:rsid w:val="00AF7EA8"/>
    <w:rsid w:val="00B22F61"/>
    <w:rsid w:val="00B2697F"/>
    <w:rsid w:val="00B31F9B"/>
    <w:rsid w:val="00B34A74"/>
    <w:rsid w:val="00B3715B"/>
    <w:rsid w:val="00B407CB"/>
    <w:rsid w:val="00B52F9E"/>
    <w:rsid w:val="00B64493"/>
    <w:rsid w:val="00B65647"/>
    <w:rsid w:val="00B66779"/>
    <w:rsid w:val="00B742EB"/>
    <w:rsid w:val="00B76C35"/>
    <w:rsid w:val="00B81DC1"/>
    <w:rsid w:val="00B82CA9"/>
    <w:rsid w:val="00B84F5B"/>
    <w:rsid w:val="00B9036C"/>
    <w:rsid w:val="00BA67C1"/>
    <w:rsid w:val="00BD07D6"/>
    <w:rsid w:val="00BD402B"/>
    <w:rsid w:val="00BE2A08"/>
    <w:rsid w:val="00BF1329"/>
    <w:rsid w:val="00BF43AA"/>
    <w:rsid w:val="00C05A45"/>
    <w:rsid w:val="00C130B0"/>
    <w:rsid w:val="00C231D3"/>
    <w:rsid w:val="00C30C45"/>
    <w:rsid w:val="00C4729B"/>
    <w:rsid w:val="00C57C4C"/>
    <w:rsid w:val="00C57CB8"/>
    <w:rsid w:val="00C62B91"/>
    <w:rsid w:val="00C70D1E"/>
    <w:rsid w:val="00C76B9A"/>
    <w:rsid w:val="00C77301"/>
    <w:rsid w:val="00C9380A"/>
    <w:rsid w:val="00C94BE0"/>
    <w:rsid w:val="00C95B60"/>
    <w:rsid w:val="00CA2362"/>
    <w:rsid w:val="00CA37BF"/>
    <w:rsid w:val="00CB57FE"/>
    <w:rsid w:val="00CC16D1"/>
    <w:rsid w:val="00CC6454"/>
    <w:rsid w:val="00CD023C"/>
    <w:rsid w:val="00CE57BA"/>
    <w:rsid w:val="00CE618C"/>
    <w:rsid w:val="00CE78CF"/>
    <w:rsid w:val="00CF0695"/>
    <w:rsid w:val="00CF1B22"/>
    <w:rsid w:val="00CF225F"/>
    <w:rsid w:val="00D006D0"/>
    <w:rsid w:val="00D02497"/>
    <w:rsid w:val="00D0613C"/>
    <w:rsid w:val="00D07422"/>
    <w:rsid w:val="00D11B0A"/>
    <w:rsid w:val="00D159C2"/>
    <w:rsid w:val="00D21555"/>
    <w:rsid w:val="00D21E71"/>
    <w:rsid w:val="00D2631F"/>
    <w:rsid w:val="00D3409C"/>
    <w:rsid w:val="00D368F9"/>
    <w:rsid w:val="00D37FAD"/>
    <w:rsid w:val="00D51A09"/>
    <w:rsid w:val="00D57919"/>
    <w:rsid w:val="00D6501B"/>
    <w:rsid w:val="00D65562"/>
    <w:rsid w:val="00D66123"/>
    <w:rsid w:val="00D75705"/>
    <w:rsid w:val="00D93051"/>
    <w:rsid w:val="00D969AA"/>
    <w:rsid w:val="00DA0CAE"/>
    <w:rsid w:val="00DA1F80"/>
    <w:rsid w:val="00DA4F06"/>
    <w:rsid w:val="00DA5097"/>
    <w:rsid w:val="00DA74CE"/>
    <w:rsid w:val="00DB1CEB"/>
    <w:rsid w:val="00DB30FA"/>
    <w:rsid w:val="00DC09B7"/>
    <w:rsid w:val="00DC46A8"/>
    <w:rsid w:val="00DC685E"/>
    <w:rsid w:val="00DC69CF"/>
    <w:rsid w:val="00DD2C9C"/>
    <w:rsid w:val="00DD726C"/>
    <w:rsid w:val="00DE4014"/>
    <w:rsid w:val="00DF5731"/>
    <w:rsid w:val="00DF5DC7"/>
    <w:rsid w:val="00DF6DE2"/>
    <w:rsid w:val="00E02532"/>
    <w:rsid w:val="00E12432"/>
    <w:rsid w:val="00E12A41"/>
    <w:rsid w:val="00E158F1"/>
    <w:rsid w:val="00E247F3"/>
    <w:rsid w:val="00E300AA"/>
    <w:rsid w:val="00E3219F"/>
    <w:rsid w:val="00E34DF4"/>
    <w:rsid w:val="00E3582F"/>
    <w:rsid w:val="00E40837"/>
    <w:rsid w:val="00E46237"/>
    <w:rsid w:val="00E46EDD"/>
    <w:rsid w:val="00E47832"/>
    <w:rsid w:val="00E573FF"/>
    <w:rsid w:val="00E61CC1"/>
    <w:rsid w:val="00E63320"/>
    <w:rsid w:val="00E7237D"/>
    <w:rsid w:val="00E73A03"/>
    <w:rsid w:val="00E74CFC"/>
    <w:rsid w:val="00E77292"/>
    <w:rsid w:val="00E81CE0"/>
    <w:rsid w:val="00E81DB9"/>
    <w:rsid w:val="00E84255"/>
    <w:rsid w:val="00E870FC"/>
    <w:rsid w:val="00E96721"/>
    <w:rsid w:val="00EA2745"/>
    <w:rsid w:val="00EB2A60"/>
    <w:rsid w:val="00EB658C"/>
    <w:rsid w:val="00EC51DD"/>
    <w:rsid w:val="00ED33BE"/>
    <w:rsid w:val="00ED42F2"/>
    <w:rsid w:val="00EE1287"/>
    <w:rsid w:val="00EE360F"/>
    <w:rsid w:val="00EF3092"/>
    <w:rsid w:val="00F0496E"/>
    <w:rsid w:val="00F05D5A"/>
    <w:rsid w:val="00F27998"/>
    <w:rsid w:val="00F51626"/>
    <w:rsid w:val="00F5205E"/>
    <w:rsid w:val="00F52325"/>
    <w:rsid w:val="00F5511B"/>
    <w:rsid w:val="00F60111"/>
    <w:rsid w:val="00F63E32"/>
    <w:rsid w:val="00F77D81"/>
    <w:rsid w:val="00F851C6"/>
    <w:rsid w:val="00F870BB"/>
    <w:rsid w:val="00F9157B"/>
    <w:rsid w:val="00F949E7"/>
    <w:rsid w:val="00F95BF4"/>
    <w:rsid w:val="00F96477"/>
    <w:rsid w:val="00FA02F9"/>
    <w:rsid w:val="00FA0754"/>
    <w:rsid w:val="00FA0E10"/>
    <w:rsid w:val="00FA1F1D"/>
    <w:rsid w:val="00FB6927"/>
    <w:rsid w:val="00FB6BA4"/>
    <w:rsid w:val="00FC25E0"/>
    <w:rsid w:val="00FC3BEE"/>
    <w:rsid w:val="00FE0292"/>
    <w:rsid w:val="00FE2041"/>
    <w:rsid w:val="00FF339D"/>
    <w:rsid w:val="00FF6FE7"/>
    <w:rsid w:val="010D07E4"/>
    <w:rsid w:val="010D7DD7"/>
    <w:rsid w:val="013122B7"/>
    <w:rsid w:val="013D7636"/>
    <w:rsid w:val="014F37A6"/>
    <w:rsid w:val="015529AB"/>
    <w:rsid w:val="016C2EF9"/>
    <w:rsid w:val="01853F4A"/>
    <w:rsid w:val="01893B27"/>
    <w:rsid w:val="01A324E9"/>
    <w:rsid w:val="01AC11EF"/>
    <w:rsid w:val="01B16AA0"/>
    <w:rsid w:val="01E726BA"/>
    <w:rsid w:val="02090F3A"/>
    <w:rsid w:val="02246E14"/>
    <w:rsid w:val="02456491"/>
    <w:rsid w:val="024720BD"/>
    <w:rsid w:val="025A382F"/>
    <w:rsid w:val="02776487"/>
    <w:rsid w:val="027F4368"/>
    <w:rsid w:val="02830E89"/>
    <w:rsid w:val="02891CF7"/>
    <w:rsid w:val="029269C5"/>
    <w:rsid w:val="02AC073C"/>
    <w:rsid w:val="02BF279A"/>
    <w:rsid w:val="02D122DD"/>
    <w:rsid w:val="02D17CA5"/>
    <w:rsid w:val="02ED37A2"/>
    <w:rsid w:val="02F06242"/>
    <w:rsid w:val="02FC45A7"/>
    <w:rsid w:val="03034F7B"/>
    <w:rsid w:val="03201204"/>
    <w:rsid w:val="03473460"/>
    <w:rsid w:val="03704F61"/>
    <w:rsid w:val="03712E62"/>
    <w:rsid w:val="0379214E"/>
    <w:rsid w:val="0388408C"/>
    <w:rsid w:val="03A2514E"/>
    <w:rsid w:val="03A66068"/>
    <w:rsid w:val="03B411C3"/>
    <w:rsid w:val="03DB48F8"/>
    <w:rsid w:val="041524EA"/>
    <w:rsid w:val="04160C32"/>
    <w:rsid w:val="041D2160"/>
    <w:rsid w:val="04257A5A"/>
    <w:rsid w:val="04473A99"/>
    <w:rsid w:val="044D4332"/>
    <w:rsid w:val="04556613"/>
    <w:rsid w:val="045C652B"/>
    <w:rsid w:val="046377F8"/>
    <w:rsid w:val="04A5716E"/>
    <w:rsid w:val="04BA12CC"/>
    <w:rsid w:val="04C262CD"/>
    <w:rsid w:val="04C63B63"/>
    <w:rsid w:val="04F33787"/>
    <w:rsid w:val="04F47333"/>
    <w:rsid w:val="05001E2C"/>
    <w:rsid w:val="050B1D85"/>
    <w:rsid w:val="053E4B80"/>
    <w:rsid w:val="05467C98"/>
    <w:rsid w:val="05671AAB"/>
    <w:rsid w:val="05673146"/>
    <w:rsid w:val="056926AA"/>
    <w:rsid w:val="05B72A28"/>
    <w:rsid w:val="05EE06CC"/>
    <w:rsid w:val="060E7F37"/>
    <w:rsid w:val="061518FF"/>
    <w:rsid w:val="062D2FEE"/>
    <w:rsid w:val="063812CA"/>
    <w:rsid w:val="063E73A3"/>
    <w:rsid w:val="0651413F"/>
    <w:rsid w:val="065D709E"/>
    <w:rsid w:val="066F5A86"/>
    <w:rsid w:val="067A5BE7"/>
    <w:rsid w:val="067D6DAD"/>
    <w:rsid w:val="068A7F50"/>
    <w:rsid w:val="0692776B"/>
    <w:rsid w:val="06A63FF0"/>
    <w:rsid w:val="06C65885"/>
    <w:rsid w:val="06D72E2B"/>
    <w:rsid w:val="06F26BEC"/>
    <w:rsid w:val="06F669C8"/>
    <w:rsid w:val="07421832"/>
    <w:rsid w:val="07563159"/>
    <w:rsid w:val="075B32BD"/>
    <w:rsid w:val="076C1AC2"/>
    <w:rsid w:val="077433C6"/>
    <w:rsid w:val="078D5444"/>
    <w:rsid w:val="079E16DF"/>
    <w:rsid w:val="07AC7FAD"/>
    <w:rsid w:val="07C62BEA"/>
    <w:rsid w:val="07E97EC4"/>
    <w:rsid w:val="07F73073"/>
    <w:rsid w:val="080670E3"/>
    <w:rsid w:val="080E38CC"/>
    <w:rsid w:val="083B0866"/>
    <w:rsid w:val="085C05D8"/>
    <w:rsid w:val="0872253A"/>
    <w:rsid w:val="08776880"/>
    <w:rsid w:val="088919C5"/>
    <w:rsid w:val="08996B1E"/>
    <w:rsid w:val="08F013D1"/>
    <w:rsid w:val="08FA1949"/>
    <w:rsid w:val="09032611"/>
    <w:rsid w:val="09291E98"/>
    <w:rsid w:val="092A3605"/>
    <w:rsid w:val="092D41D9"/>
    <w:rsid w:val="09350131"/>
    <w:rsid w:val="09352135"/>
    <w:rsid w:val="09435CB4"/>
    <w:rsid w:val="094B3CE2"/>
    <w:rsid w:val="09697EC3"/>
    <w:rsid w:val="097460B9"/>
    <w:rsid w:val="097655DD"/>
    <w:rsid w:val="097C006E"/>
    <w:rsid w:val="09866226"/>
    <w:rsid w:val="09B055F0"/>
    <w:rsid w:val="09B55BA7"/>
    <w:rsid w:val="09BA6174"/>
    <w:rsid w:val="09BE6492"/>
    <w:rsid w:val="09D65D40"/>
    <w:rsid w:val="09F55546"/>
    <w:rsid w:val="09FD283C"/>
    <w:rsid w:val="0A1D444A"/>
    <w:rsid w:val="0A4326B8"/>
    <w:rsid w:val="0A627B97"/>
    <w:rsid w:val="0A76726F"/>
    <w:rsid w:val="0A934336"/>
    <w:rsid w:val="0AD91235"/>
    <w:rsid w:val="0B0558E7"/>
    <w:rsid w:val="0B0E4D10"/>
    <w:rsid w:val="0B1333B7"/>
    <w:rsid w:val="0B2620FF"/>
    <w:rsid w:val="0B362A6F"/>
    <w:rsid w:val="0B6D552F"/>
    <w:rsid w:val="0B7E5ADC"/>
    <w:rsid w:val="0B996CF9"/>
    <w:rsid w:val="0BAA47F3"/>
    <w:rsid w:val="0BAF41D1"/>
    <w:rsid w:val="0BB556BF"/>
    <w:rsid w:val="0BB56DFE"/>
    <w:rsid w:val="0BCA5A68"/>
    <w:rsid w:val="0BDA24C8"/>
    <w:rsid w:val="0BE5279E"/>
    <w:rsid w:val="0BE76EFC"/>
    <w:rsid w:val="0C070E42"/>
    <w:rsid w:val="0C1866A5"/>
    <w:rsid w:val="0C546F53"/>
    <w:rsid w:val="0C722FBF"/>
    <w:rsid w:val="0C834FCB"/>
    <w:rsid w:val="0C843517"/>
    <w:rsid w:val="0C977A9F"/>
    <w:rsid w:val="0CBE4051"/>
    <w:rsid w:val="0CD61FE9"/>
    <w:rsid w:val="0CEC74EE"/>
    <w:rsid w:val="0D0F42B0"/>
    <w:rsid w:val="0D116EC6"/>
    <w:rsid w:val="0D263084"/>
    <w:rsid w:val="0D2B6B89"/>
    <w:rsid w:val="0D2E6B8E"/>
    <w:rsid w:val="0D391818"/>
    <w:rsid w:val="0D465A9E"/>
    <w:rsid w:val="0D6275FF"/>
    <w:rsid w:val="0D851AB2"/>
    <w:rsid w:val="0D913790"/>
    <w:rsid w:val="0D9674F3"/>
    <w:rsid w:val="0D973945"/>
    <w:rsid w:val="0D9A7109"/>
    <w:rsid w:val="0DAB4001"/>
    <w:rsid w:val="0DCB6566"/>
    <w:rsid w:val="0DDB12A4"/>
    <w:rsid w:val="0DEE4251"/>
    <w:rsid w:val="0DEF2977"/>
    <w:rsid w:val="0DF62DE5"/>
    <w:rsid w:val="0DF742E8"/>
    <w:rsid w:val="0E1E3623"/>
    <w:rsid w:val="0E4E5F51"/>
    <w:rsid w:val="0E74459E"/>
    <w:rsid w:val="0EA16A6C"/>
    <w:rsid w:val="0EA25F7F"/>
    <w:rsid w:val="0EAD43EA"/>
    <w:rsid w:val="0EB66F59"/>
    <w:rsid w:val="0EC70C74"/>
    <w:rsid w:val="0ED835DD"/>
    <w:rsid w:val="0EE91FA2"/>
    <w:rsid w:val="0EE94B71"/>
    <w:rsid w:val="0EEC33E7"/>
    <w:rsid w:val="0F205997"/>
    <w:rsid w:val="0F2B3C1C"/>
    <w:rsid w:val="0F5634F2"/>
    <w:rsid w:val="0F583521"/>
    <w:rsid w:val="0F5E761D"/>
    <w:rsid w:val="0F6F02F6"/>
    <w:rsid w:val="0F8A3000"/>
    <w:rsid w:val="0FAB7E2B"/>
    <w:rsid w:val="0FBC0735"/>
    <w:rsid w:val="0FBE6A06"/>
    <w:rsid w:val="0FCA4205"/>
    <w:rsid w:val="0FCD29F5"/>
    <w:rsid w:val="0FDE5AA0"/>
    <w:rsid w:val="0FE01933"/>
    <w:rsid w:val="10033B72"/>
    <w:rsid w:val="1011342F"/>
    <w:rsid w:val="101965E8"/>
    <w:rsid w:val="102B3C0A"/>
    <w:rsid w:val="102E3DDA"/>
    <w:rsid w:val="10334CC4"/>
    <w:rsid w:val="10480086"/>
    <w:rsid w:val="10503ED1"/>
    <w:rsid w:val="10566446"/>
    <w:rsid w:val="105C2D21"/>
    <w:rsid w:val="106D139A"/>
    <w:rsid w:val="106E7009"/>
    <w:rsid w:val="108B52A7"/>
    <w:rsid w:val="109B53FF"/>
    <w:rsid w:val="10A86456"/>
    <w:rsid w:val="10C56642"/>
    <w:rsid w:val="10CD4A30"/>
    <w:rsid w:val="10D0736A"/>
    <w:rsid w:val="11044CA7"/>
    <w:rsid w:val="111F2DDF"/>
    <w:rsid w:val="11250744"/>
    <w:rsid w:val="11276185"/>
    <w:rsid w:val="11302181"/>
    <w:rsid w:val="115575A5"/>
    <w:rsid w:val="116A63AF"/>
    <w:rsid w:val="117129E8"/>
    <w:rsid w:val="117355BA"/>
    <w:rsid w:val="11894D17"/>
    <w:rsid w:val="11915D93"/>
    <w:rsid w:val="119B4FA0"/>
    <w:rsid w:val="11B9044A"/>
    <w:rsid w:val="11BD2559"/>
    <w:rsid w:val="11BF0906"/>
    <w:rsid w:val="11E559F4"/>
    <w:rsid w:val="12040389"/>
    <w:rsid w:val="1207736C"/>
    <w:rsid w:val="12135469"/>
    <w:rsid w:val="124907E9"/>
    <w:rsid w:val="12495F9C"/>
    <w:rsid w:val="124B096F"/>
    <w:rsid w:val="127310CE"/>
    <w:rsid w:val="127532A4"/>
    <w:rsid w:val="1286591C"/>
    <w:rsid w:val="128B6F78"/>
    <w:rsid w:val="129E0DBA"/>
    <w:rsid w:val="12B1727B"/>
    <w:rsid w:val="12BE1509"/>
    <w:rsid w:val="12C75B2F"/>
    <w:rsid w:val="12D82968"/>
    <w:rsid w:val="12F12833"/>
    <w:rsid w:val="13236658"/>
    <w:rsid w:val="1352549E"/>
    <w:rsid w:val="138A26DC"/>
    <w:rsid w:val="1395003F"/>
    <w:rsid w:val="13B73B45"/>
    <w:rsid w:val="13BB1E74"/>
    <w:rsid w:val="13D379AA"/>
    <w:rsid w:val="13E4700B"/>
    <w:rsid w:val="13EF567B"/>
    <w:rsid w:val="140F5173"/>
    <w:rsid w:val="141F1C94"/>
    <w:rsid w:val="142106F4"/>
    <w:rsid w:val="14316391"/>
    <w:rsid w:val="143A23F2"/>
    <w:rsid w:val="14423DE3"/>
    <w:rsid w:val="144C4AFA"/>
    <w:rsid w:val="145D2231"/>
    <w:rsid w:val="147702D0"/>
    <w:rsid w:val="14942891"/>
    <w:rsid w:val="14A5640D"/>
    <w:rsid w:val="14A8322A"/>
    <w:rsid w:val="14AD54ED"/>
    <w:rsid w:val="14C40616"/>
    <w:rsid w:val="14CC69BD"/>
    <w:rsid w:val="14E07922"/>
    <w:rsid w:val="14E93AC4"/>
    <w:rsid w:val="1506644C"/>
    <w:rsid w:val="1509751E"/>
    <w:rsid w:val="153D4CD7"/>
    <w:rsid w:val="155446C2"/>
    <w:rsid w:val="156753BF"/>
    <w:rsid w:val="156E5B66"/>
    <w:rsid w:val="156F29B6"/>
    <w:rsid w:val="157033AD"/>
    <w:rsid w:val="158279CE"/>
    <w:rsid w:val="15847039"/>
    <w:rsid w:val="15931DCE"/>
    <w:rsid w:val="15A12B5E"/>
    <w:rsid w:val="15A53428"/>
    <w:rsid w:val="15D72792"/>
    <w:rsid w:val="15E15D71"/>
    <w:rsid w:val="161F7912"/>
    <w:rsid w:val="16337597"/>
    <w:rsid w:val="16594A02"/>
    <w:rsid w:val="165A4C87"/>
    <w:rsid w:val="16666FD1"/>
    <w:rsid w:val="1668769A"/>
    <w:rsid w:val="16785BCE"/>
    <w:rsid w:val="168B1E3B"/>
    <w:rsid w:val="16912C1A"/>
    <w:rsid w:val="169367D5"/>
    <w:rsid w:val="169C3540"/>
    <w:rsid w:val="16A80AB0"/>
    <w:rsid w:val="16A83AF2"/>
    <w:rsid w:val="16CB4E2D"/>
    <w:rsid w:val="1711606C"/>
    <w:rsid w:val="171D6EEA"/>
    <w:rsid w:val="17283764"/>
    <w:rsid w:val="172B21FC"/>
    <w:rsid w:val="172E642F"/>
    <w:rsid w:val="174D6133"/>
    <w:rsid w:val="17614405"/>
    <w:rsid w:val="1766313D"/>
    <w:rsid w:val="1767228A"/>
    <w:rsid w:val="176C18A3"/>
    <w:rsid w:val="17872AF1"/>
    <w:rsid w:val="1788639C"/>
    <w:rsid w:val="17986492"/>
    <w:rsid w:val="17A20E67"/>
    <w:rsid w:val="17AD10EE"/>
    <w:rsid w:val="17B2349B"/>
    <w:rsid w:val="17B7437C"/>
    <w:rsid w:val="17BE6205"/>
    <w:rsid w:val="17C44811"/>
    <w:rsid w:val="17EA6679"/>
    <w:rsid w:val="17F50136"/>
    <w:rsid w:val="17FD6C64"/>
    <w:rsid w:val="18231F85"/>
    <w:rsid w:val="18500673"/>
    <w:rsid w:val="186E29C6"/>
    <w:rsid w:val="186E38EC"/>
    <w:rsid w:val="1896730E"/>
    <w:rsid w:val="18A6793B"/>
    <w:rsid w:val="18B05F4A"/>
    <w:rsid w:val="18D610D6"/>
    <w:rsid w:val="18DE6B7E"/>
    <w:rsid w:val="18ED6B4F"/>
    <w:rsid w:val="18F06BC8"/>
    <w:rsid w:val="191667A1"/>
    <w:rsid w:val="192B52D6"/>
    <w:rsid w:val="194043A2"/>
    <w:rsid w:val="19551C57"/>
    <w:rsid w:val="195A19C9"/>
    <w:rsid w:val="196806BB"/>
    <w:rsid w:val="19684EFF"/>
    <w:rsid w:val="196C3519"/>
    <w:rsid w:val="196C51D2"/>
    <w:rsid w:val="196F6E62"/>
    <w:rsid w:val="199C71C6"/>
    <w:rsid w:val="199E7D2E"/>
    <w:rsid w:val="19A05834"/>
    <w:rsid w:val="19C66B3F"/>
    <w:rsid w:val="19EC4188"/>
    <w:rsid w:val="19EE52BE"/>
    <w:rsid w:val="1A1920A3"/>
    <w:rsid w:val="1A567D0D"/>
    <w:rsid w:val="1A5B736F"/>
    <w:rsid w:val="1AC71D32"/>
    <w:rsid w:val="1ADA132C"/>
    <w:rsid w:val="1ADA2FC8"/>
    <w:rsid w:val="1B0A016D"/>
    <w:rsid w:val="1B0B497A"/>
    <w:rsid w:val="1B2D3336"/>
    <w:rsid w:val="1B341582"/>
    <w:rsid w:val="1B652903"/>
    <w:rsid w:val="1B730A8F"/>
    <w:rsid w:val="1B876287"/>
    <w:rsid w:val="1B9E4293"/>
    <w:rsid w:val="1BA204E7"/>
    <w:rsid w:val="1BA86527"/>
    <w:rsid w:val="1BAE7577"/>
    <w:rsid w:val="1BD77FBB"/>
    <w:rsid w:val="1BEC6896"/>
    <w:rsid w:val="1BF91527"/>
    <w:rsid w:val="1C0648EE"/>
    <w:rsid w:val="1C1C27D8"/>
    <w:rsid w:val="1C2E078E"/>
    <w:rsid w:val="1C361AA0"/>
    <w:rsid w:val="1C4100F7"/>
    <w:rsid w:val="1C445660"/>
    <w:rsid w:val="1C4F69C8"/>
    <w:rsid w:val="1C550DB1"/>
    <w:rsid w:val="1C824E84"/>
    <w:rsid w:val="1C834D48"/>
    <w:rsid w:val="1C8F08A8"/>
    <w:rsid w:val="1C962F1E"/>
    <w:rsid w:val="1CAB647B"/>
    <w:rsid w:val="1CB16725"/>
    <w:rsid w:val="1CB177A8"/>
    <w:rsid w:val="1CBC199B"/>
    <w:rsid w:val="1CE9513F"/>
    <w:rsid w:val="1D001448"/>
    <w:rsid w:val="1D0A7AB9"/>
    <w:rsid w:val="1D3857FA"/>
    <w:rsid w:val="1D3D74D1"/>
    <w:rsid w:val="1D537B49"/>
    <w:rsid w:val="1D9A787B"/>
    <w:rsid w:val="1D9D7438"/>
    <w:rsid w:val="1DE47548"/>
    <w:rsid w:val="1DF3240D"/>
    <w:rsid w:val="1E081BFA"/>
    <w:rsid w:val="1E08760A"/>
    <w:rsid w:val="1E134E69"/>
    <w:rsid w:val="1E1B36DB"/>
    <w:rsid w:val="1E335B3B"/>
    <w:rsid w:val="1E416F57"/>
    <w:rsid w:val="1E543748"/>
    <w:rsid w:val="1E811FBC"/>
    <w:rsid w:val="1E971D15"/>
    <w:rsid w:val="1EA30726"/>
    <w:rsid w:val="1EAE3FC3"/>
    <w:rsid w:val="1EB177E3"/>
    <w:rsid w:val="1EB91DB8"/>
    <w:rsid w:val="1EF87630"/>
    <w:rsid w:val="1F2B35FD"/>
    <w:rsid w:val="1F2D072A"/>
    <w:rsid w:val="1F491D8F"/>
    <w:rsid w:val="1F635328"/>
    <w:rsid w:val="1FA6490D"/>
    <w:rsid w:val="1FAC6E07"/>
    <w:rsid w:val="1FC11C50"/>
    <w:rsid w:val="1FC1263A"/>
    <w:rsid w:val="1FC51262"/>
    <w:rsid w:val="1FD83658"/>
    <w:rsid w:val="1FEC2D86"/>
    <w:rsid w:val="1FFB4FB2"/>
    <w:rsid w:val="20126B6B"/>
    <w:rsid w:val="20153BF3"/>
    <w:rsid w:val="2028365B"/>
    <w:rsid w:val="20305A47"/>
    <w:rsid w:val="20487A2F"/>
    <w:rsid w:val="206F2104"/>
    <w:rsid w:val="207F5E4F"/>
    <w:rsid w:val="2087534A"/>
    <w:rsid w:val="20A47E9F"/>
    <w:rsid w:val="20DA66E0"/>
    <w:rsid w:val="20F9420A"/>
    <w:rsid w:val="210903EF"/>
    <w:rsid w:val="210E78EE"/>
    <w:rsid w:val="21301FCA"/>
    <w:rsid w:val="21333432"/>
    <w:rsid w:val="21551964"/>
    <w:rsid w:val="215B0D07"/>
    <w:rsid w:val="21652E1B"/>
    <w:rsid w:val="218E6886"/>
    <w:rsid w:val="21B133B2"/>
    <w:rsid w:val="21C529DA"/>
    <w:rsid w:val="21C77C45"/>
    <w:rsid w:val="22164B23"/>
    <w:rsid w:val="223D5C3D"/>
    <w:rsid w:val="2260566C"/>
    <w:rsid w:val="227525B7"/>
    <w:rsid w:val="22764C99"/>
    <w:rsid w:val="229D3090"/>
    <w:rsid w:val="22BC4624"/>
    <w:rsid w:val="22D20B2C"/>
    <w:rsid w:val="22DA7CF4"/>
    <w:rsid w:val="230518BD"/>
    <w:rsid w:val="23080701"/>
    <w:rsid w:val="23270C50"/>
    <w:rsid w:val="23424664"/>
    <w:rsid w:val="2350534C"/>
    <w:rsid w:val="23515E1F"/>
    <w:rsid w:val="236B004C"/>
    <w:rsid w:val="23721D45"/>
    <w:rsid w:val="237A69CC"/>
    <w:rsid w:val="23804469"/>
    <w:rsid w:val="23A66F94"/>
    <w:rsid w:val="23B024FA"/>
    <w:rsid w:val="23B1305D"/>
    <w:rsid w:val="23C41361"/>
    <w:rsid w:val="23D03276"/>
    <w:rsid w:val="23D633C6"/>
    <w:rsid w:val="23DA2DAA"/>
    <w:rsid w:val="23EB1867"/>
    <w:rsid w:val="23F7198C"/>
    <w:rsid w:val="24137D62"/>
    <w:rsid w:val="241E2366"/>
    <w:rsid w:val="242D7F50"/>
    <w:rsid w:val="2457745A"/>
    <w:rsid w:val="245C1F68"/>
    <w:rsid w:val="24692094"/>
    <w:rsid w:val="246F1786"/>
    <w:rsid w:val="247771F8"/>
    <w:rsid w:val="24885B63"/>
    <w:rsid w:val="24895661"/>
    <w:rsid w:val="248C5037"/>
    <w:rsid w:val="24920FD6"/>
    <w:rsid w:val="249F2C73"/>
    <w:rsid w:val="24A253B0"/>
    <w:rsid w:val="24B5672B"/>
    <w:rsid w:val="24BA45C0"/>
    <w:rsid w:val="24C67AB6"/>
    <w:rsid w:val="24CE594B"/>
    <w:rsid w:val="24CE626A"/>
    <w:rsid w:val="24CF7274"/>
    <w:rsid w:val="24DA6CA0"/>
    <w:rsid w:val="24E11897"/>
    <w:rsid w:val="24E31456"/>
    <w:rsid w:val="24F955C5"/>
    <w:rsid w:val="250F386E"/>
    <w:rsid w:val="25273FD3"/>
    <w:rsid w:val="252D40FB"/>
    <w:rsid w:val="25463717"/>
    <w:rsid w:val="2564504B"/>
    <w:rsid w:val="25670480"/>
    <w:rsid w:val="257E50DC"/>
    <w:rsid w:val="25895EFD"/>
    <w:rsid w:val="258C05D9"/>
    <w:rsid w:val="25913C14"/>
    <w:rsid w:val="259C250A"/>
    <w:rsid w:val="25B336CC"/>
    <w:rsid w:val="25B55B54"/>
    <w:rsid w:val="25C10093"/>
    <w:rsid w:val="25EB3377"/>
    <w:rsid w:val="25FB7CA2"/>
    <w:rsid w:val="26086B36"/>
    <w:rsid w:val="26472DEC"/>
    <w:rsid w:val="266E67D4"/>
    <w:rsid w:val="267167C7"/>
    <w:rsid w:val="269A5816"/>
    <w:rsid w:val="26C26BD2"/>
    <w:rsid w:val="26EE5763"/>
    <w:rsid w:val="26F13983"/>
    <w:rsid w:val="26F40B3B"/>
    <w:rsid w:val="26FD653F"/>
    <w:rsid w:val="27053E8A"/>
    <w:rsid w:val="270627AC"/>
    <w:rsid w:val="270B59BE"/>
    <w:rsid w:val="270E64D3"/>
    <w:rsid w:val="271546C8"/>
    <w:rsid w:val="272B7B38"/>
    <w:rsid w:val="27393266"/>
    <w:rsid w:val="273F1B22"/>
    <w:rsid w:val="274D3A15"/>
    <w:rsid w:val="275813D8"/>
    <w:rsid w:val="275D6492"/>
    <w:rsid w:val="27836769"/>
    <w:rsid w:val="278429D8"/>
    <w:rsid w:val="278C0CA8"/>
    <w:rsid w:val="27922737"/>
    <w:rsid w:val="27B6024F"/>
    <w:rsid w:val="27B83EC3"/>
    <w:rsid w:val="27D766A1"/>
    <w:rsid w:val="27D77CD3"/>
    <w:rsid w:val="27E13E52"/>
    <w:rsid w:val="27E41B1C"/>
    <w:rsid w:val="27F86A74"/>
    <w:rsid w:val="27FD69B7"/>
    <w:rsid w:val="28092D90"/>
    <w:rsid w:val="2811211E"/>
    <w:rsid w:val="281B2686"/>
    <w:rsid w:val="28460E26"/>
    <w:rsid w:val="284F5BA2"/>
    <w:rsid w:val="28652883"/>
    <w:rsid w:val="287F5AF0"/>
    <w:rsid w:val="288D3704"/>
    <w:rsid w:val="28A46E26"/>
    <w:rsid w:val="28A54A9F"/>
    <w:rsid w:val="28B17352"/>
    <w:rsid w:val="28C16326"/>
    <w:rsid w:val="28D54ACE"/>
    <w:rsid w:val="28E66CE3"/>
    <w:rsid w:val="2908120D"/>
    <w:rsid w:val="29120F71"/>
    <w:rsid w:val="292C76AE"/>
    <w:rsid w:val="29416195"/>
    <w:rsid w:val="29417FE7"/>
    <w:rsid w:val="29880BE1"/>
    <w:rsid w:val="298B2F16"/>
    <w:rsid w:val="298C043D"/>
    <w:rsid w:val="298E7457"/>
    <w:rsid w:val="298F2CB5"/>
    <w:rsid w:val="299A2EA7"/>
    <w:rsid w:val="29A92C84"/>
    <w:rsid w:val="29C10250"/>
    <w:rsid w:val="29D84B76"/>
    <w:rsid w:val="29E277C1"/>
    <w:rsid w:val="29E452C9"/>
    <w:rsid w:val="29EC5A24"/>
    <w:rsid w:val="2A0F26AC"/>
    <w:rsid w:val="2A2322AC"/>
    <w:rsid w:val="2A25619D"/>
    <w:rsid w:val="2A3C5FF9"/>
    <w:rsid w:val="2A4A1649"/>
    <w:rsid w:val="2A512C08"/>
    <w:rsid w:val="2A516DCC"/>
    <w:rsid w:val="2A6D7DA0"/>
    <w:rsid w:val="2A7405C5"/>
    <w:rsid w:val="2A7645EF"/>
    <w:rsid w:val="2A950CB9"/>
    <w:rsid w:val="2AB47536"/>
    <w:rsid w:val="2ADF422A"/>
    <w:rsid w:val="2AE5760C"/>
    <w:rsid w:val="2AF53E99"/>
    <w:rsid w:val="2B001BB1"/>
    <w:rsid w:val="2B76781C"/>
    <w:rsid w:val="2B841002"/>
    <w:rsid w:val="2BAB199E"/>
    <w:rsid w:val="2BAC29D0"/>
    <w:rsid w:val="2BAF56C1"/>
    <w:rsid w:val="2BB30E1D"/>
    <w:rsid w:val="2BCE5A14"/>
    <w:rsid w:val="2BDA7229"/>
    <w:rsid w:val="2BE0282E"/>
    <w:rsid w:val="2BEE0260"/>
    <w:rsid w:val="2C0E7B1B"/>
    <w:rsid w:val="2C362D57"/>
    <w:rsid w:val="2C6D695D"/>
    <w:rsid w:val="2C775101"/>
    <w:rsid w:val="2C7F309E"/>
    <w:rsid w:val="2C8E2289"/>
    <w:rsid w:val="2C927858"/>
    <w:rsid w:val="2CAC2A95"/>
    <w:rsid w:val="2CAD4667"/>
    <w:rsid w:val="2CC64642"/>
    <w:rsid w:val="2CE55EAC"/>
    <w:rsid w:val="2CE655CC"/>
    <w:rsid w:val="2CF64CD8"/>
    <w:rsid w:val="2D0632DC"/>
    <w:rsid w:val="2D0F5B3E"/>
    <w:rsid w:val="2D2D32AD"/>
    <w:rsid w:val="2D2F60B9"/>
    <w:rsid w:val="2D32459D"/>
    <w:rsid w:val="2D3E1F75"/>
    <w:rsid w:val="2D5869D7"/>
    <w:rsid w:val="2D6751DB"/>
    <w:rsid w:val="2D9853FC"/>
    <w:rsid w:val="2D9F2A89"/>
    <w:rsid w:val="2DA64C44"/>
    <w:rsid w:val="2DAF7DA5"/>
    <w:rsid w:val="2DBD7153"/>
    <w:rsid w:val="2DC27B21"/>
    <w:rsid w:val="2DF34D44"/>
    <w:rsid w:val="2DF526D6"/>
    <w:rsid w:val="2DF96C77"/>
    <w:rsid w:val="2DFE57BB"/>
    <w:rsid w:val="2E13419E"/>
    <w:rsid w:val="2E1420F5"/>
    <w:rsid w:val="2E172FC4"/>
    <w:rsid w:val="2E565ABA"/>
    <w:rsid w:val="2E60303E"/>
    <w:rsid w:val="2E8C15BB"/>
    <w:rsid w:val="2E982B10"/>
    <w:rsid w:val="2E9D7F51"/>
    <w:rsid w:val="2EB71E48"/>
    <w:rsid w:val="2EBA6383"/>
    <w:rsid w:val="2ED447A9"/>
    <w:rsid w:val="2EDE1F6E"/>
    <w:rsid w:val="2EDF59EC"/>
    <w:rsid w:val="2EF731D4"/>
    <w:rsid w:val="2F032092"/>
    <w:rsid w:val="2F8705F1"/>
    <w:rsid w:val="2F8E262D"/>
    <w:rsid w:val="2F9E2C75"/>
    <w:rsid w:val="2FA8431C"/>
    <w:rsid w:val="2FB20A11"/>
    <w:rsid w:val="2FCE0AB5"/>
    <w:rsid w:val="30045D77"/>
    <w:rsid w:val="3025101B"/>
    <w:rsid w:val="302874A0"/>
    <w:rsid w:val="30435177"/>
    <w:rsid w:val="30646895"/>
    <w:rsid w:val="30733217"/>
    <w:rsid w:val="307464AB"/>
    <w:rsid w:val="307619A2"/>
    <w:rsid w:val="30883DDC"/>
    <w:rsid w:val="30912F42"/>
    <w:rsid w:val="30917448"/>
    <w:rsid w:val="30BB18A6"/>
    <w:rsid w:val="30BC4868"/>
    <w:rsid w:val="30E12EA2"/>
    <w:rsid w:val="30E72AED"/>
    <w:rsid w:val="30F60140"/>
    <w:rsid w:val="31244C93"/>
    <w:rsid w:val="3125453C"/>
    <w:rsid w:val="3132550C"/>
    <w:rsid w:val="31332E41"/>
    <w:rsid w:val="316F2794"/>
    <w:rsid w:val="316F5AB5"/>
    <w:rsid w:val="31763F98"/>
    <w:rsid w:val="318831AE"/>
    <w:rsid w:val="31941155"/>
    <w:rsid w:val="319E5A9F"/>
    <w:rsid w:val="31B079B7"/>
    <w:rsid w:val="31C365CC"/>
    <w:rsid w:val="31DB4535"/>
    <w:rsid w:val="31F77127"/>
    <w:rsid w:val="31FB35D7"/>
    <w:rsid w:val="32211B9E"/>
    <w:rsid w:val="323730DD"/>
    <w:rsid w:val="323D7C6C"/>
    <w:rsid w:val="32437A61"/>
    <w:rsid w:val="324F14A7"/>
    <w:rsid w:val="32553C86"/>
    <w:rsid w:val="32612CC8"/>
    <w:rsid w:val="326154A1"/>
    <w:rsid w:val="32740D11"/>
    <w:rsid w:val="32870D7E"/>
    <w:rsid w:val="32992ABE"/>
    <w:rsid w:val="32AD1BBA"/>
    <w:rsid w:val="32AE0899"/>
    <w:rsid w:val="32D41F40"/>
    <w:rsid w:val="32E75B00"/>
    <w:rsid w:val="32E907D5"/>
    <w:rsid w:val="32FB4B07"/>
    <w:rsid w:val="330301FA"/>
    <w:rsid w:val="330F2943"/>
    <w:rsid w:val="331366F0"/>
    <w:rsid w:val="332149BB"/>
    <w:rsid w:val="33270C60"/>
    <w:rsid w:val="33323365"/>
    <w:rsid w:val="33365B5B"/>
    <w:rsid w:val="33470A72"/>
    <w:rsid w:val="335052D4"/>
    <w:rsid w:val="33531F1E"/>
    <w:rsid w:val="335E4CCB"/>
    <w:rsid w:val="33770F5C"/>
    <w:rsid w:val="337A0328"/>
    <w:rsid w:val="338779F5"/>
    <w:rsid w:val="33977850"/>
    <w:rsid w:val="339F23CE"/>
    <w:rsid w:val="33D556A1"/>
    <w:rsid w:val="33EA0F20"/>
    <w:rsid w:val="340D0068"/>
    <w:rsid w:val="34145106"/>
    <w:rsid w:val="341B222F"/>
    <w:rsid w:val="34244672"/>
    <w:rsid w:val="34280787"/>
    <w:rsid w:val="34286942"/>
    <w:rsid w:val="34456236"/>
    <w:rsid w:val="34483022"/>
    <w:rsid w:val="34527333"/>
    <w:rsid w:val="3459654A"/>
    <w:rsid w:val="345F0535"/>
    <w:rsid w:val="34687D89"/>
    <w:rsid w:val="34715369"/>
    <w:rsid w:val="34877FAA"/>
    <w:rsid w:val="349C41D3"/>
    <w:rsid w:val="34C04CDA"/>
    <w:rsid w:val="34CB1C71"/>
    <w:rsid w:val="34D541DB"/>
    <w:rsid w:val="34E66001"/>
    <w:rsid w:val="34E71C5C"/>
    <w:rsid w:val="350049ED"/>
    <w:rsid w:val="35024869"/>
    <w:rsid w:val="350C2BF2"/>
    <w:rsid w:val="35130EC2"/>
    <w:rsid w:val="351F060E"/>
    <w:rsid w:val="35366BF1"/>
    <w:rsid w:val="353A6EDE"/>
    <w:rsid w:val="355C5A46"/>
    <w:rsid w:val="35687A8F"/>
    <w:rsid w:val="35962C2B"/>
    <w:rsid w:val="35A06252"/>
    <w:rsid w:val="35A46DCB"/>
    <w:rsid w:val="35CC6BD5"/>
    <w:rsid w:val="35EE61EA"/>
    <w:rsid w:val="35F632D8"/>
    <w:rsid w:val="361C3B27"/>
    <w:rsid w:val="36304359"/>
    <w:rsid w:val="363E02CB"/>
    <w:rsid w:val="368E4F3A"/>
    <w:rsid w:val="36C63E42"/>
    <w:rsid w:val="36D1485C"/>
    <w:rsid w:val="36ED2EAA"/>
    <w:rsid w:val="37171397"/>
    <w:rsid w:val="371D52B6"/>
    <w:rsid w:val="371F524D"/>
    <w:rsid w:val="372D6B6A"/>
    <w:rsid w:val="37410AEA"/>
    <w:rsid w:val="374540AA"/>
    <w:rsid w:val="37682D16"/>
    <w:rsid w:val="376B31F0"/>
    <w:rsid w:val="37745B79"/>
    <w:rsid w:val="377B7429"/>
    <w:rsid w:val="379B5B13"/>
    <w:rsid w:val="37B72BA7"/>
    <w:rsid w:val="37BA2021"/>
    <w:rsid w:val="37CD157D"/>
    <w:rsid w:val="37CF3C22"/>
    <w:rsid w:val="37D33F17"/>
    <w:rsid w:val="37DD6F54"/>
    <w:rsid w:val="37E666B0"/>
    <w:rsid w:val="37E85381"/>
    <w:rsid w:val="38085AC6"/>
    <w:rsid w:val="380F3436"/>
    <w:rsid w:val="381A121B"/>
    <w:rsid w:val="382E5E36"/>
    <w:rsid w:val="38553350"/>
    <w:rsid w:val="385C19DE"/>
    <w:rsid w:val="386C12AB"/>
    <w:rsid w:val="388445D5"/>
    <w:rsid w:val="388C36FB"/>
    <w:rsid w:val="38922A01"/>
    <w:rsid w:val="38950DD0"/>
    <w:rsid w:val="38984C28"/>
    <w:rsid w:val="389B223D"/>
    <w:rsid w:val="38A068A5"/>
    <w:rsid w:val="38A4139B"/>
    <w:rsid w:val="38A77247"/>
    <w:rsid w:val="38B417C3"/>
    <w:rsid w:val="38C909FD"/>
    <w:rsid w:val="38DC793B"/>
    <w:rsid w:val="38E250CA"/>
    <w:rsid w:val="38E31E88"/>
    <w:rsid w:val="38FF5C74"/>
    <w:rsid w:val="392B1443"/>
    <w:rsid w:val="392F4212"/>
    <w:rsid w:val="39354098"/>
    <w:rsid w:val="39632E37"/>
    <w:rsid w:val="39CC183A"/>
    <w:rsid w:val="39D02FD3"/>
    <w:rsid w:val="39DD1B85"/>
    <w:rsid w:val="39E610E8"/>
    <w:rsid w:val="39F168B7"/>
    <w:rsid w:val="3A0F77D1"/>
    <w:rsid w:val="3A217F44"/>
    <w:rsid w:val="3A5C742E"/>
    <w:rsid w:val="3A6559AC"/>
    <w:rsid w:val="3A726589"/>
    <w:rsid w:val="3A7C7A66"/>
    <w:rsid w:val="3A8334B8"/>
    <w:rsid w:val="3A8D5AFF"/>
    <w:rsid w:val="3A9538AD"/>
    <w:rsid w:val="3A9625C9"/>
    <w:rsid w:val="3ADA7C15"/>
    <w:rsid w:val="3AEA67BB"/>
    <w:rsid w:val="3AFE1D4B"/>
    <w:rsid w:val="3B041707"/>
    <w:rsid w:val="3B19290C"/>
    <w:rsid w:val="3B215EEE"/>
    <w:rsid w:val="3B5E72FB"/>
    <w:rsid w:val="3B780B0B"/>
    <w:rsid w:val="3B9E0765"/>
    <w:rsid w:val="3BD00C99"/>
    <w:rsid w:val="3BD35A06"/>
    <w:rsid w:val="3BDA0AE0"/>
    <w:rsid w:val="3BDC5BAC"/>
    <w:rsid w:val="3BE5309A"/>
    <w:rsid w:val="3BF246D1"/>
    <w:rsid w:val="3BFF571B"/>
    <w:rsid w:val="3C134961"/>
    <w:rsid w:val="3C4B4C00"/>
    <w:rsid w:val="3CA91F0B"/>
    <w:rsid w:val="3CA94F9A"/>
    <w:rsid w:val="3CBA7B96"/>
    <w:rsid w:val="3CC77C65"/>
    <w:rsid w:val="3CD33442"/>
    <w:rsid w:val="3CD37417"/>
    <w:rsid w:val="3CD64F45"/>
    <w:rsid w:val="3D2838CC"/>
    <w:rsid w:val="3D3E3852"/>
    <w:rsid w:val="3D4520CB"/>
    <w:rsid w:val="3D497552"/>
    <w:rsid w:val="3D4E57AD"/>
    <w:rsid w:val="3D64546C"/>
    <w:rsid w:val="3D6D3260"/>
    <w:rsid w:val="3D7848BD"/>
    <w:rsid w:val="3D882C3B"/>
    <w:rsid w:val="3D89645B"/>
    <w:rsid w:val="3D9C6E86"/>
    <w:rsid w:val="3DCD0178"/>
    <w:rsid w:val="3DCF3C00"/>
    <w:rsid w:val="3DE80C3E"/>
    <w:rsid w:val="3DE90F35"/>
    <w:rsid w:val="3DF1376B"/>
    <w:rsid w:val="3DF53AF1"/>
    <w:rsid w:val="3E1E76C9"/>
    <w:rsid w:val="3E237D63"/>
    <w:rsid w:val="3E4C1C00"/>
    <w:rsid w:val="3E4C30AB"/>
    <w:rsid w:val="3E521680"/>
    <w:rsid w:val="3E5F7F60"/>
    <w:rsid w:val="3E60162C"/>
    <w:rsid w:val="3E833C9A"/>
    <w:rsid w:val="3ECA017A"/>
    <w:rsid w:val="3F0E4608"/>
    <w:rsid w:val="3F13758F"/>
    <w:rsid w:val="3F5314AA"/>
    <w:rsid w:val="3F6F6338"/>
    <w:rsid w:val="3F7A599E"/>
    <w:rsid w:val="3F857A6E"/>
    <w:rsid w:val="3FD66847"/>
    <w:rsid w:val="3FF01FC7"/>
    <w:rsid w:val="40085211"/>
    <w:rsid w:val="40096629"/>
    <w:rsid w:val="40141F5A"/>
    <w:rsid w:val="40220CDB"/>
    <w:rsid w:val="402B28FF"/>
    <w:rsid w:val="4047267E"/>
    <w:rsid w:val="406725BE"/>
    <w:rsid w:val="40812058"/>
    <w:rsid w:val="40880C4C"/>
    <w:rsid w:val="40893AD1"/>
    <w:rsid w:val="408A6933"/>
    <w:rsid w:val="409324C9"/>
    <w:rsid w:val="40B53246"/>
    <w:rsid w:val="40BD54BE"/>
    <w:rsid w:val="40C0000C"/>
    <w:rsid w:val="40D76DFF"/>
    <w:rsid w:val="40EF24F1"/>
    <w:rsid w:val="40F260C6"/>
    <w:rsid w:val="41102B41"/>
    <w:rsid w:val="41221829"/>
    <w:rsid w:val="412E0BB2"/>
    <w:rsid w:val="41426D3F"/>
    <w:rsid w:val="415D380B"/>
    <w:rsid w:val="41642203"/>
    <w:rsid w:val="417C2402"/>
    <w:rsid w:val="41B44F60"/>
    <w:rsid w:val="41B82446"/>
    <w:rsid w:val="41BF413B"/>
    <w:rsid w:val="41CB0120"/>
    <w:rsid w:val="4208634C"/>
    <w:rsid w:val="420B0C48"/>
    <w:rsid w:val="421F677A"/>
    <w:rsid w:val="42280D1E"/>
    <w:rsid w:val="422814A7"/>
    <w:rsid w:val="422D0AB5"/>
    <w:rsid w:val="422D6980"/>
    <w:rsid w:val="424C02BF"/>
    <w:rsid w:val="426D51C3"/>
    <w:rsid w:val="42766355"/>
    <w:rsid w:val="42790A24"/>
    <w:rsid w:val="429531AD"/>
    <w:rsid w:val="42B2120E"/>
    <w:rsid w:val="42C91A2D"/>
    <w:rsid w:val="42CC31F2"/>
    <w:rsid w:val="42DF2684"/>
    <w:rsid w:val="42E97E30"/>
    <w:rsid w:val="42EF2D3D"/>
    <w:rsid w:val="42F20BD5"/>
    <w:rsid w:val="43124665"/>
    <w:rsid w:val="431F3A5F"/>
    <w:rsid w:val="432C6E7E"/>
    <w:rsid w:val="43443467"/>
    <w:rsid w:val="434F4897"/>
    <w:rsid w:val="437B6F6C"/>
    <w:rsid w:val="437E6337"/>
    <w:rsid w:val="438574E2"/>
    <w:rsid w:val="438B0AB8"/>
    <w:rsid w:val="43AB5868"/>
    <w:rsid w:val="43B86E68"/>
    <w:rsid w:val="43BB30E7"/>
    <w:rsid w:val="43C50DBC"/>
    <w:rsid w:val="43C63619"/>
    <w:rsid w:val="43CA334D"/>
    <w:rsid w:val="43D144FB"/>
    <w:rsid w:val="43D67F31"/>
    <w:rsid w:val="43E837B0"/>
    <w:rsid w:val="43F45846"/>
    <w:rsid w:val="440D74AB"/>
    <w:rsid w:val="441C713B"/>
    <w:rsid w:val="44252AE6"/>
    <w:rsid w:val="44347CA5"/>
    <w:rsid w:val="44400694"/>
    <w:rsid w:val="44542E71"/>
    <w:rsid w:val="44565B93"/>
    <w:rsid w:val="445A46AE"/>
    <w:rsid w:val="445A7875"/>
    <w:rsid w:val="44686995"/>
    <w:rsid w:val="44690B8B"/>
    <w:rsid w:val="44713936"/>
    <w:rsid w:val="44806D30"/>
    <w:rsid w:val="448250AF"/>
    <w:rsid w:val="448C0827"/>
    <w:rsid w:val="44947D37"/>
    <w:rsid w:val="44CE6B53"/>
    <w:rsid w:val="452E1696"/>
    <w:rsid w:val="45872EA4"/>
    <w:rsid w:val="45940B15"/>
    <w:rsid w:val="45A4182C"/>
    <w:rsid w:val="45C15083"/>
    <w:rsid w:val="45C95716"/>
    <w:rsid w:val="45CB192E"/>
    <w:rsid w:val="45CF0C60"/>
    <w:rsid w:val="45D03A7F"/>
    <w:rsid w:val="45E20D0A"/>
    <w:rsid w:val="45E61DF9"/>
    <w:rsid w:val="45EA39FA"/>
    <w:rsid w:val="461F1089"/>
    <w:rsid w:val="4629340F"/>
    <w:rsid w:val="4649747D"/>
    <w:rsid w:val="46537CAA"/>
    <w:rsid w:val="465566AB"/>
    <w:rsid w:val="46754A85"/>
    <w:rsid w:val="46800324"/>
    <w:rsid w:val="46953A6A"/>
    <w:rsid w:val="46954AAD"/>
    <w:rsid w:val="46956B26"/>
    <w:rsid w:val="469A3312"/>
    <w:rsid w:val="46A62A00"/>
    <w:rsid w:val="46BE361A"/>
    <w:rsid w:val="46C7613D"/>
    <w:rsid w:val="46FB6D02"/>
    <w:rsid w:val="46FE6362"/>
    <w:rsid w:val="47170634"/>
    <w:rsid w:val="47193C74"/>
    <w:rsid w:val="47275E8E"/>
    <w:rsid w:val="47283211"/>
    <w:rsid w:val="473B1614"/>
    <w:rsid w:val="474C4631"/>
    <w:rsid w:val="47656144"/>
    <w:rsid w:val="47773F9B"/>
    <w:rsid w:val="47854FE8"/>
    <w:rsid w:val="478E6845"/>
    <w:rsid w:val="47912A67"/>
    <w:rsid w:val="47B21C3A"/>
    <w:rsid w:val="47BE1AB1"/>
    <w:rsid w:val="47CB7E6E"/>
    <w:rsid w:val="47CE2F78"/>
    <w:rsid w:val="47E54908"/>
    <w:rsid w:val="47F33DE3"/>
    <w:rsid w:val="47FB61A8"/>
    <w:rsid w:val="480655DB"/>
    <w:rsid w:val="48173D78"/>
    <w:rsid w:val="482026EE"/>
    <w:rsid w:val="48495DB3"/>
    <w:rsid w:val="484D565A"/>
    <w:rsid w:val="487B7316"/>
    <w:rsid w:val="48C433C1"/>
    <w:rsid w:val="48C464B5"/>
    <w:rsid w:val="48C96ADA"/>
    <w:rsid w:val="48D765DB"/>
    <w:rsid w:val="491D1B6F"/>
    <w:rsid w:val="491F216A"/>
    <w:rsid w:val="49267254"/>
    <w:rsid w:val="492952D3"/>
    <w:rsid w:val="49467EF4"/>
    <w:rsid w:val="49571AE9"/>
    <w:rsid w:val="496B1FEC"/>
    <w:rsid w:val="496D1F33"/>
    <w:rsid w:val="49892B11"/>
    <w:rsid w:val="49A70211"/>
    <w:rsid w:val="49C736A1"/>
    <w:rsid w:val="49CF6280"/>
    <w:rsid w:val="49D31DED"/>
    <w:rsid w:val="49D868F7"/>
    <w:rsid w:val="49E0082A"/>
    <w:rsid w:val="49E404F0"/>
    <w:rsid w:val="4A123FBA"/>
    <w:rsid w:val="4A345E36"/>
    <w:rsid w:val="4A3D2547"/>
    <w:rsid w:val="4A430B4B"/>
    <w:rsid w:val="4A543D11"/>
    <w:rsid w:val="4A6B142B"/>
    <w:rsid w:val="4A6D08CF"/>
    <w:rsid w:val="4A771553"/>
    <w:rsid w:val="4A814984"/>
    <w:rsid w:val="4A8454F9"/>
    <w:rsid w:val="4A9274AD"/>
    <w:rsid w:val="4AA12C9D"/>
    <w:rsid w:val="4AA95FCE"/>
    <w:rsid w:val="4AAB199A"/>
    <w:rsid w:val="4AD47449"/>
    <w:rsid w:val="4AF20DE0"/>
    <w:rsid w:val="4AFA2A7A"/>
    <w:rsid w:val="4AFC6EF0"/>
    <w:rsid w:val="4B0C5377"/>
    <w:rsid w:val="4B0E61F2"/>
    <w:rsid w:val="4B284221"/>
    <w:rsid w:val="4B3D1A05"/>
    <w:rsid w:val="4B406D41"/>
    <w:rsid w:val="4B437B7F"/>
    <w:rsid w:val="4B4A06CE"/>
    <w:rsid w:val="4B531FFB"/>
    <w:rsid w:val="4B597A3B"/>
    <w:rsid w:val="4B5A31E5"/>
    <w:rsid w:val="4B7D1F16"/>
    <w:rsid w:val="4B8C0759"/>
    <w:rsid w:val="4B9366F7"/>
    <w:rsid w:val="4B952F57"/>
    <w:rsid w:val="4B993502"/>
    <w:rsid w:val="4BA36976"/>
    <w:rsid w:val="4BB30C8A"/>
    <w:rsid w:val="4BC468B1"/>
    <w:rsid w:val="4BED00B2"/>
    <w:rsid w:val="4BF971FB"/>
    <w:rsid w:val="4C0D2A3A"/>
    <w:rsid w:val="4C1647C5"/>
    <w:rsid w:val="4C1658C5"/>
    <w:rsid w:val="4C1A3DD8"/>
    <w:rsid w:val="4C647DE9"/>
    <w:rsid w:val="4C6652C2"/>
    <w:rsid w:val="4C695FF3"/>
    <w:rsid w:val="4C9D4DE6"/>
    <w:rsid w:val="4CAE6F3D"/>
    <w:rsid w:val="4CBE603B"/>
    <w:rsid w:val="4CBF1461"/>
    <w:rsid w:val="4CC35DC5"/>
    <w:rsid w:val="4CE33A9F"/>
    <w:rsid w:val="4CF953B9"/>
    <w:rsid w:val="4D0316D7"/>
    <w:rsid w:val="4D035B20"/>
    <w:rsid w:val="4D1362D9"/>
    <w:rsid w:val="4D1B76B9"/>
    <w:rsid w:val="4D625F41"/>
    <w:rsid w:val="4D880DD3"/>
    <w:rsid w:val="4DB1293E"/>
    <w:rsid w:val="4DBF38D5"/>
    <w:rsid w:val="4DDC64DC"/>
    <w:rsid w:val="4E041C08"/>
    <w:rsid w:val="4E044305"/>
    <w:rsid w:val="4E21485E"/>
    <w:rsid w:val="4E3779F9"/>
    <w:rsid w:val="4E4614B5"/>
    <w:rsid w:val="4E50072A"/>
    <w:rsid w:val="4E5066D5"/>
    <w:rsid w:val="4E5C00D5"/>
    <w:rsid w:val="4E636941"/>
    <w:rsid w:val="4E7C12DE"/>
    <w:rsid w:val="4E8D07F5"/>
    <w:rsid w:val="4E935EC5"/>
    <w:rsid w:val="4E9537A8"/>
    <w:rsid w:val="4EA83E95"/>
    <w:rsid w:val="4EB957E0"/>
    <w:rsid w:val="4ECB3941"/>
    <w:rsid w:val="4EFC1C22"/>
    <w:rsid w:val="4F0B0F3A"/>
    <w:rsid w:val="4F293D5C"/>
    <w:rsid w:val="4F38780B"/>
    <w:rsid w:val="4F614BCD"/>
    <w:rsid w:val="4F6F182A"/>
    <w:rsid w:val="4F7A1135"/>
    <w:rsid w:val="4F9A048E"/>
    <w:rsid w:val="4FA46158"/>
    <w:rsid w:val="4FB36676"/>
    <w:rsid w:val="4FE9324A"/>
    <w:rsid w:val="4FFB3502"/>
    <w:rsid w:val="5000361C"/>
    <w:rsid w:val="500C531E"/>
    <w:rsid w:val="50270224"/>
    <w:rsid w:val="503137D2"/>
    <w:rsid w:val="509260D4"/>
    <w:rsid w:val="50CC7A9D"/>
    <w:rsid w:val="50E321D7"/>
    <w:rsid w:val="50E75F6A"/>
    <w:rsid w:val="50EA0CD1"/>
    <w:rsid w:val="50FC24AB"/>
    <w:rsid w:val="51030AC5"/>
    <w:rsid w:val="510A3BA9"/>
    <w:rsid w:val="5130742C"/>
    <w:rsid w:val="51385A2D"/>
    <w:rsid w:val="51435DFE"/>
    <w:rsid w:val="514C55E2"/>
    <w:rsid w:val="514D5A42"/>
    <w:rsid w:val="5152761D"/>
    <w:rsid w:val="51564BB9"/>
    <w:rsid w:val="51704851"/>
    <w:rsid w:val="5177763A"/>
    <w:rsid w:val="517B4C6B"/>
    <w:rsid w:val="517C3785"/>
    <w:rsid w:val="51935F93"/>
    <w:rsid w:val="519531C9"/>
    <w:rsid w:val="51A80700"/>
    <w:rsid w:val="51AE5879"/>
    <w:rsid w:val="51BD7699"/>
    <w:rsid w:val="51C04840"/>
    <w:rsid w:val="51C30673"/>
    <w:rsid w:val="51E40CED"/>
    <w:rsid w:val="51F047EB"/>
    <w:rsid w:val="51F07C8D"/>
    <w:rsid w:val="521A08F0"/>
    <w:rsid w:val="521A3781"/>
    <w:rsid w:val="522530B5"/>
    <w:rsid w:val="52267DB4"/>
    <w:rsid w:val="523D2D00"/>
    <w:rsid w:val="5240739D"/>
    <w:rsid w:val="5244377C"/>
    <w:rsid w:val="525C112E"/>
    <w:rsid w:val="52667280"/>
    <w:rsid w:val="527A7055"/>
    <w:rsid w:val="527F4881"/>
    <w:rsid w:val="529C5352"/>
    <w:rsid w:val="52BB72F1"/>
    <w:rsid w:val="52BF093E"/>
    <w:rsid w:val="52CF7B58"/>
    <w:rsid w:val="52D56B1E"/>
    <w:rsid w:val="52F226D7"/>
    <w:rsid w:val="53106BE5"/>
    <w:rsid w:val="53392FD9"/>
    <w:rsid w:val="534B48F5"/>
    <w:rsid w:val="535579D8"/>
    <w:rsid w:val="537A1C1F"/>
    <w:rsid w:val="538D741C"/>
    <w:rsid w:val="539B0A3D"/>
    <w:rsid w:val="53A42961"/>
    <w:rsid w:val="53B4447A"/>
    <w:rsid w:val="53BF5441"/>
    <w:rsid w:val="53D96D8F"/>
    <w:rsid w:val="53EB0CBD"/>
    <w:rsid w:val="541A1764"/>
    <w:rsid w:val="543518C6"/>
    <w:rsid w:val="544C0923"/>
    <w:rsid w:val="545C0100"/>
    <w:rsid w:val="5465267D"/>
    <w:rsid w:val="546B7CDB"/>
    <w:rsid w:val="546F50B0"/>
    <w:rsid w:val="54974B6A"/>
    <w:rsid w:val="54B90034"/>
    <w:rsid w:val="54BA16BA"/>
    <w:rsid w:val="54CE22F0"/>
    <w:rsid w:val="54D45DB6"/>
    <w:rsid w:val="54D731FB"/>
    <w:rsid w:val="54F634C3"/>
    <w:rsid w:val="54F90950"/>
    <w:rsid w:val="54F93A15"/>
    <w:rsid w:val="550801F5"/>
    <w:rsid w:val="550B5882"/>
    <w:rsid w:val="5513663B"/>
    <w:rsid w:val="551B0460"/>
    <w:rsid w:val="55314315"/>
    <w:rsid w:val="55393E6B"/>
    <w:rsid w:val="5541754F"/>
    <w:rsid w:val="5543753D"/>
    <w:rsid w:val="55705371"/>
    <w:rsid w:val="557F50A5"/>
    <w:rsid w:val="55CB4BD2"/>
    <w:rsid w:val="55F97591"/>
    <w:rsid w:val="562A07C5"/>
    <w:rsid w:val="56323B16"/>
    <w:rsid w:val="565A1814"/>
    <w:rsid w:val="569D789D"/>
    <w:rsid w:val="56B42DD0"/>
    <w:rsid w:val="56D3090A"/>
    <w:rsid w:val="56D46482"/>
    <w:rsid w:val="56E62595"/>
    <w:rsid w:val="57046EF5"/>
    <w:rsid w:val="57102991"/>
    <w:rsid w:val="573432C2"/>
    <w:rsid w:val="573F5A67"/>
    <w:rsid w:val="57425595"/>
    <w:rsid w:val="57454FC0"/>
    <w:rsid w:val="57546C58"/>
    <w:rsid w:val="575D6537"/>
    <w:rsid w:val="57640685"/>
    <w:rsid w:val="57765B7A"/>
    <w:rsid w:val="57840FA7"/>
    <w:rsid w:val="57945F95"/>
    <w:rsid w:val="57947513"/>
    <w:rsid w:val="57B541BD"/>
    <w:rsid w:val="57C541D0"/>
    <w:rsid w:val="57C819CF"/>
    <w:rsid w:val="57F76362"/>
    <w:rsid w:val="57FC3278"/>
    <w:rsid w:val="57FE6907"/>
    <w:rsid w:val="582304F0"/>
    <w:rsid w:val="582311F1"/>
    <w:rsid w:val="582E58A4"/>
    <w:rsid w:val="582F308D"/>
    <w:rsid w:val="583261F1"/>
    <w:rsid w:val="583604A4"/>
    <w:rsid w:val="584A2B54"/>
    <w:rsid w:val="585A257A"/>
    <w:rsid w:val="585B4898"/>
    <w:rsid w:val="58643618"/>
    <w:rsid w:val="587B60ED"/>
    <w:rsid w:val="5885091C"/>
    <w:rsid w:val="588C77E8"/>
    <w:rsid w:val="588E4098"/>
    <w:rsid w:val="5892365E"/>
    <w:rsid w:val="58970A98"/>
    <w:rsid w:val="589F302D"/>
    <w:rsid w:val="58B3445B"/>
    <w:rsid w:val="58BE7A23"/>
    <w:rsid w:val="58CB333D"/>
    <w:rsid w:val="58CD59C2"/>
    <w:rsid w:val="58EC3617"/>
    <w:rsid w:val="58FC6B68"/>
    <w:rsid w:val="592924FA"/>
    <w:rsid w:val="593E3E44"/>
    <w:rsid w:val="59413CCF"/>
    <w:rsid w:val="5958258B"/>
    <w:rsid w:val="595A4748"/>
    <w:rsid w:val="59736ED0"/>
    <w:rsid w:val="5989363F"/>
    <w:rsid w:val="598D484E"/>
    <w:rsid w:val="59930A85"/>
    <w:rsid w:val="59B36C6D"/>
    <w:rsid w:val="59BB02B2"/>
    <w:rsid w:val="59BE051C"/>
    <w:rsid w:val="59CF7C6F"/>
    <w:rsid w:val="59D473B7"/>
    <w:rsid w:val="59E254F9"/>
    <w:rsid w:val="59EE3E1C"/>
    <w:rsid w:val="5A0B6F51"/>
    <w:rsid w:val="5A147728"/>
    <w:rsid w:val="5A253FF3"/>
    <w:rsid w:val="5A2A39AF"/>
    <w:rsid w:val="5A4736E7"/>
    <w:rsid w:val="5A583FA7"/>
    <w:rsid w:val="5A6F53BB"/>
    <w:rsid w:val="5A730ACC"/>
    <w:rsid w:val="5A8C711A"/>
    <w:rsid w:val="5A8E4540"/>
    <w:rsid w:val="5AA03218"/>
    <w:rsid w:val="5AA94B6B"/>
    <w:rsid w:val="5AB067DF"/>
    <w:rsid w:val="5ABA2982"/>
    <w:rsid w:val="5AC27311"/>
    <w:rsid w:val="5AC31234"/>
    <w:rsid w:val="5AD95536"/>
    <w:rsid w:val="5ADE4044"/>
    <w:rsid w:val="5AE73362"/>
    <w:rsid w:val="5B161536"/>
    <w:rsid w:val="5B280905"/>
    <w:rsid w:val="5B2D1D17"/>
    <w:rsid w:val="5B2D4472"/>
    <w:rsid w:val="5B330960"/>
    <w:rsid w:val="5B487B7E"/>
    <w:rsid w:val="5BC2304D"/>
    <w:rsid w:val="5BD72A10"/>
    <w:rsid w:val="5BDB1811"/>
    <w:rsid w:val="5C0E2CA9"/>
    <w:rsid w:val="5C115B42"/>
    <w:rsid w:val="5C194EC1"/>
    <w:rsid w:val="5C3638E0"/>
    <w:rsid w:val="5C4329C7"/>
    <w:rsid w:val="5C467E57"/>
    <w:rsid w:val="5C4D4C5C"/>
    <w:rsid w:val="5C4F0418"/>
    <w:rsid w:val="5C543338"/>
    <w:rsid w:val="5C5F3BAC"/>
    <w:rsid w:val="5C69686C"/>
    <w:rsid w:val="5C716EE7"/>
    <w:rsid w:val="5C8A5E90"/>
    <w:rsid w:val="5CB16C87"/>
    <w:rsid w:val="5CC308B4"/>
    <w:rsid w:val="5CCA387E"/>
    <w:rsid w:val="5CCF0532"/>
    <w:rsid w:val="5CD21AB2"/>
    <w:rsid w:val="5CD317BE"/>
    <w:rsid w:val="5CDE5E23"/>
    <w:rsid w:val="5CE2787C"/>
    <w:rsid w:val="5CF0042B"/>
    <w:rsid w:val="5D091811"/>
    <w:rsid w:val="5D276712"/>
    <w:rsid w:val="5D4D70E5"/>
    <w:rsid w:val="5D4F3954"/>
    <w:rsid w:val="5D68483A"/>
    <w:rsid w:val="5D7D65AF"/>
    <w:rsid w:val="5D9628E6"/>
    <w:rsid w:val="5DD86548"/>
    <w:rsid w:val="5DE56D9D"/>
    <w:rsid w:val="5DEA6D0F"/>
    <w:rsid w:val="5DFB3202"/>
    <w:rsid w:val="5E09280C"/>
    <w:rsid w:val="5E122C9D"/>
    <w:rsid w:val="5E145476"/>
    <w:rsid w:val="5E26600B"/>
    <w:rsid w:val="5E332F9B"/>
    <w:rsid w:val="5E370B99"/>
    <w:rsid w:val="5E450277"/>
    <w:rsid w:val="5E533134"/>
    <w:rsid w:val="5E58389C"/>
    <w:rsid w:val="5E6A4D32"/>
    <w:rsid w:val="5E6E0042"/>
    <w:rsid w:val="5E8120C2"/>
    <w:rsid w:val="5EA947B6"/>
    <w:rsid w:val="5EAE3747"/>
    <w:rsid w:val="5EAF2515"/>
    <w:rsid w:val="5EC26433"/>
    <w:rsid w:val="5EE2097A"/>
    <w:rsid w:val="5EEF6579"/>
    <w:rsid w:val="5EF21016"/>
    <w:rsid w:val="5EFC3D10"/>
    <w:rsid w:val="5F021372"/>
    <w:rsid w:val="5F0400E4"/>
    <w:rsid w:val="5F0E0E2E"/>
    <w:rsid w:val="5F221E0F"/>
    <w:rsid w:val="5F501E08"/>
    <w:rsid w:val="5F5250FC"/>
    <w:rsid w:val="5F843720"/>
    <w:rsid w:val="5F946EE1"/>
    <w:rsid w:val="5F964770"/>
    <w:rsid w:val="5F9C17DB"/>
    <w:rsid w:val="5FBB564A"/>
    <w:rsid w:val="5FD30D4E"/>
    <w:rsid w:val="5FF475F8"/>
    <w:rsid w:val="5FFC5D13"/>
    <w:rsid w:val="5FFE15E1"/>
    <w:rsid w:val="6000644E"/>
    <w:rsid w:val="60012E5D"/>
    <w:rsid w:val="602A10D3"/>
    <w:rsid w:val="60402552"/>
    <w:rsid w:val="60577EA8"/>
    <w:rsid w:val="608476DF"/>
    <w:rsid w:val="60A018EE"/>
    <w:rsid w:val="60AA34DC"/>
    <w:rsid w:val="60BF0268"/>
    <w:rsid w:val="60D70912"/>
    <w:rsid w:val="60FA2B64"/>
    <w:rsid w:val="610E1AD8"/>
    <w:rsid w:val="611B2F09"/>
    <w:rsid w:val="61292050"/>
    <w:rsid w:val="61306A6A"/>
    <w:rsid w:val="61363955"/>
    <w:rsid w:val="61462D21"/>
    <w:rsid w:val="617C30F2"/>
    <w:rsid w:val="61B72DFA"/>
    <w:rsid w:val="61D8264F"/>
    <w:rsid w:val="621060F6"/>
    <w:rsid w:val="621704B8"/>
    <w:rsid w:val="62185CCC"/>
    <w:rsid w:val="621F606E"/>
    <w:rsid w:val="622A1743"/>
    <w:rsid w:val="624518BF"/>
    <w:rsid w:val="624B3CEF"/>
    <w:rsid w:val="62695576"/>
    <w:rsid w:val="626D0421"/>
    <w:rsid w:val="626D784A"/>
    <w:rsid w:val="62855BF9"/>
    <w:rsid w:val="62926B13"/>
    <w:rsid w:val="62A019CE"/>
    <w:rsid w:val="62A25254"/>
    <w:rsid w:val="62CC0F31"/>
    <w:rsid w:val="62E15ED0"/>
    <w:rsid w:val="62F84E06"/>
    <w:rsid w:val="630D245B"/>
    <w:rsid w:val="63102771"/>
    <w:rsid w:val="631438B9"/>
    <w:rsid w:val="631C6AA1"/>
    <w:rsid w:val="631E5305"/>
    <w:rsid w:val="6337022C"/>
    <w:rsid w:val="6349767B"/>
    <w:rsid w:val="636160FA"/>
    <w:rsid w:val="63844B13"/>
    <w:rsid w:val="63B076F8"/>
    <w:rsid w:val="63BB7796"/>
    <w:rsid w:val="63BF2386"/>
    <w:rsid w:val="63C04BF6"/>
    <w:rsid w:val="640E1D70"/>
    <w:rsid w:val="64131B41"/>
    <w:rsid w:val="6424346F"/>
    <w:rsid w:val="643557C2"/>
    <w:rsid w:val="64466BB2"/>
    <w:rsid w:val="644953B9"/>
    <w:rsid w:val="6451579D"/>
    <w:rsid w:val="64712E09"/>
    <w:rsid w:val="647D6729"/>
    <w:rsid w:val="649B7E36"/>
    <w:rsid w:val="64AF4CB0"/>
    <w:rsid w:val="64B248E8"/>
    <w:rsid w:val="64B52057"/>
    <w:rsid w:val="64C66E3F"/>
    <w:rsid w:val="64D93DB6"/>
    <w:rsid w:val="64ED7936"/>
    <w:rsid w:val="64F10C23"/>
    <w:rsid w:val="65174246"/>
    <w:rsid w:val="65314B5F"/>
    <w:rsid w:val="653536B8"/>
    <w:rsid w:val="65390B29"/>
    <w:rsid w:val="65391464"/>
    <w:rsid w:val="65510551"/>
    <w:rsid w:val="655B367E"/>
    <w:rsid w:val="656715A8"/>
    <w:rsid w:val="65672F96"/>
    <w:rsid w:val="656E5A8E"/>
    <w:rsid w:val="65765D48"/>
    <w:rsid w:val="65993E16"/>
    <w:rsid w:val="65BF0031"/>
    <w:rsid w:val="65CA3372"/>
    <w:rsid w:val="65CA719B"/>
    <w:rsid w:val="65E44BF1"/>
    <w:rsid w:val="65F60939"/>
    <w:rsid w:val="660E3B51"/>
    <w:rsid w:val="6623303C"/>
    <w:rsid w:val="664B0D49"/>
    <w:rsid w:val="665B09CB"/>
    <w:rsid w:val="665D611E"/>
    <w:rsid w:val="66660838"/>
    <w:rsid w:val="6668228B"/>
    <w:rsid w:val="667273D7"/>
    <w:rsid w:val="66781D6B"/>
    <w:rsid w:val="667D0CC4"/>
    <w:rsid w:val="668D2C90"/>
    <w:rsid w:val="669227A4"/>
    <w:rsid w:val="669241EF"/>
    <w:rsid w:val="66A82F96"/>
    <w:rsid w:val="66AB725C"/>
    <w:rsid w:val="66B46B0F"/>
    <w:rsid w:val="66D761E7"/>
    <w:rsid w:val="66D90873"/>
    <w:rsid w:val="67070A56"/>
    <w:rsid w:val="67102801"/>
    <w:rsid w:val="67144738"/>
    <w:rsid w:val="67553681"/>
    <w:rsid w:val="675F0B1C"/>
    <w:rsid w:val="677321C3"/>
    <w:rsid w:val="67980D58"/>
    <w:rsid w:val="67C05B0D"/>
    <w:rsid w:val="67C52E2C"/>
    <w:rsid w:val="67D01E99"/>
    <w:rsid w:val="67F21FE7"/>
    <w:rsid w:val="67F62CE4"/>
    <w:rsid w:val="67F80114"/>
    <w:rsid w:val="68075FB3"/>
    <w:rsid w:val="682058A6"/>
    <w:rsid w:val="683706DE"/>
    <w:rsid w:val="683F386F"/>
    <w:rsid w:val="684C475B"/>
    <w:rsid w:val="68552489"/>
    <w:rsid w:val="685709A5"/>
    <w:rsid w:val="685F7C7A"/>
    <w:rsid w:val="6860288C"/>
    <w:rsid w:val="686405D0"/>
    <w:rsid w:val="68877DD7"/>
    <w:rsid w:val="68985139"/>
    <w:rsid w:val="68A52072"/>
    <w:rsid w:val="68A83245"/>
    <w:rsid w:val="68E67491"/>
    <w:rsid w:val="68EC2343"/>
    <w:rsid w:val="68F42D1F"/>
    <w:rsid w:val="68F51019"/>
    <w:rsid w:val="690538B0"/>
    <w:rsid w:val="69081CC6"/>
    <w:rsid w:val="691407AF"/>
    <w:rsid w:val="695049A4"/>
    <w:rsid w:val="69563DC6"/>
    <w:rsid w:val="69571BE8"/>
    <w:rsid w:val="695F59F4"/>
    <w:rsid w:val="697A1944"/>
    <w:rsid w:val="697C4AB3"/>
    <w:rsid w:val="69841987"/>
    <w:rsid w:val="69850D63"/>
    <w:rsid w:val="69927993"/>
    <w:rsid w:val="699D332F"/>
    <w:rsid w:val="69A31F44"/>
    <w:rsid w:val="69BD10B7"/>
    <w:rsid w:val="69BD48D0"/>
    <w:rsid w:val="69D50DB1"/>
    <w:rsid w:val="69E97961"/>
    <w:rsid w:val="69F3294B"/>
    <w:rsid w:val="69FB1D25"/>
    <w:rsid w:val="6A0E4582"/>
    <w:rsid w:val="6A29040F"/>
    <w:rsid w:val="6A2D5EBA"/>
    <w:rsid w:val="6A4175F2"/>
    <w:rsid w:val="6A435086"/>
    <w:rsid w:val="6A4F7320"/>
    <w:rsid w:val="6A6551E1"/>
    <w:rsid w:val="6A943BBC"/>
    <w:rsid w:val="6AA35A22"/>
    <w:rsid w:val="6AED32D6"/>
    <w:rsid w:val="6AF5725A"/>
    <w:rsid w:val="6B1D005F"/>
    <w:rsid w:val="6B3F7768"/>
    <w:rsid w:val="6B4A3080"/>
    <w:rsid w:val="6B6F6943"/>
    <w:rsid w:val="6B73359D"/>
    <w:rsid w:val="6B7457A6"/>
    <w:rsid w:val="6B7A2AEA"/>
    <w:rsid w:val="6B9E2823"/>
    <w:rsid w:val="6BA75B96"/>
    <w:rsid w:val="6BB122DF"/>
    <w:rsid w:val="6BC970F6"/>
    <w:rsid w:val="6BCF787D"/>
    <w:rsid w:val="6BDA687C"/>
    <w:rsid w:val="6BDB3A9F"/>
    <w:rsid w:val="6BE96194"/>
    <w:rsid w:val="6BEC321D"/>
    <w:rsid w:val="6BFA6833"/>
    <w:rsid w:val="6C09790A"/>
    <w:rsid w:val="6C28518A"/>
    <w:rsid w:val="6C2B07BD"/>
    <w:rsid w:val="6C405F3A"/>
    <w:rsid w:val="6C6570B5"/>
    <w:rsid w:val="6C7110CF"/>
    <w:rsid w:val="6C7C0411"/>
    <w:rsid w:val="6C8046C7"/>
    <w:rsid w:val="6C804727"/>
    <w:rsid w:val="6C9265E4"/>
    <w:rsid w:val="6CBB71E7"/>
    <w:rsid w:val="6CC13FC1"/>
    <w:rsid w:val="6CDC3516"/>
    <w:rsid w:val="6CDE302F"/>
    <w:rsid w:val="6D06348E"/>
    <w:rsid w:val="6D2B02C5"/>
    <w:rsid w:val="6D455654"/>
    <w:rsid w:val="6D4E6527"/>
    <w:rsid w:val="6D5E4EF7"/>
    <w:rsid w:val="6D62359A"/>
    <w:rsid w:val="6D671956"/>
    <w:rsid w:val="6D6A6B0A"/>
    <w:rsid w:val="6D6F5C91"/>
    <w:rsid w:val="6D7915F4"/>
    <w:rsid w:val="6D815BB3"/>
    <w:rsid w:val="6D941F3C"/>
    <w:rsid w:val="6DA75B76"/>
    <w:rsid w:val="6DB37815"/>
    <w:rsid w:val="6DB71776"/>
    <w:rsid w:val="6DE76052"/>
    <w:rsid w:val="6DEC3B67"/>
    <w:rsid w:val="6E057855"/>
    <w:rsid w:val="6E1C1A24"/>
    <w:rsid w:val="6E226344"/>
    <w:rsid w:val="6E247377"/>
    <w:rsid w:val="6E49482E"/>
    <w:rsid w:val="6E63136A"/>
    <w:rsid w:val="6E8162EC"/>
    <w:rsid w:val="6E9B7E48"/>
    <w:rsid w:val="6E9D166D"/>
    <w:rsid w:val="6EAA20F4"/>
    <w:rsid w:val="6EBB434B"/>
    <w:rsid w:val="6EBC6104"/>
    <w:rsid w:val="6EBD7D87"/>
    <w:rsid w:val="6EBE3B20"/>
    <w:rsid w:val="6EC83F5E"/>
    <w:rsid w:val="6ECA63EB"/>
    <w:rsid w:val="6EE66530"/>
    <w:rsid w:val="6F011C06"/>
    <w:rsid w:val="6F093EB6"/>
    <w:rsid w:val="6F0A775A"/>
    <w:rsid w:val="6F2F16B4"/>
    <w:rsid w:val="6F304151"/>
    <w:rsid w:val="6F3F7BCF"/>
    <w:rsid w:val="6F61272C"/>
    <w:rsid w:val="6F6D2C38"/>
    <w:rsid w:val="6F90697E"/>
    <w:rsid w:val="6F9663CD"/>
    <w:rsid w:val="6F9C7DF4"/>
    <w:rsid w:val="6FB40729"/>
    <w:rsid w:val="6FB700A5"/>
    <w:rsid w:val="6FB72125"/>
    <w:rsid w:val="6FBB2682"/>
    <w:rsid w:val="6FDB7FFF"/>
    <w:rsid w:val="6FE85802"/>
    <w:rsid w:val="6FEE51C8"/>
    <w:rsid w:val="6FF36A28"/>
    <w:rsid w:val="700A3D03"/>
    <w:rsid w:val="701C4296"/>
    <w:rsid w:val="702521E2"/>
    <w:rsid w:val="70262499"/>
    <w:rsid w:val="702A146B"/>
    <w:rsid w:val="70506E1A"/>
    <w:rsid w:val="705B6951"/>
    <w:rsid w:val="7074034F"/>
    <w:rsid w:val="707E538A"/>
    <w:rsid w:val="707F4DB1"/>
    <w:rsid w:val="70AA0BFE"/>
    <w:rsid w:val="70D33778"/>
    <w:rsid w:val="71216A31"/>
    <w:rsid w:val="713376DE"/>
    <w:rsid w:val="71344F1E"/>
    <w:rsid w:val="71587978"/>
    <w:rsid w:val="717B552B"/>
    <w:rsid w:val="7187091C"/>
    <w:rsid w:val="718A75DC"/>
    <w:rsid w:val="719B0011"/>
    <w:rsid w:val="71A12963"/>
    <w:rsid w:val="71C36342"/>
    <w:rsid w:val="71C46D75"/>
    <w:rsid w:val="71C74678"/>
    <w:rsid w:val="71E554AB"/>
    <w:rsid w:val="71E97C32"/>
    <w:rsid w:val="71ED34A2"/>
    <w:rsid w:val="71FA279C"/>
    <w:rsid w:val="71FC4966"/>
    <w:rsid w:val="71FE6B1D"/>
    <w:rsid w:val="720C58E1"/>
    <w:rsid w:val="7218145B"/>
    <w:rsid w:val="721A602E"/>
    <w:rsid w:val="722C0655"/>
    <w:rsid w:val="72351046"/>
    <w:rsid w:val="72355C49"/>
    <w:rsid w:val="723B669C"/>
    <w:rsid w:val="724D7A38"/>
    <w:rsid w:val="72556A8C"/>
    <w:rsid w:val="72572930"/>
    <w:rsid w:val="7268026D"/>
    <w:rsid w:val="72695256"/>
    <w:rsid w:val="726B0383"/>
    <w:rsid w:val="726F4FE5"/>
    <w:rsid w:val="72BE5092"/>
    <w:rsid w:val="72C53E00"/>
    <w:rsid w:val="72CC6D81"/>
    <w:rsid w:val="72D53059"/>
    <w:rsid w:val="72EC5F53"/>
    <w:rsid w:val="72F46808"/>
    <w:rsid w:val="730257BE"/>
    <w:rsid w:val="730E343C"/>
    <w:rsid w:val="73196BA4"/>
    <w:rsid w:val="73200FDE"/>
    <w:rsid w:val="732A15CB"/>
    <w:rsid w:val="733D39D3"/>
    <w:rsid w:val="73626606"/>
    <w:rsid w:val="73911482"/>
    <w:rsid w:val="73966DF1"/>
    <w:rsid w:val="73A72B26"/>
    <w:rsid w:val="73B0322C"/>
    <w:rsid w:val="73B54BAD"/>
    <w:rsid w:val="73C1665D"/>
    <w:rsid w:val="73D45184"/>
    <w:rsid w:val="73D64D3E"/>
    <w:rsid w:val="73EC0907"/>
    <w:rsid w:val="73F913B7"/>
    <w:rsid w:val="74167F12"/>
    <w:rsid w:val="741772A5"/>
    <w:rsid w:val="74177D0E"/>
    <w:rsid w:val="74347495"/>
    <w:rsid w:val="745A7AE9"/>
    <w:rsid w:val="745B0901"/>
    <w:rsid w:val="748D21E2"/>
    <w:rsid w:val="74943AAE"/>
    <w:rsid w:val="749A3869"/>
    <w:rsid w:val="74A40EAA"/>
    <w:rsid w:val="74A42C37"/>
    <w:rsid w:val="74AF4F96"/>
    <w:rsid w:val="74B73C1E"/>
    <w:rsid w:val="74C72C20"/>
    <w:rsid w:val="74CC2504"/>
    <w:rsid w:val="74D11BB0"/>
    <w:rsid w:val="74E805A3"/>
    <w:rsid w:val="753457F0"/>
    <w:rsid w:val="753B35D3"/>
    <w:rsid w:val="753E5853"/>
    <w:rsid w:val="754D3D77"/>
    <w:rsid w:val="755B5605"/>
    <w:rsid w:val="75602135"/>
    <w:rsid w:val="7577594C"/>
    <w:rsid w:val="75874598"/>
    <w:rsid w:val="759A71BA"/>
    <w:rsid w:val="75C85DCC"/>
    <w:rsid w:val="75C95190"/>
    <w:rsid w:val="75DF0AE1"/>
    <w:rsid w:val="75E32DB4"/>
    <w:rsid w:val="75E50C4C"/>
    <w:rsid w:val="75EA7D0A"/>
    <w:rsid w:val="75FB5B9F"/>
    <w:rsid w:val="764059E2"/>
    <w:rsid w:val="765B5EE0"/>
    <w:rsid w:val="76656AFD"/>
    <w:rsid w:val="7667122D"/>
    <w:rsid w:val="76675721"/>
    <w:rsid w:val="76903AB0"/>
    <w:rsid w:val="769B15AF"/>
    <w:rsid w:val="76A47F5B"/>
    <w:rsid w:val="76AB2E12"/>
    <w:rsid w:val="76BA0906"/>
    <w:rsid w:val="76EA6D4A"/>
    <w:rsid w:val="7700034E"/>
    <w:rsid w:val="770474FC"/>
    <w:rsid w:val="771A383B"/>
    <w:rsid w:val="775E26EF"/>
    <w:rsid w:val="777827EE"/>
    <w:rsid w:val="777C1AE2"/>
    <w:rsid w:val="77A75AA2"/>
    <w:rsid w:val="77BE4A3A"/>
    <w:rsid w:val="77C46DE0"/>
    <w:rsid w:val="781A47BC"/>
    <w:rsid w:val="781E091E"/>
    <w:rsid w:val="782011B7"/>
    <w:rsid w:val="783060EF"/>
    <w:rsid w:val="78460363"/>
    <w:rsid w:val="785C3D5F"/>
    <w:rsid w:val="785F4B5A"/>
    <w:rsid w:val="7897591D"/>
    <w:rsid w:val="78A82356"/>
    <w:rsid w:val="78B21F10"/>
    <w:rsid w:val="78B31CB2"/>
    <w:rsid w:val="78CA2667"/>
    <w:rsid w:val="78CA7B43"/>
    <w:rsid w:val="78D23FB6"/>
    <w:rsid w:val="78E3147B"/>
    <w:rsid w:val="78F64CE0"/>
    <w:rsid w:val="79435591"/>
    <w:rsid w:val="7979285A"/>
    <w:rsid w:val="798B3872"/>
    <w:rsid w:val="79A6118D"/>
    <w:rsid w:val="79B3377B"/>
    <w:rsid w:val="79CC76EA"/>
    <w:rsid w:val="79CF62E0"/>
    <w:rsid w:val="79D24A74"/>
    <w:rsid w:val="7A047370"/>
    <w:rsid w:val="7A181F30"/>
    <w:rsid w:val="7A224891"/>
    <w:rsid w:val="7A371546"/>
    <w:rsid w:val="7A5757FC"/>
    <w:rsid w:val="7A5966B8"/>
    <w:rsid w:val="7A7B0FEC"/>
    <w:rsid w:val="7A9042D1"/>
    <w:rsid w:val="7A9103FF"/>
    <w:rsid w:val="7AA02113"/>
    <w:rsid w:val="7AA21D02"/>
    <w:rsid w:val="7AC219FC"/>
    <w:rsid w:val="7ADB71D7"/>
    <w:rsid w:val="7B0913EA"/>
    <w:rsid w:val="7B1A37B3"/>
    <w:rsid w:val="7B3215AA"/>
    <w:rsid w:val="7B3F4846"/>
    <w:rsid w:val="7B5B30B6"/>
    <w:rsid w:val="7B66228F"/>
    <w:rsid w:val="7B6A034E"/>
    <w:rsid w:val="7B6E02BF"/>
    <w:rsid w:val="7B6E2EAE"/>
    <w:rsid w:val="7B791F88"/>
    <w:rsid w:val="7B98045F"/>
    <w:rsid w:val="7BAD681E"/>
    <w:rsid w:val="7BCB3152"/>
    <w:rsid w:val="7BDA11E1"/>
    <w:rsid w:val="7C012A93"/>
    <w:rsid w:val="7C117845"/>
    <w:rsid w:val="7C1B2BBB"/>
    <w:rsid w:val="7C4936C1"/>
    <w:rsid w:val="7C531063"/>
    <w:rsid w:val="7C660F56"/>
    <w:rsid w:val="7C822BCD"/>
    <w:rsid w:val="7C8D2BC6"/>
    <w:rsid w:val="7C984C7C"/>
    <w:rsid w:val="7CAD5A67"/>
    <w:rsid w:val="7CB963B1"/>
    <w:rsid w:val="7CD73307"/>
    <w:rsid w:val="7CE34D06"/>
    <w:rsid w:val="7CEA7FB1"/>
    <w:rsid w:val="7D071E59"/>
    <w:rsid w:val="7D96187B"/>
    <w:rsid w:val="7DAC0C6D"/>
    <w:rsid w:val="7DC23388"/>
    <w:rsid w:val="7DCB0819"/>
    <w:rsid w:val="7DD01FC5"/>
    <w:rsid w:val="7DD14626"/>
    <w:rsid w:val="7DD3588C"/>
    <w:rsid w:val="7DD60114"/>
    <w:rsid w:val="7DD92557"/>
    <w:rsid w:val="7DE128EC"/>
    <w:rsid w:val="7DE62EA6"/>
    <w:rsid w:val="7DF2209D"/>
    <w:rsid w:val="7DFF1847"/>
    <w:rsid w:val="7E484036"/>
    <w:rsid w:val="7E5643E3"/>
    <w:rsid w:val="7E583A73"/>
    <w:rsid w:val="7E5C3E53"/>
    <w:rsid w:val="7E881789"/>
    <w:rsid w:val="7E966528"/>
    <w:rsid w:val="7EB443DF"/>
    <w:rsid w:val="7ECF2C43"/>
    <w:rsid w:val="7ED26FA8"/>
    <w:rsid w:val="7EDF0A28"/>
    <w:rsid w:val="7EE94345"/>
    <w:rsid w:val="7F0B48DC"/>
    <w:rsid w:val="7F1A0B6F"/>
    <w:rsid w:val="7F1C260D"/>
    <w:rsid w:val="7F212E60"/>
    <w:rsid w:val="7F262858"/>
    <w:rsid w:val="7F2F61A6"/>
    <w:rsid w:val="7F364DF4"/>
    <w:rsid w:val="7F425604"/>
    <w:rsid w:val="7F56167E"/>
    <w:rsid w:val="7F6118E5"/>
    <w:rsid w:val="7F657B6E"/>
    <w:rsid w:val="7F8022E7"/>
    <w:rsid w:val="7F881689"/>
    <w:rsid w:val="7F8B0E21"/>
    <w:rsid w:val="7FAB2899"/>
    <w:rsid w:val="7FAD4AAB"/>
    <w:rsid w:val="7FB5569A"/>
    <w:rsid w:val="7FBC6D70"/>
    <w:rsid w:val="7FC53C9A"/>
    <w:rsid w:val="7FE6614E"/>
    <w:rsid w:val="7FE7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6"/>
    <w:qFormat/>
    <w:uiPriority w:val="0"/>
    <w:rPr>
      <w:sz w:val="18"/>
      <w:szCs w:val="18"/>
    </w:r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styleId="9">
    <w:name w:val="annotation reference"/>
    <w:unhideWhenUsed/>
    <w:qFormat/>
    <w:uiPriority w:val="99"/>
    <w:rPr>
      <w:sz w:val="21"/>
      <w:szCs w:val="21"/>
    </w:rPr>
  </w:style>
  <w:style w:type="character" w:customStyle="1" w:styleId="10">
    <w:name w:val="标题1 字符"/>
    <w:link w:val="11"/>
    <w:qFormat/>
    <w:uiPriority w:val="0"/>
    <w:rPr>
      <w:rFonts w:eastAsia="黑体"/>
      <w:sz w:val="24"/>
    </w:rPr>
  </w:style>
  <w:style w:type="paragraph" w:customStyle="1" w:styleId="11">
    <w:name w:val="标题1"/>
    <w:basedOn w:val="1"/>
    <w:link w:val="10"/>
    <w:qFormat/>
    <w:uiPriority w:val="0"/>
    <w:pPr>
      <w:ind w:left="405" w:hanging="405"/>
    </w:pPr>
    <w:rPr>
      <w:rFonts w:eastAsia="黑体"/>
      <w:sz w:val="24"/>
    </w:rPr>
  </w:style>
  <w:style w:type="character" w:customStyle="1" w:styleId="12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tgt"/>
    <w:basedOn w:val="7"/>
    <w:qFormat/>
    <w:uiPriority w:val="0"/>
  </w:style>
  <w:style w:type="character" w:customStyle="1" w:styleId="15">
    <w:name w:val="apple-converted-space"/>
    <w:basedOn w:val="7"/>
    <w:qFormat/>
    <w:uiPriority w:val="0"/>
  </w:style>
  <w:style w:type="character" w:customStyle="1" w:styleId="16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fontstyle01"/>
    <w:basedOn w:val="7"/>
    <w:qFormat/>
    <w:uiPriority w:val="0"/>
    <w:rPr>
      <w:rFonts w:hint="default" w:ascii="Calibri" w:hAnsi="Calibri"/>
      <w:b/>
      <w:bCs/>
      <w:color w:val="00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customXml" Target="../customXml/item2.xml"/><Relationship Id="rId21" Type="http://schemas.openxmlformats.org/officeDocument/2006/relationships/customXml" Target="../customXml/item1.xml"/><Relationship Id="rId20" Type="http://schemas.openxmlformats.org/officeDocument/2006/relationships/image" Target="media/image17.tiff"/><Relationship Id="rId2" Type="http://schemas.openxmlformats.org/officeDocument/2006/relationships/settings" Target="settings.xml"/><Relationship Id="rId19" Type="http://schemas.openxmlformats.org/officeDocument/2006/relationships/image" Target="media/image16.tiff"/><Relationship Id="rId18" Type="http://schemas.openxmlformats.org/officeDocument/2006/relationships/image" Target="media/image15.tiff"/><Relationship Id="rId17" Type="http://schemas.openxmlformats.org/officeDocument/2006/relationships/image" Target="media/image14.tiff"/><Relationship Id="rId16" Type="http://schemas.openxmlformats.org/officeDocument/2006/relationships/image" Target="media/image13.tiff"/><Relationship Id="rId15" Type="http://schemas.openxmlformats.org/officeDocument/2006/relationships/image" Target="media/image12.tiff"/><Relationship Id="rId14" Type="http://schemas.openxmlformats.org/officeDocument/2006/relationships/image" Target="media/image11.tiff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42B60F1-E87F-4B3A-B0A3-C58667CB26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22</Pages>
  <Words>4899</Words>
  <Characters>27928</Characters>
  <Lines>232</Lines>
  <Paragraphs>65</Paragraphs>
  <TotalTime>9</TotalTime>
  <ScaleCrop>false</ScaleCrop>
  <LinksUpToDate>false</LinksUpToDate>
  <CharactersWithSpaces>32762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2021-11-16T12:37:00Z</dcterms:created>
  <dc:creator>Administrator</dc:creator>
  <cp:lastModifiedBy>【 不忘初心 不懈奋斗 】</cp:lastModifiedBy>
  <cp:lastPrinted>2021-08-14T03:20:00Z</cp:lastPrinted>
  <dcterms:modified xsi:type="dcterms:W3CDTF">2022-02-23T12:58:59Z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E93CBC003A6B4DDD93C421740C710C96</vt:lpwstr>
  </property>
</Properties>
</file>