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 xml:space="preserve">Supplementary </w:t>
      </w:r>
      <w:r>
        <w:rPr>
          <w:rFonts w:hint="default" w:ascii="Times New Roman" w:hAnsi="Times New Roman" w:cs="Times New Roman"/>
          <w:b/>
          <w:bCs/>
          <w:szCs w:val="21"/>
        </w:rPr>
        <w:t>I</w:t>
      </w:r>
      <w:r>
        <w:rPr>
          <w:rFonts w:hint="eastAsia" w:ascii="Times New Roman" w:hAnsi="Times New Roman" w:cs="Times New Roman"/>
          <w:b/>
          <w:bCs/>
          <w:szCs w:val="21"/>
        </w:rPr>
        <w:t>nformation</w:t>
      </w:r>
    </w:p>
    <w:p>
      <w:pPr>
        <w:spacing w:line="480" w:lineRule="auto"/>
        <w:jc w:val="both"/>
        <w:rPr>
          <w:rFonts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F</w:t>
      </w:r>
      <w:r>
        <w:rPr>
          <w:rFonts w:ascii="Times New Roman" w:hAnsi="Times New Roman" w:cs="Times New Roman"/>
          <w:b/>
          <w:bCs/>
          <w:szCs w:val="21"/>
        </w:rPr>
        <w:t>or</w:t>
      </w:r>
      <w:bookmarkStart w:id="0" w:name="_GoBack"/>
      <w:bookmarkEnd w:id="0"/>
    </w:p>
    <w:p>
      <w:pPr>
        <w:spacing w:line="480" w:lineRule="auto"/>
        <w:jc w:val="center"/>
        <w:rPr>
          <w:rFonts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Cs w:val="21"/>
        </w:rPr>
      </w:pPr>
      <w:r>
        <w:rPr>
          <w:rFonts w:hint="eastAsia" w:ascii="Times New Roman" w:hAnsi="Times New Roman" w:cs="Times New Roman"/>
          <w:b/>
          <w:bCs/>
          <w:szCs w:val="21"/>
        </w:rPr>
        <w:t>Traditional Chinese Medicine Active Ingredients-based Selenium Nanoparticles Regulate Antioxidant Selenoproteins for Spinal Cord Injury Treatment</w:t>
      </w:r>
    </w:p>
    <w:p>
      <w:pPr>
        <w:spacing w:line="480" w:lineRule="auto"/>
        <w:jc w:val="center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center"/>
        <w:rPr>
          <w:rFonts w:hint="eastAsia" w:ascii="Times New Roman" w:hAnsi="Times New Roman" w:cs="Times New Roman"/>
          <w:b w:val="0"/>
          <w:bCs w:val="0"/>
          <w:szCs w:val="21"/>
        </w:rPr>
      </w:pPr>
      <w:r>
        <w:rPr>
          <w:rFonts w:hint="eastAsia" w:ascii="Times New Roman" w:hAnsi="Times New Roman" w:cs="Times New Roman"/>
          <w:b w:val="0"/>
          <w:bCs w:val="0"/>
          <w:szCs w:val="21"/>
        </w:rPr>
        <w:t>Siyuan Rao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1,2#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Yongpeng Lin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1,2#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Rui Lin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2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Jinggong Liu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2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Hongshen Wang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2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Weixiong Hu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2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Bolai Chen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1,2*</w:t>
      </w:r>
      <w:r>
        <w:rPr>
          <w:rFonts w:hint="eastAsia" w:ascii="Times New Roman" w:hAnsi="Times New Roman" w:cs="Times New Roman"/>
          <w:b w:val="0"/>
          <w:bCs w:val="0"/>
          <w:szCs w:val="21"/>
        </w:rPr>
        <w:t>, Tianfeng Chen</w:t>
      </w:r>
      <w:r>
        <w:rPr>
          <w:rFonts w:hint="eastAsia" w:ascii="Times New Roman" w:hAnsi="Times New Roman" w:cs="Times New Roman"/>
          <w:b w:val="0"/>
          <w:bCs w:val="0"/>
          <w:szCs w:val="21"/>
          <w:vertAlign w:val="superscript"/>
        </w:rPr>
        <w:t>3*</w:t>
      </w: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jc w:val="both"/>
        <w:rPr>
          <w:rFonts w:hint="eastAsia" w:ascii="Times New Roman" w:hAnsi="Times New Roman" w:cs="Times New Roman"/>
          <w:b/>
          <w:bCs/>
          <w:szCs w:val="21"/>
        </w:rPr>
      </w:pPr>
    </w:p>
    <w:p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b/>
          <w:bCs/>
          <w:szCs w:val="21"/>
        </w:rPr>
        <w:t xml:space="preserve">Table S1. Sequences of the </w:t>
      </w:r>
      <w:r>
        <w:rPr>
          <w:rFonts w:hint="eastAsia" w:ascii="Times New Roman" w:hAnsi="Times New Roman" w:cs="Times New Roman"/>
          <w:b/>
          <w:bCs/>
          <w:szCs w:val="21"/>
          <w:lang w:eastAsia="zh-Hans"/>
        </w:rPr>
        <w:t>q</w:t>
      </w:r>
      <w:r>
        <w:rPr>
          <w:rFonts w:ascii="Times New Roman" w:hAnsi="Times New Roman" w:cs="Times New Roman"/>
          <w:b/>
          <w:bCs/>
          <w:szCs w:val="21"/>
        </w:rPr>
        <w:t>PCR primers used in this study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Cs w:val="21"/>
        </w:rPr>
      </w:pPr>
      <w:r>
        <w:rPr>
          <w:rFonts w:ascii="Times New Roman" w:hAnsi="Times New Roman" w:cs="Times New Roman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15875</wp:posOffset>
                </wp:positionH>
                <wp:positionV relativeFrom="paragraph">
                  <wp:posOffset>2540</wp:posOffset>
                </wp:positionV>
                <wp:extent cx="5201285" cy="3810"/>
                <wp:effectExtent l="0" t="9525" r="5715" b="12065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1285" cy="381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5pt;margin-top:0.2pt;height:0.3pt;width:409.55pt;z-index:251660288;mso-width-relative:page;mso-height-relative:page;" filled="f" stroked="t" coordsize="21600,21600" o:gfxdata="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Ksvu4tUAAAAEAQAADwAA&#10;AAAAAAABACAAAAA4AAAAZHJzL2Rvd25yZXYueG1sUEsBAhQAFAAAAAgAh07iQByvuJnKAQAAZwMA&#10;AA4AAAAAAAAAAQAgAAAAOgEAAGRycy9lMm9Eb2MueG1sUEsFBgAAAAAGAAYAWQEAAHY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bCs/>
          <w:szCs w:val="21"/>
        </w:rPr>
        <w:t>Genes    Forward primer (</w:t>
      </w:r>
      <w:r>
        <w:rPr>
          <w:rFonts w:ascii="Times New Roman" w:hAnsi="Times New Roman" w:eastAsia="AdvOT5fcf1b24" w:cs="Times New Roman"/>
          <w:b/>
          <w:bCs/>
          <w:color w:val="000000"/>
          <w:kern w:val="0"/>
          <w:szCs w:val="21"/>
          <w:lang w:bidi="ar"/>
        </w:rPr>
        <w:t>5</w:t>
      </w:r>
      <w:r>
        <w:rPr>
          <w:rFonts w:ascii="Times New Roman" w:hAnsi="Times New Roman" w:eastAsia="AdvTT0a238028 + 02" w:cs="Times New Roman"/>
          <w:b/>
          <w:bCs/>
          <w:color w:val="000000"/>
          <w:kern w:val="0"/>
          <w:szCs w:val="21"/>
          <w:lang w:bidi="ar"/>
        </w:rPr>
        <w:t>ʹ</w:t>
      </w:r>
      <w:r>
        <w:rPr>
          <w:rFonts w:ascii="Times New Roman" w:hAnsi="Times New Roman" w:eastAsia="AdvTT0a238028 + 21" w:cs="Times New Roman"/>
          <w:b/>
          <w:bCs/>
          <w:color w:val="000000"/>
          <w:kern w:val="0"/>
          <w:szCs w:val="21"/>
          <w:lang w:bidi="ar"/>
        </w:rPr>
        <w:t>→</w:t>
      </w:r>
      <w:r>
        <w:rPr>
          <w:rFonts w:ascii="Times New Roman" w:hAnsi="Times New Roman" w:eastAsia="AdvOT5fcf1b24" w:cs="Times New Roman"/>
          <w:b/>
          <w:bCs/>
          <w:color w:val="000000"/>
          <w:kern w:val="0"/>
          <w:szCs w:val="21"/>
          <w:lang w:bidi="ar"/>
        </w:rPr>
        <w:t>3</w:t>
      </w:r>
      <w:r>
        <w:rPr>
          <w:rFonts w:ascii="Times New Roman" w:hAnsi="Times New Roman" w:eastAsia="AdvOT5fcf1b24 + 20" w:cs="Times New Roman"/>
          <w:b/>
          <w:bCs/>
          <w:color w:val="000000"/>
          <w:kern w:val="0"/>
          <w:szCs w:val="21"/>
          <w:lang w:bidi="ar"/>
        </w:rPr>
        <w:t>’</w:t>
      </w:r>
      <w:r>
        <w:rPr>
          <w:rFonts w:ascii="Times New Roman" w:hAnsi="Times New Roman" w:cs="Times New Roman"/>
          <w:b/>
          <w:bCs/>
          <w:szCs w:val="21"/>
        </w:rPr>
        <w:t xml:space="preserve">)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      </w:t>
      </w:r>
      <w:r>
        <w:rPr>
          <w:rFonts w:ascii="Times New Roman" w:hAnsi="Times New Roman" w:cs="Times New Roman"/>
          <w:b/>
          <w:bCs/>
          <w:szCs w:val="21"/>
        </w:rPr>
        <w:t xml:space="preserve">     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Cs w:val="21"/>
        </w:rPr>
        <w:t>Reverse primer (</w:t>
      </w:r>
      <w:r>
        <w:rPr>
          <w:rFonts w:ascii="Times New Roman" w:hAnsi="Times New Roman" w:eastAsia="AdvOT5fcf1b24" w:cs="Times New Roman"/>
          <w:b/>
          <w:bCs/>
          <w:color w:val="000000"/>
          <w:kern w:val="0"/>
          <w:szCs w:val="21"/>
          <w:lang w:bidi="ar"/>
        </w:rPr>
        <w:t>5</w:t>
      </w:r>
      <w:r>
        <w:rPr>
          <w:rFonts w:ascii="Times New Roman" w:hAnsi="Times New Roman" w:eastAsia="AdvTT0a238028 + 02" w:cs="Times New Roman"/>
          <w:b/>
          <w:bCs/>
          <w:color w:val="000000"/>
          <w:kern w:val="0"/>
          <w:szCs w:val="21"/>
          <w:lang w:bidi="ar"/>
        </w:rPr>
        <w:t>ʹ</w:t>
      </w:r>
      <w:r>
        <w:rPr>
          <w:rFonts w:ascii="Times New Roman" w:hAnsi="Times New Roman" w:eastAsia="AdvTT0a238028 + 21" w:cs="Times New Roman"/>
          <w:b/>
          <w:bCs/>
          <w:color w:val="000000"/>
          <w:kern w:val="0"/>
          <w:szCs w:val="21"/>
          <w:lang w:bidi="ar"/>
        </w:rPr>
        <w:t>→</w:t>
      </w:r>
      <w:r>
        <w:rPr>
          <w:rFonts w:ascii="Times New Roman" w:hAnsi="Times New Roman" w:eastAsia="AdvOT5fcf1b24" w:cs="Times New Roman"/>
          <w:b/>
          <w:bCs/>
          <w:color w:val="000000"/>
          <w:kern w:val="0"/>
          <w:szCs w:val="21"/>
          <w:lang w:bidi="ar"/>
        </w:rPr>
        <w:t>3</w:t>
      </w:r>
      <w:r>
        <w:rPr>
          <w:rFonts w:ascii="Times New Roman" w:hAnsi="Times New Roman" w:eastAsia="AdvOT5fcf1b24 + 20" w:cs="Times New Roman"/>
          <w:b/>
          <w:bCs/>
          <w:color w:val="000000"/>
          <w:kern w:val="0"/>
          <w:szCs w:val="21"/>
          <w:lang w:bidi="ar"/>
        </w:rPr>
        <w:t>’</w:t>
      </w:r>
      <w:r>
        <w:rPr>
          <w:rFonts w:ascii="Times New Roman" w:hAnsi="Times New Roman" w:cs="Times New Roman"/>
          <w:b/>
          <w:bCs/>
          <w:szCs w:val="21"/>
        </w:rPr>
        <w:t>)</w:t>
      </w:r>
    </w:p>
    <w:p>
      <w:pPr>
        <w:spacing w:line="480" w:lineRule="auto"/>
        <w:jc w:val="left"/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GPX2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 </w:t>
      </w:r>
      <w:r>
        <w:rPr>
          <w:rFonts w:ascii="Times New Roman" w:hAnsi="Times New Roman" w:cs="Times New Roman"/>
          <w:szCs w:val="21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0</wp:posOffset>
                </wp:positionV>
                <wp:extent cx="5234305" cy="3810"/>
                <wp:effectExtent l="0" t="6350" r="10795" b="889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1151255" y="2695575"/>
                          <a:ext cx="5234305" cy="381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0.4pt;margin-top:0pt;height:0.3pt;width:412.15pt;z-index:251659264;mso-width-relative:page;mso-height-relative:page;" filled="f" stroked="t" coordsize="21600,21600" o:gfxdata="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BYAAABkcnMvUEsBAhQAFAAAAAgA&#10;h07iQKWjMtrRAAAAAwEAAA8AAAAAAAAAAQAgAAAAOAAAAGRycy9kb3ducmV2LnhtbFBLAQIUABQA&#10;AAAIAIdO4kAHcOyp4QEAAH8DAAAOAAAAAAAAAAEAIAAAADYBAABkcnMvZTJvRG9jLnhtbFBLBQYA&#10;AAAABgAGAFkBAACJ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>TGTCAATGGGCAGAATCAGCATCC  AGGGAGAATGGGTCGTCATAAGGG</w:t>
      </w:r>
    </w:p>
    <w:p>
      <w:pPr>
        <w:spacing w:line="480" w:lineRule="auto"/>
        <w:jc w:val="left"/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GPX4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 ATAAGAACGGCTGCGTGGTGAAG   TAGAGATAGCACGGCAGGTCCTTC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TRXR1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CACGGATGAGGAGCAGACCAATG   CATACAGCCTCTGAGCCAGCAATC 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TRXR2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GGGAGGGCAGCAGAACTTTGATC   TAGTCAGCCACAGCCACCTTCC  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SelK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  CAGGTGTTAGACAGCCGGAATCAG  CCCCGTAGCCTCTTCTTTTCTTCAC</w:t>
      </w:r>
    </w:p>
    <w:p>
      <w:pPr>
        <w:widowControl/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hint="eastAsia" w:ascii="Times New Roman" w:hAnsi="Times New Roman" w:eastAsia="TimesNewRomanPSMT" w:cs="Times New Roman"/>
          <w:color w:val="000000"/>
          <w:kern w:val="0"/>
          <w:szCs w:val="21"/>
          <w:lang w:bidi="ar"/>
        </w:rPr>
        <w:t>SelT</w:t>
      </w:r>
      <w:r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  <w:t xml:space="preserve">     CCGCTGCTCAAGTTTCAGATTTGTG  GTCTGGATACCGCTGGCTAATAACC </w:t>
      </w:r>
    </w:p>
    <w:p>
      <w:pPr>
        <w:widowControl/>
        <w:jc w:val="left"/>
        <w:rPr>
          <w:rFonts w:ascii="Times New Roman" w:hAnsi="Times New Roman" w:eastAsia="TimesNewRomanPSMT" w:cs="Times New Roman"/>
          <w:color w:val="000000"/>
          <w:kern w:val="0"/>
          <w:sz w:val="16"/>
          <w:szCs w:val="16"/>
          <w:lang w:bidi="ar"/>
        </w:rPr>
      </w:pPr>
      <w:r>
        <w:rPr>
          <w:rFonts w:ascii="Times New Roman" w:hAnsi="Times New Roman" w:cs="Times New Roman"/>
          <w:sz w:val="16"/>
          <w:szCs w:val="16"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-51435</wp:posOffset>
                </wp:positionH>
                <wp:positionV relativeFrom="paragraph">
                  <wp:posOffset>59055</wp:posOffset>
                </wp:positionV>
                <wp:extent cx="5312410" cy="8255"/>
                <wp:effectExtent l="0" t="9525" r="8890" b="2032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12410" cy="825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4.05pt;margin-top:4.65pt;height:0.65pt;width:418.3pt;z-index:251661312;mso-width-relative:page;mso-height-relative:page;" filled="f" stroked="t" coordsize="21600,21600" o:gfxdata="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FgAAAGRycy9QSwECFAAUAAAACACHTuJAgN8j8NcAAAAHAQAADwAA&#10;AAAAAAABACAAAAA4AAAAZHJzL2Rvd25yZXYueG1sUEsBAhQAFAAAAAgAh07iQKWlGWjIAQAAZwMA&#10;AA4AAAAAAAAAAQAgAAAAPAEAAGRycy9lMm9Eb2MueG1sUEsFBgAAAAAGAAYAWQEAAHYFAAAAAA==&#10;">
                <v:fill on="f" focussize="0,0"/>
                <v:stroke weight="1.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widowControl/>
        <w:spacing w:line="480" w:lineRule="auto"/>
        <w:jc w:val="left"/>
        <w:rPr>
          <w:rFonts w:ascii="Times New Roman" w:hAnsi="Times New Roman" w:eastAsia="TimesNewRomanPSMT" w:cs="Times New Roman"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left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</w:p>
    <w:p>
      <w:pPr>
        <w:widowControl/>
        <w:spacing w:line="480" w:lineRule="auto"/>
        <w:jc w:val="center"/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</w:pPr>
      <w:r>
        <w:drawing>
          <wp:inline distT="0" distB="0" distL="114300" distR="114300">
            <wp:extent cx="3238500" cy="2628900"/>
            <wp:effectExtent l="0" t="0" r="0" b="1206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jc w:val="left"/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bidi="ar"/>
        </w:rPr>
      </w:pPr>
      <w:r>
        <w:rPr>
          <w:rFonts w:hint="default" w:ascii="Times New Roman Bold" w:hAnsi="Times New Roman Bold" w:eastAsia="TimesNewRomanPSMT" w:cs="Times New Roman Bold"/>
          <w:b/>
          <w:bCs/>
          <w:color w:val="000000"/>
          <w:kern w:val="0"/>
          <w:szCs w:val="21"/>
          <w:lang w:bidi="ar"/>
        </w:rPr>
        <w:t xml:space="preserve">Figure S1. 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bidi="ar"/>
        </w:rPr>
        <w:t xml:space="preserve">ROS scavenging efficiency of 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 xml:space="preserve">(1) </w:t>
      </w:r>
      <w:r>
        <w:rPr>
          <w:rFonts w:hint="eastAsia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 xml:space="preserve">APS, 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 xml:space="preserve">(2) </w:t>
      </w:r>
      <w:r>
        <w:rPr>
          <w:rFonts w:hint="eastAsia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 xml:space="preserve">TSIIA and 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 xml:space="preserve">(3) </w:t>
      </w:r>
      <w:r>
        <w:rPr>
          <w:rFonts w:hint="eastAsia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>TSIIA@SeNPs-APS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val="en-US" w:eastAsia="zh-Hans" w:bidi="ar"/>
        </w:rPr>
        <w:t>by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bidi="ar"/>
        </w:rPr>
        <w:t xml:space="preserve"> ABTS </w:t>
      </w:r>
      <w:r>
        <w:rPr>
          <w:rFonts w:hint="eastAsia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val="en-US" w:eastAsia="zh-Hans" w:bidi="ar"/>
        </w:rPr>
        <w:t>method</w:t>
      </w:r>
      <w:r>
        <w:rPr>
          <w:rFonts w:hint="default" w:ascii="Times New Roman" w:hAnsi="Times New Roman" w:eastAsia="TimesNewRomanPSMT" w:cs="Times New Roman"/>
          <w:b w:val="0"/>
          <w:bCs w:val="0"/>
          <w:color w:val="000000"/>
          <w:kern w:val="0"/>
          <w:szCs w:val="21"/>
          <w:lang w:eastAsia="zh-Hans" w:bidi="ar"/>
        </w:rPr>
        <w:t>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AdvOT5fcf1b24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0a238028 + 02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0a238028 + 21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5fcf1b24 + 20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NewRomanPSMT">
    <w:panose1 w:val="02020503050405090304"/>
    <w:charset w:val="00"/>
    <w:family w:val="roman"/>
    <w:pitch w:val="default"/>
    <w:sig w:usb0="E0000AFF" w:usb1="00007843" w:usb2="00000001" w:usb3="00000000" w:csb0="400001BF" w:csb1="DFF70000"/>
  </w:font>
  <w:font w:name="Calibri Light">
    <w:altName w:val="Helvetica Neue"/>
    <w:panose1 w:val="020F0302020204030204"/>
    <w:charset w:val="00"/>
    <w:family w:val="swiss"/>
    <w:pitch w:val="default"/>
    <w:sig w:usb0="00000000" w:usb1="00000000" w:usb2="00000009" w:usb3="00000000" w:csb0="000001FF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Symbol">
    <w:altName w:val="Kingsoft Sign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Verdana">
    <w:panose1 w:val="020B0804030504040204"/>
    <w:charset w:val="00"/>
    <w:family w:val="swiss"/>
    <w:pitch w:val="default"/>
    <w:sig w:usb0="A10006FF" w:usb1="4000205B" w:usb2="00000010" w:usb3="00000000" w:csb0="2000019F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Wingdings">
    <w:panose1 w:val="05000000000000000000"/>
    <w:charset w:val="4D"/>
    <w:family w:val="decorative"/>
    <w:pitch w:val="default"/>
    <w:sig w:usb0="00000000" w:usb1="00000000" w:usb2="00000000" w:usb3="00000000" w:csb0="8000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Times New Roman Italic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474DDA"/>
    <w:rsid w:val="008E2336"/>
    <w:rsid w:val="00BE53E3"/>
    <w:rsid w:val="00C60B29"/>
    <w:rsid w:val="3DF74585"/>
    <w:rsid w:val="58474DDA"/>
    <w:rsid w:val="5AEDBE9D"/>
    <w:rsid w:val="62BC130C"/>
    <w:rsid w:val="676F0A97"/>
    <w:rsid w:val="69E061B0"/>
    <w:rsid w:val="6DADD364"/>
    <w:rsid w:val="6DFFB38D"/>
    <w:rsid w:val="77FF408E"/>
    <w:rsid w:val="DFFF2970"/>
    <w:rsid w:val="F0ECFE6D"/>
    <w:rsid w:val="F639A60C"/>
    <w:rsid w:val="F7929374"/>
    <w:rsid w:val="FCFBFE72"/>
    <w:rsid w:val="FE1EF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4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77</Words>
  <Characters>445</Characters>
  <Lines>3</Lines>
  <Paragraphs>1</Paragraphs>
  <ScaleCrop>false</ScaleCrop>
  <LinksUpToDate>false</LinksUpToDate>
  <CharactersWithSpaces>521</CharactersWithSpaces>
  <Application>WPS Office_3.7.0.5929_F1E327BC-269C-435d-A152-05C5408002CA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2021-05-19T02:34:00Z</dcterms:created>
  <dc:creator>木点点</dc:creator>
  <cp:lastModifiedBy>raosiyuan</cp:lastModifiedBy>
  <dcterms:modified xsi:type="dcterms:W3CDTF">2022-05-23T01:43:15Z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2052-3.7.0.5929</vt:lpwstr>
  </property>
  <property fmtid="{D5CDD505-2E9C-101B-9397-08002B2CF9AE}" pid="3" name="ICV">
    <vt:lpwstr>0D8B48F2DD4B4427AC99A731AAC4F3A4</vt:lpwstr>
  </property>
</Properties>
</file>