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55B" w:rsidRDefault="00CF737E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36"/>
        </w:rPr>
      </w:pPr>
      <w:r>
        <w:rPr>
          <w:rFonts w:ascii="Times New Roman" w:hAnsi="Times New Roman" w:hint="eastAsia"/>
          <w:b/>
          <w:bCs/>
          <w:sz w:val="28"/>
          <w:szCs w:val="36"/>
        </w:rPr>
        <w:t xml:space="preserve">Neutrophil Membrane Engineered </w:t>
      </w:r>
      <w:proofErr w:type="spellStart"/>
      <w:r>
        <w:rPr>
          <w:rFonts w:ascii="Times New Roman" w:hAnsi="Times New Roman" w:hint="eastAsia"/>
          <w:b/>
          <w:bCs/>
          <w:sz w:val="28"/>
          <w:szCs w:val="36"/>
        </w:rPr>
        <w:t>HucMSC</w:t>
      </w:r>
      <w:proofErr w:type="spellEnd"/>
      <w:r>
        <w:rPr>
          <w:rFonts w:ascii="Times New Roman" w:hAnsi="Times New Roman" w:hint="eastAsia"/>
          <w:b/>
          <w:bCs/>
          <w:sz w:val="28"/>
          <w:szCs w:val="36"/>
        </w:rPr>
        <w:t xml:space="preserve"> </w:t>
      </w:r>
      <w:proofErr w:type="spellStart"/>
      <w:r>
        <w:rPr>
          <w:rFonts w:ascii="Times New Roman" w:hAnsi="Times New Roman" w:hint="eastAsia"/>
          <w:b/>
          <w:bCs/>
          <w:sz w:val="28"/>
          <w:szCs w:val="36"/>
        </w:rPr>
        <w:t>sEVs</w:t>
      </w:r>
      <w:proofErr w:type="spellEnd"/>
      <w:r>
        <w:rPr>
          <w:rFonts w:ascii="Times New Roman" w:hAnsi="Times New Roman" w:hint="eastAsia"/>
          <w:b/>
          <w:bCs/>
          <w:sz w:val="28"/>
          <w:szCs w:val="36"/>
        </w:rPr>
        <w:t xml:space="preserve"> Alleviate Cisplatin-induced AKI by Enhancing Cellular Uptake and Targeting</w:t>
      </w:r>
    </w:p>
    <w:p w:rsidR="0044755B" w:rsidRDefault="00CF737E">
      <w:pPr>
        <w:spacing w:line="360" w:lineRule="auto"/>
        <w:jc w:val="center"/>
        <w:rPr>
          <w:rFonts w:ascii="Times New Roman" w:hAnsi="Times New Roman" w:cs="Times New Roman"/>
          <w:sz w:val="24"/>
          <w:szCs w:val="32"/>
          <w:vertAlign w:val="superscript"/>
        </w:rPr>
      </w:pPr>
      <w:proofErr w:type="spellStart"/>
      <w:r>
        <w:rPr>
          <w:rFonts w:ascii="Times New Roman" w:hAnsi="Times New Roman" w:cs="Times New Roman"/>
          <w:sz w:val="24"/>
          <w:szCs w:val="32"/>
        </w:rPr>
        <w:t>Peipei</w:t>
      </w:r>
      <w:proofErr w:type="spellEnd"/>
      <w:r>
        <w:rPr>
          <w:rFonts w:ascii="Times New Roman" w:hAnsi="Times New Roman" w:cs="Times New Roman" w:hint="eastAsia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Wu</w:t>
      </w:r>
      <w:r>
        <w:rPr>
          <w:rFonts w:ascii="Times New Roman" w:hAnsi="Times New Roman" w:cs="Times New Roman" w:hint="eastAsia"/>
          <w:sz w:val="24"/>
          <w:szCs w:val="32"/>
          <w:vertAlign w:val="superscript"/>
        </w:rPr>
        <w:t>1,2</w:t>
      </w:r>
      <w:r>
        <w:rPr>
          <w:rFonts w:ascii="Times New Roman" w:eastAsia="Times New Roman" w:hAnsi="Times New Roman"/>
          <w:color w:val="000000" w:themeColor="text1"/>
          <w:sz w:val="24"/>
          <w:szCs w:val="22"/>
          <w:vertAlign w:val="superscript"/>
        </w:rPr>
        <w:t>†</w:t>
      </w:r>
      <w:r>
        <w:rPr>
          <w:rFonts w:ascii="Times New Roman" w:hAnsi="Times New Roman" w:cs="Times New Roman" w:hint="eastAsia"/>
          <w:sz w:val="24"/>
          <w:szCs w:val="32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32"/>
        </w:rPr>
        <w:t>Yuting</w:t>
      </w:r>
      <w:proofErr w:type="spellEnd"/>
      <w:r>
        <w:rPr>
          <w:rFonts w:ascii="Times New Roman" w:hAnsi="Times New Roman" w:cs="Times New Roman" w:hint="eastAsia"/>
          <w:sz w:val="24"/>
          <w:szCs w:val="32"/>
        </w:rPr>
        <w:t xml:space="preserve"> Tang</w:t>
      </w:r>
      <w:r>
        <w:rPr>
          <w:rFonts w:ascii="Times New Roman" w:hAnsi="Times New Roman" w:cs="Times New Roman" w:hint="eastAsia"/>
          <w:sz w:val="24"/>
          <w:szCs w:val="32"/>
          <w:vertAlign w:val="superscript"/>
        </w:rPr>
        <w:t>1,2</w:t>
      </w:r>
      <w:r>
        <w:rPr>
          <w:rFonts w:ascii="Times New Roman" w:eastAsia="Times New Roman" w:hAnsi="Times New Roman"/>
          <w:color w:val="000000" w:themeColor="text1"/>
          <w:sz w:val="24"/>
          <w:szCs w:val="22"/>
          <w:vertAlign w:val="superscript"/>
        </w:rPr>
        <w:t>†</w:t>
      </w:r>
      <w:r>
        <w:rPr>
          <w:rFonts w:ascii="Times New Roman" w:hAnsi="Times New Roman" w:cs="Times New Roman" w:hint="eastAsia"/>
          <w:sz w:val="24"/>
          <w:szCs w:val="32"/>
        </w:rPr>
        <w:t>, Can Jin</w:t>
      </w:r>
      <w:r>
        <w:rPr>
          <w:rFonts w:ascii="Times New Roman" w:hAnsi="Times New Roman" w:cs="Times New Roman" w:hint="eastAsia"/>
          <w:sz w:val="24"/>
          <w:szCs w:val="32"/>
          <w:vertAlign w:val="superscript"/>
        </w:rPr>
        <w:t>1,2</w:t>
      </w:r>
      <w:r>
        <w:rPr>
          <w:rFonts w:ascii="Times New Roman" w:eastAsia="Times New Roman" w:hAnsi="Times New Roman"/>
          <w:color w:val="000000" w:themeColor="text1"/>
          <w:sz w:val="24"/>
          <w:szCs w:val="22"/>
          <w:vertAlign w:val="superscript"/>
        </w:rPr>
        <w:t>†</w:t>
      </w:r>
      <w:r>
        <w:rPr>
          <w:rFonts w:ascii="Times New Roman" w:hAnsi="Times New Roman" w:cs="Times New Roman" w:hint="eastAsia"/>
          <w:sz w:val="24"/>
          <w:szCs w:val="32"/>
        </w:rPr>
        <w:t>,</w:t>
      </w:r>
      <w:r>
        <w:rPr>
          <w:rFonts w:ascii="Times New Roman" w:hAnsi="Times New Roman" w:cs="Times New Roman" w:hint="eastAsia"/>
          <w:sz w:val="24"/>
          <w:szCs w:val="32"/>
        </w:rPr>
        <w:t xml:space="preserve"> </w:t>
      </w:r>
      <w:r>
        <w:rPr>
          <w:rFonts w:ascii="Times New Roman" w:hAnsi="Times New Roman" w:cs="Times New Roman" w:hint="eastAsia"/>
          <w:sz w:val="24"/>
          <w:szCs w:val="32"/>
        </w:rPr>
        <w:t>Min Wang</w:t>
      </w:r>
      <w:r>
        <w:rPr>
          <w:rFonts w:ascii="Times New Roman" w:hAnsi="Times New Roman" w:cs="Times New Roman" w:hint="eastAsia"/>
          <w:sz w:val="24"/>
          <w:szCs w:val="32"/>
          <w:vertAlign w:val="superscript"/>
        </w:rPr>
        <w:t>1,2</w:t>
      </w:r>
      <w:r>
        <w:rPr>
          <w:rFonts w:ascii="Times New Roman" w:eastAsia="Times New Roman" w:hAnsi="Times New Roman"/>
          <w:color w:val="000000" w:themeColor="text1"/>
          <w:sz w:val="24"/>
          <w:szCs w:val="22"/>
          <w:vertAlign w:val="superscript"/>
        </w:rPr>
        <w:t>†</w:t>
      </w:r>
      <w:r>
        <w:rPr>
          <w:rFonts w:ascii="Times New Roman" w:hAnsi="Times New Roman" w:cs="Times New Roman" w:hint="eastAsia"/>
          <w:sz w:val="24"/>
          <w:szCs w:val="32"/>
        </w:rPr>
        <w:t>,</w:t>
      </w:r>
      <w:r>
        <w:rPr>
          <w:rFonts w:ascii="Times New Roman" w:hAnsi="Times New Roman" w:cs="Times New Roman" w:hint="eastAsia"/>
          <w:sz w:val="24"/>
          <w:szCs w:val="32"/>
        </w:rPr>
        <w:t xml:space="preserve"> </w:t>
      </w:r>
      <w:proofErr w:type="spellStart"/>
      <w:r>
        <w:rPr>
          <w:rFonts w:ascii="Times New Roman" w:hAnsi="Times New Roman" w:hint="eastAsia"/>
          <w:color w:val="000000" w:themeColor="text1"/>
          <w:sz w:val="24"/>
        </w:rPr>
        <w:t>Linli</w:t>
      </w:r>
      <w:bookmarkStart w:id="0" w:name="_GoBack"/>
      <w:bookmarkEnd w:id="0"/>
      <w:proofErr w:type="spellEnd"/>
      <w:r>
        <w:rPr>
          <w:rFonts w:ascii="Times New Roman" w:hAnsi="Times New Roman" w:hint="eastAsia"/>
          <w:color w:val="000000" w:themeColor="text1"/>
          <w:sz w:val="24"/>
        </w:rPr>
        <w:t xml:space="preserve"> Li</w:t>
      </w:r>
      <w:r>
        <w:rPr>
          <w:rFonts w:ascii="Times New Roman" w:hAnsi="Times New Roman" w:cs="Times New Roman" w:hint="eastAsia"/>
          <w:sz w:val="24"/>
          <w:szCs w:val="32"/>
          <w:vertAlign w:val="superscript"/>
        </w:rPr>
        <w:t>1,2</w:t>
      </w:r>
      <w:r>
        <w:rPr>
          <w:rFonts w:ascii="Times New Roman" w:hAnsi="Times New Roman" w:cs="Times New Roman" w:hint="eastAsia"/>
          <w:sz w:val="24"/>
          <w:szCs w:val="32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32"/>
        </w:rPr>
        <w:t>Zhong</w:t>
      </w:r>
      <w:proofErr w:type="spellEnd"/>
      <w:r>
        <w:rPr>
          <w:rFonts w:ascii="Times New Roman" w:hAnsi="Times New Roman" w:cs="Times New Roman" w:hint="eastAsia"/>
          <w:sz w:val="24"/>
          <w:szCs w:val="32"/>
        </w:rPr>
        <w:t xml:space="preserve"> Liu</w:t>
      </w:r>
      <w:r>
        <w:rPr>
          <w:rFonts w:ascii="Times New Roman" w:hAnsi="Times New Roman" w:cs="Times New Roman" w:hint="eastAsia"/>
          <w:sz w:val="24"/>
          <w:szCs w:val="32"/>
          <w:vertAlign w:val="superscript"/>
        </w:rPr>
        <w:t>3</w:t>
      </w:r>
      <w:r>
        <w:rPr>
          <w:rFonts w:ascii="Times New Roman" w:hAnsi="Times New Roman" w:cs="Times New Roman" w:hint="eastAsia"/>
          <w:sz w:val="24"/>
          <w:szCs w:val="32"/>
        </w:rPr>
        <w:t>, Hui Shi</w:t>
      </w:r>
      <w:r>
        <w:rPr>
          <w:rFonts w:ascii="Times New Roman" w:hAnsi="Times New Roman" w:cs="Times New Roman" w:hint="eastAsia"/>
          <w:sz w:val="24"/>
          <w:szCs w:val="32"/>
          <w:vertAlign w:val="superscript"/>
        </w:rPr>
        <w:t>1,2</w:t>
      </w:r>
      <w:r>
        <w:rPr>
          <w:rFonts w:ascii="Times New Roman" w:hAnsi="Times New Roman" w:cs="Times New Roman" w:hint="eastAsia"/>
          <w:sz w:val="24"/>
          <w:szCs w:val="32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32"/>
        </w:rPr>
        <w:t>Zixuan</w:t>
      </w:r>
      <w:proofErr w:type="spellEnd"/>
      <w:r>
        <w:rPr>
          <w:rFonts w:ascii="Times New Roman" w:hAnsi="Times New Roman" w:cs="Times New Roman" w:hint="eastAsia"/>
          <w:sz w:val="24"/>
          <w:szCs w:val="32"/>
        </w:rPr>
        <w:t xml:space="preserve"> Sun</w:t>
      </w:r>
      <w:r>
        <w:rPr>
          <w:rFonts w:ascii="Times New Roman" w:hAnsi="Times New Roman" w:cs="Times New Roman" w:hint="eastAsia"/>
          <w:sz w:val="24"/>
          <w:szCs w:val="32"/>
          <w:vertAlign w:val="superscript"/>
        </w:rPr>
        <w:t>1,2</w:t>
      </w:r>
      <w:r>
        <w:rPr>
          <w:rFonts w:ascii="Times New Roman" w:hAnsi="Times New Roman" w:cs="Times New Roman" w:hint="eastAsia"/>
          <w:sz w:val="24"/>
          <w:szCs w:val="32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32"/>
        </w:rPr>
        <w:t>Xiaomei</w:t>
      </w:r>
      <w:proofErr w:type="spellEnd"/>
      <w:r>
        <w:rPr>
          <w:rFonts w:ascii="Times New Roman" w:hAnsi="Times New Roman" w:cs="Times New Roman" w:hint="eastAsia"/>
          <w:sz w:val="24"/>
          <w:szCs w:val="32"/>
        </w:rPr>
        <w:t xml:space="preserve"> Hou</w:t>
      </w:r>
      <w:r>
        <w:rPr>
          <w:rFonts w:ascii="Times New Roman" w:hAnsi="Times New Roman" w:cs="Times New Roman" w:hint="eastAsia"/>
          <w:sz w:val="24"/>
          <w:szCs w:val="32"/>
          <w:vertAlign w:val="superscript"/>
        </w:rPr>
        <w:t>1,2</w:t>
      </w:r>
      <w:r>
        <w:rPr>
          <w:rFonts w:ascii="Times New Roman" w:hAnsi="Times New Roman" w:cs="Times New Roman" w:hint="eastAsia"/>
          <w:sz w:val="24"/>
          <w:szCs w:val="32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32"/>
        </w:rPr>
        <w:t>Wenya</w:t>
      </w:r>
      <w:proofErr w:type="spellEnd"/>
      <w:r>
        <w:rPr>
          <w:rFonts w:ascii="Times New Roman" w:hAnsi="Times New Roman" w:cs="Times New Roman" w:hint="eastAsia"/>
          <w:sz w:val="24"/>
          <w:szCs w:val="32"/>
        </w:rPr>
        <w:t xml:space="preserve"> Chen</w:t>
      </w:r>
      <w:r>
        <w:rPr>
          <w:rFonts w:ascii="Times New Roman" w:hAnsi="Times New Roman" w:cs="Times New Roman" w:hint="eastAsia"/>
          <w:sz w:val="24"/>
          <w:szCs w:val="32"/>
          <w:vertAlign w:val="superscript"/>
        </w:rPr>
        <w:t>1,2</w:t>
      </w:r>
      <w:r>
        <w:rPr>
          <w:rFonts w:ascii="Times New Roman" w:hAnsi="Times New Roman" w:cs="Times New Roman" w:hint="eastAsia"/>
          <w:sz w:val="24"/>
          <w:szCs w:val="32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32"/>
        </w:rPr>
        <w:t>We</w:t>
      </w:r>
      <w:r>
        <w:rPr>
          <w:rFonts w:ascii="Times New Roman" w:hAnsi="Times New Roman" w:cs="Times New Roman"/>
          <w:sz w:val="24"/>
          <w:szCs w:val="32"/>
        </w:rPr>
        <w:t>n</w:t>
      </w:r>
      <w:r>
        <w:rPr>
          <w:rFonts w:ascii="Times New Roman" w:hAnsi="Times New Roman" w:cs="Times New Roman" w:hint="eastAsia"/>
          <w:sz w:val="24"/>
          <w:szCs w:val="32"/>
        </w:rPr>
        <w:t>rong</w:t>
      </w:r>
      <w:proofErr w:type="spellEnd"/>
      <w:r>
        <w:rPr>
          <w:rFonts w:ascii="Times New Roman" w:hAnsi="Times New Roman" w:cs="Times New Roman" w:hint="eastAsia"/>
          <w:sz w:val="24"/>
          <w:szCs w:val="32"/>
        </w:rPr>
        <w:t xml:space="preserve"> Xu</w:t>
      </w:r>
      <w:r>
        <w:rPr>
          <w:rFonts w:ascii="Times New Roman" w:hAnsi="Times New Roman" w:cs="Times New Roman" w:hint="eastAsia"/>
          <w:sz w:val="24"/>
          <w:szCs w:val="32"/>
          <w:vertAlign w:val="superscript"/>
        </w:rPr>
        <w:t>1,2</w:t>
      </w:r>
      <w:r>
        <w:rPr>
          <w:rFonts w:ascii="Times New Roman" w:hAnsi="Times New Roman" w:cs="Times New Roman" w:hint="eastAsia"/>
          <w:b/>
          <w:sz w:val="28"/>
          <w:szCs w:val="32"/>
          <w:vertAlign w:val="superscript"/>
        </w:rPr>
        <w:t>*</w:t>
      </w:r>
      <w:r>
        <w:rPr>
          <w:rFonts w:ascii="Times New Roman" w:hAnsi="Times New Roman" w:cs="Times New Roman" w:hint="eastAsia"/>
          <w:sz w:val="24"/>
          <w:szCs w:val="32"/>
        </w:rPr>
        <w:t>, Hui Qian</w:t>
      </w:r>
      <w:r>
        <w:rPr>
          <w:rFonts w:ascii="Times New Roman" w:hAnsi="Times New Roman" w:cs="Times New Roman" w:hint="eastAsia"/>
          <w:sz w:val="24"/>
          <w:szCs w:val="32"/>
          <w:vertAlign w:val="superscript"/>
        </w:rPr>
        <w:t>1,2,</w:t>
      </w:r>
      <w:r>
        <w:rPr>
          <w:rFonts w:ascii="Times New Roman" w:hAnsi="Times New Roman" w:cs="Times New Roman" w:hint="eastAsia"/>
          <w:sz w:val="24"/>
          <w:szCs w:val="32"/>
          <w:vertAlign w:val="superscript"/>
        </w:rPr>
        <w:t>4</w:t>
      </w:r>
      <w:r>
        <w:rPr>
          <w:rFonts w:ascii="Times New Roman" w:hAnsi="Times New Roman" w:cs="Times New Roman" w:hint="eastAsia"/>
          <w:b/>
          <w:sz w:val="28"/>
          <w:szCs w:val="32"/>
          <w:vertAlign w:val="superscript"/>
        </w:rPr>
        <w:t>*</w:t>
      </w:r>
    </w:p>
    <w:p w:rsidR="0044755B" w:rsidRDefault="00CF737E">
      <w:pPr>
        <w:spacing w:line="36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 w:hint="eastAsia"/>
          <w:color w:val="000000" w:themeColor="text1"/>
          <w:sz w:val="24"/>
          <w:vertAlign w:val="superscript"/>
        </w:rPr>
        <w:t xml:space="preserve">1 </w:t>
      </w:r>
      <w:r>
        <w:rPr>
          <w:rFonts w:ascii="Times New Roman" w:hAnsi="Times New Roman" w:hint="eastAsia"/>
          <w:color w:val="000000" w:themeColor="text1"/>
          <w:sz w:val="24"/>
        </w:rPr>
        <w:t xml:space="preserve">Zhenjiang Key Laboratory of High Technology Research on Exosomes Foundation and Transformation Application, 301 </w:t>
      </w:r>
      <w:proofErr w:type="spellStart"/>
      <w:r>
        <w:rPr>
          <w:rFonts w:ascii="Times New Roman" w:hAnsi="Times New Roman" w:hint="eastAsia"/>
          <w:color w:val="000000" w:themeColor="text1"/>
          <w:sz w:val="24"/>
        </w:rPr>
        <w:t>Xuefu</w:t>
      </w:r>
      <w:proofErr w:type="spellEnd"/>
      <w:r>
        <w:rPr>
          <w:rFonts w:ascii="Times New Roman" w:hAnsi="Times New Roman" w:hint="eastAsia"/>
          <w:color w:val="000000" w:themeColor="text1"/>
          <w:sz w:val="24"/>
        </w:rPr>
        <w:t xml:space="preserve"> Road, Zhenjiang, Jiangsu, 212013, P.R. China.</w:t>
      </w:r>
    </w:p>
    <w:p w:rsidR="0044755B" w:rsidRDefault="00CF737E">
      <w:pPr>
        <w:spacing w:line="36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 w:hint="eastAsia"/>
          <w:color w:val="000000" w:themeColor="text1"/>
          <w:sz w:val="24"/>
          <w:vertAlign w:val="superscript"/>
        </w:rPr>
        <w:t xml:space="preserve">2 </w:t>
      </w:r>
      <w:r>
        <w:rPr>
          <w:rFonts w:ascii="Times New Roman" w:hAnsi="Times New Roman" w:hint="eastAsia"/>
          <w:color w:val="000000" w:themeColor="text1"/>
          <w:sz w:val="24"/>
        </w:rPr>
        <w:t xml:space="preserve">Jiangsu Key Laboratory of Medical Science and </w:t>
      </w:r>
      <w:r>
        <w:rPr>
          <w:rFonts w:ascii="Times New Roman" w:hAnsi="Times New Roman" w:hint="eastAsia"/>
          <w:color w:val="000000" w:themeColor="text1"/>
          <w:sz w:val="24"/>
        </w:rPr>
        <w:t xml:space="preserve">Laboratory Medicine School of Medicine, Jiangsu University, 301 </w:t>
      </w:r>
      <w:proofErr w:type="spellStart"/>
      <w:r>
        <w:rPr>
          <w:rFonts w:ascii="Times New Roman" w:hAnsi="Times New Roman" w:hint="eastAsia"/>
          <w:color w:val="000000" w:themeColor="text1"/>
          <w:sz w:val="24"/>
        </w:rPr>
        <w:t>Xuefu</w:t>
      </w:r>
      <w:proofErr w:type="spellEnd"/>
      <w:r>
        <w:rPr>
          <w:rFonts w:ascii="Times New Roman" w:hAnsi="Times New Roman" w:hint="eastAsia"/>
          <w:color w:val="000000" w:themeColor="text1"/>
          <w:sz w:val="24"/>
        </w:rPr>
        <w:t xml:space="preserve"> Road, Zhenjiang, Jiangsu, 212013, P.R. China.</w:t>
      </w:r>
    </w:p>
    <w:p w:rsidR="0044755B" w:rsidRDefault="00CF737E">
      <w:pPr>
        <w:spacing w:line="36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 w:hint="eastAsia"/>
          <w:color w:val="000000" w:themeColor="text1"/>
          <w:sz w:val="24"/>
          <w:vertAlign w:val="superscript"/>
        </w:rPr>
        <w:t xml:space="preserve">3 </w:t>
      </w:r>
      <w:r>
        <w:rPr>
          <w:rFonts w:ascii="Times New Roman" w:hAnsi="Times New Roman" w:hint="eastAsia"/>
          <w:color w:val="000000" w:themeColor="text1"/>
          <w:sz w:val="24"/>
        </w:rPr>
        <w:t xml:space="preserve">Department of Orthopedics, Shanghai General Hospital, School of Medicine, </w:t>
      </w:r>
      <w:r>
        <w:rPr>
          <w:rFonts w:ascii="Times New Roman" w:hAnsi="Times New Roman" w:hint="eastAsia"/>
          <w:color w:val="000000" w:themeColor="text1"/>
          <w:sz w:val="24"/>
        </w:rPr>
        <w:t xml:space="preserve">Shanghai Jiao Tong University, Shanghai 200080, China. </w:t>
      </w:r>
    </w:p>
    <w:p w:rsidR="0044755B" w:rsidRDefault="00CF737E">
      <w:pPr>
        <w:spacing w:line="36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 w:hint="eastAsia"/>
          <w:color w:val="000000" w:themeColor="text1"/>
          <w:sz w:val="24"/>
          <w:vertAlign w:val="superscript"/>
        </w:rPr>
        <w:t>4</w:t>
      </w:r>
      <w:r>
        <w:rPr>
          <w:rFonts w:ascii="Times New Roman" w:hAnsi="Times New Roman" w:hint="eastAsia"/>
          <w:color w:val="000000" w:themeColor="text1"/>
          <w:sz w:val="24"/>
          <w:vertAlign w:val="superscript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</w:rPr>
        <w:t xml:space="preserve">NHC </w:t>
      </w:r>
      <w:r>
        <w:rPr>
          <w:rFonts w:ascii="Times New Roman" w:hAnsi="Times New Roman" w:hint="eastAsia"/>
          <w:color w:val="000000" w:themeColor="text1"/>
          <w:sz w:val="24"/>
        </w:rPr>
        <w:t>Key Laboratory of Medical Embryogenesis and Developmental Molecular Biology &amp; Shanghai Key Laboratory of Embryo and Reproduction Engineering, Shanghai 200040, China.</w:t>
      </w:r>
      <w:r>
        <w:rPr>
          <w:rFonts w:ascii="Times New Roman" w:hAnsi="Times New Roman" w:hint="eastAsia"/>
          <w:color w:val="000000" w:themeColor="text1"/>
          <w:sz w:val="24"/>
        </w:rPr>
        <w:t xml:space="preserve"> </w:t>
      </w:r>
    </w:p>
    <w:p w:rsidR="0044755B" w:rsidRDefault="00CF737E">
      <w:pPr>
        <w:spacing w:line="36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eastAsia="Times New Roman" w:hAnsi="Times New Roman"/>
          <w:color w:val="000000" w:themeColor="text1"/>
          <w:sz w:val="28"/>
          <w:vertAlign w:val="superscript"/>
        </w:rPr>
        <w:t>†</w:t>
      </w:r>
      <w:r>
        <w:rPr>
          <w:rFonts w:ascii="Times New Roman" w:eastAsia="SimSun" w:hAnsi="Times New Roman" w:hint="eastAsia"/>
          <w:color w:val="000000" w:themeColor="text1"/>
          <w:sz w:val="28"/>
          <w:vertAlign w:val="superscript"/>
        </w:rPr>
        <w:t xml:space="preserve"> </w:t>
      </w:r>
      <w:proofErr w:type="spellStart"/>
      <w:r>
        <w:rPr>
          <w:rFonts w:ascii="Times New Roman" w:hAnsi="Times New Roman" w:hint="eastAsia"/>
          <w:color w:val="000000" w:themeColor="text1"/>
          <w:sz w:val="24"/>
        </w:rPr>
        <w:t>Peipei</w:t>
      </w:r>
      <w:proofErr w:type="spellEnd"/>
      <w:r>
        <w:rPr>
          <w:rFonts w:ascii="Times New Roman" w:hAnsi="Times New Roman" w:hint="eastAsia"/>
          <w:color w:val="000000" w:themeColor="text1"/>
          <w:sz w:val="24"/>
        </w:rPr>
        <w:t xml:space="preserve"> Wu, </w:t>
      </w:r>
      <w:proofErr w:type="spellStart"/>
      <w:r>
        <w:rPr>
          <w:rFonts w:ascii="Times New Roman" w:hAnsi="Times New Roman" w:hint="eastAsia"/>
          <w:color w:val="000000" w:themeColor="text1"/>
          <w:sz w:val="24"/>
        </w:rPr>
        <w:t>Yuting</w:t>
      </w:r>
      <w:proofErr w:type="spellEnd"/>
      <w:r>
        <w:rPr>
          <w:rFonts w:ascii="Times New Roman" w:hAnsi="Times New Roman" w:hint="eastAsia"/>
          <w:color w:val="000000" w:themeColor="text1"/>
          <w:sz w:val="24"/>
        </w:rPr>
        <w:t xml:space="preserve"> Tang</w:t>
      </w:r>
      <w:r>
        <w:rPr>
          <w:rFonts w:ascii="Times New Roman" w:hAnsi="Times New Roman" w:hint="eastAsia"/>
          <w:color w:val="000000" w:themeColor="text1"/>
          <w:sz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32"/>
        </w:rPr>
        <w:t xml:space="preserve">Can </w:t>
      </w:r>
      <w:proofErr w:type="spellStart"/>
      <w:r>
        <w:rPr>
          <w:rFonts w:ascii="Times New Roman" w:hAnsi="Times New Roman" w:cs="Times New Roman" w:hint="eastAsia"/>
          <w:sz w:val="24"/>
          <w:szCs w:val="32"/>
        </w:rPr>
        <w:t>Jin</w:t>
      </w:r>
      <w:proofErr w:type="spellEnd"/>
      <w:r>
        <w:rPr>
          <w:rFonts w:ascii="Times New Roman" w:hAnsi="Times New Roman" w:cs="Times New Roman" w:hint="eastAsia"/>
          <w:sz w:val="24"/>
          <w:szCs w:val="32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</w:rPr>
        <w:t>and</w:t>
      </w:r>
      <w:r>
        <w:rPr>
          <w:rFonts w:ascii="Times New Roman" w:hAnsi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32"/>
        </w:rPr>
        <w:t>Min Wang</w:t>
      </w:r>
      <w:r>
        <w:rPr>
          <w:rFonts w:ascii="Times New Roman" w:hAnsi="Times New Roman" w:cs="Times New Roman" w:hint="eastAsia"/>
          <w:sz w:val="24"/>
          <w:szCs w:val="32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</w:rPr>
        <w:t>contributed equally to this work.</w:t>
      </w:r>
    </w:p>
    <w:p w:rsidR="0044755B" w:rsidRDefault="0044755B">
      <w:pPr>
        <w:spacing w:line="360" w:lineRule="auto"/>
        <w:jc w:val="left"/>
        <w:rPr>
          <w:rFonts w:ascii="Times New Roman" w:hAnsi="Times New Roman"/>
          <w:color w:val="000000" w:themeColor="text1"/>
          <w:sz w:val="24"/>
        </w:rPr>
      </w:pPr>
    </w:p>
    <w:p w:rsidR="0044755B" w:rsidRDefault="00CF737E">
      <w:pPr>
        <w:spacing w:line="360" w:lineRule="auto"/>
        <w:rPr>
          <w:rFonts w:ascii="Times New Roman" w:eastAsia="Arial Unicode MS" w:hAnsi="Times New Roman"/>
          <w:color w:val="000000" w:themeColor="text1"/>
          <w:kern w:val="0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*</w:t>
      </w:r>
      <w:r>
        <w:rPr>
          <w:rFonts w:ascii="Times New Roman" w:hAnsi="Times New Roman" w:hint="eastAsia"/>
          <w:b/>
          <w:color w:val="000000" w:themeColor="text1"/>
          <w:sz w:val="24"/>
        </w:rPr>
        <w:t xml:space="preserve"> </w:t>
      </w:r>
      <w:r>
        <w:rPr>
          <w:rFonts w:ascii="Times New Roman" w:eastAsia="Arial Unicode MS" w:hAnsi="Times New Roman"/>
          <w:color w:val="000000" w:themeColor="text1"/>
          <w:kern w:val="0"/>
          <w:sz w:val="24"/>
        </w:rPr>
        <w:t>Corresponding Authors</w:t>
      </w:r>
    </w:p>
    <w:p w:rsidR="0044755B" w:rsidRDefault="00CF737E">
      <w:pPr>
        <w:spacing w:line="360" w:lineRule="auto"/>
        <w:rPr>
          <w:rFonts w:ascii="Times New Roman" w:eastAsia="Arial Unicode MS" w:hAnsi="Times New Roman"/>
          <w:color w:val="000000" w:themeColor="text1"/>
          <w:kern w:val="0"/>
          <w:sz w:val="24"/>
        </w:rPr>
      </w:pPr>
      <w:proofErr w:type="spellStart"/>
      <w:r>
        <w:rPr>
          <w:rFonts w:ascii="Times New Roman" w:eastAsia="Arial Unicode MS" w:hAnsi="Times New Roman"/>
          <w:color w:val="000000" w:themeColor="text1"/>
          <w:kern w:val="0"/>
          <w:sz w:val="24"/>
        </w:rPr>
        <w:t>Wenrong</w:t>
      </w:r>
      <w:proofErr w:type="spellEnd"/>
      <w:r>
        <w:rPr>
          <w:rFonts w:ascii="Times New Roman" w:eastAsia="Arial Unicode MS" w:hAnsi="Times New Roman"/>
          <w:color w:val="000000" w:themeColor="text1"/>
          <w:kern w:val="0"/>
          <w:sz w:val="24"/>
        </w:rPr>
        <w:t xml:space="preserve"> </w:t>
      </w:r>
      <w:proofErr w:type="spellStart"/>
      <w:r>
        <w:rPr>
          <w:rFonts w:ascii="Times New Roman" w:eastAsia="Arial Unicode MS" w:hAnsi="Times New Roman"/>
          <w:color w:val="000000" w:themeColor="text1"/>
          <w:kern w:val="0"/>
          <w:sz w:val="24"/>
        </w:rPr>
        <w:t>Xu</w:t>
      </w:r>
      <w:proofErr w:type="gramStart"/>
      <w:r>
        <w:rPr>
          <w:rFonts w:ascii="Times New Roman" w:eastAsia="Arial Unicode MS" w:hAnsi="Times New Roman"/>
          <w:color w:val="000000" w:themeColor="text1"/>
          <w:kern w:val="0"/>
          <w:sz w:val="24"/>
        </w:rPr>
        <w:t>,Ph</w:t>
      </w:r>
      <w:proofErr w:type="spellEnd"/>
      <w:proofErr w:type="gramEnd"/>
      <w:r>
        <w:rPr>
          <w:rFonts w:ascii="Times New Roman" w:eastAsia="Arial Unicode MS" w:hAnsi="Times New Roman"/>
          <w:color w:val="000000" w:themeColor="text1"/>
          <w:kern w:val="0"/>
          <w:sz w:val="24"/>
        </w:rPr>
        <w:t xml:space="preserve"> D</w:t>
      </w:r>
    </w:p>
    <w:p w:rsidR="0044755B" w:rsidRDefault="00CF737E">
      <w:pPr>
        <w:spacing w:line="360" w:lineRule="auto"/>
        <w:rPr>
          <w:rFonts w:ascii="Times New Roman" w:eastAsia="Arial Unicode MS" w:hAnsi="Times New Roman"/>
          <w:color w:val="000000" w:themeColor="text1"/>
          <w:kern w:val="0"/>
          <w:sz w:val="24"/>
        </w:rPr>
      </w:pPr>
      <w:r>
        <w:rPr>
          <w:rFonts w:ascii="Times New Roman" w:eastAsia="Arial Unicode MS" w:hAnsi="Times New Roman"/>
          <w:color w:val="000000" w:themeColor="text1"/>
          <w:kern w:val="0"/>
          <w:sz w:val="24"/>
        </w:rPr>
        <w:t>School of Medicine, Jiangsu University</w:t>
      </w:r>
    </w:p>
    <w:p w:rsidR="0044755B" w:rsidRDefault="00CF737E">
      <w:pPr>
        <w:spacing w:line="360" w:lineRule="auto"/>
        <w:rPr>
          <w:rFonts w:ascii="Times New Roman" w:eastAsia="Arial Unicode MS" w:hAnsi="Times New Roman"/>
          <w:color w:val="000000" w:themeColor="text1"/>
          <w:kern w:val="0"/>
          <w:sz w:val="24"/>
        </w:rPr>
      </w:pPr>
      <w:r>
        <w:rPr>
          <w:rFonts w:ascii="Times New Roman" w:eastAsia="Arial Unicode MS" w:hAnsi="Times New Roman"/>
          <w:color w:val="000000" w:themeColor="text1"/>
          <w:kern w:val="0"/>
          <w:sz w:val="24"/>
        </w:rPr>
        <w:t xml:space="preserve">301 </w:t>
      </w:r>
      <w:proofErr w:type="spellStart"/>
      <w:r>
        <w:rPr>
          <w:rFonts w:ascii="Times New Roman" w:eastAsia="Arial Unicode MS" w:hAnsi="Times New Roman"/>
          <w:color w:val="000000" w:themeColor="text1"/>
          <w:kern w:val="0"/>
          <w:sz w:val="24"/>
        </w:rPr>
        <w:t>Xuefu</w:t>
      </w:r>
      <w:proofErr w:type="spellEnd"/>
      <w:r>
        <w:rPr>
          <w:rFonts w:ascii="Times New Roman" w:eastAsia="Arial Unicode MS" w:hAnsi="Times New Roman"/>
          <w:color w:val="000000" w:themeColor="text1"/>
          <w:kern w:val="0"/>
          <w:sz w:val="24"/>
        </w:rPr>
        <w:t xml:space="preserve"> Road, 212013, Zhenjiang, Jiangsu, Republic of China</w:t>
      </w:r>
    </w:p>
    <w:p w:rsidR="0044755B" w:rsidRDefault="00CF737E">
      <w:pPr>
        <w:spacing w:line="360" w:lineRule="auto"/>
        <w:rPr>
          <w:rFonts w:ascii="Times New Roman" w:eastAsia="Arial Unicode MS" w:hAnsi="Times New Roman"/>
          <w:color w:val="000000" w:themeColor="text1"/>
          <w:kern w:val="0"/>
          <w:sz w:val="24"/>
        </w:rPr>
      </w:pPr>
      <w:r>
        <w:rPr>
          <w:rFonts w:ascii="Times New Roman" w:eastAsia="Arial Unicode MS" w:hAnsi="Times New Roman"/>
          <w:color w:val="000000" w:themeColor="text1"/>
          <w:kern w:val="0"/>
          <w:sz w:val="24"/>
        </w:rPr>
        <w:t>Telephone: +86 511 8</w:t>
      </w:r>
      <w:r>
        <w:rPr>
          <w:rFonts w:ascii="Times New Roman" w:eastAsia="Arial Unicode MS" w:hAnsi="Times New Roman" w:hint="eastAsia"/>
          <w:color w:val="000000" w:themeColor="text1"/>
          <w:kern w:val="0"/>
          <w:sz w:val="24"/>
        </w:rPr>
        <w:t>6102018</w:t>
      </w:r>
      <w:r>
        <w:rPr>
          <w:rFonts w:ascii="Times New Roman" w:eastAsia="Arial Unicode MS" w:hAnsi="Times New Roman"/>
          <w:color w:val="000000" w:themeColor="text1"/>
          <w:kern w:val="0"/>
          <w:sz w:val="24"/>
        </w:rPr>
        <w:t>, Fax: +86 511 8</w:t>
      </w:r>
      <w:r>
        <w:rPr>
          <w:rFonts w:ascii="Times New Roman" w:eastAsia="Arial Unicode MS" w:hAnsi="Times New Roman" w:hint="eastAsia"/>
          <w:color w:val="000000" w:themeColor="text1"/>
          <w:kern w:val="0"/>
          <w:sz w:val="24"/>
        </w:rPr>
        <w:t>6102010</w:t>
      </w:r>
    </w:p>
    <w:p w:rsidR="0044755B" w:rsidRDefault="00CF737E">
      <w:pPr>
        <w:spacing w:line="360" w:lineRule="auto"/>
        <w:rPr>
          <w:rStyle w:val="Hyperlink"/>
          <w:rFonts w:ascii="Times New Roman" w:eastAsia="Arial Unicode MS" w:hAnsi="Times New Roman"/>
          <w:color w:val="000000" w:themeColor="text1"/>
          <w:kern w:val="0"/>
          <w:sz w:val="24"/>
          <w:u w:val="none"/>
        </w:rPr>
      </w:pPr>
      <w:r>
        <w:rPr>
          <w:rFonts w:ascii="Times New Roman" w:eastAsia="Arial Unicode MS" w:hAnsi="Times New Roman" w:hint="eastAsia"/>
          <w:color w:val="000000" w:themeColor="text1"/>
          <w:kern w:val="0"/>
          <w:sz w:val="24"/>
        </w:rPr>
        <w:t>E-</w:t>
      </w:r>
      <w:r>
        <w:rPr>
          <w:rFonts w:ascii="Times New Roman" w:eastAsia="Arial Unicode MS" w:hAnsi="Times New Roman"/>
          <w:color w:val="000000" w:themeColor="text1"/>
          <w:kern w:val="0"/>
          <w:sz w:val="24"/>
        </w:rPr>
        <w:t>mail:</w:t>
      </w:r>
      <w:r>
        <w:rPr>
          <w:rFonts w:ascii="Times New Roman" w:eastAsia="Arial Unicode MS" w:hAnsi="Times New Roman"/>
          <w:color w:val="000000" w:themeColor="text1"/>
          <w:kern w:val="0"/>
          <w:sz w:val="24"/>
        </w:rPr>
        <w:t xml:space="preserve"> </w:t>
      </w:r>
      <w:hyperlink r:id="rId4" w:history="1">
        <w:r>
          <w:rPr>
            <w:rStyle w:val="Hyperlink"/>
            <w:rFonts w:ascii="Times New Roman" w:eastAsia="Arial Unicode MS" w:hAnsi="Times New Roman"/>
            <w:color w:val="000000" w:themeColor="text1"/>
            <w:kern w:val="0"/>
            <w:sz w:val="24"/>
            <w:u w:val="none"/>
          </w:rPr>
          <w:t>icls@ujs.edu.cn</w:t>
        </w:r>
      </w:hyperlink>
    </w:p>
    <w:p w:rsidR="0044755B" w:rsidRDefault="00CF737E">
      <w:pPr>
        <w:spacing w:line="360" w:lineRule="auto"/>
        <w:rPr>
          <w:rFonts w:ascii="Times New Roman" w:eastAsia="Arial Unicode MS" w:hAnsi="Times New Roman"/>
          <w:color w:val="000000" w:themeColor="text1"/>
          <w:kern w:val="0"/>
          <w:sz w:val="24"/>
        </w:rPr>
      </w:pPr>
      <w:r>
        <w:rPr>
          <w:rFonts w:ascii="Times New Roman" w:eastAsia="Arial Unicode MS" w:hAnsi="Times New Roman" w:hint="eastAsia"/>
          <w:color w:val="000000" w:themeColor="text1"/>
          <w:kern w:val="0"/>
          <w:sz w:val="24"/>
        </w:rPr>
        <w:t>Hui</w:t>
      </w:r>
      <w:r>
        <w:rPr>
          <w:rFonts w:ascii="Times New Roman" w:eastAsia="Arial Unicode MS" w:hAnsi="Times New Roman" w:hint="eastAsia"/>
          <w:color w:val="000000" w:themeColor="text1"/>
          <w:kern w:val="0"/>
          <w:sz w:val="24"/>
        </w:rPr>
        <w:t xml:space="preserve"> Qian, </w:t>
      </w:r>
      <w:proofErr w:type="spellStart"/>
      <w:r>
        <w:rPr>
          <w:rFonts w:ascii="Times New Roman" w:eastAsia="Arial Unicode MS" w:hAnsi="Times New Roman" w:hint="eastAsia"/>
          <w:color w:val="000000" w:themeColor="text1"/>
          <w:kern w:val="0"/>
          <w:sz w:val="24"/>
        </w:rPr>
        <w:t>Ph</w:t>
      </w:r>
      <w:proofErr w:type="spellEnd"/>
      <w:r>
        <w:rPr>
          <w:rFonts w:ascii="Times New Roman" w:eastAsia="Arial Unicode MS" w:hAnsi="Times New Roman" w:hint="eastAsia"/>
          <w:color w:val="000000" w:themeColor="text1"/>
          <w:kern w:val="0"/>
          <w:sz w:val="24"/>
        </w:rPr>
        <w:t xml:space="preserve"> D</w:t>
      </w:r>
    </w:p>
    <w:p w:rsidR="0044755B" w:rsidRDefault="00CF737E">
      <w:pPr>
        <w:spacing w:line="360" w:lineRule="auto"/>
        <w:rPr>
          <w:rFonts w:ascii="Times New Roman" w:eastAsia="Arial Unicode MS" w:hAnsi="Times New Roman"/>
          <w:color w:val="000000" w:themeColor="text1"/>
          <w:kern w:val="0"/>
          <w:sz w:val="24"/>
        </w:rPr>
      </w:pPr>
      <w:r>
        <w:rPr>
          <w:rFonts w:ascii="Times New Roman" w:eastAsia="Arial Unicode MS" w:hAnsi="Times New Roman" w:hint="eastAsia"/>
          <w:color w:val="000000" w:themeColor="text1"/>
          <w:kern w:val="0"/>
          <w:sz w:val="24"/>
        </w:rPr>
        <w:t xml:space="preserve">School of Medicine, Jiangsu University </w:t>
      </w:r>
    </w:p>
    <w:p w:rsidR="0044755B" w:rsidRDefault="00CF737E">
      <w:pPr>
        <w:spacing w:line="360" w:lineRule="auto"/>
        <w:rPr>
          <w:rFonts w:ascii="Times New Roman" w:eastAsia="Arial Unicode MS" w:hAnsi="Times New Roman"/>
          <w:color w:val="000000" w:themeColor="text1"/>
          <w:kern w:val="0"/>
          <w:sz w:val="24"/>
        </w:rPr>
      </w:pPr>
      <w:r>
        <w:rPr>
          <w:rFonts w:ascii="Times New Roman" w:eastAsia="Arial Unicode MS" w:hAnsi="Times New Roman" w:hint="eastAsia"/>
          <w:color w:val="000000" w:themeColor="text1"/>
          <w:kern w:val="0"/>
          <w:sz w:val="24"/>
        </w:rPr>
        <w:t xml:space="preserve">301 </w:t>
      </w:r>
      <w:proofErr w:type="spellStart"/>
      <w:r>
        <w:rPr>
          <w:rFonts w:ascii="Times New Roman" w:eastAsia="Arial Unicode MS" w:hAnsi="Times New Roman" w:hint="eastAsia"/>
          <w:color w:val="000000" w:themeColor="text1"/>
          <w:kern w:val="0"/>
          <w:sz w:val="24"/>
        </w:rPr>
        <w:t>Xuefu</w:t>
      </w:r>
      <w:proofErr w:type="spellEnd"/>
      <w:r>
        <w:rPr>
          <w:rFonts w:ascii="Times New Roman" w:eastAsia="Arial Unicode MS" w:hAnsi="Times New Roman" w:hint="eastAsia"/>
          <w:color w:val="000000" w:themeColor="text1"/>
          <w:kern w:val="0"/>
          <w:sz w:val="24"/>
        </w:rPr>
        <w:t xml:space="preserve"> Road, Zhenjiang, Jiangsu, Republic of China</w:t>
      </w:r>
    </w:p>
    <w:p w:rsidR="0044755B" w:rsidRDefault="00CF737E">
      <w:pPr>
        <w:spacing w:line="360" w:lineRule="auto"/>
        <w:rPr>
          <w:rFonts w:ascii="Times New Roman" w:eastAsia="Arial Unicode MS" w:hAnsi="Times New Roman"/>
          <w:color w:val="000000" w:themeColor="text1"/>
          <w:kern w:val="0"/>
          <w:sz w:val="24"/>
        </w:rPr>
      </w:pPr>
      <w:r>
        <w:rPr>
          <w:rFonts w:ascii="Times New Roman" w:eastAsia="Arial Unicode MS" w:hAnsi="Times New Roman" w:hint="eastAsia"/>
          <w:color w:val="000000" w:themeColor="text1"/>
          <w:kern w:val="0"/>
          <w:sz w:val="24"/>
        </w:rPr>
        <w:t>Telephone: +86 511 8</w:t>
      </w:r>
      <w:r>
        <w:rPr>
          <w:rFonts w:ascii="Times New Roman" w:eastAsia="Arial Unicode MS" w:hAnsi="Times New Roman" w:hint="eastAsia"/>
          <w:color w:val="000000" w:themeColor="text1"/>
          <w:kern w:val="0"/>
          <w:sz w:val="24"/>
        </w:rPr>
        <w:t>6102001</w:t>
      </w:r>
      <w:r>
        <w:rPr>
          <w:rFonts w:ascii="Times New Roman" w:eastAsia="Arial Unicode MS" w:hAnsi="Times New Roman" w:hint="eastAsia"/>
          <w:color w:val="000000" w:themeColor="text1"/>
          <w:kern w:val="0"/>
          <w:sz w:val="24"/>
        </w:rPr>
        <w:t>, Fax: +86 511 8</w:t>
      </w:r>
      <w:r>
        <w:rPr>
          <w:rFonts w:ascii="Times New Roman" w:eastAsia="Arial Unicode MS" w:hAnsi="Times New Roman" w:hint="eastAsia"/>
          <w:color w:val="000000" w:themeColor="text1"/>
          <w:kern w:val="0"/>
          <w:sz w:val="24"/>
        </w:rPr>
        <w:t>6102010</w:t>
      </w:r>
    </w:p>
    <w:p w:rsidR="0044755B" w:rsidRDefault="00CF737E">
      <w:pPr>
        <w:spacing w:line="360" w:lineRule="auto"/>
        <w:rPr>
          <w:rFonts w:ascii="Times New Roman" w:eastAsia="Arial Unicode MS" w:hAnsi="Times New Roman"/>
          <w:color w:val="0000FF"/>
          <w:kern w:val="0"/>
          <w:sz w:val="24"/>
          <w:u w:val="single"/>
        </w:rPr>
      </w:pPr>
      <w:r>
        <w:rPr>
          <w:rFonts w:ascii="Times New Roman" w:eastAsia="Arial Unicode MS" w:hAnsi="Times New Roman" w:hint="eastAsia"/>
          <w:color w:val="000000" w:themeColor="text1"/>
          <w:kern w:val="0"/>
          <w:sz w:val="24"/>
        </w:rPr>
        <w:t>E-mail:</w:t>
      </w:r>
      <w:r>
        <w:rPr>
          <w:rFonts w:ascii="Times New Roman" w:eastAsia="Arial Unicode MS" w:hAnsi="Times New Roman" w:hint="eastAsia"/>
          <w:color w:val="000000" w:themeColor="text1"/>
          <w:kern w:val="0"/>
          <w:sz w:val="24"/>
          <w:u w:val="single"/>
        </w:rPr>
        <w:t xml:space="preserve"> </w:t>
      </w:r>
      <w:r>
        <w:rPr>
          <w:rFonts w:ascii="Times New Roman" w:eastAsia="Arial Unicode MS" w:hAnsi="Times New Roman" w:hint="eastAsia"/>
          <w:color w:val="0000FF"/>
          <w:kern w:val="0"/>
          <w:sz w:val="24"/>
          <w:u w:val="single"/>
        </w:rPr>
        <w:t>lstmmmlst@163.com</w:t>
      </w:r>
    </w:p>
    <w:p w:rsidR="0044755B" w:rsidRDefault="00CF737E">
      <w:pPr>
        <w:spacing w:line="360" w:lineRule="auto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eastAsia="SimSun" w:hAnsi="Times New Roman" w:cs="Times New Roman"/>
          <w:b/>
          <w:bCs/>
          <w:sz w:val="24"/>
          <w:szCs w:val="32"/>
          <w:lang w:bidi="ar"/>
        </w:rPr>
        <w:lastRenderedPageBreak/>
        <w:t>Supplementary materials</w:t>
      </w:r>
    </w:p>
    <w:tbl>
      <w:tblPr>
        <w:tblStyle w:val="TableGrid"/>
        <w:tblW w:w="4998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1170"/>
        <w:gridCol w:w="3822"/>
        <w:gridCol w:w="1227"/>
        <w:gridCol w:w="1301"/>
      </w:tblGrid>
      <w:tr w:rsidR="0044755B"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G</w:t>
            </w:r>
            <w:r>
              <w:rPr>
                <w:rFonts w:ascii="Times New Roman" w:eastAsia="SimSun" w:hAnsi="Times New Roman" w:cs="Times New Roman"/>
                <w:szCs w:val="21"/>
              </w:rPr>
              <w:t>ene</w:t>
            </w:r>
          </w:p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name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Primer orientation</w:t>
            </w:r>
          </w:p>
        </w:tc>
        <w:tc>
          <w:tcPr>
            <w:tcW w:w="21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ind w:firstLineChars="200" w:firstLine="420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szCs w:val="21"/>
              </w:rPr>
              <w:t>equence</w:t>
            </w:r>
          </w:p>
          <w:p w:rsidR="0044755B" w:rsidRDefault="00CF737E">
            <w:pPr>
              <w:spacing w:line="360" w:lineRule="auto"/>
              <w:ind w:firstLineChars="200" w:firstLine="420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（</w:t>
            </w:r>
            <w:r>
              <w:rPr>
                <w:rFonts w:ascii="Times New Roman" w:eastAsia="SimSun" w:hAnsi="Times New Roman" w:cs="Times New Roman"/>
                <w:szCs w:val="21"/>
              </w:rPr>
              <w:t>5’-3’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）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product size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Annealing temperature</w:t>
            </w:r>
          </w:p>
        </w:tc>
      </w:tr>
      <w:tr w:rsidR="0044755B">
        <w:tc>
          <w:tcPr>
            <w:tcW w:w="75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β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-actin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21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GACCTGTACGCCAACACAGT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129 </w:t>
            </w:r>
            <w:proofErr w:type="spellStart"/>
            <w:r>
              <w:rPr>
                <w:rFonts w:ascii="Times New Roman" w:eastAsia="楷体_GB2312" w:hAnsi="Times New Roman" w:cs="Times New Roman"/>
                <w:kern w:val="0"/>
                <w:szCs w:val="21"/>
              </w:rPr>
              <w:t>bp</w:t>
            </w:r>
            <w:proofErr w:type="spellEnd"/>
          </w:p>
        </w:tc>
        <w:tc>
          <w:tcPr>
            <w:tcW w:w="736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59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szCs w:val="21"/>
              </w:rPr>
              <w:t>℃</w:t>
            </w:r>
          </w:p>
        </w:tc>
      </w:tr>
      <w:tr w:rsidR="004475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44755B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ev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erse</w:t>
            </w:r>
          </w:p>
        </w:tc>
        <w:tc>
          <w:tcPr>
            <w:tcW w:w="2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CTCAGGAGGAGCAATGATCT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44755B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44755B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4755B">
        <w:tc>
          <w:tcPr>
            <w:tcW w:w="75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szCs w:val="21"/>
              </w:rPr>
              <w:t>Bax</w:t>
            </w:r>
            <w:proofErr w:type="spellEnd"/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2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CACCAGCTCTGAGCAGATCAT</w:t>
            </w:r>
          </w:p>
        </w:tc>
        <w:tc>
          <w:tcPr>
            <w:tcW w:w="69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214 </w:t>
            </w:r>
            <w:proofErr w:type="spellStart"/>
            <w:r>
              <w:rPr>
                <w:rFonts w:ascii="Times New Roman" w:eastAsia="楷体_GB2312" w:hAnsi="Times New Roman" w:cs="Times New Roman"/>
                <w:kern w:val="0"/>
                <w:szCs w:val="21"/>
              </w:rPr>
              <w:t>bp</w:t>
            </w:r>
            <w:proofErr w:type="spellEnd"/>
          </w:p>
        </w:tc>
        <w:tc>
          <w:tcPr>
            <w:tcW w:w="73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61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szCs w:val="21"/>
              </w:rPr>
              <w:t>℃</w:t>
            </w:r>
          </w:p>
        </w:tc>
      </w:tr>
      <w:tr w:rsidR="004475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44755B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ev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erse</w:t>
            </w:r>
          </w:p>
        </w:tc>
        <w:tc>
          <w:tcPr>
            <w:tcW w:w="2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GATCAGTTCCGGCACCTTG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44755B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44755B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4755B">
        <w:tc>
          <w:tcPr>
            <w:tcW w:w="75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Bcl2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2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GGATCCAGGATAACGGAGGC</w:t>
            </w:r>
          </w:p>
        </w:tc>
        <w:tc>
          <w:tcPr>
            <w:tcW w:w="69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150 </w:t>
            </w:r>
            <w:proofErr w:type="spellStart"/>
            <w:r>
              <w:rPr>
                <w:rFonts w:ascii="Times New Roman" w:eastAsia="楷体_GB2312" w:hAnsi="Times New Roman" w:cs="Times New Roman"/>
                <w:kern w:val="0"/>
                <w:szCs w:val="21"/>
              </w:rPr>
              <w:t>bp</w:t>
            </w:r>
            <w:proofErr w:type="spellEnd"/>
          </w:p>
        </w:tc>
        <w:tc>
          <w:tcPr>
            <w:tcW w:w="73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60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szCs w:val="21"/>
              </w:rPr>
              <w:t>℃</w:t>
            </w:r>
          </w:p>
        </w:tc>
      </w:tr>
      <w:tr w:rsidR="004475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44755B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ev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erse</w:t>
            </w:r>
          </w:p>
        </w:tc>
        <w:tc>
          <w:tcPr>
            <w:tcW w:w="2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CCAGATAGGCACCCAGGGT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44755B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44755B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4755B">
        <w:tc>
          <w:tcPr>
            <w:tcW w:w="75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IL-1</w:t>
            </w:r>
            <w:r>
              <w:rPr>
                <w:rFonts w:ascii="Times New Roman" w:eastAsia="SimSun" w:hAnsi="Times New Roman" w:cs="Times New Roman"/>
                <w:szCs w:val="21"/>
              </w:rPr>
              <w:t>β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2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TTGAGTCTGCACAGTTCCCC</w:t>
            </w:r>
          </w:p>
        </w:tc>
        <w:tc>
          <w:tcPr>
            <w:tcW w:w="69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SimSun" w:hAnsi="Times New Roman" w:cs="Times New Roman"/>
                <w:szCs w:val="21"/>
              </w:rPr>
              <w:t>60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 w:hint="eastAsia"/>
                <w:szCs w:val="21"/>
              </w:rPr>
              <w:t>bp</w:t>
            </w:r>
            <w:proofErr w:type="spellEnd"/>
          </w:p>
        </w:tc>
        <w:tc>
          <w:tcPr>
            <w:tcW w:w="73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60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szCs w:val="21"/>
              </w:rPr>
              <w:t>℃</w:t>
            </w:r>
          </w:p>
        </w:tc>
      </w:tr>
      <w:tr w:rsidR="004475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44755B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ev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erse</w:t>
            </w:r>
          </w:p>
        </w:tc>
        <w:tc>
          <w:tcPr>
            <w:tcW w:w="2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TCCTGGGGAAGGCATTAGGA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44755B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44755B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4755B">
        <w:tc>
          <w:tcPr>
            <w:tcW w:w="75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IL-6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2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AGAGACTTCCAGCCAGTTGC</w:t>
            </w:r>
          </w:p>
        </w:tc>
        <w:tc>
          <w:tcPr>
            <w:tcW w:w="69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SimSun" w:hAnsi="Times New Roman" w:cs="Times New Roman"/>
                <w:szCs w:val="21"/>
              </w:rPr>
              <w:t>99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 w:hint="eastAsia"/>
                <w:szCs w:val="21"/>
              </w:rPr>
              <w:t>bp</w:t>
            </w:r>
            <w:proofErr w:type="spellEnd"/>
          </w:p>
        </w:tc>
        <w:tc>
          <w:tcPr>
            <w:tcW w:w="73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60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szCs w:val="21"/>
              </w:rPr>
              <w:t>℃</w:t>
            </w:r>
          </w:p>
        </w:tc>
      </w:tr>
      <w:tr w:rsidR="0044755B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755B" w:rsidRDefault="0044755B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ev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erse</w:t>
            </w:r>
          </w:p>
        </w:tc>
        <w:tc>
          <w:tcPr>
            <w:tcW w:w="21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755B" w:rsidRDefault="00CF737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TGCCATTGCACAACTCTTTTC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755B" w:rsidRDefault="0044755B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755B" w:rsidRDefault="0044755B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</w:tbl>
    <w:p w:rsidR="0044755B" w:rsidRDefault="00CF73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 w:hint="eastAsia"/>
          <w:b/>
          <w:sz w:val="24"/>
          <w:szCs w:val="32"/>
        </w:rPr>
        <w:t xml:space="preserve">Table. S1 </w:t>
      </w:r>
      <w:r>
        <w:rPr>
          <w:rFonts w:ascii="Times New Roman" w:hAnsi="Times New Roman" w:cs="Times New Roman"/>
          <w:b/>
          <w:sz w:val="24"/>
          <w:szCs w:val="32"/>
        </w:rPr>
        <w:t xml:space="preserve">PCR primer sequences </w:t>
      </w:r>
      <w:r>
        <w:rPr>
          <w:rFonts w:ascii="Times New Roman" w:hAnsi="Times New Roman" w:cs="Times New Roman" w:hint="eastAsia"/>
          <w:b/>
          <w:sz w:val="24"/>
          <w:szCs w:val="32"/>
        </w:rPr>
        <w:t>of</w:t>
      </w:r>
      <w:r>
        <w:rPr>
          <w:rFonts w:ascii="Times New Roman" w:hAnsi="Times New Roman" w:cs="Times New Roman"/>
          <w:b/>
          <w:sz w:val="24"/>
          <w:szCs w:val="32"/>
        </w:rPr>
        <w:t xml:space="preserve"> genes</w:t>
      </w:r>
    </w:p>
    <w:p w:rsidR="0044755B" w:rsidRDefault="0044755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44755B" w:rsidRDefault="00CF737E">
      <w:pPr>
        <w:spacing w:line="360" w:lineRule="auto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t>Figures and Figure legends</w:t>
      </w:r>
    </w:p>
    <w:p w:rsidR="0044755B" w:rsidRDefault="00CF737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b/>
          <w:noProof/>
          <w:szCs w:val="40"/>
          <w:lang w:val="en-IN" w:eastAsia="en-IN"/>
        </w:rPr>
        <w:drawing>
          <wp:inline distT="0" distB="0" distL="0" distR="0">
            <wp:extent cx="5039995" cy="3091815"/>
            <wp:effectExtent l="0" t="0" r="4445" b="1905"/>
            <wp:docPr id="44" name="图片 44" descr="F:\20220117桌面文件\融合囊泡治疗急性肾损伤\Fig S1.HucMSC的分离及鉴定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F:\20220117桌面文件\融合囊泡治疗急性肾损伤\Fig S1.HucMSC的分离及鉴定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09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55B" w:rsidRDefault="00CF737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Fig. S1</w:t>
      </w:r>
      <w:r>
        <w:rPr>
          <w:rFonts w:ascii="Times New Roman" w:hAnsi="Times New Roman" w:cs="Times New Roman" w:hint="eastAsia"/>
        </w:rPr>
        <w:t xml:space="preserve"> Morphological characteristics, </w:t>
      </w:r>
      <w:proofErr w:type="spellStart"/>
      <w:r>
        <w:rPr>
          <w:rFonts w:ascii="Times New Roman" w:hAnsi="Times New Roman" w:cs="Times New Roman" w:hint="eastAsia"/>
        </w:rPr>
        <w:t>multipotential</w:t>
      </w:r>
      <w:proofErr w:type="spellEnd"/>
      <w:r>
        <w:rPr>
          <w:rFonts w:ascii="Times New Roman" w:hAnsi="Times New Roman" w:cs="Times New Roman" w:hint="eastAsia"/>
        </w:rPr>
        <w:t xml:space="preserve"> differentiation and surface marker identification </w:t>
      </w:r>
      <w:r>
        <w:rPr>
          <w:rFonts w:ascii="Times New Roman" w:hAnsi="Times New Roman" w:cs="Times New Roman" w:hint="eastAsia"/>
        </w:rPr>
        <w:lastRenderedPageBreak/>
        <w:t xml:space="preserve">of </w:t>
      </w:r>
      <w:proofErr w:type="spellStart"/>
      <w:r>
        <w:rPr>
          <w:rFonts w:ascii="Times New Roman" w:hAnsi="Times New Roman" w:cs="Times New Roman" w:hint="eastAsia"/>
        </w:rPr>
        <w:t>HucMSCs</w:t>
      </w:r>
      <w:proofErr w:type="spellEnd"/>
      <w:r>
        <w:rPr>
          <w:rFonts w:ascii="Times New Roman" w:hAnsi="Times New Roman" w:cs="Times New Roman" w:hint="eastAsia"/>
        </w:rPr>
        <w:t xml:space="preserve">. </w:t>
      </w:r>
      <w:proofErr w:type="spellStart"/>
      <w:proofErr w:type="gramStart"/>
      <w:r>
        <w:rPr>
          <w:rFonts w:ascii="Times New Roman" w:hAnsi="Times New Roman" w:cs="Times New Roman" w:hint="eastAsia"/>
          <w:b/>
          <w:bCs/>
        </w:rPr>
        <w:t>a</w:t>
      </w:r>
      <w:proofErr w:type="spellEnd"/>
      <w:proofErr w:type="gramEnd"/>
      <w:r>
        <w:rPr>
          <w:rFonts w:ascii="Times New Roman" w:hAnsi="Times New Roman" w:cs="Times New Roman" w:hint="eastAsia"/>
        </w:rPr>
        <w:t xml:space="preserve"> Inverted microscope was used to observe the morphological characteristics of primary and third generation </w:t>
      </w:r>
      <w:proofErr w:type="spellStart"/>
      <w:r>
        <w:rPr>
          <w:rFonts w:ascii="Times New Roman" w:hAnsi="Times New Roman" w:cs="Times New Roman" w:hint="eastAsia"/>
        </w:rPr>
        <w:t>hucMSCs</w:t>
      </w:r>
      <w:proofErr w:type="spellEnd"/>
      <w:r>
        <w:rPr>
          <w:rFonts w:ascii="Times New Roman" w:hAnsi="Times New Roman" w:cs="Times New Roman" w:hint="eastAsia"/>
        </w:rPr>
        <w:t xml:space="preserve"> (40</w:t>
      </w:r>
      <w:r>
        <w:rPr>
          <w:rFonts w:ascii="Times New Roman" w:hAnsi="Times New Roman" w:cs="Times New Roman"/>
        </w:rPr>
        <w:t>×</w:t>
      </w:r>
      <w:r>
        <w:rPr>
          <w:rFonts w:ascii="Times New Roman" w:hAnsi="Times New Roman" w:cs="Times New Roman" w:hint="eastAsia"/>
        </w:rPr>
        <w:t xml:space="preserve">). </w:t>
      </w:r>
      <w:proofErr w:type="gramStart"/>
      <w:r>
        <w:rPr>
          <w:rFonts w:ascii="Times New Roman" w:hAnsi="Times New Roman" w:cs="Times New Roman" w:hint="eastAsia"/>
          <w:b/>
          <w:bCs/>
        </w:rPr>
        <w:t>b</w:t>
      </w:r>
      <w:proofErr w:type="gramEnd"/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>Oil red O stain</w:t>
      </w:r>
      <w:r>
        <w:rPr>
          <w:rFonts w:ascii="Times New Roman" w:hAnsi="Times New Roman" w:cs="Times New Roman" w:hint="eastAsia"/>
        </w:rPr>
        <w:t xml:space="preserve">ing and alizarin red S staining were performed to evaluate </w:t>
      </w:r>
      <w:proofErr w:type="spellStart"/>
      <w:r>
        <w:rPr>
          <w:rFonts w:ascii="Times New Roman" w:hAnsi="Times New Roman" w:cs="Times New Roman" w:hint="eastAsia"/>
        </w:rPr>
        <w:t>adipogenic</w:t>
      </w:r>
      <w:proofErr w:type="spellEnd"/>
      <w:r>
        <w:rPr>
          <w:rFonts w:ascii="Times New Roman" w:hAnsi="Times New Roman" w:cs="Times New Roman" w:hint="eastAsia"/>
        </w:rPr>
        <w:t xml:space="preserve"> differentiation (400</w:t>
      </w:r>
      <w:r>
        <w:rPr>
          <w:rFonts w:ascii="Times New Roman" w:hAnsi="Times New Roman" w:cs="Times New Roman"/>
        </w:rPr>
        <w:t>×</w:t>
      </w:r>
      <w:r>
        <w:rPr>
          <w:rFonts w:ascii="Times New Roman" w:hAnsi="Times New Roman" w:cs="Times New Roman" w:hint="eastAsia"/>
        </w:rPr>
        <w:t xml:space="preserve">) and osteogenic differentiation of P3 </w:t>
      </w:r>
      <w:proofErr w:type="spellStart"/>
      <w:r>
        <w:rPr>
          <w:rFonts w:ascii="Times New Roman" w:hAnsi="Times New Roman" w:cs="Times New Roman" w:hint="eastAsia"/>
        </w:rPr>
        <w:t>hucMSCs</w:t>
      </w:r>
      <w:proofErr w:type="spellEnd"/>
      <w:r>
        <w:rPr>
          <w:rFonts w:ascii="Times New Roman" w:hAnsi="Times New Roman" w:cs="Times New Roman" w:hint="eastAsia"/>
        </w:rPr>
        <w:t xml:space="preserve"> (200</w:t>
      </w:r>
      <w:r>
        <w:rPr>
          <w:rFonts w:ascii="Times New Roman" w:hAnsi="Times New Roman" w:cs="Times New Roman"/>
        </w:rPr>
        <w:t>×</w:t>
      </w:r>
      <w:r>
        <w:rPr>
          <w:rFonts w:ascii="Times New Roman" w:hAnsi="Times New Roman" w:cs="Times New Roman" w:hint="eastAsia"/>
        </w:rPr>
        <w:t xml:space="preserve">). </w:t>
      </w:r>
      <w:proofErr w:type="gramStart"/>
      <w:r>
        <w:rPr>
          <w:rFonts w:ascii="Times New Roman" w:hAnsi="Times New Roman" w:cs="Times New Roman" w:hint="eastAsia"/>
          <w:b/>
          <w:bCs/>
        </w:rPr>
        <w:t>c</w:t>
      </w:r>
      <w:proofErr w:type="gramEnd"/>
      <w:r>
        <w:rPr>
          <w:rFonts w:ascii="Times New Roman" w:hAnsi="Times New Roman" w:cs="Times New Roman" w:hint="eastAsia"/>
        </w:rPr>
        <w:t xml:space="preserve"> Flow cytometry were applied to detect the expression of </w:t>
      </w:r>
      <w:proofErr w:type="spellStart"/>
      <w:r>
        <w:rPr>
          <w:rFonts w:ascii="Times New Roman" w:hAnsi="Times New Roman" w:cs="Times New Roman" w:hint="eastAsia"/>
        </w:rPr>
        <w:t>hucMSCs</w:t>
      </w:r>
      <w:proofErr w:type="spellEnd"/>
      <w:r>
        <w:rPr>
          <w:rFonts w:ascii="Times New Roman" w:hAnsi="Times New Roman" w:cs="Times New Roman" w:hint="eastAsia"/>
        </w:rPr>
        <w:t xml:space="preserve"> surface specific antigens.</w:t>
      </w:r>
    </w:p>
    <w:p w:rsidR="0044755B" w:rsidRDefault="00CF737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IN" w:eastAsia="en-IN"/>
        </w:rPr>
        <w:drawing>
          <wp:inline distT="0" distB="0" distL="114300" distR="114300">
            <wp:extent cx="3946525" cy="4175760"/>
            <wp:effectExtent l="0" t="0" r="635" b="0"/>
            <wp:docPr id="11" name="图片 11" descr="Fig.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.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46525" cy="417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55B" w:rsidRDefault="00CF737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>2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proofErr w:type="spellStart"/>
      <w:r>
        <w:rPr>
          <w:rFonts w:ascii="Times New Roman" w:hAnsi="Times New Roman" w:cs="Times New Roman" w:hint="eastAsia"/>
        </w:rPr>
        <w:t>HucMSC-</w:t>
      </w:r>
      <w:r>
        <w:rPr>
          <w:rFonts w:ascii="Times New Roman" w:hAnsi="Times New Roman" w:cs="Times New Roman" w:hint="eastAsia"/>
        </w:rPr>
        <w:t>sEVs</w:t>
      </w:r>
      <w:proofErr w:type="spellEnd"/>
      <w:r>
        <w:rPr>
          <w:rFonts w:ascii="Times New Roman" w:hAnsi="Times New Roman" w:cs="Times New Roman" w:hint="eastAsia"/>
        </w:rPr>
        <w:t xml:space="preserve"> are highly enriched in </w:t>
      </w:r>
      <w:proofErr w:type="gramStart"/>
      <w:r>
        <w:rPr>
          <w:rFonts w:ascii="Times New Roman" w:hAnsi="Times New Roman" w:cs="Times New Roman" w:hint="eastAsia"/>
        </w:rPr>
        <w:t>various</w:t>
      </w:r>
      <w:proofErr w:type="gramEnd"/>
      <w:r>
        <w:rPr>
          <w:rFonts w:ascii="Times New Roman" w:hAnsi="Times New Roman" w:cs="Times New Roman" w:hint="eastAsia"/>
        </w:rPr>
        <w:t xml:space="preserve"> of beneficial molecules for AKI repair.</w:t>
      </w:r>
      <w:r>
        <w:rPr>
          <w:rFonts w:ascii="Times New Roman" w:hAnsi="Times New Roman" w:cs="Times New Roman" w:hint="eastAsia"/>
        </w:rPr>
        <w:t xml:space="preserve"> </w:t>
      </w:r>
      <w:proofErr w:type="gramStart"/>
      <w:r>
        <w:rPr>
          <w:rFonts w:ascii="Times New Roman" w:hAnsi="Times New Roman" w:cs="Times New Roman" w:hint="eastAsia"/>
          <w:b/>
          <w:bCs/>
        </w:rPr>
        <w:t>a</w:t>
      </w:r>
      <w:proofErr w:type="gramEnd"/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 xml:space="preserve">LC/MS-MS was </w:t>
      </w:r>
      <w:r>
        <w:rPr>
          <w:rFonts w:ascii="Times New Roman" w:hAnsi="Times New Roman" w:cs="Times New Roman" w:hint="eastAsia"/>
        </w:rPr>
        <w:t>performed to</w:t>
      </w:r>
      <w:r>
        <w:rPr>
          <w:rFonts w:ascii="Times New Roman" w:hAnsi="Times New Roman" w:cs="Times New Roman" w:hint="eastAsia"/>
        </w:rPr>
        <w:t xml:space="preserve"> detect the proteomics of </w:t>
      </w:r>
      <w:proofErr w:type="spellStart"/>
      <w:r>
        <w:rPr>
          <w:rFonts w:ascii="Times New Roman" w:hAnsi="Times New Roman" w:cs="Times New Roman" w:hint="eastAsia"/>
        </w:rPr>
        <w:t>hucMSC</w:t>
      </w:r>
      <w:proofErr w:type="spellEnd"/>
      <w:r>
        <w:rPr>
          <w:rFonts w:ascii="Times New Roman" w:hAnsi="Times New Roman" w:cs="Times New Roman" w:hint="eastAsia"/>
        </w:rPr>
        <w:t xml:space="preserve">-Ex. </w:t>
      </w:r>
      <w:r>
        <w:rPr>
          <w:rFonts w:ascii="Times New Roman" w:hAnsi="Times New Roman" w:cs="Times New Roman" w:hint="eastAsia"/>
          <w:b/>
          <w:bCs/>
        </w:rPr>
        <w:t>b</w:t>
      </w:r>
      <w:r>
        <w:rPr>
          <w:rFonts w:ascii="Times New Roman" w:hAnsi="Times New Roman" w:cs="Times New Roman" w:hint="eastAsia"/>
        </w:rPr>
        <w:t xml:space="preserve"> Several molecules have been shown to be used for the repair of different acute kidney injury diseases.</w:t>
      </w:r>
    </w:p>
    <w:p w:rsidR="0044755B" w:rsidRDefault="00CF737E">
      <w:pPr>
        <w:spacing w:line="360" w:lineRule="auto"/>
        <w:jc w:val="center"/>
      </w:pPr>
      <w:r>
        <w:rPr>
          <w:rFonts w:hint="eastAsia"/>
          <w:noProof/>
          <w:lang w:val="en-IN" w:eastAsia="en-IN"/>
        </w:rPr>
        <w:lastRenderedPageBreak/>
        <w:drawing>
          <wp:inline distT="0" distB="0" distL="114300" distR="114300">
            <wp:extent cx="4084955" cy="3743960"/>
            <wp:effectExtent l="0" t="0" r="14605" b="5080"/>
            <wp:docPr id="7" name="图片 7" descr="Fig 2.中性粒细胞膜囊泡的制备及表征-0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 2.中性粒细胞膜囊泡的制备及表征-031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84955" cy="374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55B" w:rsidRDefault="00CF737E">
      <w:pPr>
        <w:spacing w:line="360" w:lineRule="auto"/>
      </w:pPr>
      <w:r>
        <w:rPr>
          <w:rFonts w:ascii="Times New Roman" w:hAnsi="Times New Roman" w:cs="Times New Roman" w:hint="eastAsia"/>
          <w:b/>
          <w:bCs/>
        </w:rPr>
        <w:t xml:space="preserve">Fig. </w:t>
      </w:r>
      <w:r>
        <w:rPr>
          <w:rFonts w:ascii="Times New Roman" w:hAnsi="Times New Roman" w:cs="Times New Roman" w:hint="eastAsia"/>
          <w:b/>
          <w:bCs/>
        </w:rPr>
        <w:t>S3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>P</w:t>
      </w:r>
      <w:r>
        <w:rPr>
          <w:rFonts w:ascii="Times New Roman" w:hAnsi="Times New Roman" w:cs="Times New Roman"/>
        </w:rPr>
        <w:t xml:space="preserve">reparation and characterization of </w:t>
      </w:r>
      <w:proofErr w:type="spellStart"/>
      <w:r>
        <w:rPr>
          <w:rFonts w:ascii="Times New Roman" w:hAnsi="Times New Roman" w:cs="Times New Roman" w:hint="eastAsia"/>
        </w:rPr>
        <w:t>Neu</w:t>
      </w:r>
      <w:proofErr w:type="spellEnd"/>
      <w:r>
        <w:rPr>
          <w:rFonts w:ascii="Times New Roman" w:hAnsi="Times New Roman" w:cs="Times New Roman" w:hint="eastAsia"/>
        </w:rPr>
        <w:t>-NVs.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a</w:t>
      </w:r>
      <w:r>
        <w:rPr>
          <w:rFonts w:ascii="Times New Roman" w:hAnsi="Times New Roman" w:cs="Times New Roman" w:hint="eastAsia"/>
        </w:rPr>
        <w:t xml:space="preserve"> Schematic diagram of preparation of human peripheral blood neutrophil membrane derived </w:t>
      </w:r>
      <w:proofErr w:type="spellStart"/>
      <w:r>
        <w:rPr>
          <w:rFonts w:ascii="Times New Roman" w:hAnsi="Times New Roman" w:cs="Times New Roman" w:hint="eastAsia"/>
        </w:rPr>
        <w:t>Neu</w:t>
      </w:r>
      <w:proofErr w:type="spellEnd"/>
      <w:r>
        <w:rPr>
          <w:rFonts w:ascii="Times New Roman" w:hAnsi="Times New Roman" w:cs="Times New Roman" w:hint="eastAsia"/>
        </w:rPr>
        <w:t xml:space="preserve">-NVs. </w:t>
      </w:r>
      <w:r>
        <w:rPr>
          <w:rFonts w:ascii="Times New Roman" w:hAnsi="Times New Roman" w:cs="Times New Roman" w:hint="eastAsia"/>
          <w:b/>
          <w:bCs/>
        </w:rPr>
        <w:t>b</w:t>
      </w:r>
      <w:r>
        <w:rPr>
          <w:rFonts w:ascii="Times New Roman" w:hAnsi="Times New Roman" w:cs="Times New Roman" w:hint="eastAsia"/>
        </w:rPr>
        <w:t xml:space="preserve"> </w:t>
      </w:r>
      <w:proofErr w:type="spellStart"/>
      <w:r>
        <w:rPr>
          <w:rFonts w:ascii="Times New Roman" w:hAnsi="Times New Roman" w:cs="Times New Roman" w:hint="eastAsia"/>
        </w:rPr>
        <w:t>Coomassie</w:t>
      </w:r>
      <w:proofErr w:type="spellEnd"/>
      <w:r>
        <w:rPr>
          <w:rFonts w:ascii="Times New Roman" w:hAnsi="Times New Roman" w:cs="Times New Roman" w:hint="eastAsia"/>
        </w:rPr>
        <w:t xml:space="preserve"> blue staining was performed to identify neutrophils and their cell membrane protein components. </w:t>
      </w:r>
      <w:proofErr w:type="gramStart"/>
      <w:r>
        <w:rPr>
          <w:rFonts w:ascii="Times New Roman" w:hAnsi="Times New Roman" w:cs="Times New Roman" w:hint="eastAsia"/>
          <w:b/>
          <w:bCs/>
        </w:rPr>
        <w:t>c</w:t>
      </w:r>
      <w:proofErr w:type="gramEnd"/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 xml:space="preserve">The </w:t>
      </w:r>
      <w:r>
        <w:rPr>
          <w:rFonts w:ascii="Times New Roman" w:hAnsi="Times New Roman" w:cs="Times New Roman" w:hint="eastAsia"/>
        </w:rPr>
        <w:t xml:space="preserve">particle size and morphology of </w:t>
      </w:r>
      <w:proofErr w:type="spellStart"/>
      <w:r>
        <w:rPr>
          <w:rFonts w:ascii="Times New Roman" w:hAnsi="Times New Roman" w:cs="Times New Roman" w:hint="eastAsia"/>
        </w:rPr>
        <w:t>Neu</w:t>
      </w:r>
      <w:proofErr w:type="spellEnd"/>
      <w:r>
        <w:rPr>
          <w:rFonts w:ascii="Times New Roman" w:hAnsi="Times New Roman" w:cs="Times New Roman" w:hint="eastAsia"/>
        </w:rPr>
        <w:t xml:space="preserve">-NVs were detected by TEM. </w:t>
      </w:r>
      <w:proofErr w:type="gramStart"/>
      <w:r>
        <w:rPr>
          <w:rFonts w:ascii="Times New Roman" w:hAnsi="Times New Roman" w:cs="Times New Roman" w:hint="eastAsia"/>
          <w:b/>
          <w:bCs/>
        </w:rPr>
        <w:t>d</w:t>
      </w:r>
      <w:proofErr w:type="gramEnd"/>
      <w:r>
        <w:rPr>
          <w:rFonts w:ascii="Times New Roman" w:hAnsi="Times New Roman" w:cs="Times New Roman" w:hint="eastAsia"/>
          <w:b/>
          <w:bCs/>
        </w:rPr>
        <w:t>, e</w:t>
      </w:r>
      <w:r>
        <w:rPr>
          <w:rFonts w:ascii="Times New Roman" w:hAnsi="Times New Roman" w:cs="Times New Roman" w:hint="eastAsia"/>
        </w:rPr>
        <w:t xml:space="preserve"> The appearance and height of </w:t>
      </w:r>
      <w:proofErr w:type="spellStart"/>
      <w:r>
        <w:rPr>
          <w:rFonts w:ascii="Times New Roman" w:hAnsi="Times New Roman" w:cs="Times New Roman" w:hint="eastAsia"/>
        </w:rPr>
        <w:t>Neu</w:t>
      </w:r>
      <w:proofErr w:type="spellEnd"/>
      <w:r>
        <w:rPr>
          <w:rFonts w:ascii="Times New Roman" w:hAnsi="Times New Roman" w:cs="Times New Roman" w:hint="eastAsia"/>
        </w:rPr>
        <w:t xml:space="preserve">-NVs were observed by AFM. </w:t>
      </w:r>
      <w:proofErr w:type="gramStart"/>
      <w:r>
        <w:rPr>
          <w:rFonts w:ascii="Times New Roman" w:hAnsi="Times New Roman" w:cs="Times New Roman" w:hint="eastAsia"/>
          <w:b/>
          <w:bCs/>
        </w:rPr>
        <w:t>f</w:t>
      </w:r>
      <w:proofErr w:type="gramEnd"/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Western blot was used to detect protein molecules on the surface of </w:t>
      </w:r>
      <w:proofErr w:type="spellStart"/>
      <w:r>
        <w:rPr>
          <w:rFonts w:ascii="Times New Roman" w:hAnsi="Times New Roman" w:cs="Times New Roman" w:hint="eastAsia"/>
        </w:rPr>
        <w:t>Neu</w:t>
      </w:r>
      <w:proofErr w:type="spellEnd"/>
      <w:r>
        <w:rPr>
          <w:rFonts w:ascii="Times New Roman" w:hAnsi="Times New Roman" w:cs="Times New Roman" w:hint="eastAsia"/>
        </w:rPr>
        <w:t xml:space="preserve">-NVs. </w:t>
      </w:r>
      <w:r>
        <w:rPr>
          <w:rFonts w:ascii="Times New Roman" w:hAnsi="Times New Roman" w:cs="Times New Roman" w:hint="eastAsia"/>
          <w:b/>
          <w:bCs/>
        </w:rPr>
        <w:t>g, h</w:t>
      </w:r>
      <w:r>
        <w:rPr>
          <w:rFonts w:ascii="Times New Roman" w:hAnsi="Times New Roman" w:cs="Times New Roman" w:hint="eastAsia"/>
        </w:rPr>
        <w:t xml:space="preserve"> NTA was applied to verify the particle size, c</w:t>
      </w:r>
      <w:r>
        <w:rPr>
          <w:rFonts w:ascii="Times New Roman" w:hAnsi="Times New Roman" w:cs="Times New Roman" w:hint="eastAsia"/>
        </w:rPr>
        <w:t xml:space="preserve">oncentration and Zeta potential of </w:t>
      </w:r>
      <w:proofErr w:type="spellStart"/>
      <w:r>
        <w:rPr>
          <w:rFonts w:ascii="Times New Roman" w:hAnsi="Times New Roman" w:cs="Times New Roman" w:hint="eastAsia"/>
        </w:rPr>
        <w:t>Neu</w:t>
      </w:r>
      <w:proofErr w:type="spellEnd"/>
      <w:r>
        <w:rPr>
          <w:rFonts w:ascii="Times New Roman" w:hAnsi="Times New Roman" w:cs="Times New Roman" w:hint="eastAsia"/>
        </w:rPr>
        <w:t>-NVs.</w:t>
      </w:r>
    </w:p>
    <w:p w:rsidR="0044755B" w:rsidRDefault="00CF737E">
      <w:pPr>
        <w:tabs>
          <w:tab w:val="left" w:pos="5995"/>
        </w:tabs>
        <w:jc w:val="center"/>
      </w:pPr>
      <w:r>
        <w:rPr>
          <w:rFonts w:hint="eastAsia"/>
          <w:noProof/>
          <w:lang w:val="en-IN" w:eastAsia="en-IN"/>
        </w:rPr>
        <w:drawing>
          <wp:inline distT="0" distB="0" distL="114300" distR="114300">
            <wp:extent cx="5039995" cy="1400810"/>
            <wp:effectExtent l="0" t="0" r="4445" b="1270"/>
            <wp:docPr id="2" name="图片 2" descr="Fig S3.中性粒细胞膜囊泡的制备与表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S3.中性粒细胞膜囊泡的制备与表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55B" w:rsidRDefault="00CF737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 xml:space="preserve">Fig. S4 </w:t>
      </w:r>
      <w:r>
        <w:rPr>
          <w:rFonts w:ascii="Times New Roman" w:hAnsi="Times New Roman" w:cs="Times New Roman" w:hint="eastAsia"/>
        </w:rPr>
        <w:t>Preparation and characterization of neutrophils membrane vesicles.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proofErr w:type="gramStart"/>
      <w:r>
        <w:rPr>
          <w:rFonts w:ascii="Times New Roman" w:hAnsi="Times New Roman" w:cs="Times New Roman" w:hint="eastAsia"/>
          <w:b/>
          <w:bCs/>
        </w:rPr>
        <w:t>a</w:t>
      </w:r>
      <w:proofErr w:type="gramEnd"/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Neutrophils cell membrane precipitates were collected by </w:t>
      </w:r>
      <w:r>
        <w:rPr>
          <w:rFonts w:ascii="Times New Roman" w:hAnsi="Times New Roman" w:cs="Times New Roman" w:hint="eastAsia"/>
        </w:rPr>
        <w:t>d</w:t>
      </w:r>
      <w:r>
        <w:rPr>
          <w:rFonts w:ascii="Times New Roman" w:hAnsi="Times New Roman" w:cs="Times New Roman" w:hint="eastAsia"/>
        </w:rPr>
        <w:t xml:space="preserve">ifferential </w:t>
      </w:r>
      <w:proofErr w:type="spellStart"/>
      <w:r>
        <w:rPr>
          <w:rFonts w:ascii="Times New Roman" w:hAnsi="Times New Roman" w:cs="Times New Roman" w:hint="eastAsia"/>
        </w:rPr>
        <w:t>supercentrifugation</w:t>
      </w:r>
      <w:proofErr w:type="spellEnd"/>
      <w:r>
        <w:rPr>
          <w:rFonts w:ascii="Times New Roman" w:hAnsi="Times New Roman" w:cs="Times New Roman" w:hint="eastAsia"/>
        </w:rPr>
        <w:t xml:space="preserve">. </w:t>
      </w:r>
      <w:proofErr w:type="gramStart"/>
      <w:r>
        <w:rPr>
          <w:rFonts w:ascii="Times New Roman" w:hAnsi="Times New Roman" w:cs="Times New Roman" w:hint="eastAsia"/>
          <w:b/>
          <w:bCs/>
        </w:rPr>
        <w:t>b</w:t>
      </w:r>
      <w:proofErr w:type="gramEnd"/>
      <w:r>
        <w:rPr>
          <w:rFonts w:ascii="Times New Roman" w:hAnsi="Times New Roman" w:cs="Times New Roman" w:hint="eastAsia"/>
        </w:rPr>
        <w:t xml:space="preserve"> Immunofluorescence staining was perform </w:t>
      </w:r>
      <w:r>
        <w:rPr>
          <w:rFonts w:ascii="Times New Roman" w:hAnsi="Times New Roman" w:cs="Times New Roman" w:hint="eastAsia"/>
        </w:rPr>
        <w:t xml:space="preserve">to detect DIO and DIL-labeled </w:t>
      </w:r>
      <w:proofErr w:type="spellStart"/>
      <w:r>
        <w:rPr>
          <w:rFonts w:ascii="Times New Roman" w:hAnsi="Times New Roman" w:cs="Times New Roman" w:hint="eastAsia"/>
        </w:rPr>
        <w:t>Neu</w:t>
      </w:r>
      <w:proofErr w:type="spellEnd"/>
      <w:r>
        <w:rPr>
          <w:rFonts w:ascii="Times New Roman" w:hAnsi="Times New Roman" w:cs="Times New Roman" w:hint="eastAsia"/>
        </w:rPr>
        <w:t xml:space="preserve">-NVs </w:t>
      </w: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 w:hint="eastAsia"/>
        </w:rPr>
        <w:t>6</w:t>
      </w:r>
      <w:r>
        <w:rPr>
          <w:rFonts w:ascii="Times New Roman" w:hAnsi="Times New Roman" w:cs="Times New Roman" w:hint="eastAsia"/>
        </w:rPr>
        <w:t>00</w:t>
      </w:r>
      <w:r>
        <w:rPr>
          <w:rFonts w:ascii="Times New Roman" w:hAnsi="Times New Roman" w:cs="Times New Roman"/>
        </w:rPr>
        <w:t>×</w:t>
      </w:r>
      <w:r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 w:hint="eastAsia"/>
        </w:rPr>
        <w:t>.</w:t>
      </w:r>
    </w:p>
    <w:p w:rsidR="0044755B" w:rsidRDefault="00CF737E">
      <w:pPr>
        <w:jc w:val="center"/>
      </w:pPr>
      <w:r>
        <w:rPr>
          <w:rFonts w:hint="eastAsia"/>
          <w:noProof/>
          <w:lang w:val="en-IN" w:eastAsia="en-IN"/>
        </w:rPr>
        <w:lastRenderedPageBreak/>
        <w:drawing>
          <wp:inline distT="0" distB="0" distL="114300" distR="114300">
            <wp:extent cx="5041265" cy="1731010"/>
            <wp:effectExtent l="0" t="0" r="3175" b="6350"/>
            <wp:docPr id="5" name="图片 5" descr="Fig.S6.DIO和DIL染料荧光光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.S6.DIO和DIL染料荧光光谱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1265" cy="173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55B" w:rsidRDefault="00CF737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Fig.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5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>DIO and DIL fluorescence emission spectra</w:t>
      </w:r>
      <w:r>
        <w:rPr>
          <w:rFonts w:ascii="Times New Roman" w:hAnsi="Times New Roman" w:cs="Times New Roman" w:hint="eastAsia"/>
        </w:rPr>
        <w:t xml:space="preserve">. </w:t>
      </w:r>
      <w:proofErr w:type="spellStart"/>
      <w:proofErr w:type="gramStart"/>
      <w:r>
        <w:rPr>
          <w:rFonts w:ascii="Times New Roman" w:hAnsi="Times New Roman" w:cs="Times New Roman" w:hint="eastAsia"/>
          <w:b/>
          <w:bCs/>
        </w:rPr>
        <w:t>a,</w:t>
      </w:r>
      <w:proofErr w:type="gramEnd"/>
      <w:r>
        <w:rPr>
          <w:rFonts w:ascii="Times New Roman" w:hAnsi="Times New Roman" w:cs="Times New Roman" w:hint="eastAsia"/>
          <w:b/>
          <w:bCs/>
        </w:rPr>
        <w:t>b</w:t>
      </w:r>
      <w:proofErr w:type="spellEnd"/>
      <w:r>
        <w:rPr>
          <w:rFonts w:ascii="Times New Roman" w:hAnsi="Times New Roman" w:cs="Times New Roman" w:hint="eastAsia"/>
        </w:rPr>
        <w:t xml:space="preserve"> Automatic microplate reader </w:t>
      </w:r>
      <w:proofErr w:type="spellStart"/>
      <w:r>
        <w:rPr>
          <w:rFonts w:ascii="Times New Roman" w:hAnsi="Times New Roman" w:cs="Times New Roman" w:hint="eastAsia"/>
        </w:rPr>
        <w:t>cytation</w:t>
      </w:r>
      <w:proofErr w:type="spellEnd"/>
      <w:r>
        <w:rPr>
          <w:rFonts w:ascii="Times New Roman" w:hAnsi="Times New Roman" w:cs="Times New Roman" w:hint="eastAsia"/>
        </w:rPr>
        <w:t xml:space="preserve"> 5 was performed to detect DIO and DIL fluorescence emission spectra, respectively.  </w:t>
      </w:r>
    </w:p>
    <w:p w:rsidR="0044755B" w:rsidRDefault="00CF737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114300" distR="114300">
            <wp:extent cx="3599815" cy="3386455"/>
            <wp:effectExtent l="0" t="0" r="12065" b="12065"/>
            <wp:docPr id="8" name="图片 8" descr="Fig S6.Neu-NVs和hucMSC-Ex的融合效率检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 S6.Neu-NVs和hucMSC-Ex的融合效率检测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38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55B" w:rsidRDefault="00CF737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 xml:space="preserve">Fig. S6 </w:t>
      </w:r>
      <w:r>
        <w:rPr>
          <w:rFonts w:ascii="Times New Roman" w:hAnsi="Times New Roman" w:cs="Times New Roman" w:hint="eastAsia"/>
        </w:rPr>
        <w:t xml:space="preserve">Fusion efficiency detection of </w:t>
      </w:r>
      <w:proofErr w:type="spellStart"/>
      <w:r>
        <w:rPr>
          <w:rFonts w:ascii="Times New Roman" w:hAnsi="Times New Roman" w:cs="Times New Roman" w:hint="eastAsia"/>
        </w:rPr>
        <w:t>Neu</w:t>
      </w:r>
      <w:proofErr w:type="spellEnd"/>
      <w:r>
        <w:rPr>
          <w:rFonts w:ascii="Times New Roman" w:hAnsi="Times New Roman" w:cs="Times New Roman" w:hint="eastAsia"/>
        </w:rPr>
        <w:t xml:space="preserve">-NVs and </w:t>
      </w:r>
      <w:proofErr w:type="spellStart"/>
      <w:r>
        <w:rPr>
          <w:rFonts w:ascii="Times New Roman" w:hAnsi="Times New Roman" w:cs="Times New Roman" w:hint="eastAsia"/>
        </w:rPr>
        <w:t>hucMSC-sEVs</w:t>
      </w:r>
      <w:proofErr w:type="spellEnd"/>
      <w:r>
        <w:rPr>
          <w:rFonts w:ascii="Times New Roman" w:hAnsi="Times New Roman" w:cs="Times New Roman" w:hint="eastAsia"/>
        </w:rPr>
        <w:t xml:space="preserve">. </w:t>
      </w:r>
      <w:proofErr w:type="spellStart"/>
      <w:proofErr w:type="gramStart"/>
      <w:r>
        <w:rPr>
          <w:rFonts w:ascii="Times New Roman" w:hAnsi="Times New Roman" w:cs="Times New Roman" w:hint="eastAsia"/>
          <w:b/>
          <w:bCs/>
        </w:rPr>
        <w:t>a</w:t>
      </w:r>
      <w:proofErr w:type="spellEnd"/>
      <w:proofErr w:type="gramEnd"/>
      <w:r>
        <w:rPr>
          <w:rFonts w:ascii="Times New Roman" w:hAnsi="Times New Roman" w:cs="Times New Roman" w:hint="eastAsia"/>
        </w:rPr>
        <w:t xml:space="preserve"> The particle size and concentration of DIO-DIL-</w:t>
      </w:r>
      <w:r>
        <w:rPr>
          <w:rFonts w:ascii="Times New Roman" w:hAnsi="Times New Roman" w:cs="Times New Roman" w:hint="eastAsia"/>
        </w:rPr>
        <w:t xml:space="preserve">labeled </w:t>
      </w:r>
      <w:proofErr w:type="spellStart"/>
      <w:r>
        <w:rPr>
          <w:rFonts w:ascii="Times New Roman" w:hAnsi="Times New Roman" w:cs="Times New Roman" w:hint="eastAsia"/>
        </w:rPr>
        <w:t>hucMSC-sEVs</w:t>
      </w:r>
      <w:proofErr w:type="spellEnd"/>
      <w:r>
        <w:rPr>
          <w:rFonts w:ascii="Times New Roman" w:hAnsi="Times New Roman" w:cs="Times New Roman" w:hint="eastAsia"/>
        </w:rPr>
        <w:t xml:space="preserve"> and </w:t>
      </w:r>
      <w:proofErr w:type="spellStart"/>
      <w:r>
        <w:rPr>
          <w:rFonts w:ascii="Times New Roman" w:hAnsi="Times New Roman" w:cs="Times New Roman" w:hint="eastAsia"/>
        </w:rPr>
        <w:t>Neu</w:t>
      </w:r>
      <w:proofErr w:type="spellEnd"/>
      <w:r>
        <w:rPr>
          <w:rFonts w:ascii="Times New Roman" w:hAnsi="Times New Roman" w:cs="Times New Roman" w:hint="eastAsia"/>
        </w:rPr>
        <w:t xml:space="preserve">-NVs were detected by NTA. </w:t>
      </w:r>
      <w:proofErr w:type="gramStart"/>
      <w:r>
        <w:rPr>
          <w:rFonts w:ascii="Times New Roman" w:hAnsi="Times New Roman" w:cs="Times New Roman" w:hint="eastAsia"/>
          <w:b/>
          <w:bCs/>
        </w:rPr>
        <w:t>b</w:t>
      </w:r>
      <w:proofErr w:type="gramEnd"/>
      <w:r>
        <w:rPr>
          <w:rFonts w:ascii="Times New Roman" w:hAnsi="Times New Roman" w:cs="Times New Roman" w:hint="eastAsia"/>
        </w:rPr>
        <w:t xml:space="preserve"> Fluorescence expression of DIO and DIL-</w:t>
      </w:r>
      <w:r>
        <w:rPr>
          <w:rFonts w:ascii="Times New Roman" w:hAnsi="Times New Roman" w:cs="Times New Roman" w:hint="eastAsia"/>
        </w:rPr>
        <w:t xml:space="preserve">labeled </w:t>
      </w:r>
      <w:proofErr w:type="spellStart"/>
      <w:r>
        <w:rPr>
          <w:rFonts w:ascii="Times New Roman" w:hAnsi="Times New Roman" w:cs="Times New Roman" w:hint="eastAsia"/>
        </w:rPr>
        <w:t>hucMSC-sEVs</w:t>
      </w:r>
      <w:proofErr w:type="spellEnd"/>
      <w:r>
        <w:rPr>
          <w:rFonts w:ascii="Times New Roman" w:hAnsi="Times New Roman" w:cs="Times New Roman" w:hint="eastAsia"/>
        </w:rPr>
        <w:t xml:space="preserve"> after fusion was detected by laser s</w:t>
      </w:r>
      <w:r>
        <w:rPr>
          <w:rFonts w:ascii="Times New Roman" w:hAnsi="Times New Roman" w:cs="Times New Roman" w:hint="eastAsia"/>
        </w:rPr>
        <w:t xml:space="preserve">canning confocal microscope </w:t>
      </w: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 w:hint="eastAsia"/>
        </w:rPr>
        <w:t>6</w:t>
      </w:r>
      <w:r>
        <w:rPr>
          <w:rFonts w:ascii="Times New Roman" w:hAnsi="Times New Roman" w:cs="Times New Roman" w:hint="eastAsia"/>
        </w:rPr>
        <w:t>00</w:t>
      </w:r>
      <w:r>
        <w:rPr>
          <w:rFonts w:ascii="Times New Roman" w:hAnsi="Times New Roman" w:cs="Times New Roman"/>
        </w:rPr>
        <w:t>×</w:t>
      </w:r>
      <w:r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 w:hint="eastAsia"/>
        </w:rPr>
        <w:t>.</w:t>
      </w:r>
    </w:p>
    <w:p w:rsidR="0044755B" w:rsidRDefault="0044755B">
      <w:pPr>
        <w:spacing w:line="360" w:lineRule="auto"/>
        <w:rPr>
          <w:rFonts w:ascii="Times New Roman" w:hAnsi="Times New Roman" w:cs="Times New Roman"/>
        </w:rPr>
      </w:pPr>
    </w:p>
    <w:p w:rsidR="0044755B" w:rsidRDefault="00CF737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114300" distR="114300">
            <wp:extent cx="5041265" cy="1852930"/>
            <wp:effectExtent l="0" t="0" r="3175" b="6350"/>
            <wp:docPr id="9" name="图片 9" descr="Fig S5.DIO-Neu-NVs和DIL-hucMSC-Ex粒径和浓度检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 S5.DIO-Neu-NVs和DIL-hucMSC-Ex粒径和浓度检测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1265" cy="185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55B" w:rsidRDefault="00CF737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 xml:space="preserve">Fig. S7 </w:t>
      </w:r>
      <w:r>
        <w:rPr>
          <w:rFonts w:ascii="Times New Roman" w:hAnsi="Times New Roman" w:cs="Times New Roman" w:hint="eastAsia"/>
        </w:rPr>
        <w:t xml:space="preserve">The particle size and concentration detection of DIO labeled </w:t>
      </w:r>
      <w:proofErr w:type="spellStart"/>
      <w:r>
        <w:rPr>
          <w:rFonts w:ascii="Times New Roman" w:hAnsi="Times New Roman" w:cs="Times New Roman" w:hint="eastAsia"/>
        </w:rPr>
        <w:t>Neu</w:t>
      </w:r>
      <w:proofErr w:type="spellEnd"/>
      <w:r>
        <w:rPr>
          <w:rFonts w:ascii="Times New Roman" w:hAnsi="Times New Roman" w:cs="Times New Roman" w:hint="eastAsia"/>
        </w:rPr>
        <w:t xml:space="preserve">-NVs and DIL labeled </w:t>
      </w:r>
      <w:proofErr w:type="spellStart"/>
      <w:r>
        <w:rPr>
          <w:rFonts w:ascii="Times New Roman" w:hAnsi="Times New Roman" w:cs="Times New Roman" w:hint="eastAsia"/>
        </w:rPr>
        <w:t>hucMSC-sEVs</w:t>
      </w:r>
      <w:proofErr w:type="spellEnd"/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proofErr w:type="spellStart"/>
      <w:proofErr w:type="gramStart"/>
      <w:r>
        <w:rPr>
          <w:rFonts w:ascii="Times New Roman" w:hAnsi="Times New Roman" w:cs="Times New Roman" w:hint="eastAsia"/>
          <w:b/>
          <w:bCs/>
        </w:rPr>
        <w:t>a</w:t>
      </w:r>
      <w:proofErr w:type="spellEnd"/>
      <w:proofErr w:type="gramEnd"/>
      <w:r>
        <w:rPr>
          <w:rFonts w:ascii="Times New Roman" w:hAnsi="Times New Roman" w:cs="Times New Roman" w:hint="eastAsia"/>
        </w:rPr>
        <w:t xml:space="preserve"> The particle size and concentration of DIO labeled </w:t>
      </w:r>
      <w:proofErr w:type="spellStart"/>
      <w:r>
        <w:rPr>
          <w:rFonts w:ascii="Times New Roman" w:hAnsi="Times New Roman" w:cs="Times New Roman" w:hint="eastAsia"/>
        </w:rPr>
        <w:t>Neu</w:t>
      </w:r>
      <w:proofErr w:type="spellEnd"/>
      <w:r>
        <w:rPr>
          <w:rFonts w:ascii="Times New Roman" w:hAnsi="Times New Roman" w:cs="Times New Roman" w:hint="eastAsia"/>
        </w:rPr>
        <w:t xml:space="preserve">-NVs were detected by NTA. </w:t>
      </w:r>
      <w:proofErr w:type="gramStart"/>
      <w:r>
        <w:rPr>
          <w:rFonts w:ascii="Times New Roman" w:hAnsi="Times New Roman" w:cs="Times New Roman" w:hint="eastAsia"/>
          <w:b/>
          <w:bCs/>
        </w:rPr>
        <w:t>b</w:t>
      </w:r>
      <w:proofErr w:type="gramEnd"/>
      <w:r>
        <w:rPr>
          <w:rFonts w:ascii="Times New Roman" w:hAnsi="Times New Roman" w:cs="Times New Roman" w:hint="eastAsia"/>
        </w:rPr>
        <w:t xml:space="preserve"> The particle size and conc</w:t>
      </w:r>
      <w:r>
        <w:rPr>
          <w:rFonts w:ascii="Times New Roman" w:hAnsi="Times New Roman" w:cs="Times New Roman" w:hint="eastAsia"/>
        </w:rPr>
        <w:t xml:space="preserve">entration of DIL labeled </w:t>
      </w:r>
      <w:proofErr w:type="spellStart"/>
      <w:r>
        <w:rPr>
          <w:rFonts w:ascii="Times New Roman" w:hAnsi="Times New Roman" w:cs="Times New Roman" w:hint="eastAsia"/>
        </w:rPr>
        <w:t>hucMSC-sEVs</w:t>
      </w:r>
      <w:proofErr w:type="spellEnd"/>
      <w:r>
        <w:rPr>
          <w:rFonts w:ascii="Times New Roman" w:hAnsi="Times New Roman" w:cs="Times New Roman" w:hint="eastAsia"/>
        </w:rPr>
        <w:t xml:space="preserve"> were detected by NTA. </w:t>
      </w:r>
    </w:p>
    <w:p w:rsidR="0044755B" w:rsidRDefault="00CF737E">
      <w:pPr>
        <w:spacing w:line="360" w:lineRule="auto"/>
        <w:jc w:val="center"/>
      </w:pPr>
      <w:r>
        <w:rPr>
          <w:rFonts w:hint="eastAsia"/>
          <w:noProof/>
          <w:lang w:val="en-IN" w:eastAsia="en-IN"/>
        </w:rPr>
        <w:drawing>
          <wp:inline distT="0" distB="0" distL="114300" distR="114300">
            <wp:extent cx="3471545" cy="3383915"/>
            <wp:effectExtent l="0" t="0" r="3175" b="14605"/>
            <wp:docPr id="12" name="图片 12" descr="Fig.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.S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71545" cy="338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55B" w:rsidRDefault="00CF737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>8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>Construction of AKI model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induced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by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cisplatin </w:t>
      </w:r>
      <w:r>
        <w:rPr>
          <w:rFonts w:ascii="Times New Roman" w:hAnsi="Times New Roman" w:cs="Times New Roman" w:hint="eastAsia"/>
          <w:i/>
          <w:iCs/>
        </w:rPr>
        <w:t>in vivo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proofErr w:type="gramStart"/>
      <w:r>
        <w:rPr>
          <w:rFonts w:ascii="Times New Roman" w:hAnsi="Times New Roman" w:cs="Times New Roman" w:hint="eastAsia"/>
          <w:b/>
          <w:bCs/>
        </w:rPr>
        <w:t>a</w:t>
      </w:r>
      <w:proofErr w:type="gramEnd"/>
      <w:r>
        <w:rPr>
          <w:rFonts w:ascii="Times New Roman" w:hAnsi="Times New Roman" w:cs="Times New Roman" w:hint="eastAsia"/>
        </w:rPr>
        <w:t xml:space="preserve"> Biochemical assay was used to measure serum Cr and BUN of mice in normal group and AKI model group. </w:t>
      </w:r>
      <w:proofErr w:type="gramStart"/>
      <w:r>
        <w:rPr>
          <w:rFonts w:ascii="Times New Roman" w:hAnsi="Times New Roman" w:cs="Times New Roman" w:hint="eastAsia"/>
          <w:b/>
          <w:bCs/>
        </w:rPr>
        <w:t>b</w:t>
      </w:r>
      <w:proofErr w:type="gramEnd"/>
      <w:r>
        <w:rPr>
          <w:rFonts w:ascii="Times New Roman" w:hAnsi="Times New Roman" w:cs="Times New Roman" w:hint="eastAsia"/>
        </w:rPr>
        <w:t xml:space="preserve"> HE staining was performed to evaluate the pathological changes of renal tissues in normal group and AKI model group</w:t>
      </w:r>
      <w:r>
        <w:rPr>
          <w:rFonts w:ascii="Times New Roman" w:hAnsi="Times New Roman" w:cs="Times New Roman" w:hint="eastAsia"/>
        </w:rPr>
        <w:t xml:space="preserve"> (100 </w:t>
      </w:r>
      <w:proofErr w:type="spellStart"/>
      <w:r>
        <w:rPr>
          <w:rFonts w:ascii="Times New Roman" w:hAnsi="Times New Roman" w:cs="Times New Roman"/>
        </w:rPr>
        <w:t>μ</w:t>
      </w:r>
      <w:r>
        <w:rPr>
          <w:rFonts w:ascii="Times New Roman" w:hAnsi="Times New Roman" w:cs="Times New Roman" w:hint="eastAsia"/>
        </w:rPr>
        <w:t>m</w:t>
      </w:r>
      <w:proofErr w:type="spellEnd"/>
      <w:r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</w:rPr>
        <w:t xml:space="preserve"> </w:t>
      </w:r>
      <w:proofErr w:type="gramStart"/>
      <w:r>
        <w:rPr>
          <w:rFonts w:ascii="Times New Roman" w:hAnsi="Times New Roman" w:cs="Times New Roman" w:hint="eastAsia"/>
          <w:b/>
          <w:bCs/>
        </w:rPr>
        <w:t>c</w:t>
      </w:r>
      <w:proofErr w:type="gramEnd"/>
      <w:r>
        <w:rPr>
          <w:rFonts w:ascii="Times New Roman" w:hAnsi="Times New Roman" w:cs="Times New Roman" w:hint="eastAsia"/>
        </w:rPr>
        <w:t xml:space="preserve"> Immunofluorescence staining was used to detect renal cell apoptosis </w:t>
      </w:r>
      <w:r>
        <w:rPr>
          <w:rFonts w:ascii="Times New Roman" w:hAnsi="Times New Roman" w:cs="Times New Roman" w:hint="eastAsia"/>
        </w:rPr>
        <w:t>in normal group and AKI model group</w:t>
      </w:r>
      <w:r>
        <w:rPr>
          <w:rFonts w:ascii="Times New Roman" w:hAnsi="Times New Roman" w:cs="Times New Roman" w:hint="eastAsia"/>
        </w:rPr>
        <w:t xml:space="preserve"> (2</w:t>
      </w:r>
      <w:r>
        <w:rPr>
          <w:rFonts w:ascii="Times New Roman" w:hAnsi="Times New Roman" w:cs="Times New Roman" w:hint="eastAsia"/>
        </w:rPr>
        <w:t>00</w:t>
      </w:r>
      <w:r>
        <w:rPr>
          <w:rFonts w:ascii="Times New Roman" w:hAnsi="Times New Roman" w:cs="Times New Roman"/>
        </w:rPr>
        <w:t>×</w:t>
      </w:r>
      <w:r>
        <w:rPr>
          <w:rFonts w:ascii="Times New Roman" w:hAnsi="Times New Roman" w:cs="Times New Roman" w:hint="eastAsia"/>
        </w:rPr>
        <w:t>).</w:t>
      </w:r>
    </w:p>
    <w:p w:rsidR="0044755B" w:rsidRDefault="0044755B">
      <w:pPr>
        <w:spacing w:line="360" w:lineRule="auto"/>
        <w:rPr>
          <w:rFonts w:ascii="Times New Roman" w:hAnsi="Times New Roman" w:cs="Times New Roman"/>
        </w:rPr>
      </w:pPr>
    </w:p>
    <w:p w:rsidR="0044755B" w:rsidRDefault="00CF737E">
      <w:pPr>
        <w:spacing w:line="360" w:lineRule="auto"/>
        <w:jc w:val="center"/>
      </w:pPr>
      <w:r>
        <w:rPr>
          <w:rFonts w:hint="eastAsia"/>
          <w:noProof/>
          <w:lang w:val="en-IN" w:eastAsia="en-IN"/>
        </w:rPr>
        <w:lastRenderedPageBreak/>
        <w:drawing>
          <wp:inline distT="0" distB="0" distL="114300" distR="114300">
            <wp:extent cx="5041265" cy="2298065"/>
            <wp:effectExtent l="0" t="0" r="3175" b="3175"/>
            <wp:docPr id="6" name="图片 6" descr="Fig S5.不同浓度顺铂诱导NRK52E细胞损伤模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 S5.不同浓度顺铂诱导NRK52E细胞损伤模型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1265" cy="229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55B" w:rsidRDefault="00CF737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>9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>Cons</w:t>
      </w:r>
      <w:r>
        <w:rPr>
          <w:rFonts w:ascii="Times New Roman" w:hAnsi="Times New Roman" w:cs="Times New Roman" w:hint="eastAsia"/>
        </w:rPr>
        <w:t xml:space="preserve">truction of NRK52E cell injury model induced by cisplatin </w:t>
      </w:r>
      <w:r>
        <w:rPr>
          <w:rFonts w:ascii="Times New Roman" w:hAnsi="Times New Roman" w:cs="Times New Roman" w:hint="eastAsia"/>
          <w:i/>
          <w:iCs/>
        </w:rPr>
        <w:t>in vitro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proofErr w:type="gramStart"/>
      <w:r>
        <w:rPr>
          <w:rFonts w:ascii="Times New Roman" w:hAnsi="Times New Roman" w:cs="Times New Roman" w:hint="eastAsia"/>
          <w:b/>
          <w:bCs/>
        </w:rPr>
        <w:t>a</w:t>
      </w:r>
      <w:proofErr w:type="gramEnd"/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Cell apoptosis was detected by flow cytometry after NRK52E cells were treated with different concentrations of cisplatin</w:t>
      </w:r>
      <w:r>
        <w:rPr>
          <w:rFonts w:ascii="Times New Roman" w:hAnsi="Times New Roman" w:cs="Times New Roman" w:hint="eastAsia"/>
        </w:rPr>
        <w:t xml:space="preserve">. </w:t>
      </w:r>
      <w:proofErr w:type="gramStart"/>
      <w:r>
        <w:rPr>
          <w:rFonts w:ascii="Times New Roman" w:hAnsi="Times New Roman" w:cs="Times New Roman" w:hint="eastAsia"/>
          <w:b/>
          <w:bCs/>
        </w:rPr>
        <w:t>b</w:t>
      </w:r>
      <w:proofErr w:type="gramEnd"/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CCK8 assay was applied to measure the proliferation activity </w:t>
      </w:r>
      <w:r>
        <w:rPr>
          <w:rFonts w:ascii="Times New Roman" w:hAnsi="Times New Roman" w:cs="Times New Roman" w:hint="eastAsia"/>
        </w:rPr>
        <w:t>of NRK52E cells treated with different concentrations of cisplatin for 12 h</w:t>
      </w:r>
      <w:r>
        <w:rPr>
          <w:rFonts w:ascii="Times New Roman" w:hAnsi="Times New Roman" w:cs="Times New Roman" w:hint="eastAsia"/>
        </w:rPr>
        <w:t xml:space="preserve"> and </w:t>
      </w:r>
      <w:r>
        <w:rPr>
          <w:rFonts w:ascii="Times New Roman" w:hAnsi="Times New Roman" w:cs="Times New Roman" w:hint="eastAsia"/>
        </w:rPr>
        <w:t xml:space="preserve">24 h. </w:t>
      </w:r>
      <w:r>
        <w:rPr>
          <w:rFonts w:ascii="Times New Roman" w:hAnsi="Times New Roman" w:cs="Times New Roman" w:hint="eastAsia"/>
          <w:b/>
          <w:bCs/>
        </w:rPr>
        <w:t>c</w:t>
      </w:r>
      <w:r>
        <w:rPr>
          <w:rFonts w:ascii="Times New Roman" w:hAnsi="Times New Roman" w:cs="Times New Roman" w:hint="eastAsia"/>
        </w:rPr>
        <w:t xml:space="preserve"> </w:t>
      </w:r>
      <w:proofErr w:type="spellStart"/>
      <w:r>
        <w:rPr>
          <w:rFonts w:ascii="Times New Roman" w:hAnsi="Times New Roman" w:cs="Times New Roman" w:hint="eastAsia"/>
        </w:rPr>
        <w:t>qRT</w:t>
      </w:r>
      <w:proofErr w:type="spellEnd"/>
      <w:r>
        <w:rPr>
          <w:rFonts w:ascii="Times New Roman" w:hAnsi="Times New Roman" w:cs="Times New Roman" w:hint="eastAsia"/>
        </w:rPr>
        <w:t xml:space="preserve">-PCR was used to detect the expression of </w:t>
      </w:r>
      <w:proofErr w:type="spellStart"/>
      <w:r>
        <w:rPr>
          <w:rFonts w:ascii="Times New Roman" w:hAnsi="Times New Roman" w:cs="Times New Roman" w:hint="eastAsia"/>
        </w:rPr>
        <w:t>proinflammatory</w:t>
      </w:r>
      <w:proofErr w:type="spellEnd"/>
      <w:r>
        <w:rPr>
          <w:rFonts w:ascii="Times New Roman" w:hAnsi="Times New Roman" w:cs="Times New Roman" w:hint="eastAsia"/>
        </w:rPr>
        <w:t xml:space="preserve"> cytokines IL-1</w:t>
      </w:r>
      <w:r>
        <w:rPr>
          <w:rFonts w:ascii="Times New Roman" w:hAnsi="Times New Roman" w:cs="Times New Roman"/>
        </w:rPr>
        <w:t>β</w:t>
      </w:r>
      <w:r>
        <w:rPr>
          <w:rFonts w:ascii="Times New Roman" w:hAnsi="Times New Roman" w:cs="Times New Roman" w:hint="eastAsia"/>
        </w:rPr>
        <w:t xml:space="preserve"> and IL-6 in NRK52E cells treated with 10 ng/mL cisplatin for 12 h.</w:t>
      </w:r>
    </w:p>
    <w:p w:rsidR="0044755B" w:rsidRDefault="00CF737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  <w:noProof/>
          <w:lang w:val="en-IN" w:eastAsia="en-IN"/>
        </w:rPr>
        <w:drawing>
          <wp:inline distT="0" distB="0" distL="114300" distR="114300">
            <wp:extent cx="3310255" cy="4130040"/>
            <wp:effectExtent l="0" t="0" r="12065" b="0"/>
            <wp:docPr id="13" name="图片 13" descr="Fig.S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ig.S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10255" cy="413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55B" w:rsidRDefault="00CF737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  <w:color w:val="0070C0"/>
        </w:rPr>
        <w:lastRenderedPageBreak/>
        <w:t xml:space="preserve">Fig. S10 </w:t>
      </w:r>
      <w:r>
        <w:rPr>
          <w:rFonts w:ascii="Times New Roman" w:hAnsi="Times New Roman" w:cs="Times New Roman" w:hint="eastAsia"/>
          <w:color w:val="0070C0"/>
        </w:rPr>
        <w:t>D</w:t>
      </w:r>
      <w:r>
        <w:rPr>
          <w:rFonts w:ascii="Times New Roman" w:hAnsi="Times New Roman" w:cs="Times New Roman" w:hint="eastAsia"/>
          <w:color w:val="0070C0"/>
        </w:rPr>
        <w:t>I</w:t>
      </w:r>
      <w:r>
        <w:rPr>
          <w:rFonts w:ascii="Times New Roman" w:hAnsi="Times New Roman" w:cs="Times New Roman" w:hint="eastAsia"/>
          <w:color w:val="0070C0"/>
        </w:rPr>
        <w:t>O</w:t>
      </w:r>
      <w:r>
        <w:rPr>
          <w:rFonts w:ascii="Times New Roman" w:hAnsi="Times New Roman" w:cs="Times New Roman" w:hint="eastAsia"/>
          <w:color w:val="0070C0"/>
        </w:rPr>
        <w:t xml:space="preserve">-labeled </w:t>
      </w:r>
      <w:proofErr w:type="spellStart"/>
      <w:r>
        <w:rPr>
          <w:rFonts w:ascii="Times New Roman" w:hAnsi="Times New Roman" w:cs="Times New Roman" w:hint="eastAsia"/>
          <w:color w:val="0070C0"/>
        </w:rPr>
        <w:t>h</w:t>
      </w:r>
      <w:r>
        <w:rPr>
          <w:rFonts w:ascii="Times New Roman" w:hAnsi="Times New Roman" w:cs="Times New Roman" w:hint="eastAsia"/>
          <w:color w:val="0070C0"/>
        </w:rPr>
        <w:t>ucMSC-</w:t>
      </w:r>
      <w:r>
        <w:rPr>
          <w:rFonts w:ascii="Times New Roman" w:hAnsi="Times New Roman" w:cs="Times New Roman" w:hint="eastAsia"/>
          <w:color w:val="0070C0"/>
        </w:rPr>
        <w:t>s</w:t>
      </w:r>
      <w:r>
        <w:rPr>
          <w:rFonts w:ascii="Times New Roman" w:hAnsi="Times New Roman" w:cs="Times New Roman" w:hint="eastAsia"/>
          <w:color w:val="0070C0"/>
        </w:rPr>
        <w:t>EV</w:t>
      </w:r>
      <w:r>
        <w:rPr>
          <w:rFonts w:ascii="Times New Roman" w:hAnsi="Times New Roman" w:cs="Times New Roman" w:hint="eastAsia"/>
          <w:color w:val="0070C0"/>
        </w:rPr>
        <w:t>s</w:t>
      </w:r>
      <w:proofErr w:type="spellEnd"/>
      <w:r>
        <w:rPr>
          <w:rFonts w:ascii="Times New Roman" w:hAnsi="Times New Roman" w:cs="Times New Roman" w:hint="eastAsia"/>
          <w:color w:val="0070C0"/>
        </w:rPr>
        <w:t xml:space="preserve"> and D</w:t>
      </w:r>
      <w:r>
        <w:rPr>
          <w:rFonts w:ascii="Times New Roman" w:hAnsi="Times New Roman" w:cs="Times New Roman" w:hint="eastAsia"/>
          <w:color w:val="0070C0"/>
        </w:rPr>
        <w:t>I</w:t>
      </w:r>
      <w:r>
        <w:rPr>
          <w:rFonts w:ascii="Times New Roman" w:hAnsi="Times New Roman" w:cs="Times New Roman" w:hint="eastAsia"/>
          <w:color w:val="0070C0"/>
        </w:rPr>
        <w:t>O</w:t>
      </w:r>
      <w:r>
        <w:rPr>
          <w:rFonts w:ascii="Times New Roman" w:hAnsi="Times New Roman" w:cs="Times New Roman" w:hint="eastAsia"/>
          <w:color w:val="0070C0"/>
        </w:rPr>
        <w:t xml:space="preserve">-labeled </w:t>
      </w:r>
      <w:proofErr w:type="spellStart"/>
      <w:r>
        <w:rPr>
          <w:rFonts w:ascii="Times New Roman" w:hAnsi="Times New Roman" w:cs="Times New Roman" w:hint="eastAsia"/>
          <w:color w:val="0070C0"/>
        </w:rPr>
        <w:t>N</w:t>
      </w:r>
      <w:r>
        <w:rPr>
          <w:rFonts w:ascii="Times New Roman" w:hAnsi="Times New Roman" w:cs="Times New Roman" w:hint="eastAsia"/>
          <w:color w:val="0070C0"/>
        </w:rPr>
        <w:t>e</w:t>
      </w:r>
      <w:r>
        <w:rPr>
          <w:rFonts w:ascii="Times New Roman" w:hAnsi="Times New Roman" w:cs="Times New Roman" w:hint="eastAsia"/>
          <w:color w:val="0070C0"/>
        </w:rPr>
        <w:t>u</w:t>
      </w:r>
      <w:proofErr w:type="spellEnd"/>
      <w:r>
        <w:rPr>
          <w:rFonts w:ascii="Times New Roman" w:hAnsi="Times New Roman" w:cs="Times New Roman" w:hint="eastAsia"/>
          <w:color w:val="0070C0"/>
        </w:rPr>
        <w:t>-NVs were internalized by NRK52E cells.</w:t>
      </w:r>
      <w:r>
        <w:rPr>
          <w:rFonts w:ascii="Times New Roman" w:hAnsi="Times New Roman" w:cs="Times New Roman" w:hint="eastAsia"/>
          <w:b/>
          <w:bCs/>
          <w:color w:val="0070C0"/>
        </w:rPr>
        <w:t xml:space="preserve"> </w:t>
      </w:r>
      <w:proofErr w:type="gramStart"/>
      <w:r>
        <w:rPr>
          <w:rFonts w:ascii="Times New Roman" w:hAnsi="Times New Roman" w:cs="Times New Roman" w:hint="eastAsia"/>
          <w:b/>
          <w:bCs/>
          <w:color w:val="0070C0"/>
        </w:rPr>
        <w:t>a-c</w:t>
      </w:r>
      <w:proofErr w:type="gramEnd"/>
      <w:r>
        <w:rPr>
          <w:rFonts w:ascii="Times New Roman" w:hAnsi="Times New Roman" w:cs="Times New Roman" w:hint="eastAsia"/>
          <w:color w:val="0070C0"/>
        </w:rPr>
        <w:t xml:space="preserve"> </w:t>
      </w:r>
      <w:r>
        <w:rPr>
          <w:rFonts w:ascii="Times New Roman" w:hAnsi="Times New Roman" w:cs="Times New Roman" w:hint="eastAsia"/>
          <w:color w:val="0070C0"/>
        </w:rPr>
        <w:t>Confocal microscopy was used to detect the cell internalization of DI</w:t>
      </w:r>
      <w:r>
        <w:rPr>
          <w:rFonts w:ascii="Times New Roman" w:hAnsi="Times New Roman" w:cs="Times New Roman" w:hint="eastAsia"/>
          <w:color w:val="0070C0"/>
        </w:rPr>
        <w:t>O</w:t>
      </w:r>
      <w:r>
        <w:rPr>
          <w:rFonts w:ascii="Times New Roman" w:hAnsi="Times New Roman" w:cs="Times New Roman" w:hint="eastAsia"/>
          <w:color w:val="0070C0"/>
        </w:rPr>
        <w:t xml:space="preserve">-labeled </w:t>
      </w:r>
      <w:proofErr w:type="spellStart"/>
      <w:r>
        <w:rPr>
          <w:rFonts w:ascii="Times New Roman" w:hAnsi="Times New Roman" w:cs="Times New Roman" w:hint="eastAsia"/>
          <w:color w:val="0070C0"/>
        </w:rPr>
        <w:t>hucMSC-</w:t>
      </w:r>
      <w:r>
        <w:rPr>
          <w:rFonts w:ascii="Times New Roman" w:hAnsi="Times New Roman" w:cs="Times New Roman" w:hint="eastAsia"/>
          <w:color w:val="0070C0"/>
        </w:rPr>
        <w:t>s</w:t>
      </w:r>
      <w:r>
        <w:rPr>
          <w:rFonts w:ascii="Times New Roman" w:hAnsi="Times New Roman" w:cs="Times New Roman" w:hint="eastAsia"/>
          <w:color w:val="0070C0"/>
        </w:rPr>
        <w:t>EV</w:t>
      </w:r>
      <w:r>
        <w:rPr>
          <w:rFonts w:ascii="Times New Roman" w:hAnsi="Times New Roman" w:cs="Times New Roman" w:hint="eastAsia"/>
          <w:color w:val="0070C0"/>
        </w:rPr>
        <w:t>s</w:t>
      </w:r>
      <w:proofErr w:type="spellEnd"/>
      <w:r>
        <w:rPr>
          <w:rFonts w:ascii="Times New Roman" w:hAnsi="Times New Roman" w:cs="Times New Roman" w:hint="eastAsia"/>
          <w:color w:val="0070C0"/>
        </w:rPr>
        <w:t xml:space="preserve"> and D</w:t>
      </w:r>
      <w:r>
        <w:rPr>
          <w:rFonts w:ascii="Times New Roman" w:hAnsi="Times New Roman" w:cs="Times New Roman" w:hint="eastAsia"/>
          <w:color w:val="0070C0"/>
        </w:rPr>
        <w:t>I</w:t>
      </w:r>
      <w:r>
        <w:rPr>
          <w:rFonts w:ascii="Times New Roman" w:hAnsi="Times New Roman" w:cs="Times New Roman" w:hint="eastAsia"/>
          <w:color w:val="0070C0"/>
        </w:rPr>
        <w:t>O</w:t>
      </w:r>
      <w:r>
        <w:rPr>
          <w:rFonts w:ascii="Times New Roman" w:hAnsi="Times New Roman" w:cs="Times New Roman" w:hint="eastAsia"/>
          <w:color w:val="0070C0"/>
        </w:rPr>
        <w:t xml:space="preserve">-labeled </w:t>
      </w:r>
      <w:proofErr w:type="spellStart"/>
      <w:r>
        <w:rPr>
          <w:rFonts w:ascii="Times New Roman" w:hAnsi="Times New Roman" w:cs="Times New Roman" w:hint="eastAsia"/>
          <w:color w:val="0070C0"/>
        </w:rPr>
        <w:t>N</w:t>
      </w:r>
      <w:r>
        <w:rPr>
          <w:rFonts w:ascii="Times New Roman" w:hAnsi="Times New Roman" w:cs="Times New Roman" w:hint="eastAsia"/>
          <w:color w:val="0070C0"/>
        </w:rPr>
        <w:t>e</w:t>
      </w:r>
      <w:r>
        <w:rPr>
          <w:rFonts w:ascii="Times New Roman" w:hAnsi="Times New Roman" w:cs="Times New Roman" w:hint="eastAsia"/>
          <w:color w:val="0070C0"/>
        </w:rPr>
        <w:t>u</w:t>
      </w:r>
      <w:proofErr w:type="spellEnd"/>
      <w:r>
        <w:rPr>
          <w:rFonts w:ascii="Times New Roman" w:hAnsi="Times New Roman" w:cs="Times New Roman" w:hint="eastAsia"/>
          <w:color w:val="0070C0"/>
        </w:rPr>
        <w:t>-NVs after co-incubation with NRK52E cells for 6h, 12h and 24h.</w:t>
      </w:r>
    </w:p>
    <w:p w:rsidR="0044755B" w:rsidRDefault="00CF737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IN" w:eastAsia="en-IN"/>
        </w:rPr>
        <w:drawing>
          <wp:inline distT="0" distB="0" distL="114300" distR="114300">
            <wp:extent cx="1443990" cy="1762125"/>
            <wp:effectExtent l="0" t="0" r="3810" b="5715"/>
            <wp:docPr id="4" name="图片 4" descr="补充材料-HucMSC-sEV表达CD47的检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补充材料-HucMSC-sEV表达CD47的检测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55B" w:rsidRDefault="00CF737E">
      <w:pPr>
        <w:spacing w:line="360" w:lineRule="auto"/>
        <w:rPr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 w:hint="eastAsia"/>
          <w:b/>
          <w:bCs/>
          <w:color w:val="0070C0"/>
        </w:rPr>
        <w:t xml:space="preserve">Fig. S11 </w:t>
      </w:r>
      <w:r>
        <w:rPr>
          <w:rFonts w:ascii="Times New Roman" w:hAnsi="Times New Roman" w:cs="Times New Roman" w:hint="eastAsia"/>
          <w:color w:val="0070C0"/>
        </w:rPr>
        <w:t xml:space="preserve">Detection of CD47 protein expression in </w:t>
      </w:r>
      <w:proofErr w:type="spellStart"/>
      <w:r>
        <w:rPr>
          <w:rFonts w:ascii="Times New Roman" w:hAnsi="Times New Roman" w:cs="Times New Roman" w:hint="eastAsia"/>
          <w:color w:val="0070C0"/>
        </w:rPr>
        <w:t>sEVs</w:t>
      </w:r>
      <w:proofErr w:type="spellEnd"/>
      <w:r>
        <w:rPr>
          <w:rFonts w:ascii="Times New Roman" w:hAnsi="Times New Roman" w:cs="Times New Roman" w:hint="eastAsia"/>
          <w:color w:val="0070C0"/>
        </w:rPr>
        <w:t xml:space="preserve"> derived from </w:t>
      </w:r>
      <w:proofErr w:type="spellStart"/>
      <w:r>
        <w:rPr>
          <w:rFonts w:ascii="Times New Roman" w:hAnsi="Times New Roman" w:cs="Times New Roman" w:hint="eastAsia"/>
          <w:color w:val="0070C0"/>
        </w:rPr>
        <w:t>HucMSCs</w:t>
      </w:r>
      <w:proofErr w:type="spellEnd"/>
      <w:r>
        <w:rPr>
          <w:rFonts w:ascii="Times New Roman" w:hAnsi="Times New Roman" w:cs="Times New Roman" w:hint="eastAsia"/>
          <w:color w:val="0070C0"/>
        </w:rPr>
        <w:t xml:space="preserve">. </w:t>
      </w:r>
      <w:r>
        <w:rPr>
          <w:rFonts w:ascii="Times New Roman" w:hAnsi="Times New Roman" w:cs="Times New Roman"/>
          <w:color w:val="0070C0"/>
        </w:rPr>
        <w:t xml:space="preserve">Western blotting was used to detect characteristic protein markers and CD47 protein expression levels in </w:t>
      </w:r>
      <w:proofErr w:type="spellStart"/>
      <w:r>
        <w:rPr>
          <w:rFonts w:ascii="Times New Roman" w:hAnsi="Times New Roman" w:cs="Times New Roman" w:hint="eastAsia"/>
          <w:color w:val="0070C0"/>
        </w:rPr>
        <w:t>HucMSC-sEVs</w:t>
      </w:r>
      <w:proofErr w:type="spellEnd"/>
      <w:r>
        <w:rPr>
          <w:rFonts w:ascii="Times New Roman" w:hAnsi="Times New Roman" w:cs="Times New Roman"/>
          <w:color w:val="0070C0"/>
        </w:rPr>
        <w:t>.</w:t>
      </w:r>
    </w:p>
    <w:sectPr w:rsidR="0044755B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楷体_GB2312">
    <w:altName w:val="楷体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5MjMyMGE3NjI1MTFkMDA4OTRkN2YwMThmNTE0MzIifQ=="/>
  </w:docVars>
  <w:rsids>
    <w:rsidRoot w:val="0044755B"/>
    <w:rsid w:val="0044755B"/>
    <w:rsid w:val="00CF737E"/>
    <w:rsid w:val="015E58BE"/>
    <w:rsid w:val="01C62F7E"/>
    <w:rsid w:val="035E347F"/>
    <w:rsid w:val="03D90444"/>
    <w:rsid w:val="04934B82"/>
    <w:rsid w:val="067F1BC4"/>
    <w:rsid w:val="06EA40FB"/>
    <w:rsid w:val="08FC1410"/>
    <w:rsid w:val="09AB16DE"/>
    <w:rsid w:val="0ABA6927"/>
    <w:rsid w:val="0C085D6A"/>
    <w:rsid w:val="0CD24714"/>
    <w:rsid w:val="0CE20369"/>
    <w:rsid w:val="0F4B24D9"/>
    <w:rsid w:val="0F4E113C"/>
    <w:rsid w:val="0F8A608C"/>
    <w:rsid w:val="0FE263D6"/>
    <w:rsid w:val="0FED54E5"/>
    <w:rsid w:val="10C3496F"/>
    <w:rsid w:val="10DF33CB"/>
    <w:rsid w:val="10EF51B4"/>
    <w:rsid w:val="1159632A"/>
    <w:rsid w:val="131C7C82"/>
    <w:rsid w:val="152F4368"/>
    <w:rsid w:val="153F3CE1"/>
    <w:rsid w:val="166F7C64"/>
    <w:rsid w:val="1719796A"/>
    <w:rsid w:val="18CE00CB"/>
    <w:rsid w:val="190C33F3"/>
    <w:rsid w:val="191263E1"/>
    <w:rsid w:val="1A18423E"/>
    <w:rsid w:val="1D395CA8"/>
    <w:rsid w:val="1DE16D61"/>
    <w:rsid w:val="1EC760D2"/>
    <w:rsid w:val="1F017221"/>
    <w:rsid w:val="1F393299"/>
    <w:rsid w:val="202872FA"/>
    <w:rsid w:val="207277FE"/>
    <w:rsid w:val="20C46F55"/>
    <w:rsid w:val="21BF7F56"/>
    <w:rsid w:val="22F3095B"/>
    <w:rsid w:val="23533577"/>
    <w:rsid w:val="246C5B52"/>
    <w:rsid w:val="247419AF"/>
    <w:rsid w:val="25814CD5"/>
    <w:rsid w:val="25E91CD6"/>
    <w:rsid w:val="26391D8F"/>
    <w:rsid w:val="284657F9"/>
    <w:rsid w:val="285B16B0"/>
    <w:rsid w:val="2A016A99"/>
    <w:rsid w:val="2AC05C12"/>
    <w:rsid w:val="2B477185"/>
    <w:rsid w:val="2BBD1C71"/>
    <w:rsid w:val="2D4C45A1"/>
    <w:rsid w:val="2E7B0FFE"/>
    <w:rsid w:val="30185957"/>
    <w:rsid w:val="30B57C37"/>
    <w:rsid w:val="30DF2C8E"/>
    <w:rsid w:val="312D54CE"/>
    <w:rsid w:val="32442935"/>
    <w:rsid w:val="328836D9"/>
    <w:rsid w:val="32BD716A"/>
    <w:rsid w:val="33D31231"/>
    <w:rsid w:val="33D47BF8"/>
    <w:rsid w:val="348F0E26"/>
    <w:rsid w:val="35C169CA"/>
    <w:rsid w:val="366C59F2"/>
    <w:rsid w:val="36EC6447"/>
    <w:rsid w:val="38174ADA"/>
    <w:rsid w:val="3B4875C7"/>
    <w:rsid w:val="3C680688"/>
    <w:rsid w:val="3ED51A3E"/>
    <w:rsid w:val="3F3B5533"/>
    <w:rsid w:val="406E091A"/>
    <w:rsid w:val="40F513F0"/>
    <w:rsid w:val="41285F8B"/>
    <w:rsid w:val="41693AAD"/>
    <w:rsid w:val="417F43D9"/>
    <w:rsid w:val="42406CFE"/>
    <w:rsid w:val="43566200"/>
    <w:rsid w:val="43900546"/>
    <w:rsid w:val="44381A32"/>
    <w:rsid w:val="444E0108"/>
    <w:rsid w:val="444F757A"/>
    <w:rsid w:val="44B04773"/>
    <w:rsid w:val="451B2770"/>
    <w:rsid w:val="466E55DA"/>
    <w:rsid w:val="482700DD"/>
    <w:rsid w:val="490E20EE"/>
    <w:rsid w:val="495A617C"/>
    <w:rsid w:val="49F81ACD"/>
    <w:rsid w:val="4B6A68AE"/>
    <w:rsid w:val="4B910951"/>
    <w:rsid w:val="4C1613B8"/>
    <w:rsid w:val="4C836AB0"/>
    <w:rsid w:val="4D0F4DCD"/>
    <w:rsid w:val="4D64277A"/>
    <w:rsid w:val="4DC07BBC"/>
    <w:rsid w:val="502E0428"/>
    <w:rsid w:val="51BF7EEC"/>
    <w:rsid w:val="523A768A"/>
    <w:rsid w:val="54585C11"/>
    <w:rsid w:val="549332C4"/>
    <w:rsid w:val="551D0FC1"/>
    <w:rsid w:val="557972BB"/>
    <w:rsid w:val="55CA50E1"/>
    <w:rsid w:val="56FF0CFF"/>
    <w:rsid w:val="57E502DB"/>
    <w:rsid w:val="595D3B51"/>
    <w:rsid w:val="59E90888"/>
    <w:rsid w:val="5A064894"/>
    <w:rsid w:val="5B3C6463"/>
    <w:rsid w:val="5B4F6DF9"/>
    <w:rsid w:val="5D763EA5"/>
    <w:rsid w:val="5E8F1AAD"/>
    <w:rsid w:val="5ECC24C4"/>
    <w:rsid w:val="5ED7392E"/>
    <w:rsid w:val="605C51B8"/>
    <w:rsid w:val="60DB74CF"/>
    <w:rsid w:val="60E319F7"/>
    <w:rsid w:val="60F100E7"/>
    <w:rsid w:val="61A0601B"/>
    <w:rsid w:val="61AE5B1B"/>
    <w:rsid w:val="61B127C1"/>
    <w:rsid w:val="62D03161"/>
    <w:rsid w:val="62D239D1"/>
    <w:rsid w:val="630B6909"/>
    <w:rsid w:val="63FC06B4"/>
    <w:rsid w:val="65150451"/>
    <w:rsid w:val="65563824"/>
    <w:rsid w:val="656C203B"/>
    <w:rsid w:val="65921AA2"/>
    <w:rsid w:val="670E3039"/>
    <w:rsid w:val="67200C5E"/>
    <w:rsid w:val="67266F0C"/>
    <w:rsid w:val="67B1426D"/>
    <w:rsid w:val="67DE4908"/>
    <w:rsid w:val="68A838D4"/>
    <w:rsid w:val="69900174"/>
    <w:rsid w:val="6A9A5AB8"/>
    <w:rsid w:val="6AB25A72"/>
    <w:rsid w:val="6B615F8C"/>
    <w:rsid w:val="6BD176A6"/>
    <w:rsid w:val="6CBA5193"/>
    <w:rsid w:val="6E64784F"/>
    <w:rsid w:val="6F3C1883"/>
    <w:rsid w:val="70DF4BC6"/>
    <w:rsid w:val="71774082"/>
    <w:rsid w:val="724A3704"/>
    <w:rsid w:val="72C520AA"/>
    <w:rsid w:val="73EB6F53"/>
    <w:rsid w:val="74BA60DC"/>
    <w:rsid w:val="76400D93"/>
    <w:rsid w:val="7799519F"/>
    <w:rsid w:val="77B72F38"/>
    <w:rsid w:val="77E94CEE"/>
    <w:rsid w:val="79477924"/>
    <w:rsid w:val="79706107"/>
    <w:rsid w:val="79D82D8C"/>
    <w:rsid w:val="7A011EFB"/>
    <w:rsid w:val="7A4E1337"/>
    <w:rsid w:val="7AE1009A"/>
    <w:rsid w:val="7B6B6F24"/>
    <w:rsid w:val="7CA63DDC"/>
    <w:rsid w:val="7EE6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3DDC10"/>
  <w15:docId w15:val="{A02AE7A4-3F9B-480F-8984-63B517798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9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unhideWhenUsed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5" Type="http://schemas.openxmlformats.org/officeDocument/2006/relationships/image" Target="media/image11.tiff"/><Relationship Id="rId10" Type="http://schemas.openxmlformats.org/officeDocument/2006/relationships/image" Target="media/image6.tiff"/><Relationship Id="rId4" Type="http://schemas.openxmlformats.org/officeDocument/2006/relationships/hyperlink" Target="mailto:icls@ujs.edu.cn" TargetMode="External"/><Relationship Id="rId9" Type="http://schemas.openxmlformats.org/officeDocument/2006/relationships/image" Target="media/image5.tiff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858</Words>
  <Characters>4893</Characters>
  <Application>Microsoft Office Word</Application>
  <DocSecurity>0</DocSecurity>
  <Lines>40</Lines>
  <Paragraphs>11</Paragraphs>
  <ScaleCrop>false</ScaleCrop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18852</dc:creator>
  <cp:lastModifiedBy>Mahalakshmi V.</cp:lastModifiedBy>
  <cp:revision>2</cp:revision>
  <dcterms:created xsi:type="dcterms:W3CDTF">2022-01-01T14:32:00Z</dcterms:created>
  <dcterms:modified xsi:type="dcterms:W3CDTF">2022-08-01T12:03:00Z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80E62C15DD34438786D0F0B0772AA402</vt:lpwstr>
  </property>
</Properties>
</file>