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0B02A8" w14:textId="3A86B53C" w:rsidR="00373357" w:rsidRPr="00FA396A" w:rsidRDefault="00FA396A" w:rsidP="00BB7068">
      <w:pPr>
        <w:pStyle w:val="Tableofcontents"/>
        <w:rPr>
          <w:b w:val="0"/>
          <w:sz w:val="32"/>
          <w:szCs w:val="32"/>
        </w:rPr>
      </w:pPr>
      <w:r w:rsidRPr="00FA396A">
        <w:rPr>
          <w:b w:val="0"/>
          <w:sz w:val="32"/>
          <w:szCs w:val="32"/>
        </w:rPr>
        <w:t>Additional file 1</w:t>
      </w:r>
    </w:p>
    <w:p w14:paraId="6659EFA3" w14:textId="77777777" w:rsidR="00373357" w:rsidRPr="00FA396A" w:rsidRDefault="00373357" w:rsidP="00BB7068">
      <w:pPr>
        <w:pStyle w:val="Tableofcontents"/>
        <w:rPr>
          <w:sz w:val="28"/>
          <w:szCs w:val="28"/>
        </w:rPr>
      </w:pPr>
    </w:p>
    <w:p w14:paraId="71BA3FD4" w14:textId="0097A7BF" w:rsidR="002D16A0" w:rsidRPr="00FA396A" w:rsidRDefault="00DE04A6" w:rsidP="00B94B53">
      <w:pPr>
        <w:pStyle w:val="Tableofcontents"/>
        <w:jc w:val="both"/>
      </w:pPr>
      <w:r w:rsidRPr="00FA396A">
        <w:rPr>
          <w:sz w:val="28"/>
          <w:szCs w:val="28"/>
        </w:rPr>
        <w:t>Lactic acid modified rare earth-based nanomaterials for enhanced radiation therapy by disturbing the glycolysis</w:t>
      </w:r>
    </w:p>
    <w:p w14:paraId="208D50A5" w14:textId="698732E9" w:rsidR="004C1DFD" w:rsidRPr="00FA396A" w:rsidRDefault="00DE04A6" w:rsidP="00B94B53">
      <w:pPr>
        <w:pStyle w:val="AuthorsFull"/>
        <w:spacing w:line="360" w:lineRule="auto"/>
        <w:jc w:val="both"/>
        <w:rPr>
          <w:i w:val="0"/>
          <w:lang w:bidi="en-US"/>
        </w:rPr>
      </w:pPr>
      <w:bookmarkStart w:id="0" w:name="_Hlk87171715"/>
      <w:r w:rsidRPr="00FA396A">
        <w:rPr>
          <w:i w:val="0"/>
          <w:lang w:bidi="en-US"/>
        </w:rPr>
        <w:t>Hu Liu</w:t>
      </w:r>
      <w:r w:rsidRPr="00FA396A">
        <w:rPr>
          <w:i w:val="0"/>
          <w:vertAlign w:val="superscript"/>
          <w:lang w:bidi="en-US"/>
        </w:rPr>
        <w:t>1,2</w:t>
      </w:r>
      <w:r w:rsidRPr="00FA396A">
        <w:rPr>
          <w:i w:val="0"/>
          <w:lang w:bidi="en-US"/>
        </w:rPr>
        <w:t>, Han Wang</w:t>
      </w:r>
      <w:r w:rsidRPr="00FA396A">
        <w:rPr>
          <w:i w:val="0"/>
          <w:vertAlign w:val="superscript"/>
          <w:lang w:bidi="en-US"/>
        </w:rPr>
        <w:t>3</w:t>
      </w:r>
      <w:r w:rsidRPr="00FA396A">
        <w:rPr>
          <w:i w:val="0"/>
          <w:lang w:bidi="en-US"/>
        </w:rPr>
        <w:t>*, Dalong Ni</w:t>
      </w:r>
      <w:r w:rsidRPr="00FA396A">
        <w:rPr>
          <w:i w:val="0"/>
          <w:vertAlign w:val="superscript"/>
          <w:lang w:bidi="en-US"/>
        </w:rPr>
        <w:t>3</w:t>
      </w:r>
      <w:r w:rsidRPr="00FA396A">
        <w:rPr>
          <w:i w:val="0"/>
          <w:lang w:bidi="en-US"/>
        </w:rPr>
        <w:t>*, Youjia Xu</w:t>
      </w:r>
      <w:r w:rsidRPr="00FA396A">
        <w:rPr>
          <w:i w:val="0"/>
          <w:vertAlign w:val="superscript"/>
          <w:lang w:bidi="en-US"/>
        </w:rPr>
        <w:t>1,2</w:t>
      </w:r>
      <w:r w:rsidRPr="00FA396A">
        <w:rPr>
          <w:i w:val="0"/>
          <w:lang w:bidi="en-US"/>
        </w:rPr>
        <w:t>*</w:t>
      </w:r>
      <w:bookmarkEnd w:id="0"/>
    </w:p>
    <w:p w14:paraId="685B8030" w14:textId="77777777" w:rsidR="004C1DFD" w:rsidRPr="00FA396A" w:rsidRDefault="004C1DFD" w:rsidP="00B94B53">
      <w:pPr>
        <w:pStyle w:val="Tableofcontents"/>
        <w:jc w:val="both"/>
      </w:pPr>
    </w:p>
    <w:p w14:paraId="19519EC3" w14:textId="019D4153" w:rsidR="004C1DFD" w:rsidRPr="00FA396A" w:rsidRDefault="004C1DFD" w:rsidP="00B94B53">
      <w:pPr>
        <w:pStyle w:val="Addresses"/>
        <w:spacing w:line="360" w:lineRule="auto"/>
        <w:jc w:val="both"/>
        <w:rPr>
          <w:lang w:bidi="en-US"/>
        </w:rPr>
      </w:pPr>
      <w:bookmarkStart w:id="1" w:name="OLE_LINK46"/>
      <w:r w:rsidRPr="00FA396A">
        <w:rPr>
          <w:rFonts w:eastAsiaTheme="minorEastAsia"/>
          <w:iCs/>
          <w:vertAlign w:val="superscript"/>
          <w:lang w:eastAsia="zh-CN" w:bidi="en-US"/>
        </w:rPr>
        <w:t>1</w:t>
      </w:r>
      <w:r w:rsidRPr="00FA396A">
        <w:rPr>
          <w:iCs/>
          <w:lang w:bidi="en-US"/>
        </w:rPr>
        <w:t xml:space="preserve"> </w:t>
      </w:r>
      <w:r w:rsidR="00DE04A6" w:rsidRPr="00FA396A">
        <w:rPr>
          <w:i/>
          <w:iCs/>
          <w:lang w:bidi="en-US"/>
        </w:rPr>
        <w:t>Department of Orthopedics, The Second Affiliated Hospital of Soochow University, Suzhou 215004, Jiangsu Province, China</w:t>
      </w:r>
    </w:p>
    <w:bookmarkEnd w:id="1"/>
    <w:p w14:paraId="6B4452D6" w14:textId="77777777" w:rsidR="004C1DFD" w:rsidRPr="00FA396A" w:rsidRDefault="004C1DFD" w:rsidP="00B94B53">
      <w:pPr>
        <w:pStyle w:val="Addresses"/>
        <w:spacing w:line="360" w:lineRule="auto"/>
        <w:jc w:val="both"/>
      </w:pPr>
    </w:p>
    <w:p w14:paraId="372ADE31" w14:textId="16336BB7" w:rsidR="004C1DFD" w:rsidRPr="00FA396A" w:rsidRDefault="004C1DFD" w:rsidP="00B94B53">
      <w:pPr>
        <w:pStyle w:val="Addresses"/>
        <w:spacing w:line="360" w:lineRule="auto"/>
        <w:jc w:val="both"/>
        <w:rPr>
          <w:i/>
          <w:lang w:val="de-DE"/>
        </w:rPr>
      </w:pPr>
      <w:r w:rsidRPr="00FA396A">
        <w:rPr>
          <w:rFonts w:eastAsiaTheme="minorEastAsia"/>
          <w:iCs/>
          <w:vertAlign w:val="superscript"/>
          <w:lang w:eastAsia="zh-CN" w:bidi="en-US"/>
        </w:rPr>
        <w:t>2</w:t>
      </w:r>
      <w:r w:rsidRPr="00FA396A">
        <w:rPr>
          <w:iCs/>
          <w:lang w:bidi="en-US"/>
        </w:rPr>
        <w:t xml:space="preserve"> </w:t>
      </w:r>
      <w:r w:rsidR="00DE04A6" w:rsidRPr="00FA396A">
        <w:rPr>
          <w:i/>
          <w:lang w:val="de-DE"/>
        </w:rPr>
        <w:t>Department of Orthopedics, Yancheng Third People’s Hospital, Yancheng 224001, Jiangsu Province, China</w:t>
      </w:r>
    </w:p>
    <w:p w14:paraId="029AE0C9" w14:textId="77777777" w:rsidR="004C1DFD" w:rsidRPr="00FA396A" w:rsidRDefault="004C1DFD" w:rsidP="00B94B53">
      <w:pPr>
        <w:pStyle w:val="Addresses"/>
        <w:spacing w:line="360" w:lineRule="auto"/>
        <w:jc w:val="both"/>
        <w:rPr>
          <w:lang w:val="de-DE"/>
        </w:rPr>
      </w:pPr>
    </w:p>
    <w:p w14:paraId="0AAE307A" w14:textId="77777777" w:rsidR="004C1DFD" w:rsidRPr="00FA396A" w:rsidRDefault="004C1DFD" w:rsidP="00B94B53">
      <w:pPr>
        <w:pStyle w:val="Addresses"/>
        <w:spacing w:line="360" w:lineRule="auto"/>
        <w:jc w:val="both"/>
        <w:rPr>
          <w:lang w:val="de-DE"/>
        </w:rPr>
      </w:pPr>
      <w:bookmarkStart w:id="2" w:name="_Hlk82375109"/>
      <w:r w:rsidRPr="00FA396A">
        <w:rPr>
          <w:rFonts w:eastAsiaTheme="minorEastAsia"/>
          <w:iCs/>
          <w:vertAlign w:val="superscript"/>
          <w:lang w:val="de-DE" w:eastAsia="zh-CN" w:bidi="en-US"/>
        </w:rPr>
        <w:t>3</w:t>
      </w:r>
      <w:r w:rsidRPr="00FA396A">
        <w:rPr>
          <w:iCs/>
          <w:lang w:bidi="en-US"/>
        </w:rPr>
        <w:t xml:space="preserve"> </w:t>
      </w:r>
      <w:r w:rsidRPr="00FA396A">
        <w:rPr>
          <w:i/>
          <w:iCs/>
          <w:lang w:val="de-DE"/>
        </w:rPr>
        <w:t>Department of Orthopaedics, Shanghai Key Laboratory for Prevention and Treatment of Bone and Joint Diseases, Shanghai Institute of Traumatology and Orthopaedics, Ruijin Hospital, Shanghai Jiao Tong University School of Medicine, Shanghai 200025, China</w:t>
      </w:r>
      <w:bookmarkEnd w:id="2"/>
    </w:p>
    <w:p w14:paraId="5786674D" w14:textId="77777777" w:rsidR="004C1DFD" w:rsidRPr="00FA396A" w:rsidRDefault="004C1DFD" w:rsidP="00B94B53">
      <w:pPr>
        <w:pStyle w:val="Addresses"/>
        <w:spacing w:line="360" w:lineRule="auto"/>
        <w:jc w:val="both"/>
        <w:rPr>
          <w:lang w:val="de-DE"/>
        </w:rPr>
      </w:pPr>
    </w:p>
    <w:p w14:paraId="16FF269F" w14:textId="025436D7" w:rsidR="004C1DFD" w:rsidRPr="00FA396A" w:rsidRDefault="004C1DFD" w:rsidP="00B94B53">
      <w:pPr>
        <w:pStyle w:val="Addresses"/>
        <w:spacing w:line="360" w:lineRule="auto"/>
        <w:jc w:val="both"/>
        <w:rPr>
          <w:lang w:val="de-DE"/>
        </w:rPr>
      </w:pPr>
      <w:r w:rsidRPr="00FA396A">
        <w:rPr>
          <w:rFonts w:hint="eastAsia"/>
          <w:lang w:val="de-DE"/>
        </w:rPr>
        <w:t>*C</w:t>
      </w:r>
      <w:r w:rsidRPr="00FA396A">
        <w:rPr>
          <w:lang w:val="de-DE"/>
        </w:rPr>
        <w:t>orresponding:</w:t>
      </w:r>
      <w:r w:rsidRPr="00FA396A">
        <w:rPr>
          <w:rFonts w:eastAsiaTheme="minorEastAsia" w:hint="eastAsia"/>
          <w:lang w:val="de-DE" w:eastAsia="zh-CN"/>
        </w:rPr>
        <w:t xml:space="preserve"> </w:t>
      </w:r>
      <w:r w:rsidR="003503CC" w:rsidRPr="00FA396A">
        <w:rPr>
          <w:rFonts w:eastAsiaTheme="minorEastAsia"/>
          <w:lang w:val="de-DE" w:eastAsia="zh-CN"/>
        </w:rPr>
        <w:t xml:space="preserve">wanghan2021@sjtu.edu.cn; </w:t>
      </w:r>
      <w:r w:rsidR="003503CC" w:rsidRPr="00FA396A">
        <w:rPr>
          <w:rFonts w:hint="eastAsia"/>
          <w:lang w:val="de-DE"/>
        </w:rPr>
        <w:t>ndl12353@rjh.com.cn</w:t>
      </w:r>
      <w:r w:rsidR="003503CC" w:rsidRPr="00FA396A">
        <w:rPr>
          <w:lang w:val="de-DE"/>
        </w:rPr>
        <w:t>;</w:t>
      </w:r>
      <w:r w:rsidR="003503CC" w:rsidRPr="00FA396A">
        <w:rPr>
          <w:rFonts w:eastAsiaTheme="minorEastAsia"/>
          <w:lang w:val="de-DE" w:eastAsia="zh-CN"/>
        </w:rPr>
        <w:t xml:space="preserve"> xuyoujia@suda.edu.cn</w:t>
      </w:r>
    </w:p>
    <w:p w14:paraId="0923689F" w14:textId="6C8905AE" w:rsidR="00004A23" w:rsidRPr="00FA396A" w:rsidRDefault="004C1DFD" w:rsidP="007B3C3F">
      <w:pPr>
        <w:rPr>
          <w:lang w:val="en-US"/>
        </w:rPr>
      </w:pPr>
      <w:r w:rsidRPr="00FA396A">
        <w:rPr>
          <w:lang w:val="en-US"/>
        </w:rPr>
        <w:br w:type="page"/>
      </w:r>
    </w:p>
    <w:p w14:paraId="39F5EA8E" w14:textId="6124094D" w:rsidR="00373357" w:rsidRPr="00FA396A" w:rsidRDefault="00D70E3F" w:rsidP="00373357">
      <w:pPr>
        <w:pStyle w:val="Maintext0"/>
        <w:spacing w:line="360" w:lineRule="auto"/>
        <w:jc w:val="center"/>
      </w:pPr>
      <w:bookmarkStart w:id="3" w:name="_Hlk117015963"/>
      <w:r w:rsidRPr="00FA396A">
        <w:rPr>
          <w:noProof/>
          <w:lang w:eastAsia="en-US"/>
        </w:rPr>
        <w:drawing>
          <wp:inline distT="0" distB="0" distL="0" distR="0" wp14:anchorId="654410F8" wp14:editId="3AA182CF">
            <wp:extent cx="2522220" cy="1844040"/>
            <wp:effectExtent l="0" t="0" r="0" b="381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22220" cy="1844040"/>
                    </a:xfrm>
                    <a:prstGeom prst="rect">
                      <a:avLst/>
                    </a:prstGeom>
                    <a:noFill/>
                    <a:ln>
                      <a:noFill/>
                    </a:ln>
                  </pic:spPr>
                </pic:pic>
              </a:graphicData>
            </a:graphic>
          </wp:inline>
        </w:drawing>
      </w:r>
      <w:bookmarkStart w:id="4" w:name="_GoBack"/>
      <w:bookmarkEnd w:id="4"/>
    </w:p>
    <w:p w14:paraId="2CBEADCB" w14:textId="32A17E0C" w:rsidR="00D70E3F" w:rsidRPr="00FA396A" w:rsidRDefault="00373357" w:rsidP="00D70E3F">
      <w:pPr>
        <w:spacing w:beforeLines="50" w:before="120"/>
        <w:rPr>
          <w:bCs/>
        </w:rPr>
      </w:pPr>
      <w:r w:rsidRPr="00FA396A">
        <w:rPr>
          <w:b/>
        </w:rPr>
        <w:t>Figure S1</w:t>
      </w:r>
      <w:r w:rsidRPr="00FA396A">
        <w:rPr>
          <w:rFonts w:hint="eastAsia"/>
          <w:b/>
        </w:rPr>
        <w:t>.</w:t>
      </w:r>
      <w:r w:rsidRPr="00FA396A">
        <w:rPr>
          <w:b/>
        </w:rPr>
        <w:t xml:space="preserve"> </w:t>
      </w:r>
      <w:r w:rsidRPr="00FA396A">
        <w:rPr>
          <w:bCs/>
        </w:rPr>
        <w:t>Hydrodynamic radius of CsLu</w:t>
      </w:r>
      <w:r w:rsidRPr="00FA396A">
        <w:rPr>
          <w:bCs/>
          <w:vertAlign w:val="subscript"/>
        </w:rPr>
        <w:t>2</w:t>
      </w:r>
      <w:r w:rsidRPr="00FA396A">
        <w:rPr>
          <w:bCs/>
        </w:rPr>
        <w:t>F</w:t>
      </w:r>
      <w:r w:rsidRPr="00FA396A">
        <w:rPr>
          <w:bCs/>
          <w:vertAlign w:val="subscript"/>
        </w:rPr>
        <w:t>7</w:t>
      </w:r>
      <w:r w:rsidRPr="00FA396A">
        <w:rPr>
          <w:bCs/>
        </w:rPr>
        <w:t>-OA me</w:t>
      </w:r>
      <w:r w:rsidR="005A1A76" w:rsidRPr="00FA396A">
        <w:rPr>
          <w:bCs/>
        </w:rPr>
        <w:t>asure</w:t>
      </w:r>
      <w:r w:rsidRPr="00FA396A">
        <w:rPr>
          <w:bCs/>
        </w:rPr>
        <w:t>d by dynamic light scattering (DLS).</w:t>
      </w:r>
    </w:p>
    <w:bookmarkEnd w:id="3"/>
    <w:p w14:paraId="1B2F1A60" w14:textId="77777777" w:rsidR="00D70E3F" w:rsidRPr="00FA396A" w:rsidRDefault="00D70E3F">
      <w:pPr>
        <w:rPr>
          <w:bCs/>
        </w:rPr>
      </w:pPr>
      <w:r w:rsidRPr="00FA396A">
        <w:rPr>
          <w:bCs/>
        </w:rPr>
        <w:br w:type="page"/>
      </w:r>
    </w:p>
    <w:p w14:paraId="2C5BBAB0" w14:textId="77777777" w:rsidR="00D70E3F" w:rsidRPr="00FA396A" w:rsidRDefault="00D70E3F" w:rsidP="00D70E3F">
      <w:pPr>
        <w:spacing w:beforeLines="50" w:before="120"/>
        <w:rPr>
          <w:bCs/>
        </w:rPr>
      </w:pPr>
    </w:p>
    <w:p w14:paraId="7FDDF9C8" w14:textId="01C47774" w:rsidR="00D70E3F" w:rsidRPr="00FA396A" w:rsidRDefault="00D70E3F" w:rsidP="00D70E3F">
      <w:pPr>
        <w:spacing w:beforeLines="50" w:before="120"/>
        <w:jc w:val="center"/>
        <w:rPr>
          <w:bCs/>
        </w:rPr>
      </w:pPr>
      <w:bookmarkStart w:id="5" w:name="_Hlk117016253"/>
      <w:r w:rsidRPr="00FA396A">
        <w:rPr>
          <w:bCs/>
          <w:noProof/>
          <w:lang w:val="en-US" w:eastAsia="en-US"/>
        </w:rPr>
        <w:drawing>
          <wp:inline distT="0" distB="0" distL="0" distR="0" wp14:anchorId="2282D10B" wp14:editId="0DCA0D55">
            <wp:extent cx="3489960" cy="28575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89960" cy="2857500"/>
                    </a:xfrm>
                    <a:prstGeom prst="rect">
                      <a:avLst/>
                    </a:prstGeom>
                    <a:noFill/>
                    <a:ln>
                      <a:noFill/>
                    </a:ln>
                  </pic:spPr>
                </pic:pic>
              </a:graphicData>
            </a:graphic>
          </wp:inline>
        </w:drawing>
      </w:r>
    </w:p>
    <w:p w14:paraId="6927521D" w14:textId="6E1B3A70" w:rsidR="00D70E3F" w:rsidRPr="00FA396A" w:rsidRDefault="00D70E3F" w:rsidP="00D70E3F">
      <w:pPr>
        <w:spacing w:beforeLines="50" w:before="120"/>
        <w:rPr>
          <w:bCs/>
        </w:rPr>
      </w:pPr>
      <w:r w:rsidRPr="00FA396A">
        <w:rPr>
          <w:b/>
        </w:rPr>
        <w:t>Figure S2</w:t>
      </w:r>
      <w:r w:rsidRPr="00FA396A">
        <w:rPr>
          <w:rFonts w:hint="eastAsia"/>
          <w:b/>
        </w:rPr>
        <w:t>.</w:t>
      </w:r>
      <w:r w:rsidRPr="00FA396A">
        <w:rPr>
          <w:b/>
        </w:rPr>
        <w:t xml:space="preserve"> </w:t>
      </w:r>
      <w:r w:rsidRPr="00FA396A">
        <w:rPr>
          <w:bCs/>
        </w:rPr>
        <w:t>FTIR spectra of CsLu</w:t>
      </w:r>
      <w:r w:rsidRPr="00FA396A">
        <w:rPr>
          <w:bCs/>
          <w:vertAlign w:val="subscript"/>
        </w:rPr>
        <w:t>2</w:t>
      </w:r>
      <w:r w:rsidRPr="00FA396A">
        <w:rPr>
          <w:bCs/>
        </w:rPr>
        <w:t>F</w:t>
      </w:r>
      <w:r w:rsidRPr="00FA396A">
        <w:rPr>
          <w:bCs/>
          <w:vertAlign w:val="subscript"/>
        </w:rPr>
        <w:t>7</w:t>
      </w:r>
      <w:r w:rsidRPr="00FA396A">
        <w:rPr>
          <w:bCs/>
        </w:rPr>
        <w:t xml:space="preserve">-OA and </w:t>
      </w:r>
      <w:bookmarkStart w:id="6" w:name="_Hlk116417651"/>
      <w:r w:rsidRPr="00FA396A">
        <w:rPr>
          <w:bCs/>
        </w:rPr>
        <w:t>CsLu</w:t>
      </w:r>
      <w:r w:rsidRPr="00FA396A">
        <w:rPr>
          <w:bCs/>
          <w:vertAlign w:val="subscript"/>
        </w:rPr>
        <w:t>2</w:t>
      </w:r>
      <w:r w:rsidRPr="00FA396A">
        <w:rPr>
          <w:bCs/>
        </w:rPr>
        <w:t>F</w:t>
      </w:r>
      <w:r w:rsidRPr="00FA396A">
        <w:rPr>
          <w:bCs/>
          <w:vertAlign w:val="subscript"/>
        </w:rPr>
        <w:t>7</w:t>
      </w:r>
      <w:r w:rsidRPr="00FA396A">
        <w:rPr>
          <w:bCs/>
        </w:rPr>
        <w:t>-LA</w:t>
      </w:r>
      <w:bookmarkEnd w:id="6"/>
      <w:r w:rsidRPr="00FA396A">
        <w:rPr>
          <w:bCs/>
        </w:rPr>
        <w:t>.</w:t>
      </w:r>
    </w:p>
    <w:bookmarkEnd w:id="5"/>
    <w:p w14:paraId="5B6A76C6" w14:textId="77777777" w:rsidR="00D70E3F" w:rsidRPr="00FA396A" w:rsidRDefault="00D70E3F">
      <w:pPr>
        <w:rPr>
          <w:bCs/>
        </w:rPr>
      </w:pPr>
      <w:r w:rsidRPr="00FA396A">
        <w:rPr>
          <w:bCs/>
        </w:rPr>
        <w:br w:type="page"/>
      </w:r>
    </w:p>
    <w:p w14:paraId="3F81C9C3" w14:textId="77777777" w:rsidR="00D70E3F" w:rsidRPr="00FA396A" w:rsidRDefault="00D70E3F" w:rsidP="00D70E3F">
      <w:pPr>
        <w:spacing w:beforeLines="50" w:before="120"/>
        <w:rPr>
          <w:bCs/>
        </w:rPr>
      </w:pPr>
    </w:p>
    <w:p w14:paraId="5F6E7ED6" w14:textId="7440EFC9" w:rsidR="00D70E3F" w:rsidRPr="00FA396A" w:rsidRDefault="005E77E5" w:rsidP="00D70E3F">
      <w:pPr>
        <w:spacing w:beforeLines="50" w:before="120"/>
        <w:jc w:val="center"/>
        <w:rPr>
          <w:bCs/>
        </w:rPr>
      </w:pPr>
      <w:r w:rsidRPr="00FA396A">
        <w:rPr>
          <w:bCs/>
          <w:noProof/>
          <w:lang w:val="en-US" w:eastAsia="en-US"/>
        </w:rPr>
        <w:drawing>
          <wp:inline distT="0" distB="0" distL="0" distR="0" wp14:anchorId="49742265" wp14:editId="63C41405">
            <wp:extent cx="5759450" cy="465455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59450" cy="4654550"/>
                    </a:xfrm>
                    <a:prstGeom prst="rect">
                      <a:avLst/>
                    </a:prstGeom>
                    <a:noFill/>
                    <a:ln>
                      <a:noFill/>
                    </a:ln>
                  </pic:spPr>
                </pic:pic>
              </a:graphicData>
            </a:graphic>
          </wp:inline>
        </w:drawing>
      </w:r>
    </w:p>
    <w:p w14:paraId="33150DFB" w14:textId="243E758E" w:rsidR="00D70E3F" w:rsidRPr="00FA396A" w:rsidRDefault="00D70E3F" w:rsidP="00D70E3F">
      <w:pPr>
        <w:spacing w:beforeLines="50" w:before="120"/>
        <w:rPr>
          <w:bCs/>
        </w:rPr>
      </w:pPr>
      <w:r w:rsidRPr="00FA396A">
        <w:rPr>
          <w:b/>
        </w:rPr>
        <w:t>Figure S3</w:t>
      </w:r>
      <w:r w:rsidRPr="00FA396A">
        <w:rPr>
          <w:rFonts w:hint="eastAsia"/>
          <w:b/>
        </w:rPr>
        <w:t>.</w:t>
      </w:r>
      <w:r w:rsidRPr="00FA396A">
        <w:rPr>
          <w:b/>
        </w:rPr>
        <w:t xml:space="preserve"> </w:t>
      </w:r>
      <w:r w:rsidR="0009769C" w:rsidRPr="00FA396A">
        <w:rPr>
          <w:bCs/>
        </w:rPr>
        <w:t>Hydrodynamic size of CsLu</w:t>
      </w:r>
      <w:r w:rsidR="0009769C" w:rsidRPr="00FA396A">
        <w:rPr>
          <w:bCs/>
          <w:vertAlign w:val="subscript"/>
        </w:rPr>
        <w:t>2</w:t>
      </w:r>
      <w:r w:rsidR="0009769C" w:rsidRPr="00FA396A">
        <w:rPr>
          <w:bCs/>
        </w:rPr>
        <w:t>F</w:t>
      </w:r>
      <w:r w:rsidR="0009769C" w:rsidRPr="00FA396A">
        <w:rPr>
          <w:bCs/>
          <w:vertAlign w:val="subscript"/>
        </w:rPr>
        <w:t>7</w:t>
      </w:r>
      <w:r w:rsidR="0009769C" w:rsidRPr="00FA396A">
        <w:rPr>
          <w:bCs/>
        </w:rPr>
        <w:t xml:space="preserve">-LA dispersed in DI water, </w:t>
      </w:r>
      <w:r w:rsidR="009F483E" w:rsidRPr="00FA396A">
        <w:rPr>
          <w:bCs/>
        </w:rPr>
        <w:t>saline</w:t>
      </w:r>
      <w:r w:rsidR="0009769C" w:rsidRPr="00FA396A">
        <w:rPr>
          <w:bCs/>
        </w:rPr>
        <w:t xml:space="preserve"> and DMEM at 1</w:t>
      </w:r>
      <w:r w:rsidR="009F483E" w:rsidRPr="00FA396A">
        <w:rPr>
          <w:bCs/>
        </w:rPr>
        <w:t>st</w:t>
      </w:r>
      <w:r w:rsidR="0009769C" w:rsidRPr="00FA396A">
        <w:rPr>
          <w:bCs/>
        </w:rPr>
        <w:t xml:space="preserve"> day, 7</w:t>
      </w:r>
      <w:r w:rsidR="009F483E" w:rsidRPr="00FA396A">
        <w:rPr>
          <w:bCs/>
        </w:rPr>
        <w:t>th</w:t>
      </w:r>
      <w:r w:rsidR="0009769C" w:rsidRPr="00FA396A">
        <w:rPr>
          <w:bCs/>
        </w:rPr>
        <w:t xml:space="preserve"> day and 14</w:t>
      </w:r>
      <w:r w:rsidR="009F483E" w:rsidRPr="00FA396A">
        <w:rPr>
          <w:bCs/>
        </w:rPr>
        <w:t>th</w:t>
      </w:r>
      <w:r w:rsidR="0009769C" w:rsidRPr="00FA396A">
        <w:rPr>
          <w:bCs/>
        </w:rPr>
        <w:t xml:space="preserve"> day</w:t>
      </w:r>
      <w:r w:rsidRPr="00FA396A">
        <w:rPr>
          <w:bCs/>
        </w:rPr>
        <w:t>.</w:t>
      </w:r>
    </w:p>
    <w:p w14:paraId="11349D92" w14:textId="77777777" w:rsidR="00D70E3F" w:rsidRPr="00FA396A" w:rsidRDefault="00D70E3F">
      <w:pPr>
        <w:rPr>
          <w:bCs/>
        </w:rPr>
      </w:pPr>
      <w:r w:rsidRPr="00FA396A">
        <w:rPr>
          <w:bCs/>
        </w:rPr>
        <w:br w:type="page"/>
      </w:r>
    </w:p>
    <w:p w14:paraId="717E37DA" w14:textId="77777777" w:rsidR="00D70E3F" w:rsidRPr="00FA396A" w:rsidRDefault="00D70E3F" w:rsidP="00D70E3F">
      <w:pPr>
        <w:spacing w:beforeLines="50" w:before="120"/>
        <w:rPr>
          <w:bCs/>
        </w:rPr>
      </w:pPr>
    </w:p>
    <w:p w14:paraId="2A6B7EDC" w14:textId="5B6AD6C8" w:rsidR="00373357" w:rsidRPr="00FA396A" w:rsidRDefault="00373357" w:rsidP="00D70E3F">
      <w:pPr>
        <w:spacing w:beforeLines="50" w:before="120"/>
      </w:pPr>
      <w:r w:rsidRPr="00FA396A">
        <w:rPr>
          <w:noProof/>
          <w:lang w:val="en-US" w:eastAsia="en-US"/>
        </w:rPr>
        <w:drawing>
          <wp:inline distT="0" distB="0" distL="0" distR="0" wp14:anchorId="4F38EEE7" wp14:editId="5632044F">
            <wp:extent cx="5755640" cy="1283335"/>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55640" cy="1283335"/>
                    </a:xfrm>
                    <a:prstGeom prst="rect">
                      <a:avLst/>
                    </a:prstGeom>
                    <a:noFill/>
                    <a:ln>
                      <a:noFill/>
                    </a:ln>
                  </pic:spPr>
                </pic:pic>
              </a:graphicData>
            </a:graphic>
          </wp:inline>
        </w:drawing>
      </w:r>
    </w:p>
    <w:p w14:paraId="579B2A08" w14:textId="77777777" w:rsidR="00D70E3F" w:rsidRPr="00FA396A" w:rsidRDefault="00373357" w:rsidP="00373357">
      <w:pPr>
        <w:spacing w:beforeLines="50" w:before="120"/>
        <w:rPr>
          <w:bCs/>
        </w:rPr>
      </w:pPr>
      <w:r w:rsidRPr="00FA396A">
        <w:rPr>
          <w:b/>
        </w:rPr>
        <w:t>Figure S</w:t>
      </w:r>
      <w:r w:rsidR="00061232" w:rsidRPr="00FA396A">
        <w:rPr>
          <w:b/>
        </w:rPr>
        <w:t>4</w:t>
      </w:r>
      <w:r w:rsidRPr="00FA396A">
        <w:rPr>
          <w:rFonts w:hint="eastAsia"/>
          <w:b/>
        </w:rPr>
        <w:t>.</w:t>
      </w:r>
      <w:r w:rsidRPr="00FA396A">
        <w:rPr>
          <w:b/>
        </w:rPr>
        <w:t xml:space="preserve"> </w:t>
      </w:r>
      <w:r w:rsidRPr="00FA396A">
        <w:rPr>
          <w:bCs/>
        </w:rPr>
        <w:t>Cs 3d, Lu 4d and F 1s X-ray photoelectron spectroscopy (XPS) spectrum.</w:t>
      </w:r>
    </w:p>
    <w:p w14:paraId="34D2E52D" w14:textId="5AC1FF0C" w:rsidR="00D70E3F" w:rsidRPr="00FA396A" w:rsidRDefault="00D70E3F" w:rsidP="00373357">
      <w:pPr>
        <w:spacing w:beforeLines="50" w:before="120"/>
        <w:rPr>
          <w:bCs/>
        </w:rPr>
      </w:pPr>
    </w:p>
    <w:p w14:paraId="028F2827" w14:textId="77777777" w:rsidR="00D70E3F" w:rsidRPr="00FA396A" w:rsidRDefault="00D70E3F">
      <w:pPr>
        <w:rPr>
          <w:bCs/>
        </w:rPr>
      </w:pPr>
      <w:r w:rsidRPr="00FA396A">
        <w:rPr>
          <w:bCs/>
        </w:rPr>
        <w:br w:type="page"/>
      </w:r>
    </w:p>
    <w:p w14:paraId="5F6263DF" w14:textId="4B1F15AB" w:rsidR="00D70E3F" w:rsidRPr="00FA396A" w:rsidRDefault="00D70E3F" w:rsidP="00D70E3F">
      <w:pPr>
        <w:spacing w:beforeLines="50" w:before="120"/>
        <w:jc w:val="center"/>
        <w:rPr>
          <w:bCs/>
        </w:rPr>
      </w:pPr>
      <w:r w:rsidRPr="00FA396A">
        <w:rPr>
          <w:rFonts w:hint="eastAsia"/>
          <w:bCs/>
          <w:noProof/>
          <w:lang w:val="en-US" w:eastAsia="en-US"/>
        </w:rPr>
        <w:drawing>
          <wp:inline distT="0" distB="0" distL="0" distR="0" wp14:anchorId="3AFA37EA" wp14:editId="60ABB3D3">
            <wp:extent cx="2537460" cy="2049780"/>
            <wp:effectExtent l="0" t="0" r="0" b="762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37460" cy="2049780"/>
                    </a:xfrm>
                    <a:prstGeom prst="rect">
                      <a:avLst/>
                    </a:prstGeom>
                    <a:noFill/>
                    <a:ln>
                      <a:noFill/>
                    </a:ln>
                  </pic:spPr>
                </pic:pic>
              </a:graphicData>
            </a:graphic>
          </wp:inline>
        </w:drawing>
      </w:r>
    </w:p>
    <w:p w14:paraId="0C70F83B" w14:textId="2D68759B" w:rsidR="00D70E3F" w:rsidRPr="00FA396A" w:rsidRDefault="00D70E3F" w:rsidP="00373357">
      <w:pPr>
        <w:spacing w:beforeLines="50" w:before="120"/>
        <w:rPr>
          <w:bCs/>
        </w:rPr>
        <w:sectPr w:rsidR="00D70E3F" w:rsidRPr="00FA396A" w:rsidSect="00FA396A">
          <w:headerReference w:type="default" r:id="rId16"/>
          <w:footerReference w:type="default" r:id="rId17"/>
          <w:pgSz w:w="11906" w:h="16838"/>
          <w:pgMar w:top="1417" w:right="1417" w:bottom="1134" w:left="1417" w:header="708" w:footer="708" w:gutter="0"/>
          <w:cols w:space="708"/>
          <w:docGrid w:linePitch="360"/>
        </w:sectPr>
      </w:pPr>
      <w:r w:rsidRPr="00FA396A">
        <w:rPr>
          <w:b/>
        </w:rPr>
        <w:t>Figure S5</w:t>
      </w:r>
      <w:r w:rsidRPr="00FA396A">
        <w:rPr>
          <w:rFonts w:hint="eastAsia"/>
          <w:b/>
        </w:rPr>
        <w:t>.</w:t>
      </w:r>
      <w:r w:rsidRPr="00FA396A">
        <w:rPr>
          <w:b/>
        </w:rPr>
        <w:t xml:space="preserve"> </w:t>
      </w:r>
      <w:r w:rsidRPr="00FA396A">
        <w:rPr>
          <w:bCs/>
        </w:rPr>
        <w:t xml:space="preserve">The yield of ·OH in solutions upon irradiation of 0 Gy, </w:t>
      </w:r>
      <w:r w:rsidR="0009769C" w:rsidRPr="00FA396A">
        <w:rPr>
          <w:bCs/>
        </w:rPr>
        <w:t>5</w:t>
      </w:r>
      <w:r w:rsidRPr="00FA396A">
        <w:rPr>
          <w:bCs/>
        </w:rPr>
        <w:t xml:space="preserve"> Gy, </w:t>
      </w:r>
      <w:r w:rsidR="0009769C" w:rsidRPr="00FA396A">
        <w:rPr>
          <w:bCs/>
        </w:rPr>
        <w:t>10</w:t>
      </w:r>
      <w:r w:rsidRPr="00FA396A">
        <w:rPr>
          <w:bCs/>
        </w:rPr>
        <w:t xml:space="preserve"> G</w:t>
      </w:r>
      <w:r w:rsidR="0009769C" w:rsidRPr="00FA396A">
        <w:rPr>
          <w:bCs/>
        </w:rPr>
        <w:t xml:space="preserve">y, 15 Gy </w:t>
      </w:r>
      <w:r w:rsidRPr="00FA396A">
        <w:rPr>
          <w:bCs/>
        </w:rPr>
        <w:t xml:space="preserve">and </w:t>
      </w:r>
      <w:r w:rsidR="0009769C" w:rsidRPr="00FA396A">
        <w:rPr>
          <w:bCs/>
        </w:rPr>
        <w:t>20</w:t>
      </w:r>
      <w:r w:rsidRPr="00FA396A">
        <w:rPr>
          <w:bCs/>
        </w:rPr>
        <w:t xml:space="preserve"> Gy X-rays </w:t>
      </w:r>
      <w:r w:rsidR="0009769C" w:rsidRPr="00FA396A">
        <w:rPr>
          <w:bCs/>
        </w:rPr>
        <w:t>(n = 5, mean ± SD</w:t>
      </w:r>
      <w:r w:rsidR="0009769C" w:rsidRPr="00FA396A">
        <w:rPr>
          <w:rFonts w:hint="eastAsia"/>
          <w:bCs/>
        </w:rPr>
        <w:t>)</w:t>
      </w:r>
      <w:r w:rsidRPr="00FA396A">
        <w:rPr>
          <w:bCs/>
        </w:rPr>
        <w:t>.</w:t>
      </w:r>
      <w:r w:rsidR="0009769C" w:rsidRPr="00FA396A">
        <w:t xml:space="preserve"> </w:t>
      </w:r>
      <w:r w:rsidR="0009769C" w:rsidRPr="00FA396A">
        <w:rPr>
          <w:bCs/>
        </w:rPr>
        <w:t>Four asterisks indicate P &lt; 0.0001 according to Student’s two-tailed t-test.</w:t>
      </w:r>
    </w:p>
    <w:p w14:paraId="13D63A5A" w14:textId="3E17F40E" w:rsidR="00D70E3F" w:rsidRPr="00FA396A" w:rsidRDefault="00D70E3F" w:rsidP="00D70E3F">
      <w:pPr>
        <w:spacing w:beforeLines="50" w:before="120"/>
      </w:pPr>
    </w:p>
    <w:p w14:paraId="749721A1" w14:textId="1C89538F" w:rsidR="00D70E3F" w:rsidRPr="00FA396A" w:rsidRDefault="00D70E3F" w:rsidP="00D70E3F">
      <w:pPr>
        <w:spacing w:beforeLines="50" w:before="120"/>
        <w:sectPr w:rsidR="00D70E3F" w:rsidRPr="00FA396A" w:rsidSect="00FA396A">
          <w:pgSz w:w="11906" w:h="16838"/>
          <w:pgMar w:top="1417" w:right="1417" w:bottom="1134" w:left="1417" w:header="708" w:footer="708" w:gutter="0"/>
          <w:cols w:space="708"/>
          <w:docGrid w:linePitch="360"/>
        </w:sectPr>
      </w:pPr>
    </w:p>
    <w:p w14:paraId="64F214B3" w14:textId="77777777" w:rsidR="00373357" w:rsidRPr="00FA396A" w:rsidRDefault="00373357" w:rsidP="00373357">
      <w:pPr>
        <w:spacing w:beforeLines="50" w:before="120"/>
        <w:jc w:val="center"/>
      </w:pPr>
      <w:bookmarkStart w:id="7" w:name="_Hlk116995502"/>
      <w:r w:rsidRPr="00FA396A">
        <w:rPr>
          <w:noProof/>
          <w:lang w:val="en-US" w:eastAsia="en-US"/>
        </w:rPr>
        <w:drawing>
          <wp:inline distT="0" distB="0" distL="0" distR="0" wp14:anchorId="57DC3638" wp14:editId="3618F549">
            <wp:extent cx="3542030" cy="2850515"/>
            <wp:effectExtent l="0" t="0" r="1270" b="698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542030" cy="2850515"/>
                    </a:xfrm>
                    <a:prstGeom prst="rect">
                      <a:avLst/>
                    </a:prstGeom>
                    <a:noFill/>
                    <a:ln>
                      <a:noFill/>
                    </a:ln>
                  </pic:spPr>
                </pic:pic>
              </a:graphicData>
            </a:graphic>
          </wp:inline>
        </w:drawing>
      </w:r>
    </w:p>
    <w:p w14:paraId="3B0B22C8" w14:textId="41C21C3B" w:rsidR="00D70E3F" w:rsidRPr="00FA396A" w:rsidRDefault="00373357" w:rsidP="00373357">
      <w:pPr>
        <w:spacing w:beforeLines="50" w:before="120"/>
        <w:rPr>
          <w:bCs/>
        </w:rPr>
      </w:pPr>
      <w:r w:rsidRPr="00FA396A">
        <w:rPr>
          <w:b/>
        </w:rPr>
        <w:t>Figure S</w:t>
      </w:r>
      <w:r w:rsidR="006C30E8" w:rsidRPr="00FA396A">
        <w:rPr>
          <w:b/>
        </w:rPr>
        <w:t>6</w:t>
      </w:r>
      <w:r w:rsidRPr="00FA396A">
        <w:rPr>
          <w:rFonts w:hint="eastAsia"/>
          <w:b/>
        </w:rPr>
        <w:t>.</w:t>
      </w:r>
      <w:r w:rsidRPr="00FA396A">
        <w:rPr>
          <w:b/>
        </w:rPr>
        <w:t xml:space="preserve"> </w:t>
      </w:r>
      <w:r w:rsidRPr="00FA396A">
        <w:rPr>
          <w:bCs/>
        </w:rPr>
        <w:t>Relative release of Lu atoms of CsLu</w:t>
      </w:r>
      <w:r w:rsidRPr="00FA396A">
        <w:rPr>
          <w:bCs/>
          <w:vertAlign w:val="subscript"/>
        </w:rPr>
        <w:t>2</w:t>
      </w:r>
      <w:r w:rsidRPr="00FA396A">
        <w:rPr>
          <w:bCs/>
        </w:rPr>
        <w:t>F</w:t>
      </w:r>
      <w:r w:rsidRPr="00FA396A">
        <w:rPr>
          <w:bCs/>
          <w:vertAlign w:val="subscript"/>
        </w:rPr>
        <w:t>7</w:t>
      </w:r>
      <w:r w:rsidRPr="00FA396A">
        <w:rPr>
          <w:bCs/>
        </w:rPr>
        <w:t>-LA in saline (n = 3, mean ± SD</w:t>
      </w:r>
      <w:r w:rsidRPr="00FA396A">
        <w:rPr>
          <w:rFonts w:hint="eastAsia"/>
          <w:bCs/>
        </w:rPr>
        <w:t>).</w:t>
      </w:r>
    </w:p>
    <w:bookmarkEnd w:id="7"/>
    <w:p w14:paraId="03E6A12E" w14:textId="7D868148" w:rsidR="00D70E3F" w:rsidRPr="00FA396A" w:rsidRDefault="00D70E3F" w:rsidP="00D70E3F">
      <w:pPr>
        <w:rPr>
          <w:bCs/>
        </w:rPr>
      </w:pPr>
      <w:r w:rsidRPr="00FA396A">
        <w:rPr>
          <w:bCs/>
        </w:rPr>
        <w:br w:type="page"/>
      </w:r>
    </w:p>
    <w:p w14:paraId="46C8D4C6" w14:textId="77777777" w:rsidR="00D70E3F" w:rsidRPr="00FA396A" w:rsidRDefault="00D70E3F" w:rsidP="00373357">
      <w:pPr>
        <w:spacing w:beforeLines="50" w:before="120"/>
        <w:rPr>
          <w:bCs/>
        </w:rPr>
      </w:pPr>
    </w:p>
    <w:p w14:paraId="36C5BE0B" w14:textId="77777777" w:rsidR="00D70E3F" w:rsidRPr="00FA396A" w:rsidRDefault="00D70E3F" w:rsidP="00D70E3F">
      <w:pPr>
        <w:spacing w:beforeLines="50" w:before="120"/>
        <w:jc w:val="center"/>
        <w:rPr>
          <w:bCs/>
        </w:rPr>
      </w:pPr>
      <w:r w:rsidRPr="00FA396A">
        <w:rPr>
          <w:bCs/>
          <w:noProof/>
          <w:lang w:val="en-US" w:eastAsia="en-US"/>
        </w:rPr>
        <w:drawing>
          <wp:inline distT="0" distB="0" distL="0" distR="0" wp14:anchorId="04D081D6" wp14:editId="286CDA7E">
            <wp:extent cx="3390900" cy="195072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390900" cy="1950720"/>
                    </a:xfrm>
                    <a:prstGeom prst="rect">
                      <a:avLst/>
                    </a:prstGeom>
                    <a:noFill/>
                    <a:ln>
                      <a:noFill/>
                    </a:ln>
                  </pic:spPr>
                </pic:pic>
              </a:graphicData>
            </a:graphic>
          </wp:inline>
        </w:drawing>
      </w:r>
    </w:p>
    <w:p w14:paraId="3610F091" w14:textId="12FE39A3" w:rsidR="00373357" w:rsidRPr="00FA396A" w:rsidRDefault="00D70E3F" w:rsidP="00D70E3F">
      <w:pPr>
        <w:spacing w:beforeLines="50" w:before="120"/>
        <w:rPr>
          <w:bCs/>
        </w:rPr>
      </w:pPr>
      <w:r w:rsidRPr="00FA396A">
        <w:rPr>
          <w:b/>
        </w:rPr>
        <w:t>Figure S7</w:t>
      </w:r>
      <w:r w:rsidRPr="00FA396A">
        <w:rPr>
          <w:rFonts w:hint="eastAsia"/>
          <w:b/>
        </w:rPr>
        <w:t>.</w:t>
      </w:r>
      <w:r w:rsidRPr="00FA396A">
        <w:rPr>
          <w:b/>
        </w:rPr>
        <w:t xml:space="preserve"> </w:t>
      </w:r>
      <w:r w:rsidR="0009769C" w:rsidRPr="00FA396A">
        <w:rPr>
          <w:bCs/>
        </w:rPr>
        <w:t>Cytophagy of CsLu</w:t>
      </w:r>
      <w:r w:rsidR="0009769C" w:rsidRPr="00FA396A">
        <w:rPr>
          <w:bCs/>
          <w:vertAlign w:val="subscript"/>
        </w:rPr>
        <w:t>2</w:t>
      </w:r>
      <w:r w:rsidR="0009769C" w:rsidRPr="00FA396A">
        <w:rPr>
          <w:bCs/>
        </w:rPr>
        <w:t>F</w:t>
      </w:r>
      <w:r w:rsidR="0009769C" w:rsidRPr="00FA396A">
        <w:rPr>
          <w:bCs/>
          <w:vertAlign w:val="subscript"/>
        </w:rPr>
        <w:t>7</w:t>
      </w:r>
      <w:r w:rsidR="0009769C" w:rsidRPr="00FA396A">
        <w:rPr>
          <w:bCs/>
        </w:rPr>
        <w:t>-LA (</w:t>
      </w:r>
      <w:r w:rsidR="00206DB6" w:rsidRPr="00FA396A">
        <w:rPr>
          <w:bCs/>
        </w:rPr>
        <w:t>50 ppm</w:t>
      </w:r>
      <w:r w:rsidR="0009769C" w:rsidRPr="00FA396A">
        <w:rPr>
          <w:bCs/>
        </w:rPr>
        <w:t>). CsLu</w:t>
      </w:r>
      <w:r w:rsidR="0009769C" w:rsidRPr="00FA396A">
        <w:rPr>
          <w:bCs/>
          <w:vertAlign w:val="subscript"/>
        </w:rPr>
        <w:t>2</w:t>
      </w:r>
      <w:r w:rsidR="0009769C" w:rsidRPr="00FA396A">
        <w:rPr>
          <w:bCs/>
        </w:rPr>
        <w:t>F</w:t>
      </w:r>
      <w:r w:rsidR="0009769C" w:rsidRPr="00FA396A">
        <w:rPr>
          <w:bCs/>
          <w:vertAlign w:val="subscript"/>
        </w:rPr>
        <w:t>7</w:t>
      </w:r>
      <w:r w:rsidR="0009769C" w:rsidRPr="00FA396A">
        <w:rPr>
          <w:bCs/>
        </w:rPr>
        <w:t xml:space="preserve">-LA </w:t>
      </w:r>
      <w:r w:rsidR="00CC3C17" w:rsidRPr="00FA396A">
        <w:rPr>
          <w:bCs/>
        </w:rPr>
        <w:t>were</w:t>
      </w:r>
      <w:r w:rsidR="0009769C" w:rsidRPr="00FA396A">
        <w:rPr>
          <w:bCs/>
        </w:rPr>
        <w:t xml:space="preserve"> decorated with FITC.</w:t>
      </w:r>
      <w:r w:rsidR="00802CE0" w:rsidRPr="00FA396A">
        <w:rPr>
          <w:bCs/>
        </w:rPr>
        <w:t xml:space="preserve"> Scale bar: 100 μm.</w:t>
      </w:r>
    </w:p>
    <w:p w14:paraId="44B93EBA" w14:textId="2C1A9899" w:rsidR="00D70E3F" w:rsidRPr="00FA396A" w:rsidRDefault="00D70E3F">
      <w:pPr>
        <w:rPr>
          <w:b/>
        </w:rPr>
      </w:pPr>
      <w:r w:rsidRPr="00FA396A">
        <w:rPr>
          <w:b/>
        </w:rPr>
        <w:br w:type="page"/>
      </w:r>
    </w:p>
    <w:p w14:paraId="135CFFB9" w14:textId="77777777" w:rsidR="00D70E3F" w:rsidRPr="00FA396A" w:rsidRDefault="00D70E3F" w:rsidP="00D70E3F">
      <w:pPr>
        <w:spacing w:beforeLines="50" w:before="120"/>
        <w:rPr>
          <w:b/>
        </w:rPr>
      </w:pPr>
    </w:p>
    <w:p w14:paraId="0083DA94" w14:textId="382D9A58" w:rsidR="00D70E3F" w:rsidRPr="00FA396A" w:rsidRDefault="00A947BE" w:rsidP="00D70E3F">
      <w:pPr>
        <w:spacing w:beforeLines="50" w:before="120"/>
        <w:rPr>
          <w:b/>
        </w:rPr>
      </w:pPr>
      <w:r w:rsidRPr="00FA396A">
        <w:rPr>
          <w:b/>
          <w:noProof/>
          <w:lang w:val="en-US" w:eastAsia="en-US"/>
        </w:rPr>
        <w:drawing>
          <wp:inline distT="0" distB="0" distL="0" distR="0" wp14:anchorId="061E4FD9" wp14:editId="3EB4C670">
            <wp:extent cx="5276850" cy="1612900"/>
            <wp:effectExtent l="0" t="0" r="0" b="635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76850" cy="1612900"/>
                    </a:xfrm>
                    <a:prstGeom prst="rect">
                      <a:avLst/>
                    </a:prstGeom>
                    <a:noFill/>
                    <a:ln>
                      <a:noFill/>
                    </a:ln>
                  </pic:spPr>
                </pic:pic>
              </a:graphicData>
            </a:graphic>
          </wp:inline>
        </w:drawing>
      </w:r>
    </w:p>
    <w:p w14:paraId="57D133D0" w14:textId="402C1825" w:rsidR="00D70E3F" w:rsidRPr="00FA396A" w:rsidRDefault="00D70E3F" w:rsidP="00D70E3F">
      <w:pPr>
        <w:spacing w:beforeLines="50" w:before="120"/>
        <w:rPr>
          <w:rFonts w:asciiTheme="minorEastAsia" w:eastAsiaTheme="minorEastAsia" w:hAnsiTheme="minorEastAsia"/>
          <w:bCs/>
          <w:lang w:eastAsia="zh-CN"/>
        </w:rPr>
      </w:pPr>
      <w:r w:rsidRPr="00FA396A">
        <w:rPr>
          <w:b/>
        </w:rPr>
        <w:t>Figure S8</w:t>
      </w:r>
      <w:r w:rsidRPr="00FA396A">
        <w:rPr>
          <w:rFonts w:hint="eastAsia"/>
          <w:b/>
        </w:rPr>
        <w:t>.</w:t>
      </w:r>
      <w:r w:rsidRPr="00FA396A">
        <w:rPr>
          <w:b/>
        </w:rPr>
        <w:t xml:space="preserve"> </w:t>
      </w:r>
      <w:r w:rsidR="0009769C" w:rsidRPr="00FA396A">
        <w:rPr>
          <w:bCs/>
        </w:rPr>
        <w:t>Apoptotic analysis measured by flow cytometry</w:t>
      </w:r>
      <w:r w:rsidRPr="00FA396A">
        <w:rPr>
          <w:rFonts w:asciiTheme="minorEastAsia" w:eastAsiaTheme="minorEastAsia" w:hAnsiTheme="minorEastAsia" w:hint="eastAsia"/>
          <w:bCs/>
          <w:lang w:eastAsia="zh-CN"/>
        </w:rPr>
        <w:t>.</w:t>
      </w:r>
    </w:p>
    <w:p w14:paraId="380B8738" w14:textId="77777777" w:rsidR="00D70E3F" w:rsidRPr="00FA396A" w:rsidRDefault="00D70E3F">
      <w:pPr>
        <w:rPr>
          <w:rFonts w:asciiTheme="minorEastAsia" w:eastAsiaTheme="minorEastAsia" w:hAnsiTheme="minorEastAsia"/>
          <w:bCs/>
          <w:lang w:eastAsia="zh-CN"/>
        </w:rPr>
      </w:pPr>
      <w:r w:rsidRPr="00FA396A">
        <w:rPr>
          <w:rFonts w:asciiTheme="minorEastAsia" w:eastAsiaTheme="minorEastAsia" w:hAnsiTheme="minorEastAsia"/>
          <w:bCs/>
          <w:lang w:eastAsia="zh-CN"/>
        </w:rPr>
        <w:br w:type="page"/>
      </w:r>
    </w:p>
    <w:p w14:paraId="19197C3C" w14:textId="77777777" w:rsidR="00D70E3F" w:rsidRPr="00FA396A" w:rsidRDefault="00D70E3F" w:rsidP="00D70E3F">
      <w:pPr>
        <w:spacing w:beforeLines="50" w:before="120"/>
        <w:rPr>
          <w:bCs/>
        </w:rPr>
      </w:pPr>
    </w:p>
    <w:p w14:paraId="42E9C6D6" w14:textId="77777777" w:rsidR="00373357" w:rsidRPr="00FA396A" w:rsidRDefault="00373357" w:rsidP="00373357">
      <w:pPr>
        <w:jc w:val="center"/>
        <w:rPr>
          <w:b/>
        </w:rPr>
      </w:pPr>
      <w:r w:rsidRPr="00FA396A">
        <w:rPr>
          <w:b/>
          <w:noProof/>
          <w:lang w:val="en-US" w:eastAsia="en-US"/>
        </w:rPr>
        <w:drawing>
          <wp:inline distT="0" distB="0" distL="0" distR="0" wp14:anchorId="7686BD6B" wp14:editId="2A1DB226">
            <wp:extent cx="3303905" cy="2527935"/>
            <wp:effectExtent l="0" t="0" r="0" b="571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303905" cy="2527935"/>
                    </a:xfrm>
                    <a:prstGeom prst="rect">
                      <a:avLst/>
                    </a:prstGeom>
                    <a:noFill/>
                    <a:ln>
                      <a:noFill/>
                    </a:ln>
                  </pic:spPr>
                </pic:pic>
              </a:graphicData>
            </a:graphic>
          </wp:inline>
        </w:drawing>
      </w:r>
    </w:p>
    <w:p w14:paraId="1D7DE99E" w14:textId="091E2671" w:rsidR="006C30E8" w:rsidRPr="00FA396A" w:rsidRDefault="00373357" w:rsidP="00373357">
      <w:pPr>
        <w:spacing w:beforeLines="50" w:before="120"/>
        <w:rPr>
          <w:bCs/>
        </w:rPr>
      </w:pPr>
      <w:r w:rsidRPr="00FA396A">
        <w:rPr>
          <w:b/>
        </w:rPr>
        <w:t>Figure S</w:t>
      </w:r>
      <w:r w:rsidR="006C30E8" w:rsidRPr="00FA396A">
        <w:rPr>
          <w:b/>
        </w:rPr>
        <w:t>9</w:t>
      </w:r>
      <w:r w:rsidRPr="00FA396A">
        <w:rPr>
          <w:rFonts w:hint="eastAsia"/>
          <w:b/>
        </w:rPr>
        <w:t>.</w:t>
      </w:r>
      <w:r w:rsidRPr="00FA396A">
        <w:rPr>
          <w:b/>
        </w:rPr>
        <w:t xml:space="preserve"> </w:t>
      </w:r>
      <w:bookmarkStart w:id="8" w:name="_Hlk100000575"/>
      <w:r w:rsidRPr="00FA396A">
        <w:rPr>
          <w:bCs/>
        </w:rPr>
        <w:t>Relative intensity of γ-H2AX in each group (n = 3, mean ± SD</w:t>
      </w:r>
      <w:r w:rsidRPr="00FA396A">
        <w:rPr>
          <w:rFonts w:hint="eastAsia"/>
          <w:bCs/>
        </w:rPr>
        <w:t>)</w:t>
      </w:r>
      <w:r w:rsidRPr="00FA396A">
        <w:rPr>
          <w:bCs/>
        </w:rPr>
        <w:t>.</w:t>
      </w:r>
      <w:bookmarkEnd w:id="8"/>
    </w:p>
    <w:p w14:paraId="64B56729" w14:textId="77777777" w:rsidR="006C30E8" w:rsidRPr="00FA396A" w:rsidRDefault="006C30E8">
      <w:pPr>
        <w:rPr>
          <w:bCs/>
        </w:rPr>
      </w:pPr>
      <w:r w:rsidRPr="00FA396A">
        <w:rPr>
          <w:bCs/>
        </w:rPr>
        <w:br w:type="page"/>
      </w:r>
    </w:p>
    <w:p w14:paraId="0088547E" w14:textId="1E619D06" w:rsidR="00373357" w:rsidRPr="00FA396A" w:rsidRDefault="00B01795" w:rsidP="00373357">
      <w:pPr>
        <w:spacing w:beforeLines="50" w:before="120"/>
        <w:rPr>
          <w:b/>
        </w:rPr>
      </w:pPr>
      <w:r w:rsidRPr="00FA396A">
        <w:rPr>
          <w:b/>
          <w:noProof/>
          <w:lang w:val="en-US" w:eastAsia="en-US"/>
        </w:rPr>
        <w:drawing>
          <wp:inline distT="0" distB="0" distL="0" distR="0" wp14:anchorId="3B5D56AF" wp14:editId="778E04F8">
            <wp:extent cx="5760720" cy="3268980"/>
            <wp:effectExtent l="0" t="0" r="0" b="762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60720" cy="3268980"/>
                    </a:xfrm>
                    <a:prstGeom prst="rect">
                      <a:avLst/>
                    </a:prstGeom>
                    <a:noFill/>
                    <a:ln>
                      <a:noFill/>
                    </a:ln>
                  </pic:spPr>
                </pic:pic>
              </a:graphicData>
            </a:graphic>
          </wp:inline>
        </w:drawing>
      </w:r>
    </w:p>
    <w:p w14:paraId="4A9B6BF2" w14:textId="5EE0336B" w:rsidR="00B01795" w:rsidRPr="00FA396A" w:rsidRDefault="006C30E8" w:rsidP="006C30E8">
      <w:pPr>
        <w:snapToGrid w:val="0"/>
        <w:jc w:val="both"/>
        <w:rPr>
          <w:bCs/>
        </w:rPr>
      </w:pPr>
      <w:r w:rsidRPr="00FA396A">
        <w:rPr>
          <w:b/>
        </w:rPr>
        <w:t>Figure S10.</w:t>
      </w:r>
      <w:r w:rsidRPr="00FA396A">
        <w:rPr>
          <w:bCs/>
        </w:rPr>
        <w:t xml:space="preserve"> Biological compatibility evaluation of CsLu</w:t>
      </w:r>
      <w:r w:rsidRPr="00FA396A">
        <w:rPr>
          <w:bCs/>
          <w:vertAlign w:val="subscript"/>
        </w:rPr>
        <w:t>2</w:t>
      </w:r>
      <w:r w:rsidRPr="00FA396A">
        <w:rPr>
          <w:bCs/>
        </w:rPr>
        <w:t>F</w:t>
      </w:r>
      <w:r w:rsidRPr="00FA396A">
        <w:rPr>
          <w:bCs/>
          <w:vertAlign w:val="subscript"/>
        </w:rPr>
        <w:t>7</w:t>
      </w:r>
      <w:r w:rsidRPr="00FA396A">
        <w:rPr>
          <w:bCs/>
        </w:rPr>
        <w:t>-LA. a) The weights of Kunming mice post intravenous injection of different dosage of CsLu</w:t>
      </w:r>
      <w:r w:rsidRPr="00FA396A">
        <w:rPr>
          <w:bCs/>
          <w:vertAlign w:val="subscript"/>
        </w:rPr>
        <w:t>2</w:t>
      </w:r>
      <w:r w:rsidRPr="00FA396A">
        <w:rPr>
          <w:bCs/>
        </w:rPr>
        <w:t>F</w:t>
      </w:r>
      <w:r w:rsidRPr="00FA396A">
        <w:rPr>
          <w:bCs/>
          <w:vertAlign w:val="subscript"/>
        </w:rPr>
        <w:t>7</w:t>
      </w:r>
      <w:r w:rsidRPr="00FA396A">
        <w:rPr>
          <w:bCs/>
        </w:rPr>
        <w:t>-LA (n = 5, mean ± SD). Blood biochemical indexes including b) ALT, c) AST, d) ALP, e) u</w:t>
      </w:r>
      <w:r w:rsidRPr="00FA396A">
        <w:rPr>
          <w:rFonts w:hint="eastAsia"/>
          <w:bCs/>
        </w:rPr>
        <w:t>rea</w:t>
      </w:r>
      <w:r w:rsidRPr="00FA396A">
        <w:rPr>
          <w:bCs/>
        </w:rPr>
        <w:t xml:space="preserve"> and f) CRE 30 days post intravenous injection of different dosage of CsLu</w:t>
      </w:r>
      <w:r w:rsidRPr="00FA396A">
        <w:rPr>
          <w:bCs/>
          <w:vertAlign w:val="subscript"/>
        </w:rPr>
        <w:t>2</w:t>
      </w:r>
      <w:r w:rsidRPr="00FA396A">
        <w:rPr>
          <w:bCs/>
        </w:rPr>
        <w:t>F</w:t>
      </w:r>
      <w:r w:rsidRPr="00FA396A">
        <w:rPr>
          <w:bCs/>
          <w:vertAlign w:val="subscript"/>
        </w:rPr>
        <w:t>7</w:t>
      </w:r>
      <w:r w:rsidRPr="00FA396A">
        <w:rPr>
          <w:bCs/>
        </w:rPr>
        <w:t xml:space="preserve">-LA (n = 5, mean ± SD). </w:t>
      </w:r>
      <w:bookmarkStart w:id="9" w:name="_Hlk82114359"/>
    </w:p>
    <w:p w14:paraId="5A2171E0" w14:textId="77777777" w:rsidR="00B01795" w:rsidRPr="00FA396A" w:rsidRDefault="00B01795">
      <w:pPr>
        <w:rPr>
          <w:bCs/>
        </w:rPr>
      </w:pPr>
      <w:r w:rsidRPr="00FA396A">
        <w:rPr>
          <w:bCs/>
        </w:rPr>
        <w:br w:type="page"/>
      </w:r>
    </w:p>
    <w:bookmarkEnd w:id="9"/>
    <w:p w14:paraId="7BE2E5EB" w14:textId="1AD42A6A" w:rsidR="006C30E8" w:rsidRPr="00FA396A" w:rsidRDefault="00B01795" w:rsidP="00373357">
      <w:pPr>
        <w:spacing w:beforeLines="50" w:before="120"/>
        <w:rPr>
          <w:b/>
        </w:rPr>
      </w:pPr>
      <w:r w:rsidRPr="00FA396A">
        <w:rPr>
          <w:bCs/>
          <w:noProof/>
          <w:lang w:val="en-US" w:eastAsia="en-US"/>
        </w:rPr>
        <w:drawing>
          <wp:inline distT="0" distB="0" distL="0" distR="0" wp14:anchorId="04F9A3F5" wp14:editId="411341E8">
            <wp:extent cx="5760720" cy="3497580"/>
            <wp:effectExtent l="0" t="0" r="0" b="762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60720" cy="3497580"/>
                    </a:xfrm>
                    <a:prstGeom prst="rect">
                      <a:avLst/>
                    </a:prstGeom>
                    <a:noFill/>
                    <a:ln>
                      <a:noFill/>
                    </a:ln>
                  </pic:spPr>
                </pic:pic>
              </a:graphicData>
            </a:graphic>
          </wp:inline>
        </w:drawing>
      </w:r>
    </w:p>
    <w:p w14:paraId="000830B5" w14:textId="2BA5487B" w:rsidR="006C30E8" w:rsidRPr="006C30E8" w:rsidRDefault="006C30E8" w:rsidP="006C30E8">
      <w:pPr>
        <w:snapToGrid w:val="0"/>
        <w:jc w:val="both"/>
        <w:rPr>
          <w:bCs/>
        </w:rPr>
      </w:pPr>
      <w:r w:rsidRPr="00FA396A">
        <w:rPr>
          <w:b/>
        </w:rPr>
        <w:t>Figure S11.</w:t>
      </w:r>
      <w:r w:rsidRPr="00FA396A">
        <w:rPr>
          <w:bCs/>
        </w:rPr>
        <w:t xml:space="preserve"> H&amp;E staining of major organs (heart, liver, spleen, lung, kidney) 30 days post intravenous injection of different dosage of CsLu</w:t>
      </w:r>
      <w:r w:rsidRPr="00FA396A">
        <w:rPr>
          <w:bCs/>
          <w:vertAlign w:val="subscript"/>
        </w:rPr>
        <w:t>2</w:t>
      </w:r>
      <w:r w:rsidRPr="00FA396A">
        <w:rPr>
          <w:bCs/>
        </w:rPr>
        <w:t>F</w:t>
      </w:r>
      <w:r w:rsidRPr="00FA396A">
        <w:rPr>
          <w:bCs/>
          <w:vertAlign w:val="subscript"/>
        </w:rPr>
        <w:t>7</w:t>
      </w:r>
      <w:r w:rsidRPr="00FA396A">
        <w:rPr>
          <w:bCs/>
        </w:rPr>
        <w:t>-LA. Scale bar: 100 μm.</w:t>
      </w:r>
    </w:p>
    <w:p w14:paraId="479F45B1" w14:textId="69C7A25D" w:rsidR="004A7D3E" w:rsidRPr="00373357" w:rsidRDefault="004A7D3E" w:rsidP="00EC30E8">
      <w:pPr>
        <w:spacing w:line="360" w:lineRule="auto"/>
      </w:pPr>
    </w:p>
    <w:sectPr w:rsidR="004A7D3E" w:rsidRPr="00373357" w:rsidSect="00FA396A">
      <w:headerReference w:type="default" r:id="rId24"/>
      <w:footerReference w:type="default" r:id="rId25"/>
      <w:type w:val="continuous"/>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8FAF28" w14:textId="77777777" w:rsidR="001B3933" w:rsidRDefault="001B3933">
      <w:r>
        <w:separator/>
      </w:r>
    </w:p>
  </w:endnote>
  <w:endnote w:type="continuationSeparator" w:id="0">
    <w:p w14:paraId="24B7615C" w14:textId="77777777" w:rsidR="001B3933" w:rsidRDefault="001B39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20002A87" w:usb1="80000000" w:usb2="00000008"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Arial Unicode MS"/>
    <w:charset w:val="86"/>
    <w:family w:val="auto"/>
    <w:pitch w:val="variable"/>
    <w:sig w:usb0="00000000"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D5DE2D" w14:textId="77777777" w:rsidR="00373357" w:rsidRDefault="00373357">
    <w:pPr>
      <w:pStyle w:val="Footer"/>
      <w:jc w:val="center"/>
    </w:pPr>
    <w:r>
      <w:fldChar w:fldCharType="begin"/>
    </w:r>
    <w:r>
      <w:instrText>PAGE   \* MERGEFORMAT</w:instrText>
    </w:r>
    <w:r>
      <w:fldChar w:fldCharType="separate"/>
    </w:r>
    <w:r>
      <w:rPr>
        <w:noProof/>
      </w:rPr>
      <w:t>2</w:t>
    </w:r>
    <w:r>
      <w:fldChar w:fldCharType="end"/>
    </w:r>
  </w:p>
  <w:p w14:paraId="0FB92CA8" w14:textId="77777777" w:rsidR="00373357" w:rsidRDefault="00373357" w:rsidP="00881456">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5B96A1" w14:textId="6DCC7A65" w:rsidR="0050364A" w:rsidRDefault="0050364A">
    <w:pPr>
      <w:pStyle w:val="Footer"/>
      <w:jc w:val="center"/>
    </w:pPr>
    <w:r>
      <w:fldChar w:fldCharType="begin"/>
    </w:r>
    <w:r>
      <w:instrText>PAGE   \* MERGEFORMAT</w:instrText>
    </w:r>
    <w:r>
      <w:fldChar w:fldCharType="separate"/>
    </w:r>
    <w:r w:rsidR="006E0C92">
      <w:rPr>
        <w:noProof/>
      </w:rPr>
      <w:t>19</w:t>
    </w:r>
    <w:r>
      <w:fldChar w:fldCharType="end"/>
    </w:r>
  </w:p>
  <w:p w14:paraId="76AE581B" w14:textId="77777777" w:rsidR="0050364A" w:rsidRDefault="0050364A" w:rsidP="00881456">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AF9DBA" w14:textId="77777777" w:rsidR="001B3933" w:rsidRDefault="001B3933">
      <w:r>
        <w:separator/>
      </w:r>
    </w:p>
  </w:footnote>
  <w:footnote w:type="continuationSeparator" w:id="0">
    <w:p w14:paraId="04B3DB2A" w14:textId="77777777" w:rsidR="001B3933" w:rsidRDefault="001B39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483472" w14:textId="18D64CA4" w:rsidR="00373357" w:rsidRPr="009B44CC" w:rsidRDefault="00373357" w:rsidP="009B44CC">
    <w:pPr>
      <w:pStyle w:val="Header"/>
      <w:tabs>
        <w:tab w:val="left" w:pos="5003"/>
      </w:tabs>
      <w:jc w:val="right"/>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7A9236" w14:textId="22619578" w:rsidR="0050364A" w:rsidRPr="009B44CC" w:rsidRDefault="0050364A" w:rsidP="009B44CC">
    <w:pPr>
      <w:pStyle w:val="Header"/>
      <w:tabs>
        <w:tab w:val="left" w:pos="5003"/>
      </w:tabs>
      <w:jc w:val="right"/>
      <w:rPr>
        <w:lang w:val="en-US"/>
      </w:rPr>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removePersonalInformation/>
  <w:removeDateAndTime/>
  <w:bordersDoNotSurroundHeader/>
  <w:bordersDoNotSurroundFooter/>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Nanobiotechnology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vwxs2veppx50fpext2i5eae0dvazvs25pp5d&quot;&gt;bioresponsive MRI&lt;record-ids&gt;&lt;item&gt;13&lt;/item&gt;&lt;item&gt;25&lt;/item&gt;&lt;item&gt;369&lt;/item&gt;&lt;item&gt;375&lt;/item&gt;&lt;item&gt;383&lt;/item&gt;&lt;item&gt;384&lt;/item&gt;&lt;item&gt;385&lt;/item&gt;&lt;item&gt;386&lt;/item&gt;&lt;item&gt;387&lt;/item&gt;&lt;item&gt;389&lt;/item&gt;&lt;item&gt;390&lt;/item&gt;&lt;item&gt;392&lt;/item&gt;&lt;item&gt;393&lt;/item&gt;&lt;item&gt;394&lt;/item&gt;&lt;item&gt;405&lt;/item&gt;&lt;item&gt;406&lt;/item&gt;&lt;item&gt;407&lt;/item&gt;&lt;item&gt;409&lt;/item&gt;&lt;item&gt;410&lt;/item&gt;&lt;item&gt;411&lt;/item&gt;&lt;item&gt;412&lt;/item&gt;&lt;item&gt;429&lt;/item&gt;&lt;item&gt;437&lt;/item&gt;&lt;item&gt;438&lt;/item&gt;&lt;item&gt;442&lt;/item&gt;&lt;item&gt;443&lt;/item&gt;&lt;item&gt;444&lt;/item&gt;&lt;item&gt;447&lt;/item&gt;&lt;item&gt;448&lt;/item&gt;&lt;/record-ids&gt;&lt;/item&gt;&lt;/Libraries&gt;"/>
  </w:docVars>
  <w:rsids>
    <w:rsidRoot w:val="002D16A0"/>
    <w:rsid w:val="000003BB"/>
    <w:rsid w:val="000033F9"/>
    <w:rsid w:val="0000374D"/>
    <w:rsid w:val="00004A23"/>
    <w:rsid w:val="00006A0A"/>
    <w:rsid w:val="0000703E"/>
    <w:rsid w:val="000112FC"/>
    <w:rsid w:val="000118B0"/>
    <w:rsid w:val="00011F40"/>
    <w:rsid w:val="000132EC"/>
    <w:rsid w:val="000144A1"/>
    <w:rsid w:val="0001454A"/>
    <w:rsid w:val="00016799"/>
    <w:rsid w:val="0001683C"/>
    <w:rsid w:val="000172E7"/>
    <w:rsid w:val="000214A8"/>
    <w:rsid w:val="00023F64"/>
    <w:rsid w:val="00027FB5"/>
    <w:rsid w:val="000302C4"/>
    <w:rsid w:val="000314D2"/>
    <w:rsid w:val="0003318F"/>
    <w:rsid w:val="0004094E"/>
    <w:rsid w:val="00040B7B"/>
    <w:rsid w:val="00041C1B"/>
    <w:rsid w:val="000437F7"/>
    <w:rsid w:val="00050985"/>
    <w:rsid w:val="00050C04"/>
    <w:rsid w:val="0005501E"/>
    <w:rsid w:val="00055883"/>
    <w:rsid w:val="0006044D"/>
    <w:rsid w:val="00060D37"/>
    <w:rsid w:val="00061232"/>
    <w:rsid w:val="0006213E"/>
    <w:rsid w:val="00062324"/>
    <w:rsid w:val="00063C0E"/>
    <w:rsid w:val="00063F10"/>
    <w:rsid w:val="00072EA7"/>
    <w:rsid w:val="00074BE5"/>
    <w:rsid w:val="000757D8"/>
    <w:rsid w:val="00076CF8"/>
    <w:rsid w:val="00076EAD"/>
    <w:rsid w:val="000820E5"/>
    <w:rsid w:val="00082713"/>
    <w:rsid w:val="0008287E"/>
    <w:rsid w:val="00083031"/>
    <w:rsid w:val="0008740B"/>
    <w:rsid w:val="000904D3"/>
    <w:rsid w:val="0009309C"/>
    <w:rsid w:val="00093F1B"/>
    <w:rsid w:val="0009769C"/>
    <w:rsid w:val="000A1F4B"/>
    <w:rsid w:val="000A21A9"/>
    <w:rsid w:val="000A3E93"/>
    <w:rsid w:val="000A472C"/>
    <w:rsid w:val="000A4E1E"/>
    <w:rsid w:val="000A5773"/>
    <w:rsid w:val="000A682F"/>
    <w:rsid w:val="000A74EF"/>
    <w:rsid w:val="000B02BD"/>
    <w:rsid w:val="000B05A0"/>
    <w:rsid w:val="000B33EE"/>
    <w:rsid w:val="000B4293"/>
    <w:rsid w:val="000B5892"/>
    <w:rsid w:val="000C185E"/>
    <w:rsid w:val="000C259E"/>
    <w:rsid w:val="000C3E0C"/>
    <w:rsid w:val="000C6252"/>
    <w:rsid w:val="000C6F8A"/>
    <w:rsid w:val="000D2D4B"/>
    <w:rsid w:val="000D383D"/>
    <w:rsid w:val="000D3AEC"/>
    <w:rsid w:val="000D45F4"/>
    <w:rsid w:val="000D5AB4"/>
    <w:rsid w:val="000D66DB"/>
    <w:rsid w:val="000D7EBA"/>
    <w:rsid w:val="000E788B"/>
    <w:rsid w:val="000E7A5B"/>
    <w:rsid w:val="000E7BBA"/>
    <w:rsid w:val="000F1479"/>
    <w:rsid w:val="000F3641"/>
    <w:rsid w:val="000F512F"/>
    <w:rsid w:val="001013F4"/>
    <w:rsid w:val="00103844"/>
    <w:rsid w:val="00103B91"/>
    <w:rsid w:val="00103EF7"/>
    <w:rsid w:val="001042F3"/>
    <w:rsid w:val="001054D4"/>
    <w:rsid w:val="0010652B"/>
    <w:rsid w:val="0010686C"/>
    <w:rsid w:val="00107C5F"/>
    <w:rsid w:val="00107CCC"/>
    <w:rsid w:val="00110011"/>
    <w:rsid w:val="001105BD"/>
    <w:rsid w:val="00116C82"/>
    <w:rsid w:val="00120BE6"/>
    <w:rsid w:val="00120E85"/>
    <w:rsid w:val="00123ADA"/>
    <w:rsid w:val="00125573"/>
    <w:rsid w:val="0012642A"/>
    <w:rsid w:val="00126D17"/>
    <w:rsid w:val="00126FDB"/>
    <w:rsid w:val="001305BF"/>
    <w:rsid w:val="00131D58"/>
    <w:rsid w:val="00131DDF"/>
    <w:rsid w:val="001370B1"/>
    <w:rsid w:val="001370D1"/>
    <w:rsid w:val="001377CA"/>
    <w:rsid w:val="00140B94"/>
    <w:rsid w:val="001450FB"/>
    <w:rsid w:val="0014658A"/>
    <w:rsid w:val="00146B37"/>
    <w:rsid w:val="001476F3"/>
    <w:rsid w:val="00147DB8"/>
    <w:rsid w:val="00151683"/>
    <w:rsid w:val="0015392F"/>
    <w:rsid w:val="0015563E"/>
    <w:rsid w:val="00155F66"/>
    <w:rsid w:val="0016390D"/>
    <w:rsid w:val="00164057"/>
    <w:rsid w:val="00165B37"/>
    <w:rsid w:val="00170369"/>
    <w:rsid w:val="00173757"/>
    <w:rsid w:val="00174176"/>
    <w:rsid w:val="0018118A"/>
    <w:rsid w:val="00181D92"/>
    <w:rsid w:val="001823B6"/>
    <w:rsid w:val="001839F2"/>
    <w:rsid w:val="001848EB"/>
    <w:rsid w:val="00187DB9"/>
    <w:rsid w:val="00187DDA"/>
    <w:rsid w:val="0019077D"/>
    <w:rsid w:val="0019194D"/>
    <w:rsid w:val="0019723B"/>
    <w:rsid w:val="001A3429"/>
    <w:rsid w:val="001A4240"/>
    <w:rsid w:val="001A6821"/>
    <w:rsid w:val="001A734D"/>
    <w:rsid w:val="001B3933"/>
    <w:rsid w:val="001B4224"/>
    <w:rsid w:val="001B7472"/>
    <w:rsid w:val="001C10AC"/>
    <w:rsid w:val="001C14C0"/>
    <w:rsid w:val="001C157B"/>
    <w:rsid w:val="001C55FB"/>
    <w:rsid w:val="001D12BC"/>
    <w:rsid w:val="001D561D"/>
    <w:rsid w:val="001E18CC"/>
    <w:rsid w:val="001E3D2D"/>
    <w:rsid w:val="001E4605"/>
    <w:rsid w:val="001E5F4E"/>
    <w:rsid w:val="001F013A"/>
    <w:rsid w:val="001F2689"/>
    <w:rsid w:val="001F2AB7"/>
    <w:rsid w:val="001F3C9B"/>
    <w:rsid w:val="001F3E77"/>
    <w:rsid w:val="001F4BD1"/>
    <w:rsid w:val="001F5110"/>
    <w:rsid w:val="001F5702"/>
    <w:rsid w:val="001F65A2"/>
    <w:rsid w:val="002002FC"/>
    <w:rsid w:val="0020105A"/>
    <w:rsid w:val="00201F71"/>
    <w:rsid w:val="00203934"/>
    <w:rsid w:val="00203942"/>
    <w:rsid w:val="0020446B"/>
    <w:rsid w:val="00204BA7"/>
    <w:rsid w:val="00205DF3"/>
    <w:rsid w:val="00206DB6"/>
    <w:rsid w:val="002072AB"/>
    <w:rsid w:val="00210140"/>
    <w:rsid w:val="00211942"/>
    <w:rsid w:val="002149F7"/>
    <w:rsid w:val="00214D95"/>
    <w:rsid w:val="00215531"/>
    <w:rsid w:val="002162B2"/>
    <w:rsid w:val="00216F54"/>
    <w:rsid w:val="002202C5"/>
    <w:rsid w:val="00220933"/>
    <w:rsid w:val="00220C72"/>
    <w:rsid w:val="00222695"/>
    <w:rsid w:val="002236FA"/>
    <w:rsid w:val="0022540C"/>
    <w:rsid w:val="00226AA4"/>
    <w:rsid w:val="00233C8A"/>
    <w:rsid w:val="002358DA"/>
    <w:rsid w:val="00236036"/>
    <w:rsid w:val="00240D90"/>
    <w:rsid w:val="00241314"/>
    <w:rsid w:val="00250D8D"/>
    <w:rsid w:val="00253CB1"/>
    <w:rsid w:val="002543F9"/>
    <w:rsid w:val="00257ADD"/>
    <w:rsid w:val="00263723"/>
    <w:rsid w:val="00263CF8"/>
    <w:rsid w:val="00265635"/>
    <w:rsid w:val="00266389"/>
    <w:rsid w:val="002675F7"/>
    <w:rsid w:val="002725A5"/>
    <w:rsid w:val="0027314F"/>
    <w:rsid w:val="002817BC"/>
    <w:rsid w:val="0028289F"/>
    <w:rsid w:val="00284157"/>
    <w:rsid w:val="00285631"/>
    <w:rsid w:val="00290D94"/>
    <w:rsid w:val="0029203C"/>
    <w:rsid w:val="00294873"/>
    <w:rsid w:val="002949AE"/>
    <w:rsid w:val="0029696F"/>
    <w:rsid w:val="002A1B95"/>
    <w:rsid w:val="002A2A1F"/>
    <w:rsid w:val="002A4A81"/>
    <w:rsid w:val="002A73A2"/>
    <w:rsid w:val="002A7CE8"/>
    <w:rsid w:val="002B0671"/>
    <w:rsid w:val="002B262F"/>
    <w:rsid w:val="002B3553"/>
    <w:rsid w:val="002B5E06"/>
    <w:rsid w:val="002C0CFF"/>
    <w:rsid w:val="002D09B9"/>
    <w:rsid w:val="002D0FDD"/>
    <w:rsid w:val="002D16A0"/>
    <w:rsid w:val="002D2930"/>
    <w:rsid w:val="002D2DFF"/>
    <w:rsid w:val="002D3D6D"/>
    <w:rsid w:val="002D5BF8"/>
    <w:rsid w:val="002D7ECC"/>
    <w:rsid w:val="002E0293"/>
    <w:rsid w:val="002E1B8F"/>
    <w:rsid w:val="002E2DEF"/>
    <w:rsid w:val="002E4E3E"/>
    <w:rsid w:val="002E6167"/>
    <w:rsid w:val="002E7138"/>
    <w:rsid w:val="002E76B2"/>
    <w:rsid w:val="002E79A2"/>
    <w:rsid w:val="002F4F4B"/>
    <w:rsid w:val="002F55FD"/>
    <w:rsid w:val="002F594C"/>
    <w:rsid w:val="002F7918"/>
    <w:rsid w:val="00301984"/>
    <w:rsid w:val="00301B0B"/>
    <w:rsid w:val="00301E84"/>
    <w:rsid w:val="00302E7A"/>
    <w:rsid w:val="00303D1B"/>
    <w:rsid w:val="003046B7"/>
    <w:rsid w:val="00315BD2"/>
    <w:rsid w:val="00317A57"/>
    <w:rsid w:val="00320A99"/>
    <w:rsid w:val="0032144B"/>
    <w:rsid w:val="00321D82"/>
    <w:rsid w:val="00321E38"/>
    <w:rsid w:val="00322D5B"/>
    <w:rsid w:val="003252CD"/>
    <w:rsid w:val="00325AC2"/>
    <w:rsid w:val="00326A1C"/>
    <w:rsid w:val="00327FDC"/>
    <w:rsid w:val="00332E1F"/>
    <w:rsid w:val="003360E3"/>
    <w:rsid w:val="003371D5"/>
    <w:rsid w:val="003376CD"/>
    <w:rsid w:val="003452C3"/>
    <w:rsid w:val="003501A7"/>
    <w:rsid w:val="003503CC"/>
    <w:rsid w:val="0035048A"/>
    <w:rsid w:val="0035387B"/>
    <w:rsid w:val="00356AEB"/>
    <w:rsid w:val="0036263B"/>
    <w:rsid w:val="00363B62"/>
    <w:rsid w:val="00363D67"/>
    <w:rsid w:val="003645B0"/>
    <w:rsid w:val="003647E3"/>
    <w:rsid w:val="00364B2C"/>
    <w:rsid w:val="00364DD8"/>
    <w:rsid w:val="00365FC6"/>
    <w:rsid w:val="003664F1"/>
    <w:rsid w:val="0036756D"/>
    <w:rsid w:val="00367E3F"/>
    <w:rsid w:val="00373357"/>
    <w:rsid w:val="0037428E"/>
    <w:rsid w:val="00374F0E"/>
    <w:rsid w:val="003773B0"/>
    <w:rsid w:val="00377EA5"/>
    <w:rsid w:val="00377F77"/>
    <w:rsid w:val="00383073"/>
    <w:rsid w:val="0038438F"/>
    <w:rsid w:val="00387C67"/>
    <w:rsid w:val="00387D98"/>
    <w:rsid w:val="00390B0F"/>
    <w:rsid w:val="00390B38"/>
    <w:rsid w:val="00390B6B"/>
    <w:rsid w:val="00391CFE"/>
    <w:rsid w:val="0039353B"/>
    <w:rsid w:val="00394F9E"/>
    <w:rsid w:val="00395426"/>
    <w:rsid w:val="00395B91"/>
    <w:rsid w:val="00396615"/>
    <w:rsid w:val="0039700D"/>
    <w:rsid w:val="00397089"/>
    <w:rsid w:val="003978A8"/>
    <w:rsid w:val="003A0F30"/>
    <w:rsid w:val="003A4C44"/>
    <w:rsid w:val="003A5AD0"/>
    <w:rsid w:val="003A6CE3"/>
    <w:rsid w:val="003A7899"/>
    <w:rsid w:val="003B15EE"/>
    <w:rsid w:val="003B473E"/>
    <w:rsid w:val="003B517D"/>
    <w:rsid w:val="003B60EC"/>
    <w:rsid w:val="003C00ED"/>
    <w:rsid w:val="003C0ADD"/>
    <w:rsid w:val="003C1C0A"/>
    <w:rsid w:val="003C35DF"/>
    <w:rsid w:val="003C4A68"/>
    <w:rsid w:val="003C554F"/>
    <w:rsid w:val="003C61DD"/>
    <w:rsid w:val="003C624D"/>
    <w:rsid w:val="003D4099"/>
    <w:rsid w:val="003D63E7"/>
    <w:rsid w:val="003E05F1"/>
    <w:rsid w:val="003E113B"/>
    <w:rsid w:val="003E5092"/>
    <w:rsid w:val="003E715D"/>
    <w:rsid w:val="003F103E"/>
    <w:rsid w:val="003F2E48"/>
    <w:rsid w:val="003F3570"/>
    <w:rsid w:val="003F440C"/>
    <w:rsid w:val="003F525A"/>
    <w:rsid w:val="003F6C39"/>
    <w:rsid w:val="003F70AC"/>
    <w:rsid w:val="003F7BE6"/>
    <w:rsid w:val="004006A9"/>
    <w:rsid w:val="00402169"/>
    <w:rsid w:val="00404548"/>
    <w:rsid w:val="004052AE"/>
    <w:rsid w:val="0040706A"/>
    <w:rsid w:val="004118A5"/>
    <w:rsid w:val="00413672"/>
    <w:rsid w:val="00414041"/>
    <w:rsid w:val="00414465"/>
    <w:rsid w:val="00414729"/>
    <w:rsid w:val="00414C80"/>
    <w:rsid w:val="00414F4B"/>
    <w:rsid w:val="00415EF9"/>
    <w:rsid w:val="00416629"/>
    <w:rsid w:val="00417DA1"/>
    <w:rsid w:val="00423478"/>
    <w:rsid w:val="00425B76"/>
    <w:rsid w:val="004260A2"/>
    <w:rsid w:val="00426FC6"/>
    <w:rsid w:val="004273BC"/>
    <w:rsid w:val="00427C5F"/>
    <w:rsid w:val="00430EFF"/>
    <w:rsid w:val="0043595D"/>
    <w:rsid w:val="0043734D"/>
    <w:rsid w:val="00441EAC"/>
    <w:rsid w:val="004433B8"/>
    <w:rsid w:val="004507E5"/>
    <w:rsid w:val="004519AD"/>
    <w:rsid w:val="004532A1"/>
    <w:rsid w:val="0045459A"/>
    <w:rsid w:val="004545DB"/>
    <w:rsid w:val="0045786A"/>
    <w:rsid w:val="00460F76"/>
    <w:rsid w:val="00462F12"/>
    <w:rsid w:val="00463050"/>
    <w:rsid w:val="0046340F"/>
    <w:rsid w:val="00466168"/>
    <w:rsid w:val="0046778B"/>
    <w:rsid w:val="004708FA"/>
    <w:rsid w:val="004714D4"/>
    <w:rsid w:val="00475712"/>
    <w:rsid w:val="00480CCE"/>
    <w:rsid w:val="00482FAA"/>
    <w:rsid w:val="00487211"/>
    <w:rsid w:val="004906DD"/>
    <w:rsid w:val="0049075F"/>
    <w:rsid w:val="00492DA8"/>
    <w:rsid w:val="004A0888"/>
    <w:rsid w:val="004A38A8"/>
    <w:rsid w:val="004A43B6"/>
    <w:rsid w:val="004A49B1"/>
    <w:rsid w:val="004A4F97"/>
    <w:rsid w:val="004A70EE"/>
    <w:rsid w:val="004A774E"/>
    <w:rsid w:val="004A7D3E"/>
    <w:rsid w:val="004A7FF9"/>
    <w:rsid w:val="004B379D"/>
    <w:rsid w:val="004B5BC5"/>
    <w:rsid w:val="004B5D68"/>
    <w:rsid w:val="004B5F0C"/>
    <w:rsid w:val="004B6031"/>
    <w:rsid w:val="004C046E"/>
    <w:rsid w:val="004C1609"/>
    <w:rsid w:val="004C1DFD"/>
    <w:rsid w:val="004C216B"/>
    <w:rsid w:val="004C4496"/>
    <w:rsid w:val="004C55E8"/>
    <w:rsid w:val="004C5DD3"/>
    <w:rsid w:val="004D30F9"/>
    <w:rsid w:val="004D4A32"/>
    <w:rsid w:val="004D64AB"/>
    <w:rsid w:val="004E1F4A"/>
    <w:rsid w:val="004E40FF"/>
    <w:rsid w:val="004E4877"/>
    <w:rsid w:val="004E54A5"/>
    <w:rsid w:val="004E6FF7"/>
    <w:rsid w:val="004E7CE8"/>
    <w:rsid w:val="004F271D"/>
    <w:rsid w:val="004F5114"/>
    <w:rsid w:val="004F6FA2"/>
    <w:rsid w:val="004F756C"/>
    <w:rsid w:val="005001FA"/>
    <w:rsid w:val="005019AF"/>
    <w:rsid w:val="0050364A"/>
    <w:rsid w:val="0050488D"/>
    <w:rsid w:val="00504D12"/>
    <w:rsid w:val="0050527A"/>
    <w:rsid w:val="0050535A"/>
    <w:rsid w:val="0050584C"/>
    <w:rsid w:val="005106F5"/>
    <w:rsid w:val="00511192"/>
    <w:rsid w:val="005118AD"/>
    <w:rsid w:val="00512353"/>
    <w:rsid w:val="005139C5"/>
    <w:rsid w:val="005220C2"/>
    <w:rsid w:val="00522E88"/>
    <w:rsid w:val="00523369"/>
    <w:rsid w:val="0052398F"/>
    <w:rsid w:val="0052756E"/>
    <w:rsid w:val="0053174F"/>
    <w:rsid w:val="00532960"/>
    <w:rsid w:val="005358DF"/>
    <w:rsid w:val="0054299F"/>
    <w:rsid w:val="00545A73"/>
    <w:rsid w:val="00546DEB"/>
    <w:rsid w:val="00546F0F"/>
    <w:rsid w:val="005477E7"/>
    <w:rsid w:val="00550159"/>
    <w:rsid w:val="00551897"/>
    <w:rsid w:val="00551FFD"/>
    <w:rsid w:val="00552A0F"/>
    <w:rsid w:val="0055399D"/>
    <w:rsid w:val="005551ED"/>
    <w:rsid w:val="00556419"/>
    <w:rsid w:val="005572B4"/>
    <w:rsid w:val="005572DD"/>
    <w:rsid w:val="00560564"/>
    <w:rsid w:val="00561444"/>
    <w:rsid w:val="00562E2B"/>
    <w:rsid w:val="00564668"/>
    <w:rsid w:val="00570353"/>
    <w:rsid w:val="005715F5"/>
    <w:rsid w:val="0057171E"/>
    <w:rsid w:val="00571EEC"/>
    <w:rsid w:val="00572666"/>
    <w:rsid w:val="0057267E"/>
    <w:rsid w:val="005726BD"/>
    <w:rsid w:val="00574A5A"/>
    <w:rsid w:val="005753B8"/>
    <w:rsid w:val="00577F53"/>
    <w:rsid w:val="00583ED5"/>
    <w:rsid w:val="00587437"/>
    <w:rsid w:val="00592678"/>
    <w:rsid w:val="00594644"/>
    <w:rsid w:val="0059526F"/>
    <w:rsid w:val="00596F36"/>
    <w:rsid w:val="005A1741"/>
    <w:rsid w:val="005A1A76"/>
    <w:rsid w:val="005A235F"/>
    <w:rsid w:val="005A751F"/>
    <w:rsid w:val="005A7719"/>
    <w:rsid w:val="005A77C2"/>
    <w:rsid w:val="005B291B"/>
    <w:rsid w:val="005B626D"/>
    <w:rsid w:val="005B76C5"/>
    <w:rsid w:val="005B7AF0"/>
    <w:rsid w:val="005B7B8A"/>
    <w:rsid w:val="005C0689"/>
    <w:rsid w:val="005C09C6"/>
    <w:rsid w:val="005C458D"/>
    <w:rsid w:val="005C491E"/>
    <w:rsid w:val="005C5E0A"/>
    <w:rsid w:val="005C6C0C"/>
    <w:rsid w:val="005D2276"/>
    <w:rsid w:val="005D25FD"/>
    <w:rsid w:val="005D2808"/>
    <w:rsid w:val="005E0858"/>
    <w:rsid w:val="005E2794"/>
    <w:rsid w:val="005E3CBF"/>
    <w:rsid w:val="005E6F9D"/>
    <w:rsid w:val="005E7451"/>
    <w:rsid w:val="005E77E5"/>
    <w:rsid w:val="005E7B5A"/>
    <w:rsid w:val="005F01FC"/>
    <w:rsid w:val="005F0C89"/>
    <w:rsid w:val="005F3701"/>
    <w:rsid w:val="005F41DF"/>
    <w:rsid w:val="005F4521"/>
    <w:rsid w:val="005F5478"/>
    <w:rsid w:val="006006FC"/>
    <w:rsid w:val="006045BA"/>
    <w:rsid w:val="0060583A"/>
    <w:rsid w:val="00605A65"/>
    <w:rsid w:val="00605B6C"/>
    <w:rsid w:val="00610D02"/>
    <w:rsid w:val="00611649"/>
    <w:rsid w:val="00611A0E"/>
    <w:rsid w:val="00612BCA"/>
    <w:rsid w:val="00614154"/>
    <w:rsid w:val="00614BD3"/>
    <w:rsid w:val="00621046"/>
    <w:rsid w:val="00623A77"/>
    <w:rsid w:val="006256F5"/>
    <w:rsid w:val="00627894"/>
    <w:rsid w:val="00630224"/>
    <w:rsid w:val="0063097B"/>
    <w:rsid w:val="006364B8"/>
    <w:rsid w:val="00636A64"/>
    <w:rsid w:val="00636B93"/>
    <w:rsid w:val="00640550"/>
    <w:rsid w:val="0064326A"/>
    <w:rsid w:val="00644D5D"/>
    <w:rsid w:val="0064556D"/>
    <w:rsid w:val="0064695B"/>
    <w:rsid w:val="00646DC7"/>
    <w:rsid w:val="006511FB"/>
    <w:rsid w:val="00651A9D"/>
    <w:rsid w:val="006535A3"/>
    <w:rsid w:val="0065489E"/>
    <w:rsid w:val="00654C93"/>
    <w:rsid w:val="00656092"/>
    <w:rsid w:val="00656869"/>
    <w:rsid w:val="0065741C"/>
    <w:rsid w:val="00660B85"/>
    <w:rsid w:val="006622E0"/>
    <w:rsid w:val="00662DCE"/>
    <w:rsid w:val="00664F6D"/>
    <w:rsid w:val="006650B8"/>
    <w:rsid w:val="00666329"/>
    <w:rsid w:val="006672EE"/>
    <w:rsid w:val="00667DE9"/>
    <w:rsid w:val="0067011F"/>
    <w:rsid w:val="0067015E"/>
    <w:rsid w:val="00675408"/>
    <w:rsid w:val="00677F6A"/>
    <w:rsid w:val="00680453"/>
    <w:rsid w:val="00682526"/>
    <w:rsid w:val="00683555"/>
    <w:rsid w:val="00686F1D"/>
    <w:rsid w:val="00692F7A"/>
    <w:rsid w:val="00695E06"/>
    <w:rsid w:val="00696315"/>
    <w:rsid w:val="006A0D51"/>
    <w:rsid w:val="006A1C05"/>
    <w:rsid w:val="006A225B"/>
    <w:rsid w:val="006A30D2"/>
    <w:rsid w:val="006A316C"/>
    <w:rsid w:val="006A5A6A"/>
    <w:rsid w:val="006A5FE3"/>
    <w:rsid w:val="006B205A"/>
    <w:rsid w:val="006B23B2"/>
    <w:rsid w:val="006B4662"/>
    <w:rsid w:val="006B4845"/>
    <w:rsid w:val="006B615A"/>
    <w:rsid w:val="006B635C"/>
    <w:rsid w:val="006C00B5"/>
    <w:rsid w:val="006C1708"/>
    <w:rsid w:val="006C1C29"/>
    <w:rsid w:val="006C2642"/>
    <w:rsid w:val="006C30E8"/>
    <w:rsid w:val="006C3782"/>
    <w:rsid w:val="006C3CDE"/>
    <w:rsid w:val="006C4745"/>
    <w:rsid w:val="006D0EE8"/>
    <w:rsid w:val="006D3162"/>
    <w:rsid w:val="006D37E7"/>
    <w:rsid w:val="006D5146"/>
    <w:rsid w:val="006D59D6"/>
    <w:rsid w:val="006D5C04"/>
    <w:rsid w:val="006D6251"/>
    <w:rsid w:val="006D7508"/>
    <w:rsid w:val="006E0C92"/>
    <w:rsid w:val="006E0F2F"/>
    <w:rsid w:val="006E1988"/>
    <w:rsid w:val="006E19D7"/>
    <w:rsid w:val="006E71B9"/>
    <w:rsid w:val="006E731C"/>
    <w:rsid w:val="006F39B2"/>
    <w:rsid w:val="006F5384"/>
    <w:rsid w:val="006F6604"/>
    <w:rsid w:val="006F6896"/>
    <w:rsid w:val="006F71D8"/>
    <w:rsid w:val="006F7D1A"/>
    <w:rsid w:val="007004F5"/>
    <w:rsid w:val="00702005"/>
    <w:rsid w:val="00702F6F"/>
    <w:rsid w:val="0070346C"/>
    <w:rsid w:val="007051A0"/>
    <w:rsid w:val="00706496"/>
    <w:rsid w:val="00711A12"/>
    <w:rsid w:val="00711F11"/>
    <w:rsid w:val="007127D6"/>
    <w:rsid w:val="007154C4"/>
    <w:rsid w:val="00715DB9"/>
    <w:rsid w:val="007174BE"/>
    <w:rsid w:val="007218A0"/>
    <w:rsid w:val="007238AF"/>
    <w:rsid w:val="00726908"/>
    <w:rsid w:val="007270C7"/>
    <w:rsid w:val="00730F3A"/>
    <w:rsid w:val="00731311"/>
    <w:rsid w:val="007334E2"/>
    <w:rsid w:val="00735F34"/>
    <w:rsid w:val="00736944"/>
    <w:rsid w:val="0073755D"/>
    <w:rsid w:val="00741200"/>
    <w:rsid w:val="00741333"/>
    <w:rsid w:val="00742FF2"/>
    <w:rsid w:val="00744D6A"/>
    <w:rsid w:val="00746138"/>
    <w:rsid w:val="0074620A"/>
    <w:rsid w:val="00751D50"/>
    <w:rsid w:val="007527D5"/>
    <w:rsid w:val="00752F3C"/>
    <w:rsid w:val="00754F36"/>
    <w:rsid w:val="007555DE"/>
    <w:rsid w:val="007561FC"/>
    <w:rsid w:val="00761D34"/>
    <w:rsid w:val="00762D2D"/>
    <w:rsid w:val="00764622"/>
    <w:rsid w:val="00764CAD"/>
    <w:rsid w:val="00770FA1"/>
    <w:rsid w:val="007731D6"/>
    <w:rsid w:val="00773884"/>
    <w:rsid w:val="00774813"/>
    <w:rsid w:val="0078052A"/>
    <w:rsid w:val="007812FB"/>
    <w:rsid w:val="00783C16"/>
    <w:rsid w:val="00784032"/>
    <w:rsid w:val="00786E79"/>
    <w:rsid w:val="00787925"/>
    <w:rsid w:val="00790E31"/>
    <w:rsid w:val="00791578"/>
    <w:rsid w:val="00793B87"/>
    <w:rsid w:val="0079566E"/>
    <w:rsid w:val="00796509"/>
    <w:rsid w:val="0079691E"/>
    <w:rsid w:val="00796CB4"/>
    <w:rsid w:val="00797723"/>
    <w:rsid w:val="007A45BC"/>
    <w:rsid w:val="007B1EEE"/>
    <w:rsid w:val="007B249B"/>
    <w:rsid w:val="007B2DE9"/>
    <w:rsid w:val="007B3C3F"/>
    <w:rsid w:val="007B6D4D"/>
    <w:rsid w:val="007B6FAF"/>
    <w:rsid w:val="007B7A09"/>
    <w:rsid w:val="007C0F7A"/>
    <w:rsid w:val="007C603D"/>
    <w:rsid w:val="007D24A9"/>
    <w:rsid w:val="007D27FA"/>
    <w:rsid w:val="007D30B5"/>
    <w:rsid w:val="007D54B5"/>
    <w:rsid w:val="007D6218"/>
    <w:rsid w:val="007D6699"/>
    <w:rsid w:val="007D7E30"/>
    <w:rsid w:val="007E0A75"/>
    <w:rsid w:val="007E576F"/>
    <w:rsid w:val="007E5940"/>
    <w:rsid w:val="007E5A3D"/>
    <w:rsid w:val="007E6419"/>
    <w:rsid w:val="007F2187"/>
    <w:rsid w:val="007F39D7"/>
    <w:rsid w:val="007F6815"/>
    <w:rsid w:val="007F6BA8"/>
    <w:rsid w:val="00802CE0"/>
    <w:rsid w:val="0080681B"/>
    <w:rsid w:val="0080738C"/>
    <w:rsid w:val="00810B77"/>
    <w:rsid w:val="00811C66"/>
    <w:rsid w:val="00816ED6"/>
    <w:rsid w:val="00817436"/>
    <w:rsid w:val="008178E9"/>
    <w:rsid w:val="00822217"/>
    <w:rsid w:val="00824D60"/>
    <w:rsid w:val="0082542D"/>
    <w:rsid w:val="00827834"/>
    <w:rsid w:val="008311DF"/>
    <w:rsid w:val="00832835"/>
    <w:rsid w:val="00835110"/>
    <w:rsid w:val="008351FC"/>
    <w:rsid w:val="00835F29"/>
    <w:rsid w:val="00841F50"/>
    <w:rsid w:val="00843A0E"/>
    <w:rsid w:val="00845300"/>
    <w:rsid w:val="00845DFE"/>
    <w:rsid w:val="00846E17"/>
    <w:rsid w:val="00847E77"/>
    <w:rsid w:val="0085200A"/>
    <w:rsid w:val="00852C11"/>
    <w:rsid w:val="00854283"/>
    <w:rsid w:val="0085551E"/>
    <w:rsid w:val="00855832"/>
    <w:rsid w:val="008563B6"/>
    <w:rsid w:val="008573E3"/>
    <w:rsid w:val="00861E81"/>
    <w:rsid w:val="008645FF"/>
    <w:rsid w:val="00866D42"/>
    <w:rsid w:val="00866EBF"/>
    <w:rsid w:val="0087030E"/>
    <w:rsid w:val="00870AAC"/>
    <w:rsid w:val="008734F7"/>
    <w:rsid w:val="00874BD6"/>
    <w:rsid w:val="00874E9F"/>
    <w:rsid w:val="00875874"/>
    <w:rsid w:val="00877842"/>
    <w:rsid w:val="008806F8"/>
    <w:rsid w:val="008808E2"/>
    <w:rsid w:val="00881456"/>
    <w:rsid w:val="00881ACB"/>
    <w:rsid w:val="00885FC9"/>
    <w:rsid w:val="0088620E"/>
    <w:rsid w:val="00891328"/>
    <w:rsid w:val="00891A47"/>
    <w:rsid w:val="00892809"/>
    <w:rsid w:val="0089370F"/>
    <w:rsid w:val="008939AF"/>
    <w:rsid w:val="00893FED"/>
    <w:rsid w:val="0089449A"/>
    <w:rsid w:val="00895D1E"/>
    <w:rsid w:val="00895E48"/>
    <w:rsid w:val="00896687"/>
    <w:rsid w:val="008971F4"/>
    <w:rsid w:val="008A0E7D"/>
    <w:rsid w:val="008A1C31"/>
    <w:rsid w:val="008A3023"/>
    <w:rsid w:val="008A403F"/>
    <w:rsid w:val="008A52E1"/>
    <w:rsid w:val="008A6815"/>
    <w:rsid w:val="008B1031"/>
    <w:rsid w:val="008B2303"/>
    <w:rsid w:val="008B34A0"/>
    <w:rsid w:val="008B463A"/>
    <w:rsid w:val="008B5060"/>
    <w:rsid w:val="008B5740"/>
    <w:rsid w:val="008C0B84"/>
    <w:rsid w:val="008C1221"/>
    <w:rsid w:val="008C41DA"/>
    <w:rsid w:val="008C553A"/>
    <w:rsid w:val="008C588E"/>
    <w:rsid w:val="008C6D5F"/>
    <w:rsid w:val="008C7226"/>
    <w:rsid w:val="008D02D1"/>
    <w:rsid w:val="008D7B80"/>
    <w:rsid w:val="008E243B"/>
    <w:rsid w:val="008E4184"/>
    <w:rsid w:val="008E549F"/>
    <w:rsid w:val="008E6301"/>
    <w:rsid w:val="008E7EFD"/>
    <w:rsid w:val="008F08A5"/>
    <w:rsid w:val="008F10BC"/>
    <w:rsid w:val="008F2052"/>
    <w:rsid w:val="008F26ED"/>
    <w:rsid w:val="008F2A38"/>
    <w:rsid w:val="008F3012"/>
    <w:rsid w:val="008F592B"/>
    <w:rsid w:val="00900499"/>
    <w:rsid w:val="009007C1"/>
    <w:rsid w:val="00901D14"/>
    <w:rsid w:val="00903775"/>
    <w:rsid w:val="00905571"/>
    <w:rsid w:val="0090628B"/>
    <w:rsid w:val="009109F7"/>
    <w:rsid w:val="00911E50"/>
    <w:rsid w:val="00912137"/>
    <w:rsid w:val="00915BED"/>
    <w:rsid w:val="00916B64"/>
    <w:rsid w:val="0092145D"/>
    <w:rsid w:val="009245DE"/>
    <w:rsid w:val="0092531F"/>
    <w:rsid w:val="00926AFF"/>
    <w:rsid w:val="00930762"/>
    <w:rsid w:val="00930C0C"/>
    <w:rsid w:val="00932850"/>
    <w:rsid w:val="00933519"/>
    <w:rsid w:val="00936B81"/>
    <w:rsid w:val="00944701"/>
    <w:rsid w:val="00950ED1"/>
    <w:rsid w:val="00952A7A"/>
    <w:rsid w:val="00953A02"/>
    <w:rsid w:val="0095444E"/>
    <w:rsid w:val="00955C67"/>
    <w:rsid w:val="00957B65"/>
    <w:rsid w:val="00960AFF"/>
    <w:rsid w:val="009633A3"/>
    <w:rsid w:val="00963F62"/>
    <w:rsid w:val="00965EFC"/>
    <w:rsid w:val="0096757D"/>
    <w:rsid w:val="0097161B"/>
    <w:rsid w:val="009762D2"/>
    <w:rsid w:val="009762F1"/>
    <w:rsid w:val="0097692D"/>
    <w:rsid w:val="009776D2"/>
    <w:rsid w:val="00977EA8"/>
    <w:rsid w:val="0098140D"/>
    <w:rsid w:val="00981CED"/>
    <w:rsid w:val="00985D4B"/>
    <w:rsid w:val="00987225"/>
    <w:rsid w:val="00990870"/>
    <w:rsid w:val="00990DCF"/>
    <w:rsid w:val="00991EA1"/>
    <w:rsid w:val="009920F5"/>
    <w:rsid w:val="00992B56"/>
    <w:rsid w:val="00992CDA"/>
    <w:rsid w:val="00992F44"/>
    <w:rsid w:val="00993342"/>
    <w:rsid w:val="009968F6"/>
    <w:rsid w:val="00996CE4"/>
    <w:rsid w:val="009A0FB3"/>
    <w:rsid w:val="009A3A29"/>
    <w:rsid w:val="009A3F36"/>
    <w:rsid w:val="009A48D8"/>
    <w:rsid w:val="009A6C59"/>
    <w:rsid w:val="009A7878"/>
    <w:rsid w:val="009B0888"/>
    <w:rsid w:val="009B33DF"/>
    <w:rsid w:val="009B4270"/>
    <w:rsid w:val="009B44CC"/>
    <w:rsid w:val="009B5651"/>
    <w:rsid w:val="009B62E4"/>
    <w:rsid w:val="009B706A"/>
    <w:rsid w:val="009C1318"/>
    <w:rsid w:val="009C2464"/>
    <w:rsid w:val="009C4319"/>
    <w:rsid w:val="009D109E"/>
    <w:rsid w:val="009D1CD9"/>
    <w:rsid w:val="009D1F28"/>
    <w:rsid w:val="009D28E5"/>
    <w:rsid w:val="009D4830"/>
    <w:rsid w:val="009D520D"/>
    <w:rsid w:val="009D7233"/>
    <w:rsid w:val="009D797A"/>
    <w:rsid w:val="009E026A"/>
    <w:rsid w:val="009E25BF"/>
    <w:rsid w:val="009E3B56"/>
    <w:rsid w:val="009E49B5"/>
    <w:rsid w:val="009E551E"/>
    <w:rsid w:val="009E6281"/>
    <w:rsid w:val="009E7066"/>
    <w:rsid w:val="009F1EF8"/>
    <w:rsid w:val="009F4604"/>
    <w:rsid w:val="009F483E"/>
    <w:rsid w:val="009F4B78"/>
    <w:rsid w:val="009F606B"/>
    <w:rsid w:val="009F6E66"/>
    <w:rsid w:val="009F7888"/>
    <w:rsid w:val="00A02AC3"/>
    <w:rsid w:val="00A05E94"/>
    <w:rsid w:val="00A06840"/>
    <w:rsid w:val="00A06EAD"/>
    <w:rsid w:val="00A1156A"/>
    <w:rsid w:val="00A1293C"/>
    <w:rsid w:val="00A14F9B"/>
    <w:rsid w:val="00A167F1"/>
    <w:rsid w:val="00A2085F"/>
    <w:rsid w:val="00A20EC0"/>
    <w:rsid w:val="00A2150B"/>
    <w:rsid w:val="00A215D9"/>
    <w:rsid w:val="00A2292C"/>
    <w:rsid w:val="00A23FC3"/>
    <w:rsid w:val="00A25393"/>
    <w:rsid w:val="00A25F1B"/>
    <w:rsid w:val="00A3288D"/>
    <w:rsid w:val="00A329DC"/>
    <w:rsid w:val="00A41135"/>
    <w:rsid w:val="00A41FEB"/>
    <w:rsid w:val="00A42FBA"/>
    <w:rsid w:val="00A44DA6"/>
    <w:rsid w:val="00A50921"/>
    <w:rsid w:val="00A5160D"/>
    <w:rsid w:val="00A55D1A"/>
    <w:rsid w:val="00A56CA4"/>
    <w:rsid w:val="00A61D17"/>
    <w:rsid w:val="00A65F04"/>
    <w:rsid w:val="00A65F2E"/>
    <w:rsid w:val="00A7086D"/>
    <w:rsid w:val="00A71AD5"/>
    <w:rsid w:val="00A8073E"/>
    <w:rsid w:val="00A80883"/>
    <w:rsid w:val="00A81BED"/>
    <w:rsid w:val="00A82FC6"/>
    <w:rsid w:val="00A85A0D"/>
    <w:rsid w:val="00A90C1D"/>
    <w:rsid w:val="00A92270"/>
    <w:rsid w:val="00A92956"/>
    <w:rsid w:val="00A93327"/>
    <w:rsid w:val="00A947BE"/>
    <w:rsid w:val="00AA10AE"/>
    <w:rsid w:val="00AA329F"/>
    <w:rsid w:val="00AA7B6A"/>
    <w:rsid w:val="00AB593E"/>
    <w:rsid w:val="00AB5D37"/>
    <w:rsid w:val="00AB683F"/>
    <w:rsid w:val="00AC074C"/>
    <w:rsid w:val="00AC4A2E"/>
    <w:rsid w:val="00AD1885"/>
    <w:rsid w:val="00AD50BA"/>
    <w:rsid w:val="00AE02E7"/>
    <w:rsid w:val="00AE0F75"/>
    <w:rsid w:val="00AE319E"/>
    <w:rsid w:val="00AE3B2C"/>
    <w:rsid w:val="00AE3B4E"/>
    <w:rsid w:val="00AE676F"/>
    <w:rsid w:val="00AE709C"/>
    <w:rsid w:val="00AE7DD9"/>
    <w:rsid w:val="00AF2B38"/>
    <w:rsid w:val="00B004C1"/>
    <w:rsid w:val="00B008C7"/>
    <w:rsid w:val="00B0168B"/>
    <w:rsid w:val="00B01795"/>
    <w:rsid w:val="00B03458"/>
    <w:rsid w:val="00B04B8E"/>
    <w:rsid w:val="00B1072F"/>
    <w:rsid w:val="00B15820"/>
    <w:rsid w:val="00B215D8"/>
    <w:rsid w:val="00B2218A"/>
    <w:rsid w:val="00B246ED"/>
    <w:rsid w:val="00B26552"/>
    <w:rsid w:val="00B26DD0"/>
    <w:rsid w:val="00B338C8"/>
    <w:rsid w:val="00B341CC"/>
    <w:rsid w:val="00B35321"/>
    <w:rsid w:val="00B35505"/>
    <w:rsid w:val="00B35CB3"/>
    <w:rsid w:val="00B35E0A"/>
    <w:rsid w:val="00B40124"/>
    <w:rsid w:val="00B40B86"/>
    <w:rsid w:val="00B42E03"/>
    <w:rsid w:val="00B443D3"/>
    <w:rsid w:val="00B443E2"/>
    <w:rsid w:val="00B46222"/>
    <w:rsid w:val="00B53D74"/>
    <w:rsid w:val="00B54092"/>
    <w:rsid w:val="00B5444C"/>
    <w:rsid w:val="00B5568B"/>
    <w:rsid w:val="00B557BF"/>
    <w:rsid w:val="00B55BD6"/>
    <w:rsid w:val="00B56147"/>
    <w:rsid w:val="00B5720A"/>
    <w:rsid w:val="00B604A0"/>
    <w:rsid w:val="00B60761"/>
    <w:rsid w:val="00B620A5"/>
    <w:rsid w:val="00B62BB1"/>
    <w:rsid w:val="00B63559"/>
    <w:rsid w:val="00B67938"/>
    <w:rsid w:val="00B73979"/>
    <w:rsid w:val="00B751B0"/>
    <w:rsid w:val="00B762E0"/>
    <w:rsid w:val="00B86188"/>
    <w:rsid w:val="00B86C54"/>
    <w:rsid w:val="00B874C4"/>
    <w:rsid w:val="00B94B53"/>
    <w:rsid w:val="00B97AA2"/>
    <w:rsid w:val="00B97B8E"/>
    <w:rsid w:val="00BA00A8"/>
    <w:rsid w:val="00BA0378"/>
    <w:rsid w:val="00BA37A4"/>
    <w:rsid w:val="00BA4FB0"/>
    <w:rsid w:val="00BA6138"/>
    <w:rsid w:val="00BA7C70"/>
    <w:rsid w:val="00BB1930"/>
    <w:rsid w:val="00BB3478"/>
    <w:rsid w:val="00BB3EF0"/>
    <w:rsid w:val="00BB7068"/>
    <w:rsid w:val="00BC2247"/>
    <w:rsid w:val="00BC5572"/>
    <w:rsid w:val="00BC55DC"/>
    <w:rsid w:val="00BC7102"/>
    <w:rsid w:val="00BD497C"/>
    <w:rsid w:val="00BD57EE"/>
    <w:rsid w:val="00BE3409"/>
    <w:rsid w:val="00BE4E8A"/>
    <w:rsid w:val="00BF2A79"/>
    <w:rsid w:val="00BF32F4"/>
    <w:rsid w:val="00BF375F"/>
    <w:rsid w:val="00BF69B1"/>
    <w:rsid w:val="00C02372"/>
    <w:rsid w:val="00C044C3"/>
    <w:rsid w:val="00C065DB"/>
    <w:rsid w:val="00C07DD4"/>
    <w:rsid w:val="00C10453"/>
    <w:rsid w:val="00C12E60"/>
    <w:rsid w:val="00C13BCA"/>
    <w:rsid w:val="00C141B9"/>
    <w:rsid w:val="00C158CF"/>
    <w:rsid w:val="00C16518"/>
    <w:rsid w:val="00C1787D"/>
    <w:rsid w:val="00C20F14"/>
    <w:rsid w:val="00C22B7C"/>
    <w:rsid w:val="00C23B8E"/>
    <w:rsid w:val="00C25590"/>
    <w:rsid w:val="00C3184D"/>
    <w:rsid w:val="00C331FD"/>
    <w:rsid w:val="00C34DCB"/>
    <w:rsid w:val="00C36C8E"/>
    <w:rsid w:val="00C36D0C"/>
    <w:rsid w:val="00C3708D"/>
    <w:rsid w:val="00C4138A"/>
    <w:rsid w:val="00C440B4"/>
    <w:rsid w:val="00C446F9"/>
    <w:rsid w:val="00C462CB"/>
    <w:rsid w:val="00C46F39"/>
    <w:rsid w:val="00C47AFE"/>
    <w:rsid w:val="00C5067F"/>
    <w:rsid w:val="00C515C3"/>
    <w:rsid w:val="00C51AA2"/>
    <w:rsid w:val="00C52E43"/>
    <w:rsid w:val="00C54F4E"/>
    <w:rsid w:val="00C55A62"/>
    <w:rsid w:val="00C56CD4"/>
    <w:rsid w:val="00C609C3"/>
    <w:rsid w:val="00C60E16"/>
    <w:rsid w:val="00C65C43"/>
    <w:rsid w:val="00C65E4E"/>
    <w:rsid w:val="00C66610"/>
    <w:rsid w:val="00C66648"/>
    <w:rsid w:val="00C66FEF"/>
    <w:rsid w:val="00C70009"/>
    <w:rsid w:val="00C70CB4"/>
    <w:rsid w:val="00C727A7"/>
    <w:rsid w:val="00C728D5"/>
    <w:rsid w:val="00C72CF7"/>
    <w:rsid w:val="00C75119"/>
    <w:rsid w:val="00C755BC"/>
    <w:rsid w:val="00C76DD6"/>
    <w:rsid w:val="00C77CD1"/>
    <w:rsid w:val="00C81511"/>
    <w:rsid w:val="00C83209"/>
    <w:rsid w:val="00C90B62"/>
    <w:rsid w:val="00C91C08"/>
    <w:rsid w:val="00C959F3"/>
    <w:rsid w:val="00C97F0E"/>
    <w:rsid w:val="00CA06AC"/>
    <w:rsid w:val="00CA16D4"/>
    <w:rsid w:val="00CA1D9E"/>
    <w:rsid w:val="00CA242A"/>
    <w:rsid w:val="00CA27BD"/>
    <w:rsid w:val="00CA2AB6"/>
    <w:rsid w:val="00CA2C03"/>
    <w:rsid w:val="00CA36DE"/>
    <w:rsid w:val="00CA4BCC"/>
    <w:rsid w:val="00CA5313"/>
    <w:rsid w:val="00CB01D6"/>
    <w:rsid w:val="00CB311E"/>
    <w:rsid w:val="00CB5285"/>
    <w:rsid w:val="00CB71E1"/>
    <w:rsid w:val="00CC0ED3"/>
    <w:rsid w:val="00CC1894"/>
    <w:rsid w:val="00CC2EE2"/>
    <w:rsid w:val="00CC3C17"/>
    <w:rsid w:val="00CC3D03"/>
    <w:rsid w:val="00CC45DB"/>
    <w:rsid w:val="00CC5651"/>
    <w:rsid w:val="00CC73FF"/>
    <w:rsid w:val="00CD141E"/>
    <w:rsid w:val="00CD45DA"/>
    <w:rsid w:val="00CE2EA4"/>
    <w:rsid w:val="00CE5714"/>
    <w:rsid w:val="00CE5740"/>
    <w:rsid w:val="00CE6138"/>
    <w:rsid w:val="00CE6F59"/>
    <w:rsid w:val="00CE7AAB"/>
    <w:rsid w:val="00CF2673"/>
    <w:rsid w:val="00CF2DA1"/>
    <w:rsid w:val="00CF43B1"/>
    <w:rsid w:val="00D0614B"/>
    <w:rsid w:val="00D06AD1"/>
    <w:rsid w:val="00D13893"/>
    <w:rsid w:val="00D13C24"/>
    <w:rsid w:val="00D13DB9"/>
    <w:rsid w:val="00D17549"/>
    <w:rsid w:val="00D24D97"/>
    <w:rsid w:val="00D275F5"/>
    <w:rsid w:val="00D305B8"/>
    <w:rsid w:val="00D376F1"/>
    <w:rsid w:val="00D37C07"/>
    <w:rsid w:val="00D41D12"/>
    <w:rsid w:val="00D43CA8"/>
    <w:rsid w:val="00D4523D"/>
    <w:rsid w:val="00D4593F"/>
    <w:rsid w:val="00D45BD4"/>
    <w:rsid w:val="00D4775B"/>
    <w:rsid w:val="00D47AB8"/>
    <w:rsid w:val="00D54425"/>
    <w:rsid w:val="00D54A9A"/>
    <w:rsid w:val="00D55D94"/>
    <w:rsid w:val="00D56566"/>
    <w:rsid w:val="00D6212A"/>
    <w:rsid w:val="00D63B0C"/>
    <w:rsid w:val="00D647A4"/>
    <w:rsid w:val="00D6487A"/>
    <w:rsid w:val="00D648BB"/>
    <w:rsid w:val="00D64E04"/>
    <w:rsid w:val="00D65A5E"/>
    <w:rsid w:val="00D669D1"/>
    <w:rsid w:val="00D7049A"/>
    <w:rsid w:val="00D704F6"/>
    <w:rsid w:val="00D70E3F"/>
    <w:rsid w:val="00D7100A"/>
    <w:rsid w:val="00D722B1"/>
    <w:rsid w:val="00D72C50"/>
    <w:rsid w:val="00D74A82"/>
    <w:rsid w:val="00D753F6"/>
    <w:rsid w:val="00D762EE"/>
    <w:rsid w:val="00D7737D"/>
    <w:rsid w:val="00D80897"/>
    <w:rsid w:val="00D81375"/>
    <w:rsid w:val="00D815AD"/>
    <w:rsid w:val="00D8224F"/>
    <w:rsid w:val="00D8540E"/>
    <w:rsid w:val="00D85C4D"/>
    <w:rsid w:val="00D8730B"/>
    <w:rsid w:val="00D903C2"/>
    <w:rsid w:val="00D9072A"/>
    <w:rsid w:val="00D94852"/>
    <w:rsid w:val="00DA039C"/>
    <w:rsid w:val="00DA10B4"/>
    <w:rsid w:val="00DA47F3"/>
    <w:rsid w:val="00DA6EBE"/>
    <w:rsid w:val="00DA717F"/>
    <w:rsid w:val="00DB27CC"/>
    <w:rsid w:val="00DB2A54"/>
    <w:rsid w:val="00DB4EF9"/>
    <w:rsid w:val="00DC29FE"/>
    <w:rsid w:val="00DC430C"/>
    <w:rsid w:val="00DC49A3"/>
    <w:rsid w:val="00DC60FB"/>
    <w:rsid w:val="00DC7319"/>
    <w:rsid w:val="00DC742E"/>
    <w:rsid w:val="00DD38DC"/>
    <w:rsid w:val="00DD63FF"/>
    <w:rsid w:val="00DE04A6"/>
    <w:rsid w:val="00DF1312"/>
    <w:rsid w:val="00DF1BBF"/>
    <w:rsid w:val="00DF3145"/>
    <w:rsid w:val="00DF4821"/>
    <w:rsid w:val="00DF4B0E"/>
    <w:rsid w:val="00DF7AFE"/>
    <w:rsid w:val="00E01E4B"/>
    <w:rsid w:val="00E02217"/>
    <w:rsid w:val="00E062B0"/>
    <w:rsid w:val="00E0711E"/>
    <w:rsid w:val="00E0770C"/>
    <w:rsid w:val="00E07E18"/>
    <w:rsid w:val="00E10FEB"/>
    <w:rsid w:val="00E14DD1"/>
    <w:rsid w:val="00E14DFA"/>
    <w:rsid w:val="00E17EA5"/>
    <w:rsid w:val="00E229DB"/>
    <w:rsid w:val="00E2571A"/>
    <w:rsid w:val="00E26EDC"/>
    <w:rsid w:val="00E2713C"/>
    <w:rsid w:val="00E30B42"/>
    <w:rsid w:val="00E33A6C"/>
    <w:rsid w:val="00E342D7"/>
    <w:rsid w:val="00E34D1F"/>
    <w:rsid w:val="00E35C26"/>
    <w:rsid w:val="00E410EA"/>
    <w:rsid w:val="00E41D5C"/>
    <w:rsid w:val="00E437F7"/>
    <w:rsid w:val="00E529F9"/>
    <w:rsid w:val="00E55017"/>
    <w:rsid w:val="00E55416"/>
    <w:rsid w:val="00E557D1"/>
    <w:rsid w:val="00E56282"/>
    <w:rsid w:val="00E56E74"/>
    <w:rsid w:val="00E616BF"/>
    <w:rsid w:val="00E658AA"/>
    <w:rsid w:val="00E6656A"/>
    <w:rsid w:val="00E66829"/>
    <w:rsid w:val="00E70D30"/>
    <w:rsid w:val="00E716BA"/>
    <w:rsid w:val="00E72BFF"/>
    <w:rsid w:val="00E73D58"/>
    <w:rsid w:val="00E75977"/>
    <w:rsid w:val="00E76431"/>
    <w:rsid w:val="00E7686D"/>
    <w:rsid w:val="00E76899"/>
    <w:rsid w:val="00E8080A"/>
    <w:rsid w:val="00E813BA"/>
    <w:rsid w:val="00E8590C"/>
    <w:rsid w:val="00E85F76"/>
    <w:rsid w:val="00E93590"/>
    <w:rsid w:val="00E94506"/>
    <w:rsid w:val="00E94AAF"/>
    <w:rsid w:val="00E9523D"/>
    <w:rsid w:val="00E95A7B"/>
    <w:rsid w:val="00E969E9"/>
    <w:rsid w:val="00E96ADC"/>
    <w:rsid w:val="00EA01A0"/>
    <w:rsid w:val="00EA0ABB"/>
    <w:rsid w:val="00EA155A"/>
    <w:rsid w:val="00EA17E5"/>
    <w:rsid w:val="00EA24D4"/>
    <w:rsid w:val="00EA2851"/>
    <w:rsid w:val="00EA3515"/>
    <w:rsid w:val="00EA4C3C"/>
    <w:rsid w:val="00EA55FE"/>
    <w:rsid w:val="00EA5F9E"/>
    <w:rsid w:val="00EB0B4F"/>
    <w:rsid w:val="00EB149B"/>
    <w:rsid w:val="00EB1B59"/>
    <w:rsid w:val="00EB4384"/>
    <w:rsid w:val="00EB6065"/>
    <w:rsid w:val="00EC0826"/>
    <w:rsid w:val="00EC30E8"/>
    <w:rsid w:val="00EC4E99"/>
    <w:rsid w:val="00EC5515"/>
    <w:rsid w:val="00EC7E23"/>
    <w:rsid w:val="00ED3A21"/>
    <w:rsid w:val="00ED54F9"/>
    <w:rsid w:val="00ED6982"/>
    <w:rsid w:val="00EE0218"/>
    <w:rsid w:val="00EE0E54"/>
    <w:rsid w:val="00EE1033"/>
    <w:rsid w:val="00EE114E"/>
    <w:rsid w:val="00EF24BB"/>
    <w:rsid w:val="00EF2B90"/>
    <w:rsid w:val="00EF32F6"/>
    <w:rsid w:val="00EF4114"/>
    <w:rsid w:val="00EF448F"/>
    <w:rsid w:val="00EF4634"/>
    <w:rsid w:val="00EF472E"/>
    <w:rsid w:val="00EF4A5A"/>
    <w:rsid w:val="00EF4EC4"/>
    <w:rsid w:val="00EF66A9"/>
    <w:rsid w:val="00EF74D8"/>
    <w:rsid w:val="00F01898"/>
    <w:rsid w:val="00F05EE0"/>
    <w:rsid w:val="00F06985"/>
    <w:rsid w:val="00F07DE8"/>
    <w:rsid w:val="00F13A22"/>
    <w:rsid w:val="00F156B3"/>
    <w:rsid w:val="00F15FD8"/>
    <w:rsid w:val="00F16443"/>
    <w:rsid w:val="00F21A1A"/>
    <w:rsid w:val="00F22813"/>
    <w:rsid w:val="00F22FC8"/>
    <w:rsid w:val="00F27F36"/>
    <w:rsid w:val="00F31C92"/>
    <w:rsid w:val="00F32B8C"/>
    <w:rsid w:val="00F33383"/>
    <w:rsid w:val="00F33D5B"/>
    <w:rsid w:val="00F4030B"/>
    <w:rsid w:val="00F408A3"/>
    <w:rsid w:val="00F42F65"/>
    <w:rsid w:val="00F4300C"/>
    <w:rsid w:val="00F4411C"/>
    <w:rsid w:val="00F444F5"/>
    <w:rsid w:val="00F4506A"/>
    <w:rsid w:val="00F4602E"/>
    <w:rsid w:val="00F46BCF"/>
    <w:rsid w:val="00F515AF"/>
    <w:rsid w:val="00F52255"/>
    <w:rsid w:val="00F53E05"/>
    <w:rsid w:val="00F5550A"/>
    <w:rsid w:val="00F55A56"/>
    <w:rsid w:val="00F56088"/>
    <w:rsid w:val="00F6031D"/>
    <w:rsid w:val="00F61303"/>
    <w:rsid w:val="00F65606"/>
    <w:rsid w:val="00F66614"/>
    <w:rsid w:val="00F67764"/>
    <w:rsid w:val="00F71232"/>
    <w:rsid w:val="00F74722"/>
    <w:rsid w:val="00F74998"/>
    <w:rsid w:val="00F75F45"/>
    <w:rsid w:val="00F82957"/>
    <w:rsid w:val="00F83BD2"/>
    <w:rsid w:val="00F857CA"/>
    <w:rsid w:val="00F90441"/>
    <w:rsid w:val="00F92C2B"/>
    <w:rsid w:val="00F94241"/>
    <w:rsid w:val="00F945CD"/>
    <w:rsid w:val="00F95ECF"/>
    <w:rsid w:val="00F9792C"/>
    <w:rsid w:val="00F97AAA"/>
    <w:rsid w:val="00FA0C4A"/>
    <w:rsid w:val="00FA22F9"/>
    <w:rsid w:val="00FA264E"/>
    <w:rsid w:val="00FA396A"/>
    <w:rsid w:val="00FA4AD8"/>
    <w:rsid w:val="00FA5FA6"/>
    <w:rsid w:val="00FA79AA"/>
    <w:rsid w:val="00FA7DF5"/>
    <w:rsid w:val="00FB1CE4"/>
    <w:rsid w:val="00FB3597"/>
    <w:rsid w:val="00FB53CA"/>
    <w:rsid w:val="00FC3750"/>
    <w:rsid w:val="00FC487C"/>
    <w:rsid w:val="00FC51A5"/>
    <w:rsid w:val="00FC7D86"/>
    <w:rsid w:val="00FD07D9"/>
    <w:rsid w:val="00FD0B36"/>
    <w:rsid w:val="00FD0BE0"/>
    <w:rsid w:val="00FD168A"/>
    <w:rsid w:val="00FD21F8"/>
    <w:rsid w:val="00FD3643"/>
    <w:rsid w:val="00FD553C"/>
    <w:rsid w:val="00FD6F5E"/>
    <w:rsid w:val="00FD7977"/>
    <w:rsid w:val="00FE087D"/>
    <w:rsid w:val="00FE133D"/>
    <w:rsid w:val="00FE2090"/>
    <w:rsid w:val="00FE359D"/>
    <w:rsid w:val="00FE47EA"/>
    <w:rsid w:val="00FE4D5F"/>
    <w:rsid w:val="00FE7BC4"/>
    <w:rsid w:val="00FF29D4"/>
    <w:rsid w:val="00FF388D"/>
    <w:rsid w:val="00FF5346"/>
    <w:rsid w:val="00FF5FA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B6A460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4A23"/>
    <w:rPr>
      <w:sz w:val="24"/>
      <w:szCs w:val="24"/>
      <w:lang w:val="de-DE"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istory">
    <w:name w:val="History"/>
    <w:basedOn w:val="Normal"/>
    <w:rsid w:val="005B291B"/>
    <w:pPr>
      <w:spacing w:before="230" w:after="460" w:line="180" w:lineRule="exact"/>
      <w:jc w:val="right"/>
    </w:pPr>
    <w:rPr>
      <w:rFonts w:ascii="Arial" w:hAnsi="Arial"/>
      <w:sz w:val="14"/>
      <w:szCs w:val="16"/>
    </w:rPr>
  </w:style>
  <w:style w:type="paragraph" w:customStyle="1" w:styleId="References">
    <w:name w:val="References"/>
    <w:basedOn w:val="Normal"/>
    <w:rsid w:val="005B291B"/>
    <w:pPr>
      <w:spacing w:line="200" w:lineRule="exact"/>
      <w:ind w:left="425" w:hanging="425"/>
      <w:jc w:val="both"/>
    </w:pPr>
    <w:rPr>
      <w:sz w:val="15"/>
      <w:szCs w:val="14"/>
      <w:lang w:val="en-GB"/>
    </w:rPr>
  </w:style>
  <w:style w:type="paragraph" w:customStyle="1" w:styleId="HExperimentalSection">
    <w:name w:val="HExperimental_Section"/>
    <w:basedOn w:val="Normal"/>
    <w:rsid w:val="005B291B"/>
    <w:pPr>
      <w:spacing w:before="460" w:after="230" w:line="230" w:lineRule="atLeast"/>
    </w:pPr>
    <w:rPr>
      <w:i/>
      <w:szCs w:val="20"/>
    </w:rPr>
  </w:style>
  <w:style w:type="paragraph" w:customStyle="1" w:styleId="ExperimentalSection">
    <w:name w:val="ExperimentalSection"/>
    <w:basedOn w:val="Normal"/>
    <w:rsid w:val="005B291B"/>
    <w:pPr>
      <w:spacing w:after="240" w:line="200" w:lineRule="exact"/>
      <w:ind w:firstLine="170"/>
      <w:jc w:val="both"/>
    </w:pPr>
    <w:rPr>
      <w:sz w:val="16"/>
      <w:szCs w:val="14"/>
      <w:lang w:val="en-GB"/>
    </w:rPr>
  </w:style>
  <w:style w:type="paragraph" w:customStyle="1" w:styleId="FNB">
    <w:name w:val="FNB"/>
    <w:basedOn w:val="Normal"/>
    <w:link w:val="FNBChar"/>
    <w:rsid w:val="005B291B"/>
    <w:pPr>
      <w:widowControl w:val="0"/>
      <w:spacing w:after="40" w:line="160" w:lineRule="exact"/>
      <w:ind w:left="567" w:right="4434" w:hanging="567"/>
      <w:jc w:val="both"/>
    </w:pPr>
    <w:rPr>
      <w:rFonts w:ascii="Times" w:hAnsi="Times"/>
      <w:sz w:val="14"/>
      <w:szCs w:val="3276"/>
      <w:lang w:val="en-GB" w:eastAsia="de-DE"/>
    </w:rPr>
  </w:style>
  <w:style w:type="character" w:customStyle="1" w:styleId="FNBChar">
    <w:name w:val="FNB Char"/>
    <w:link w:val="FNB"/>
    <w:rsid w:val="005B291B"/>
    <w:rPr>
      <w:rFonts w:ascii="Times" w:hAnsi="Times"/>
      <w:sz w:val="14"/>
      <w:szCs w:val="3276"/>
      <w:lang w:val="en-GB" w:eastAsia="de-DE" w:bidi="ar-SA"/>
    </w:rPr>
  </w:style>
  <w:style w:type="paragraph" w:customStyle="1" w:styleId="Ack">
    <w:name w:val="Ack"/>
    <w:basedOn w:val="Normal"/>
    <w:rsid w:val="005B291B"/>
  </w:style>
  <w:style w:type="paragraph" w:customStyle="1" w:styleId="TableCaption">
    <w:name w:val="TableCaption"/>
    <w:basedOn w:val="Normal"/>
    <w:rsid w:val="006511FB"/>
    <w:pPr>
      <w:spacing w:after="120" w:line="190" w:lineRule="exact"/>
      <w:jc w:val="both"/>
    </w:pPr>
    <w:rPr>
      <w:rFonts w:ascii="Arial" w:hAnsi="Arial"/>
      <w:sz w:val="16"/>
      <w:szCs w:val="14"/>
      <w:lang w:val="en-GB"/>
    </w:rPr>
  </w:style>
  <w:style w:type="paragraph" w:customStyle="1" w:styleId="TableHead">
    <w:name w:val="TableHead"/>
    <w:basedOn w:val="TableCaption"/>
    <w:rsid w:val="006511FB"/>
    <w:pPr>
      <w:pBdr>
        <w:top w:val="single" w:sz="4" w:space="4" w:color="FFFFFF"/>
        <w:left w:val="single" w:sz="4" w:space="4" w:color="FFFFFF"/>
        <w:bottom w:val="single" w:sz="4" w:space="4" w:color="FFFFFF"/>
        <w:right w:val="single" w:sz="4" w:space="4" w:color="FFFFFF"/>
      </w:pBdr>
      <w:spacing w:after="0"/>
    </w:pPr>
  </w:style>
  <w:style w:type="paragraph" w:customStyle="1" w:styleId="TableBody">
    <w:name w:val="TableBody"/>
    <w:basedOn w:val="TableHead"/>
    <w:rsid w:val="006511FB"/>
  </w:style>
  <w:style w:type="paragraph" w:customStyle="1" w:styleId="TableFoot">
    <w:name w:val="TableFoot"/>
    <w:basedOn w:val="TableBody"/>
    <w:rsid w:val="006511FB"/>
    <w:pPr>
      <w:spacing w:before="60" w:after="60"/>
    </w:pPr>
  </w:style>
  <w:style w:type="paragraph" w:customStyle="1" w:styleId="SchemeCaption">
    <w:name w:val="SchemeCaption"/>
    <w:basedOn w:val="Normal"/>
    <w:rsid w:val="006511FB"/>
    <w:pPr>
      <w:spacing w:before="230" w:after="460" w:line="190" w:lineRule="exact"/>
      <w:jc w:val="both"/>
    </w:pPr>
    <w:rPr>
      <w:rFonts w:ascii="Arial" w:hAnsi="Arial"/>
      <w:sz w:val="16"/>
      <w:szCs w:val="14"/>
      <w:lang w:val="en-GB"/>
    </w:rPr>
  </w:style>
  <w:style w:type="paragraph" w:styleId="FootnoteText">
    <w:name w:val="footnote text"/>
    <w:basedOn w:val="Normal"/>
    <w:semiHidden/>
    <w:rsid w:val="00D81375"/>
    <w:pPr>
      <w:keepLines/>
      <w:widowControl w:val="0"/>
      <w:jc w:val="both"/>
    </w:pPr>
    <w:rPr>
      <w:rFonts w:eastAsia="Times New Roman"/>
      <w:sz w:val="20"/>
      <w:szCs w:val="20"/>
      <w:lang w:val="en-GB" w:eastAsia="ro-RO"/>
    </w:rPr>
  </w:style>
  <w:style w:type="paragraph" w:customStyle="1" w:styleId="STOE">
    <w:name w:val="STOE"/>
    <w:basedOn w:val="Normal"/>
    <w:link w:val="STOEChar1"/>
    <w:rsid w:val="00D81375"/>
    <w:pPr>
      <w:widowControl w:val="0"/>
      <w:spacing w:line="236" w:lineRule="exact"/>
      <w:ind w:right="4434"/>
      <w:jc w:val="both"/>
    </w:pPr>
    <w:rPr>
      <w:rFonts w:ascii="Times" w:hAnsi="Times"/>
      <w:sz w:val="18"/>
      <w:szCs w:val="3276"/>
      <w:lang w:val="en-GB" w:eastAsia="de-DE"/>
    </w:rPr>
  </w:style>
  <w:style w:type="character" w:customStyle="1" w:styleId="STOEChar1">
    <w:name w:val="STOE Char1"/>
    <w:link w:val="STOE"/>
    <w:rsid w:val="00D81375"/>
    <w:rPr>
      <w:rFonts w:ascii="Times" w:hAnsi="Times"/>
      <w:sz w:val="18"/>
      <w:szCs w:val="3276"/>
      <w:lang w:val="en-GB" w:eastAsia="de-DE" w:bidi="ar-SA"/>
    </w:rPr>
  </w:style>
  <w:style w:type="paragraph" w:styleId="BalloonText">
    <w:name w:val="Balloon Text"/>
    <w:basedOn w:val="Normal"/>
    <w:semiHidden/>
    <w:rsid w:val="00D81375"/>
    <w:rPr>
      <w:rFonts w:ascii="Tahoma" w:hAnsi="Tahoma" w:cs="Tahoma"/>
      <w:sz w:val="16"/>
      <w:szCs w:val="16"/>
    </w:rPr>
  </w:style>
  <w:style w:type="paragraph" w:styleId="Header">
    <w:name w:val="header"/>
    <w:basedOn w:val="Normal"/>
    <w:link w:val="HeaderChar"/>
    <w:rsid w:val="00881456"/>
    <w:pPr>
      <w:tabs>
        <w:tab w:val="center" w:pos="4536"/>
        <w:tab w:val="right" w:pos="9072"/>
      </w:tabs>
    </w:pPr>
    <w:rPr>
      <w:lang w:val="x-none"/>
    </w:rPr>
  </w:style>
  <w:style w:type="paragraph" w:styleId="Footer">
    <w:name w:val="footer"/>
    <w:basedOn w:val="Normal"/>
    <w:link w:val="FooterChar"/>
    <w:uiPriority w:val="99"/>
    <w:rsid w:val="00881456"/>
    <w:pPr>
      <w:tabs>
        <w:tab w:val="center" w:pos="4536"/>
        <w:tab w:val="right" w:pos="9072"/>
      </w:tabs>
    </w:pPr>
  </w:style>
  <w:style w:type="paragraph" w:customStyle="1" w:styleId="Title1">
    <w:name w:val="Title1"/>
    <w:basedOn w:val="Normal"/>
    <w:rsid w:val="00004A23"/>
    <w:rPr>
      <w:b/>
      <w:lang w:val="en-US"/>
    </w:rPr>
  </w:style>
  <w:style w:type="paragraph" w:customStyle="1" w:styleId="AuthorsFull">
    <w:name w:val="Authors Full"/>
    <w:basedOn w:val="Normal"/>
    <w:rsid w:val="00004A23"/>
    <w:rPr>
      <w:i/>
      <w:lang w:val="en-US"/>
    </w:rPr>
  </w:style>
  <w:style w:type="paragraph" w:customStyle="1" w:styleId="dedication">
    <w:name w:val="dedication"/>
    <w:basedOn w:val="Normal"/>
    <w:rsid w:val="00004A23"/>
    <w:rPr>
      <w:i/>
      <w:lang w:val="en-US"/>
    </w:rPr>
  </w:style>
  <w:style w:type="paragraph" w:customStyle="1" w:styleId="Addresses">
    <w:name w:val="Addresses"/>
    <w:basedOn w:val="Normal"/>
    <w:rsid w:val="00004A23"/>
    <w:rPr>
      <w:lang w:val="en-US"/>
    </w:rPr>
  </w:style>
  <w:style w:type="paragraph" w:customStyle="1" w:styleId="Acknowledgements">
    <w:name w:val="Acknowledgements"/>
    <w:basedOn w:val="Normal"/>
    <w:rsid w:val="00004A23"/>
    <w:rPr>
      <w:lang w:val="en-US"/>
    </w:rPr>
  </w:style>
  <w:style w:type="paragraph" w:customStyle="1" w:styleId="Abstract">
    <w:name w:val="Abstract"/>
    <w:basedOn w:val="Normal"/>
    <w:autoRedefine/>
    <w:rsid w:val="00004A23"/>
    <w:pPr>
      <w:spacing w:line="480" w:lineRule="auto"/>
    </w:pPr>
    <w:rPr>
      <w:lang w:val="en-US"/>
    </w:rPr>
  </w:style>
  <w:style w:type="paragraph" w:customStyle="1" w:styleId="Head1">
    <w:name w:val="Head 1"/>
    <w:basedOn w:val="Normal"/>
    <w:autoRedefine/>
    <w:rsid w:val="000302C4"/>
    <w:pPr>
      <w:spacing w:line="480" w:lineRule="auto"/>
    </w:pPr>
    <w:rPr>
      <w:b/>
      <w:bCs/>
      <w:iCs/>
      <w:lang w:val="en-US" w:eastAsia="zh-CN"/>
    </w:rPr>
  </w:style>
  <w:style w:type="paragraph" w:customStyle="1" w:styleId="Head2">
    <w:name w:val="Head 2"/>
    <w:basedOn w:val="Normal"/>
    <w:autoRedefine/>
    <w:rsid w:val="00004A23"/>
    <w:pPr>
      <w:spacing w:line="360" w:lineRule="auto"/>
    </w:pPr>
    <w:rPr>
      <w:i/>
      <w:lang w:val="en-US"/>
    </w:rPr>
  </w:style>
  <w:style w:type="paragraph" w:customStyle="1" w:styleId="dates">
    <w:name w:val="dates"/>
    <w:basedOn w:val="Normal"/>
    <w:rsid w:val="00004A23"/>
    <w:pPr>
      <w:jc w:val="right"/>
    </w:pPr>
    <w:rPr>
      <w:lang w:val="en-US"/>
    </w:rPr>
  </w:style>
  <w:style w:type="paragraph" w:customStyle="1" w:styleId="Literature">
    <w:name w:val="Literature"/>
    <w:basedOn w:val="Normal"/>
    <w:rsid w:val="00004A23"/>
    <w:pPr>
      <w:spacing w:line="480" w:lineRule="auto"/>
    </w:pPr>
  </w:style>
  <w:style w:type="paragraph" w:customStyle="1" w:styleId="Legend">
    <w:name w:val="Legend"/>
    <w:basedOn w:val="Normal"/>
    <w:rsid w:val="00004A23"/>
    <w:rPr>
      <w:lang w:val="en-US"/>
    </w:rPr>
  </w:style>
  <w:style w:type="paragraph" w:customStyle="1" w:styleId="MainText">
    <w:name w:val="Main Text"/>
    <w:basedOn w:val="Normal"/>
    <w:link w:val="MainTextChar"/>
    <w:rsid w:val="00004A23"/>
    <w:pPr>
      <w:spacing w:line="480" w:lineRule="auto"/>
    </w:pPr>
    <w:rPr>
      <w:lang w:val="en-US"/>
    </w:rPr>
  </w:style>
  <w:style w:type="paragraph" w:customStyle="1" w:styleId="Tableofcontents">
    <w:name w:val="Table of contents"/>
    <w:basedOn w:val="Normal"/>
    <w:autoRedefine/>
    <w:rsid w:val="00BB7068"/>
    <w:pPr>
      <w:spacing w:line="360" w:lineRule="auto"/>
    </w:pPr>
    <w:rPr>
      <w:b/>
      <w:bCs/>
      <w:lang w:val="en-US"/>
    </w:rPr>
  </w:style>
  <w:style w:type="paragraph" w:customStyle="1" w:styleId="ExperimentalText">
    <w:name w:val="Experimental Text"/>
    <w:basedOn w:val="Normal"/>
    <w:link w:val="ExperimentalTextChar"/>
    <w:rsid w:val="00004A23"/>
    <w:pPr>
      <w:spacing w:line="480" w:lineRule="auto"/>
    </w:pPr>
    <w:rPr>
      <w:lang w:val="en-US"/>
    </w:rPr>
  </w:style>
  <w:style w:type="character" w:customStyle="1" w:styleId="ExperimentalTextChar">
    <w:name w:val="Experimental Text Char"/>
    <w:link w:val="ExperimentalText"/>
    <w:rsid w:val="00004A23"/>
    <w:rPr>
      <w:rFonts w:eastAsia="MS Mincho"/>
      <w:sz w:val="24"/>
      <w:szCs w:val="24"/>
      <w:lang w:val="en-US" w:eastAsia="ja-JP" w:bidi="ar-SA"/>
    </w:rPr>
  </w:style>
  <w:style w:type="character" w:customStyle="1" w:styleId="MainTextChar">
    <w:name w:val="Main Text Char"/>
    <w:link w:val="MainText"/>
    <w:rsid w:val="00004A23"/>
    <w:rPr>
      <w:rFonts w:eastAsia="MS Mincho"/>
      <w:sz w:val="24"/>
      <w:szCs w:val="24"/>
      <w:lang w:val="en-US" w:eastAsia="ja-JP" w:bidi="ar-SA"/>
    </w:rPr>
  </w:style>
  <w:style w:type="paragraph" w:customStyle="1" w:styleId="Title2">
    <w:name w:val="Title2"/>
    <w:basedOn w:val="Normal"/>
    <w:rsid w:val="002D16A0"/>
    <w:rPr>
      <w:b/>
      <w:lang w:val="en-US"/>
    </w:rPr>
  </w:style>
  <w:style w:type="paragraph" w:customStyle="1" w:styleId="Dedication0">
    <w:name w:val="Dedication"/>
    <w:basedOn w:val="Normal"/>
    <w:autoRedefine/>
    <w:rsid w:val="00322D5B"/>
    <w:rPr>
      <w:lang w:val="en-US"/>
    </w:rPr>
  </w:style>
  <w:style w:type="paragraph" w:customStyle="1" w:styleId="Maintext0">
    <w:name w:val="Main text"/>
    <w:basedOn w:val="Normal"/>
    <w:link w:val="MaintextChar0"/>
    <w:autoRedefine/>
    <w:rsid w:val="0019723B"/>
    <w:pPr>
      <w:spacing w:line="480" w:lineRule="auto"/>
    </w:pPr>
    <w:rPr>
      <w:lang w:val="en-US"/>
    </w:rPr>
  </w:style>
  <w:style w:type="character" w:customStyle="1" w:styleId="MaintextChar0">
    <w:name w:val="Main text Char"/>
    <w:link w:val="Maintext0"/>
    <w:rsid w:val="0019723B"/>
    <w:rPr>
      <w:sz w:val="24"/>
      <w:szCs w:val="24"/>
      <w:lang w:val="en-US" w:eastAsia="ja-JP"/>
    </w:rPr>
  </w:style>
  <w:style w:type="paragraph" w:customStyle="1" w:styleId="Biography">
    <w:name w:val="Biography"/>
    <w:basedOn w:val="Normal"/>
    <w:autoRedefine/>
    <w:rsid w:val="00562E2B"/>
    <w:rPr>
      <w:i/>
      <w:lang w:val="en-US"/>
    </w:rPr>
  </w:style>
  <w:style w:type="character" w:customStyle="1" w:styleId="HeaderChar">
    <w:name w:val="Header Char"/>
    <w:link w:val="Header"/>
    <w:rsid w:val="00414465"/>
    <w:rPr>
      <w:sz w:val="24"/>
      <w:szCs w:val="24"/>
      <w:lang w:eastAsia="ja-JP"/>
    </w:rPr>
  </w:style>
  <w:style w:type="character" w:styleId="CommentReference">
    <w:name w:val="annotation reference"/>
    <w:uiPriority w:val="99"/>
    <w:semiHidden/>
    <w:unhideWhenUsed/>
    <w:rsid w:val="00664F6D"/>
    <w:rPr>
      <w:sz w:val="16"/>
      <w:szCs w:val="16"/>
    </w:rPr>
  </w:style>
  <w:style w:type="paragraph" w:styleId="CommentText">
    <w:name w:val="annotation text"/>
    <w:basedOn w:val="Normal"/>
    <w:link w:val="CommentTextChar"/>
    <w:uiPriority w:val="99"/>
    <w:semiHidden/>
    <w:unhideWhenUsed/>
    <w:rsid w:val="00664F6D"/>
    <w:rPr>
      <w:sz w:val="20"/>
      <w:szCs w:val="20"/>
      <w:lang w:val="x-none"/>
    </w:rPr>
  </w:style>
  <w:style w:type="character" w:customStyle="1" w:styleId="CommentTextChar">
    <w:name w:val="Comment Text Char"/>
    <w:link w:val="CommentText"/>
    <w:uiPriority w:val="99"/>
    <w:semiHidden/>
    <w:rsid w:val="00664F6D"/>
    <w:rPr>
      <w:lang w:eastAsia="ja-JP"/>
    </w:rPr>
  </w:style>
  <w:style w:type="paragraph" w:styleId="CommentSubject">
    <w:name w:val="annotation subject"/>
    <w:basedOn w:val="CommentText"/>
    <w:next w:val="CommentText"/>
    <w:link w:val="CommentSubjectChar"/>
    <w:uiPriority w:val="99"/>
    <w:semiHidden/>
    <w:unhideWhenUsed/>
    <w:rsid w:val="00664F6D"/>
    <w:rPr>
      <w:b/>
      <w:bCs/>
    </w:rPr>
  </w:style>
  <w:style w:type="character" w:customStyle="1" w:styleId="CommentSubjectChar">
    <w:name w:val="Comment Subject Char"/>
    <w:link w:val="CommentSubject"/>
    <w:uiPriority w:val="99"/>
    <w:semiHidden/>
    <w:rsid w:val="00664F6D"/>
    <w:rPr>
      <w:b/>
      <w:bCs/>
      <w:lang w:eastAsia="ja-JP"/>
    </w:rPr>
  </w:style>
  <w:style w:type="character" w:customStyle="1" w:styleId="FooterChar">
    <w:name w:val="Footer Char"/>
    <w:link w:val="Footer"/>
    <w:uiPriority w:val="99"/>
    <w:rsid w:val="007B7A09"/>
    <w:rPr>
      <w:sz w:val="24"/>
      <w:szCs w:val="24"/>
      <w:lang w:eastAsia="ja-JP"/>
    </w:rPr>
  </w:style>
  <w:style w:type="character" w:styleId="Hyperlink">
    <w:name w:val="Hyperlink"/>
    <w:basedOn w:val="DefaultParagraphFont"/>
    <w:uiPriority w:val="99"/>
    <w:unhideWhenUsed/>
    <w:rsid w:val="00852C11"/>
    <w:rPr>
      <w:color w:val="0563C1" w:themeColor="hyperlink"/>
      <w:u w:val="single"/>
    </w:rPr>
  </w:style>
  <w:style w:type="character" w:customStyle="1" w:styleId="1">
    <w:name w:val="未处理的提及1"/>
    <w:basedOn w:val="DefaultParagraphFont"/>
    <w:uiPriority w:val="99"/>
    <w:semiHidden/>
    <w:unhideWhenUsed/>
    <w:rsid w:val="00852C11"/>
    <w:rPr>
      <w:color w:val="605E5C"/>
      <w:shd w:val="clear" w:color="auto" w:fill="E1DFDD"/>
    </w:rPr>
  </w:style>
  <w:style w:type="paragraph" w:customStyle="1" w:styleId="EndNoteBibliographyTitle">
    <w:name w:val="EndNote Bibliography Title"/>
    <w:basedOn w:val="Normal"/>
    <w:link w:val="EndNoteBibliographyTitle0"/>
    <w:rsid w:val="008178E9"/>
    <w:pPr>
      <w:jc w:val="center"/>
    </w:pPr>
    <w:rPr>
      <w:noProof/>
    </w:rPr>
  </w:style>
  <w:style w:type="character" w:customStyle="1" w:styleId="EndNoteBibliographyTitle0">
    <w:name w:val="EndNote Bibliography Title 字符"/>
    <w:basedOn w:val="DefaultParagraphFont"/>
    <w:link w:val="EndNoteBibliographyTitle"/>
    <w:rsid w:val="008178E9"/>
    <w:rPr>
      <w:noProof/>
      <w:sz w:val="24"/>
      <w:szCs w:val="24"/>
      <w:lang w:val="de-DE" w:eastAsia="ja-JP"/>
    </w:rPr>
  </w:style>
  <w:style w:type="paragraph" w:customStyle="1" w:styleId="EndNoteBibliography">
    <w:name w:val="EndNote Bibliography"/>
    <w:basedOn w:val="Normal"/>
    <w:link w:val="EndNoteBibliography0"/>
    <w:rsid w:val="008178E9"/>
    <w:rPr>
      <w:noProof/>
    </w:rPr>
  </w:style>
  <w:style w:type="character" w:customStyle="1" w:styleId="EndNoteBibliography0">
    <w:name w:val="EndNote Bibliography 字符"/>
    <w:basedOn w:val="DefaultParagraphFont"/>
    <w:link w:val="EndNoteBibliography"/>
    <w:rsid w:val="008178E9"/>
    <w:rPr>
      <w:noProof/>
      <w:sz w:val="24"/>
      <w:szCs w:val="24"/>
      <w:lang w:val="de-DE" w:eastAsia="ja-JP"/>
    </w:rPr>
  </w:style>
  <w:style w:type="character" w:customStyle="1" w:styleId="UnresolvedMention">
    <w:name w:val="Unresolved Mention"/>
    <w:basedOn w:val="DefaultParagraphFont"/>
    <w:uiPriority w:val="99"/>
    <w:semiHidden/>
    <w:unhideWhenUsed/>
    <w:rsid w:val="00DF48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5103023">
      <w:bodyDiv w:val="1"/>
      <w:marLeft w:val="0"/>
      <w:marRight w:val="0"/>
      <w:marTop w:val="0"/>
      <w:marBottom w:val="0"/>
      <w:divBdr>
        <w:top w:val="none" w:sz="0" w:space="0" w:color="auto"/>
        <w:left w:val="none" w:sz="0" w:space="0" w:color="auto"/>
        <w:bottom w:val="none" w:sz="0" w:space="0" w:color="auto"/>
        <w:right w:val="none" w:sz="0" w:space="0" w:color="auto"/>
      </w:divBdr>
    </w:div>
    <w:div w:id="2079858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tiff"/><Relationship Id="rId18" Type="http://schemas.openxmlformats.org/officeDocument/2006/relationships/image" Target="media/image6.tiff"/><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9.tiff"/><Relationship Id="rId7" Type="http://schemas.openxmlformats.org/officeDocument/2006/relationships/settings" Target="settings.xml"/><Relationship Id="rId12" Type="http://schemas.openxmlformats.org/officeDocument/2006/relationships/image" Target="media/image2.tiff"/><Relationship Id="rId17" Type="http://schemas.openxmlformats.org/officeDocument/2006/relationships/footer" Target="footer1.xm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image" Target="media/image8.tif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f"/><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image" Target="media/image5.tiff"/><Relationship Id="rId23" Type="http://schemas.openxmlformats.org/officeDocument/2006/relationships/image" Target="media/image11.jpeg"/><Relationship Id="rId10" Type="http://schemas.openxmlformats.org/officeDocument/2006/relationships/endnotes" Target="endnotes.xml"/><Relationship Id="rId19" Type="http://schemas.openxmlformats.org/officeDocument/2006/relationships/image" Target="media/image7.tif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tiff"/><Relationship Id="rId22" Type="http://schemas.openxmlformats.org/officeDocument/2006/relationships/image" Target="media/image10.tiff"/><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0446C3525B3CB46BD92ABA5C2617223" ma:contentTypeVersion="12" ma:contentTypeDescription="Ein neues Dokument erstellen." ma:contentTypeScope="" ma:versionID="ace6bbd061d3e3241e07436f437a906c">
  <xsd:schema xmlns:xsd="http://www.w3.org/2001/XMLSchema" xmlns:xs="http://www.w3.org/2001/XMLSchema" xmlns:p="http://schemas.microsoft.com/office/2006/metadata/properties" xmlns:ns2="981f2fdf-0e4d-4708-9882-12f25bf7d4fe" xmlns:ns3="4fe7dd48-639f-4daa-8770-f50527565b0b" targetNamespace="http://schemas.microsoft.com/office/2006/metadata/properties" ma:root="true" ma:fieldsID="645148a839964f4ba651d3ea90aa0208" ns2:_="" ns3:_="">
    <xsd:import namespace="981f2fdf-0e4d-4708-9882-12f25bf7d4fe"/>
    <xsd:import namespace="4fe7dd48-639f-4daa-8770-f50527565b0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1f2fdf-0e4d-4708-9882-12f25bf7d4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e7dd48-639f-4daa-8770-f50527565b0b"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6C925C-E763-4769-9959-2FEDA6D7CE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1f2fdf-0e4d-4708-9882-12f25bf7d4fe"/>
    <ds:schemaRef ds:uri="4fe7dd48-639f-4daa-8770-f50527565b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D19C85-73BE-4F5D-979F-58BFDE5BBE1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5886F76-A765-4714-B899-7AC2DC4334A1}">
  <ds:schemaRefs>
    <ds:schemaRef ds:uri="http://schemas.microsoft.com/sharepoint/v3/contenttype/forms"/>
  </ds:schemaRefs>
</ds:datastoreItem>
</file>

<file path=customXml/itemProps4.xml><?xml version="1.0" encoding="utf-8"?>
<ds:datastoreItem xmlns:ds="http://schemas.openxmlformats.org/officeDocument/2006/customXml" ds:itemID="{E3F19EBF-8207-4BE7-AD18-240ED1895C11}">
  <ds:schemaRefs>
    <ds:schemaRef ds:uri="urn:schemas-microsoft-com.VSTO2008Demos.ControlsStorage"/>
  </ds:schemaRefs>
</ds:datastoreItem>
</file>

<file path=customXml/itemProps5.xml><?xml version="1.0" encoding="utf-8"?>
<ds:datastoreItem xmlns:ds="http://schemas.openxmlformats.org/officeDocument/2006/customXml" ds:itemID="{C30E1273-AD5A-4AAF-B24F-166F8D5381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327</Words>
  <Characters>1842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2021-11-30T01:05:00Z</dcterms:created>
  <dcterms:modified xsi:type="dcterms:W3CDTF">2022-11-05T13:38:00Z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0x01010070446C3525B3CB46BD92ABA5C2617223</vt:lpwstr>
  </property>
</Properties>
</file>