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4F7E41" w14:textId="12676888" w:rsidR="00F03987" w:rsidRPr="00D57BEE" w:rsidRDefault="009409E9" w:rsidP="009409E9">
      <w:pPr>
        <w:jc w:val="center"/>
        <w:rPr>
          <w:b/>
          <w:bCs/>
          <w:sz w:val="28"/>
          <w:szCs w:val="28"/>
          <w:lang w:val="en-US"/>
        </w:rPr>
      </w:pPr>
      <w:r w:rsidRPr="00D57BEE">
        <w:rPr>
          <w:b/>
          <w:bCs/>
          <w:sz w:val="28"/>
          <w:szCs w:val="28"/>
          <w:lang w:val="en-US"/>
        </w:rPr>
        <w:t>Additional Information</w:t>
      </w:r>
      <w:r w:rsidR="00D57BEE">
        <w:rPr>
          <w:b/>
          <w:bCs/>
          <w:sz w:val="28"/>
          <w:szCs w:val="28"/>
          <w:lang w:val="en-US"/>
        </w:rPr>
        <w:t xml:space="preserve"> </w:t>
      </w:r>
      <w:r w:rsidR="00883D27">
        <w:rPr>
          <w:b/>
          <w:bCs/>
          <w:sz w:val="28"/>
          <w:szCs w:val="28"/>
          <w:lang w:val="en-US"/>
        </w:rPr>
        <w:t>2</w:t>
      </w:r>
    </w:p>
    <w:p w14:paraId="7F3A49B5" w14:textId="77777777" w:rsidR="009409E9" w:rsidRPr="009409E9" w:rsidRDefault="009409E9" w:rsidP="009409E9">
      <w:pPr>
        <w:spacing w:after="0" w:line="480" w:lineRule="auto"/>
        <w:rPr>
          <w:rFonts w:cstheme="minorHAnsi"/>
          <w:b/>
          <w:lang w:val="en-US"/>
        </w:rPr>
      </w:pPr>
      <w:r w:rsidRPr="009409E9">
        <w:rPr>
          <w:rFonts w:cstheme="minorHAnsi"/>
          <w:b/>
          <w:lang w:val="en-US"/>
        </w:rPr>
        <w:t xml:space="preserve">Selenium nanoparticles based on </w:t>
      </w:r>
      <w:r w:rsidRPr="009409E9">
        <w:rPr>
          <w:rFonts w:cstheme="minorHAnsi"/>
          <w:b/>
          <w:i/>
          <w:lang w:val="en-US"/>
        </w:rPr>
        <w:t>Amphipterygiu</w:t>
      </w:r>
      <w:bookmarkStart w:id="0" w:name="_GoBack"/>
      <w:bookmarkEnd w:id="0"/>
      <w:r w:rsidRPr="009409E9">
        <w:rPr>
          <w:rFonts w:cstheme="minorHAnsi"/>
          <w:b/>
          <w:i/>
          <w:lang w:val="en-US"/>
        </w:rPr>
        <w:t>m glaucum</w:t>
      </w:r>
      <w:r w:rsidRPr="009409E9">
        <w:rPr>
          <w:rFonts w:cstheme="minorHAnsi"/>
          <w:b/>
          <w:lang w:val="en-US"/>
        </w:rPr>
        <w:t xml:space="preserve"> extract with antibacterial, antioxidant, and plant biostimulant properties</w:t>
      </w:r>
    </w:p>
    <w:p w14:paraId="7A2AB25D" w14:textId="77777777" w:rsidR="009409E9" w:rsidRPr="009409E9" w:rsidRDefault="009409E9" w:rsidP="009409E9">
      <w:pPr>
        <w:spacing w:after="0" w:line="480" w:lineRule="auto"/>
        <w:rPr>
          <w:rFonts w:cstheme="minorHAnsi"/>
          <w:lang w:val="en-US"/>
        </w:rPr>
      </w:pPr>
      <w:bookmarkStart w:id="1" w:name="_heading=h.b6xhe1bzs4bf" w:colFirst="0" w:colLast="0"/>
      <w:bookmarkEnd w:id="1"/>
      <w:r w:rsidRPr="009409E9">
        <w:rPr>
          <w:rFonts w:cstheme="minorHAnsi"/>
          <w:lang w:val="en-US"/>
        </w:rPr>
        <w:t>Jorge J.O. Garza-</w:t>
      </w:r>
      <w:proofErr w:type="spellStart"/>
      <w:r w:rsidRPr="009409E9">
        <w:rPr>
          <w:rFonts w:cstheme="minorHAnsi"/>
          <w:lang w:val="en-US"/>
        </w:rPr>
        <w:t>García</w:t>
      </w:r>
      <w:r w:rsidRPr="009409E9">
        <w:rPr>
          <w:rFonts w:cstheme="minorHAnsi"/>
          <w:vertAlign w:val="superscript"/>
          <w:lang w:val="en-US"/>
        </w:rPr>
        <w:t>a</w:t>
      </w:r>
      <w:proofErr w:type="spellEnd"/>
      <w:r w:rsidRPr="009409E9">
        <w:rPr>
          <w:rFonts w:cstheme="minorHAnsi"/>
          <w:vertAlign w:val="superscript"/>
          <w:lang w:val="en-US"/>
        </w:rPr>
        <w:t>‡</w:t>
      </w:r>
      <w:r w:rsidRPr="009409E9">
        <w:rPr>
          <w:rFonts w:cstheme="minorHAnsi"/>
          <w:lang w:val="en-US"/>
        </w:rPr>
        <w:t>, José A. Hernández-</w:t>
      </w:r>
      <w:proofErr w:type="spellStart"/>
      <w:r w:rsidRPr="009409E9">
        <w:rPr>
          <w:rFonts w:cstheme="minorHAnsi"/>
          <w:lang w:val="en-US"/>
        </w:rPr>
        <w:t>Díaz</w:t>
      </w:r>
      <w:r w:rsidRPr="009409E9">
        <w:rPr>
          <w:rFonts w:cstheme="minorHAnsi"/>
          <w:vertAlign w:val="superscript"/>
          <w:lang w:val="en-US"/>
        </w:rPr>
        <w:t>a</w:t>
      </w:r>
      <w:proofErr w:type="spellEnd"/>
      <w:r w:rsidRPr="009409E9">
        <w:rPr>
          <w:rFonts w:cstheme="minorHAnsi"/>
          <w:vertAlign w:val="superscript"/>
          <w:lang w:val="en-US"/>
        </w:rPr>
        <w:t>‡</w:t>
      </w:r>
      <w:r w:rsidRPr="009409E9">
        <w:rPr>
          <w:rFonts w:cstheme="minorHAnsi"/>
          <w:lang w:val="en-US"/>
        </w:rPr>
        <w:t>, Janet M. León-</w:t>
      </w:r>
      <w:proofErr w:type="spellStart"/>
      <w:r w:rsidRPr="009409E9">
        <w:rPr>
          <w:rFonts w:cstheme="minorHAnsi"/>
          <w:lang w:val="en-US"/>
        </w:rPr>
        <w:t>Morales</w:t>
      </w:r>
      <w:r w:rsidRPr="009409E9">
        <w:rPr>
          <w:rFonts w:cstheme="minorHAnsi"/>
          <w:vertAlign w:val="superscript"/>
          <w:lang w:val="en-US"/>
        </w:rPr>
        <w:t>b</w:t>
      </w:r>
      <w:proofErr w:type="spellEnd"/>
      <w:r w:rsidRPr="009409E9">
        <w:rPr>
          <w:rFonts w:cstheme="minorHAnsi"/>
          <w:lang w:val="en-US"/>
        </w:rPr>
        <w:t>*, Gilberto Velázquez-</w:t>
      </w:r>
      <w:proofErr w:type="spellStart"/>
      <w:r w:rsidRPr="009409E9">
        <w:rPr>
          <w:rFonts w:cstheme="minorHAnsi"/>
          <w:lang w:val="en-US"/>
        </w:rPr>
        <w:t>Juárez</w:t>
      </w:r>
      <w:r w:rsidRPr="009409E9">
        <w:rPr>
          <w:rFonts w:cstheme="minorHAnsi"/>
          <w:vertAlign w:val="superscript"/>
          <w:lang w:val="en-US"/>
        </w:rPr>
        <w:t>c</w:t>
      </w:r>
      <w:proofErr w:type="spellEnd"/>
      <w:r w:rsidRPr="009409E9">
        <w:rPr>
          <w:rFonts w:cstheme="minorHAnsi"/>
          <w:lang w:val="en-US"/>
        </w:rPr>
        <w:t xml:space="preserve">, Adalberto </w:t>
      </w:r>
      <w:proofErr w:type="spellStart"/>
      <w:r w:rsidRPr="009409E9">
        <w:rPr>
          <w:rFonts w:cstheme="minorHAnsi"/>
          <w:lang w:val="en-US"/>
        </w:rPr>
        <w:t>Zamudio-Ojeda</w:t>
      </w:r>
      <w:r w:rsidRPr="009409E9">
        <w:rPr>
          <w:rFonts w:cstheme="minorHAnsi"/>
          <w:vertAlign w:val="superscript"/>
          <w:lang w:val="en-US"/>
        </w:rPr>
        <w:t>c</w:t>
      </w:r>
      <w:proofErr w:type="spellEnd"/>
      <w:r w:rsidRPr="009409E9">
        <w:rPr>
          <w:rFonts w:cstheme="minorHAnsi"/>
          <w:lang w:val="en-US"/>
        </w:rPr>
        <w:t>, Jenny Arratia-</w:t>
      </w:r>
      <w:proofErr w:type="spellStart"/>
      <w:r w:rsidRPr="009409E9">
        <w:rPr>
          <w:rFonts w:cstheme="minorHAnsi"/>
          <w:lang w:val="en-US"/>
        </w:rPr>
        <w:t>Quijada</w:t>
      </w:r>
      <w:r w:rsidRPr="009409E9">
        <w:rPr>
          <w:rFonts w:cstheme="minorHAnsi"/>
          <w:vertAlign w:val="superscript"/>
          <w:lang w:val="en-US"/>
        </w:rPr>
        <w:t>d</w:t>
      </w:r>
      <w:proofErr w:type="spellEnd"/>
      <w:r w:rsidRPr="009409E9">
        <w:rPr>
          <w:rFonts w:cstheme="minorHAnsi"/>
          <w:lang w:val="en-US"/>
        </w:rPr>
        <w:t>*, Oscar K. Reyes-</w:t>
      </w:r>
      <w:proofErr w:type="spellStart"/>
      <w:r w:rsidRPr="009409E9">
        <w:rPr>
          <w:rFonts w:cstheme="minorHAnsi"/>
          <w:lang w:val="en-US"/>
        </w:rPr>
        <w:t>Maldonado</w:t>
      </w:r>
      <w:r w:rsidRPr="009409E9">
        <w:rPr>
          <w:rFonts w:cstheme="minorHAnsi"/>
          <w:vertAlign w:val="superscript"/>
          <w:lang w:val="en-US"/>
        </w:rPr>
        <w:t>c</w:t>
      </w:r>
      <w:proofErr w:type="spellEnd"/>
      <w:r w:rsidRPr="009409E9">
        <w:rPr>
          <w:rFonts w:cstheme="minorHAnsi"/>
          <w:lang w:val="en-US"/>
        </w:rPr>
        <w:t xml:space="preserve">, Julio C. </w:t>
      </w:r>
      <w:proofErr w:type="spellStart"/>
      <w:r w:rsidRPr="009409E9">
        <w:rPr>
          <w:rFonts w:cstheme="minorHAnsi"/>
          <w:lang w:val="en-US"/>
        </w:rPr>
        <w:t>López-Velázquez</w:t>
      </w:r>
      <w:r w:rsidRPr="009409E9">
        <w:rPr>
          <w:rFonts w:cstheme="minorHAnsi"/>
          <w:vertAlign w:val="superscript"/>
          <w:lang w:val="en-US"/>
        </w:rPr>
        <w:t>a</w:t>
      </w:r>
      <w:proofErr w:type="spellEnd"/>
      <w:r w:rsidRPr="009409E9">
        <w:rPr>
          <w:rFonts w:cstheme="minorHAnsi"/>
          <w:lang w:val="en-US"/>
        </w:rPr>
        <w:t xml:space="preserve">, Soledad </w:t>
      </w:r>
      <w:proofErr w:type="spellStart"/>
      <w:r w:rsidRPr="009409E9">
        <w:rPr>
          <w:rFonts w:cstheme="minorHAnsi"/>
          <w:lang w:val="en-US"/>
        </w:rPr>
        <w:t>García-Morales</w:t>
      </w:r>
      <w:r w:rsidRPr="009409E9">
        <w:rPr>
          <w:rFonts w:cstheme="minorHAnsi"/>
          <w:vertAlign w:val="superscript"/>
          <w:lang w:val="en-US"/>
        </w:rPr>
        <w:t>e</w:t>
      </w:r>
      <w:proofErr w:type="spellEnd"/>
      <w:r w:rsidRPr="009409E9">
        <w:rPr>
          <w:rFonts w:cstheme="minorHAnsi"/>
          <w:lang w:val="en-US"/>
        </w:rPr>
        <w:t>*</w:t>
      </w:r>
    </w:p>
    <w:p w14:paraId="5309A5AD" w14:textId="77777777" w:rsidR="009409E9" w:rsidRPr="001D1BBF" w:rsidRDefault="009409E9" w:rsidP="009409E9">
      <w:pPr>
        <w:spacing w:after="0" w:line="480" w:lineRule="auto"/>
        <w:rPr>
          <w:rFonts w:cstheme="minorHAnsi"/>
        </w:rPr>
      </w:pPr>
      <w:proofErr w:type="spellStart"/>
      <w:r w:rsidRPr="001D1BBF">
        <w:rPr>
          <w:rFonts w:cstheme="minorHAnsi"/>
          <w:vertAlign w:val="superscript"/>
        </w:rPr>
        <w:t>a</w:t>
      </w:r>
      <w:r w:rsidRPr="001D1BBF">
        <w:rPr>
          <w:rFonts w:cstheme="minorHAnsi"/>
        </w:rPr>
        <w:t>Centro</w:t>
      </w:r>
      <w:proofErr w:type="spellEnd"/>
      <w:r w:rsidRPr="001D1BBF">
        <w:rPr>
          <w:rFonts w:cstheme="minorHAnsi"/>
        </w:rPr>
        <w:t xml:space="preserve"> de Investigación y Asistencia en Tecnología y Diseño del Estado de Jalisco, </w:t>
      </w:r>
      <w:proofErr w:type="spellStart"/>
      <w:r w:rsidRPr="001D1BBF">
        <w:rPr>
          <w:rFonts w:cstheme="minorHAnsi"/>
        </w:rPr>
        <w:t>Plant</w:t>
      </w:r>
      <w:proofErr w:type="spellEnd"/>
      <w:r w:rsidRPr="001D1BBF">
        <w:rPr>
          <w:rFonts w:cstheme="minorHAnsi"/>
        </w:rPr>
        <w:t xml:space="preserve"> </w:t>
      </w:r>
      <w:proofErr w:type="spellStart"/>
      <w:r w:rsidRPr="001D1BBF">
        <w:rPr>
          <w:rFonts w:cstheme="minorHAnsi"/>
        </w:rPr>
        <w:t>Biotechnology</w:t>
      </w:r>
      <w:proofErr w:type="spellEnd"/>
      <w:r w:rsidRPr="001D1BBF">
        <w:rPr>
          <w:rFonts w:cstheme="minorHAnsi"/>
        </w:rPr>
        <w:t xml:space="preserve">. Camino Arenero 1227, Zapopan 45019, </w:t>
      </w:r>
      <w:proofErr w:type="spellStart"/>
      <w:r w:rsidRPr="001D1BBF">
        <w:rPr>
          <w:rFonts w:cstheme="minorHAnsi"/>
        </w:rPr>
        <w:t>Mexico</w:t>
      </w:r>
      <w:proofErr w:type="spellEnd"/>
    </w:p>
    <w:p w14:paraId="3425BC7C" w14:textId="77777777" w:rsidR="009409E9" w:rsidRPr="001D1BBF" w:rsidRDefault="009409E9" w:rsidP="009409E9">
      <w:pPr>
        <w:spacing w:after="0" w:line="480" w:lineRule="auto"/>
        <w:rPr>
          <w:rFonts w:cstheme="minorHAnsi"/>
        </w:rPr>
      </w:pPr>
      <w:proofErr w:type="spellStart"/>
      <w:r w:rsidRPr="001D1BBF">
        <w:rPr>
          <w:rFonts w:cstheme="minorHAnsi"/>
          <w:vertAlign w:val="superscript"/>
        </w:rPr>
        <w:t>b</w:t>
      </w:r>
      <w:r w:rsidRPr="001D1BBF">
        <w:rPr>
          <w:rFonts w:cstheme="minorHAnsi"/>
        </w:rPr>
        <w:t>Coordinación</w:t>
      </w:r>
      <w:proofErr w:type="spellEnd"/>
      <w:r w:rsidRPr="001D1BBF">
        <w:rPr>
          <w:rFonts w:cstheme="minorHAnsi"/>
        </w:rPr>
        <w:t xml:space="preserve"> Académica Región Altiplano Oeste, Universidad Autónoma de San Luis Potosí. Carretera Salinas-Santo Domingo 200, Salinas de Hidalgo 78600, </w:t>
      </w:r>
      <w:proofErr w:type="spellStart"/>
      <w:r w:rsidRPr="001D1BBF">
        <w:rPr>
          <w:rFonts w:cstheme="minorHAnsi"/>
        </w:rPr>
        <w:t>Mexico</w:t>
      </w:r>
      <w:proofErr w:type="spellEnd"/>
    </w:p>
    <w:p w14:paraId="26BCA456" w14:textId="77777777" w:rsidR="009409E9" w:rsidRPr="001D1BBF" w:rsidRDefault="009409E9" w:rsidP="009409E9">
      <w:pPr>
        <w:spacing w:after="0" w:line="480" w:lineRule="auto"/>
        <w:rPr>
          <w:rFonts w:cstheme="minorHAnsi"/>
        </w:rPr>
      </w:pPr>
      <w:proofErr w:type="spellStart"/>
      <w:r w:rsidRPr="001D1BBF">
        <w:rPr>
          <w:rFonts w:cstheme="minorHAnsi"/>
          <w:vertAlign w:val="superscript"/>
        </w:rPr>
        <w:t>c</w:t>
      </w:r>
      <w:r w:rsidRPr="001D1BBF">
        <w:rPr>
          <w:rFonts w:cstheme="minorHAnsi"/>
        </w:rPr>
        <w:t>Centro</w:t>
      </w:r>
      <w:proofErr w:type="spellEnd"/>
      <w:r w:rsidRPr="001D1BBF">
        <w:rPr>
          <w:rFonts w:cstheme="minorHAnsi"/>
        </w:rPr>
        <w:t xml:space="preserve"> Universitario de Ciencias Exactas e Ingenierías, Universidad de Guadalajara, Boulevard Gral. Marcelino García Barragán 1421, Guadalajara 44430, </w:t>
      </w:r>
      <w:proofErr w:type="spellStart"/>
      <w:r w:rsidRPr="001D1BBF">
        <w:rPr>
          <w:rFonts w:cstheme="minorHAnsi"/>
        </w:rPr>
        <w:t>Mexico</w:t>
      </w:r>
      <w:proofErr w:type="spellEnd"/>
    </w:p>
    <w:p w14:paraId="2DF92F11" w14:textId="77777777" w:rsidR="009409E9" w:rsidRPr="001D1BBF" w:rsidRDefault="009409E9" w:rsidP="009409E9">
      <w:pPr>
        <w:spacing w:after="0" w:line="480" w:lineRule="auto"/>
        <w:rPr>
          <w:rFonts w:cstheme="minorHAnsi"/>
        </w:rPr>
      </w:pPr>
      <w:proofErr w:type="spellStart"/>
      <w:r w:rsidRPr="001D1BBF">
        <w:rPr>
          <w:rFonts w:cstheme="minorHAnsi"/>
          <w:vertAlign w:val="superscript"/>
        </w:rPr>
        <w:t>d</w:t>
      </w:r>
      <w:r w:rsidRPr="001D1BBF">
        <w:rPr>
          <w:rFonts w:cstheme="minorHAnsi"/>
        </w:rPr>
        <w:t>Departamento</w:t>
      </w:r>
      <w:proofErr w:type="spellEnd"/>
      <w:r w:rsidRPr="001D1BBF">
        <w:rPr>
          <w:rFonts w:cstheme="minorHAnsi"/>
        </w:rPr>
        <w:t xml:space="preserve"> de Ciencias Biomédicas, Centro Universitario de Tonalá, Universidad de Guadalajara, Av. Nuevo Periférico Oriente 555, Tonalá 45425, </w:t>
      </w:r>
      <w:proofErr w:type="spellStart"/>
      <w:r w:rsidRPr="001D1BBF">
        <w:rPr>
          <w:rFonts w:cstheme="minorHAnsi"/>
        </w:rPr>
        <w:t>Mexico</w:t>
      </w:r>
      <w:proofErr w:type="spellEnd"/>
    </w:p>
    <w:p w14:paraId="4B8F5F04" w14:textId="77777777" w:rsidR="009409E9" w:rsidRPr="00D57BEE" w:rsidRDefault="009409E9" w:rsidP="009409E9">
      <w:pPr>
        <w:spacing w:after="0" w:line="480" w:lineRule="auto"/>
        <w:rPr>
          <w:rFonts w:cstheme="minorHAnsi"/>
          <w:lang w:val="en-US"/>
        </w:rPr>
      </w:pPr>
      <w:proofErr w:type="spellStart"/>
      <w:r w:rsidRPr="001D1BBF">
        <w:rPr>
          <w:rFonts w:cstheme="minorHAnsi"/>
          <w:vertAlign w:val="superscript"/>
        </w:rPr>
        <w:t>e</w:t>
      </w:r>
      <w:r w:rsidRPr="001D1BBF">
        <w:rPr>
          <w:rFonts w:cstheme="minorHAnsi"/>
        </w:rPr>
        <w:t>CONACYT</w:t>
      </w:r>
      <w:proofErr w:type="spellEnd"/>
      <w:r w:rsidRPr="001D1BBF">
        <w:rPr>
          <w:rFonts w:cstheme="minorHAnsi"/>
        </w:rPr>
        <w:t xml:space="preserve">-Centro de Investigación y Asistencia en Tecnología y Diseño del Estado de Jalisco, </w:t>
      </w:r>
      <w:proofErr w:type="spellStart"/>
      <w:r w:rsidRPr="001D1BBF">
        <w:rPr>
          <w:rFonts w:cstheme="minorHAnsi"/>
        </w:rPr>
        <w:t>Plant</w:t>
      </w:r>
      <w:proofErr w:type="spellEnd"/>
      <w:r w:rsidRPr="001D1BBF">
        <w:rPr>
          <w:rFonts w:cstheme="minorHAnsi"/>
        </w:rPr>
        <w:t xml:space="preserve"> </w:t>
      </w:r>
      <w:proofErr w:type="spellStart"/>
      <w:r w:rsidRPr="001D1BBF">
        <w:rPr>
          <w:rFonts w:cstheme="minorHAnsi"/>
        </w:rPr>
        <w:t>Biotechnology</w:t>
      </w:r>
      <w:proofErr w:type="spellEnd"/>
      <w:r w:rsidRPr="001D1BBF">
        <w:rPr>
          <w:rFonts w:cstheme="minorHAnsi"/>
        </w:rPr>
        <w:t xml:space="preserve">. </w:t>
      </w:r>
      <w:r w:rsidRPr="00D57BEE">
        <w:rPr>
          <w:rFonts w:cstheme="minorHAnsi"/>
          <w:lang w:val="en-US"/>
        </w:rPr>
        <w:t xml:space="preserve">Camino </w:t>
      </w:r>
      <w:proofErr w:type="spellStart"/>
      <w:r w:rsidRPr="00D57BEE">
        <w:rPr>
          <w:rFonts w:cstheme="minorHAnsi"/>
          <w:lang w:val="en-US"/>
        </w:rPr>
        <w:t>Arenero</w:t>
      </w:r>
      <w:proofErr w:type="spellEnd"/>
      <w:r w:rsidRPr="00D57BEE">
        <w:rPr>
          <w:rFonts w:cstheme="minorHAnsi"/>
          <w:lang w:val="en-US"/>
        </w:rPr>
        <w:t xml:space="preserve"> 1227, Zapopan 45019, Mexico</w:t>
      </w:r>
    </w:p>
    <w:p w14:paraId="17D5ACAA" w14:textId="77777777" w:rsidR="009409E9" w:rsidRPr="00D57BEE" w:rsidRDefault="009409E9">
      <w:pPr>
        <w:rPr>
          <w:lang w:val="en-US"/>
        </w:rPr>
      </w:pPr>
    </w:p>
    <w:p w14:paraId="3188C263" w14:textId="77777777" w:rsidR="005B7B67" w:rsidRPr="00D57BEE" w:rsidRDefault="005B7B67">
      <w:pPr>
        <w:rPr>
          <w:lang w:val="en-US"/>
        </w:rPr>
      </w:pPr>
    </w:p>
    <w:p w14:paraId="26679CB2" w14:textId="77777777" w:rsidR="005B7B67" w:rsidRPr="00D57BEE" w:rsidRDefault="005B7B67">
      <w:pPr>
        <w:rPr>
          <w:lang w:val="en-US"/>
        </w:rPr>
      </w:pPr>
    </w:p>
    <w:p w14:paraId="7A5CFCF3" w14:textId="6E0E7101" w:rsidR="009409E9" w:rsidRPr="009409E9" w:rsidRDefault="009409E9">
      <w:pPr>
        <w:rPr>
          <w:lang w:val="en-US"/>
        </w:rPr>
      </w:pPr>
      <w:r w:rsidRPr="009409E9">
        <w:rPr>
          <w:lang w:val="en-US"/>
        </w:rPr>
        <w:t xml:space="preserve">Table S1. </w:t>
      </w:r>
      <w:r w:rsidRPr="009409E9">
        <w:rPr>
          <w:rFonts w:cstheme="minorHAnsi"/>
          <w:bCs/>
          <w:lang w:val="en-US"/>
        </w:rPr>
        <w:t xml:space="preserve">Biostimulant effect of </w:t>
      </w:r>
      <w:proofErr w:type="spellStart"/>
      <w:r w:rsidRPr="009409E9">
        <w:rPr>
          <w:rFonts w:cstheme="minorHAnsi"/>
          <w:bCs/>
          <w:lang w:val="en-US"/>
        </w:rPr>
        <w:t>SeNPs</w:t>
      </w:r>
      <w:proofErr w:type="spellEnd"/>
      <w:r w:rsidRPr="009409E9">
        <w:rPr>
          <w:rFonts w:cstheme="minorHAnsi"/>
          <w:bCs/>
          <w:lang w:val="en-US"/>
        </w:rPr>
        <w:t xml:space="preserve"> on shoot and root growth of vinca plants.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4"/>
        <w:gridCol w:w="1538"/>
        <w:gridCol w:w="1839"/>
        <w:gridCol w:w="1869"/>
        <w:gridCol w:w="1504"/>
        <w:gridCol w:w="1597"/>
        <w:gridCol w:w="1855"/>
        <w:gridCol w:w="1710"/>
      </w:tblGrid>
      <w:tr w:rsidR="005B7B67" w:rsidRPr="009409E9" w14:paraId="3F0B54D7" w14:textId="77777777" w:rsidTr="005B7B67">
        <w:trPr>
          <w:trHeight w:val="288"/>
        </w:trPr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D288F3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SeNPs (µM)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DCAA65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proofErr w:type="spellStart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Plant</w:t>
            </w:r>
            <w:proofErr w:type="spellEnd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</w:t>
            </w:r>
            <w:proofErr w:type="spellStart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height</w:t>
            </w:r>
            <w:proofErr w:type="spellEnd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(cm)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81AF8C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proofErr w:type="spellStart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Stem</w:t>
            </w:r>
            <w:proofErr w:type="spellEnd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</w:t>
            </w:r>
            <w:proofErr w:type="spellStart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diameter</w:t>
            </w:r>
            <w:proofErr w:type="spellEnd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(mm)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852F1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proofErr w:type="spellStart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Leaves</w:t>
            </w:r>
            <w:proofErr w:type="spellEnd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</w:t>
            </w:r>
            <w:proofErr w:type="spellStart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dry</w:t>
            </w:r>
            <w:proofErr w:type="spellEnd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</w:t>
            </w:r>
            <w:proofErr w:type="spellStart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weight</w:t>
            </w:r>
            <w:proofErr w:type="spellEnd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(g)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2D386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proofErr w:type="spellStart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Root</w:t>
            </w:r>
            <w:proofErr w:type="spellEnd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</w:t>
            </w:r>
            <w:proofErr w:type="spellStart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length</w:t>
            </w:r>
            <w:proofErr w:type="spellEnd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(cm)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098BC8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proofErr w:type="spellStart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Root</w:t>
            </w:r>
            <w:proofErr w:type="spellEnd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</w:t>
            </w:r>
            <w:proofErr w:type="spellStart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volume</w:t>
            </w:r>
            <w:proofErr w:type="spellEnd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(</w:t>
            </w:r>
            <w:proofErr w:type="spellStart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mL</w:t>
            </w:r>
            <w:proofErr w:type="spellEnd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)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4431CD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proofErr w:type="spellStart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Root</w:t>
            </w:r>
            <w:proofErr w:type="spellEnd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</w:t>
            </w:r>
            <w:proofErr w:type="spellStart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fresh</w:t>
            </w:r>
            <w:proofErr w:type="spellEnd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</w:t>
            </w:r>
            <w:proofErr w:type="spellStart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weight</w:t>
            </w:r>
            <w:proofErr w:type="spellEnd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(g)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375D84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proofErr w:type="spellStart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Root</w:t>
            </w:r>
            <w:proofErr w:type="spellEnd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</w:t>
            </w:r>
            <w:proofErr w:type="spellStart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dry</w:t>
            </w:r>
            <w:proofErr w:type="spellEnd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</w:t>
            </w:r>
            <w:proofErr w:type="spellStart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weight</w:t>
            </w:r>
            <w:proofErr w:type="spellEnd"/>
            <w:r w:rsidRPr="009409E9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(g)</w:t>
            </w:r>
          </w:p>
        </w:tc>
      </w:tr>
      <w:tr w:rsidR="009409E9" w:rsidRPr="009409E9" w14:paraId="1584DA60" w14:textId="77777777" w:rsidTr="005B7B67">
        <w:trPr>
          <w:trHeight w:val="288"/>
        </w:trPr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28550" w14:textId="77777777" w:rsidR="009409E9" w:rsidRPr="009409E9" w:rsidRDefault="009409E9" w:rsidP="005B7B67">
            <w:pPr>
              <w:spacing w:after="0" w:line="480" w:lineRule="auto"/>
              <w:jc w:val="right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0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1134C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26.8±1.0 cd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E1E28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7.00±0.27 c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7AC50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7.321±0.42 c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A5359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21.0±1.4 c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C78D0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17.7±2.5 cd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3AA98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15.5±2.0 c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43368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1.978±0.19 c</w:t>
            </w:r>
          </w:p>
        </w:tc>
      </w:tr>
      <w:tr w:rsidR="009409E9" w:rsidRPr="009409E9" w14:paraId="47668037" w14:textId="77777777" w:rsidTr="005B7B67">
        <w:trPr>
          <w:trHeight w:val="288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A5431" w14:textId="77777777" w:rsidR="009409E9" w:rsidRPr="009409E9" w:rsidRDefault="009409E9" w:rsidP="005B7B67">
            <w:pPr>
              <w:spacing w:after="0" w:line="480" w:lineRule="auto"/>
              <w:jc w:val="right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10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CA1F0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28.6±0.9a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D2844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7.85±0.17 b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E7564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8.164±0.42 ab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A827A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 xml:space="preserve">23.2±2.7 </w:t>
            </w:r>
            <w:proofErr w:type="spellStart"/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bc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C6201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15.8±1.0 d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8987A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18.0±1.0 c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E7189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1.817±0.05 c</w:t>
            </w:r>
          </w:p>
        </w:tc>
      </w:tr>
      <w:tr w:rsidR="009409E9" w:rsidRPr="009409E9" w14:paraId="2ADA64AB" w14:textId="77777777" w:rsidTr="005B7B67">
        <w:trPr>
          <w:trHeight w:val="288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1A9F4" w14:textId="77777777" w:rsidR="009409E9" w:rsidRPr="009409E9" w:rsidRDefault="009409E9" w:rsidP="005B7B67">
            <w:pPr>
              <w:spacing w:after="0" w:line="480" w:lineRule="auto"/>
              <w:jc w:val="right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20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1C5AA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28.2±0.5 ab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8E44C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8.49±0.37 a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B13C5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 xml:space="preserve">7.391±0.43 </w:t>
            </w:r>
            <w:proofErr w:type="spellStart"/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bc</w:t>
            </w:r>
            <w:proofErr w:type="spellEnd"/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25670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28.0±1.8 a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AF9DB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 xml:space="preserve">22.1±2.18 </w:t>
            </w:r>
            <w:proofErr w:type="spellStart"/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bc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00115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23.7±2.4 b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630C8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2.759±0.45 b</w:t>
            </w:r>
          </w:p>
        </w:tc>
      </w:tr>
      <w:tr w:rsidR="009409E9" w:rsidRPr="009409E9" w14:paraId="4ACD0CE9" w14:textId="77777777" w:rsidTr="005B7B67">
        <w:trPr>
          <w:trHeight w:val="288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4AFD7" w14:textId="77777777" w:rsidR="009409E9" w:rsidRPr="009409E9" w:rsidRDefault="009409E9" w:rsidP="005B7B67">
            <w:pPr>
              <w:spacing w:after="0" w:line="480" w:lineRule="auto"/>
              <w:jc w:val="right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50</w:t>
            </w:r>
          </w:p>
        </w:tc>
        <w:tc>
          <w:tcPr>
            <w:tcW w:w="6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A9C08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 xml:space="preserve">27.6±0.5 </w:t>
            </w:r>
            <w:proofErr w:type="spellStart"/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bc</w:t>
            </w:r>
            <w:proofErr w:type="spellEnd"/>
          </w:p>
        </w:tc>
        <w:tc>
          <w:tcPr>
            <w:tcW w:w="6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098FB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8.10±0.24 ab</w:t>
            </w:r>
          </w:p>
        </w:tc>
        <w:tc>
          <w:tcPr>
            <w:tcW w:w="72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97FE5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8.564±0.23 a</w:t>
            </w:r>
          </w:p>
        </w:tc>
        <w:tc>
          <w:tcPr>
            <w:tcW w:w="5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C3C33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26.5±2.2 ab</w:t>
            </w:r>
          </w:p>
        </w:tc>
        <w:tc>
          <w:tcPr>
            <w:tcW w:w="7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E395D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 xml:space="preserve">25.4±2.8 </w:t>
            </w:r>
            <w:proofErr w:type="spellStart"/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bc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B472E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26.7±2.8 b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6717F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2.811±0.21 b</w:t>
            </w:r>
          </w:p>
        </w:tc>
      </w:tr>
      <w:tr w:rsidR="009409E9" w:rsidRPr="009409E9" w14:paraId="665E655E" w14:textId="77777777" w:rsidTr="005B7B67">
        <w:trPr>
          <w:trHeight w:val="288"/>
        </w:trPr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751AF1" w14:textId="77777777" w:rsidR="009409E9" w:rsidRPr="009409E9" w:rsidRDefault="009409E9" w:rsidP="005B7B67">
            <w:pPr>
              <w:spacing w:after="0" w:line="480" w:lineRule="auto"/>
              <w:jc w:val="right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100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7504A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26.6±0.7 d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EFFE54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7.72±0.18 b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FC8F05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8.184±0.67 ab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0776A1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26.1±0.9 ab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5EC0B9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45.8±3.2 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1468EC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38.1±3.5 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0A1F44" w14:textId="77777777" w:rsidR="009409E9" w:rsidRPr="009409E9" w:rsidRDefault="009409E9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9409E9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3.584±0.31 a</w:t>
            </w:r>
          </w:p>
        </w:tc>
      </w:tr>
    </w:tbl>
    <w:p w14:paraId="36607C6F" w14:textId="76960282" w:rsidR="009409E9" w:rsidRPr="009409E9" w:rsidRDefault="009409E9" w:rsidP="009409E9">
      <w:pPr>
        <w:pBdr>
          <w:top w:val="nil"/>
          <w:left w:val="nil"/>
          <w:bottom w:val="nil"/>
          <w:right w:val="nil"/>
          <w:between w:val="nil"/>
        </w:pBdr>
        <w:spacing w:after="80" w:line="480" w:lineRule="auto"/>
        <w:rPr>
          <w:rFonts w:cstheme="minorHAnsi"/>
          <w:lang w:val="en-US"/>
        </w:rPr>
      </w:pPr>
      <w:r w:rsidRPr="009409E9">
        <w:rPr>
          <w:rFonts w:cstheme="minorHAnsi"/>
          <w:lang w:val="en-US"/>
        </w:rPr>
        <w:t xml:space="preserve">Mean values ± </w:t>
      </w:r>
      <w:r>
        <w:rPr>
          <w:rFonts w:cstheme="minorHAnsi"/>
          <w:lang w:val="en-US"/>
        </w:rPr>
        <w:t>D</w:t>
      </w:r>
      <w:r w:rsidRPr="009409E9">
        <w:rPr>
          <w:rFonts w:cstheme="minorHAnsi"/>
          <w:lang w:val="en-US"/>
        </w:rPr>
        <w:t>E. Different letters in each column denote statistically significant differences according to Duncan's test (</w:t>
      </w:r>
      <w:r w:rsidRPr="001D1BBF">
        <w:rPr>
          <w:rFonts w:cstheme="minorHAnsi"/>
        </w:rPr>
        <w:t>α</w:t>
      </w:r>
      <w:r w:rsidRPr="009409E9">
        <w:rPr>
          <w:rFonts w:cstheme="minorHAnsi"/>
          <w:lang w:val="en-US"/>
        </w:rPr>
        <w:t xml:space="preserve"> = 0.05), p &lt;0.0001.</w:t>
      </w:r>
    </w:p>
    <w:p w14:paraId="330A8A18" w14:textId="77777777" w:rsidR="009409E9" w:rsidRDefault="009409E9">
      <w:pPr>
        <w:rPr>
          <w:lang w:val="en-US"/>
        </w:rPr>
      </w:pPr>
    </w:p>
    <w:p w14:paraId="24119FF0" w14:textId="124C0995" w:rsidR="005B7B67" w:rsidRPr="009409E9" w:rsidRDefault="005B7B67" w:rsidP="005B7B67">
      <w:pPr>
        <w:rPr>
          <w:lang w:val="en-US"/>
        </w:rPr>
      </w:pPr>
      <w:r w:rsidRPr="009409E9">
        <w:rPr>
          <w:lang w:val="en-US"/>
        </w:rPr>
        <w:t>Table S</w:t>
      </w:r>
      <w:r>
        <w:rPr>
          <w:lang w:val="en-US"/>
        </w:rPr>
        <w:t>2</w:t>
      </w:r>
      <w:r w:rsidRPr="009409E9">
        <w:rPr>
          <w:lang w:val="en-US"/>
        </w:rPr>
        <w:t xml:space="preserve">. </w:t>
      </w:r>
      <w:r w:rsidR="00846DE7" w:rsidRPr="00846DE7">
        <w:rPr>
          <w:rFonts w:cstheme="minorHAnsi"/>
          <w:bCs/>
          <w:lang w:val="en-US"/>
        </w:rPr>
        <w:t>Effect of SeNPs on plant shoot growth and calendula flower production.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7"/>
        <w:gridCol w:w="1410"/>
        <w:gridCol w:w="1684"/>
        <w:gridCol w:w="1844"/>
        <w:gridCol w:w="1536"/>
        <w:gridCol w:w="1810"/>
        <w:gridCol w:w="1924"/>
        <w:gridCol w:w="1791"/>
      </w:tblGrid>
      <w:tr w:rsidR="005B7B67" w:rsidRPr="005B7B67" w14:paraId="3628B5C4" w14:textId="77777777" w:rsidTr="005B7B67">
        <w:trPr>
          <w:trHeight w:val="288"/>
        </w:trPr>
        <w:tc>
          <w:tcPr>
            <w:tcW w:w="5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703DD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SeNPs (µM)</w:t>
            </w:r>
          </w:p>
        </w:tc>
        <w:tc>
          <w:tcPr>
            <w:tcW w:w="6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C0E39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proofErr w:type="spellStart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Plant</w:t>
            </w:r>
            <w:proofErr w:type="spellEnd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</w:t>
            </w:r>
            <w:proofErr w:type="spellStart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height</w:t>
            </w:r>
            <w:proofErr w:type="spellEnd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(cm)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A91D9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proofErr w:type="spellStart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Stem</w:t>
            </w:r>
            <w:proofErr w:type="spellEnd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</w:t>
            </w:r>
            <w:proofErr w:type="spellStart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diameter</w:t>
            </w:r>
            <w:proofErr w:type="spellEnd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(mm)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A1676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proofErr w:type="spellStart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Leaves</w:t>
            </w:r>
            <w:proofErr w:type="spellEnd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</w:t>
            </w:r>
            <w:proofErr w:type="spellStart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fresh</w:t>
            </w:r>
            <w:proofErr w:type="spellEnd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</w:t>
            </w:r>
            <w:proofErr w:type="spellStart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weight</w:t>
            </w:r>
            <w:proofErr w:type="spellEnd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(g)</w:t>
            </w:r>
          </w:p>
        </w:tc>
        <w:tc>
          <w:tcPr>
            <w:tcW w:w="6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C8489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proofErr w:type="spellStart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Number</w:t>
            </w:r>
            <w:proofErr w:type="spellEnd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of </w:t>
            </w:r>
            <w:proofErr w:type="spellStart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flowers</w:t>
            </w:r>
            <w:proofErr w:type="spellEnd"/>
          </w:p>
        </w:tc>
        <w:tc>
          <w:tcPr>
            <w:tcW w:w="6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5432E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proofErr w:type="spellStart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Flower</w:t>
            </w:r>
            <w:proofErr w:type="spellEnd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</w:t>
            </w:r>
            <w:proofErr w:type="spellStart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diameter</w:t>
            </w:r>
            <w:proofErr w:type="spellEnd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(mm)</w:t>
            </w:r>
          </w:p>
        </w:tc>
        <w:tc>
          <w:tcPr>
            <w:tcW w:w="6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EF329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proofErr w:type="spellStart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Flowers</w:t>
            </w:r>
            <w:proofErr w:type="spellEnd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</w:t>
            </w:r>
            <w:proofErr w:type="spellStart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fresh</w:t>
            </w:r>
            <w:proofErr w:type="spellEnd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</w:t>
            </w:r>
            <w:proofErr w:type="spellStart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weight</w:t>
            </w:r>
            <w:proofErr w:type="spellEnd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(g)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32F42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proofErr w:type="spellStart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Flowers</w:t>
            </w:r>
            <w:proofErr w:type="spellEnd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</w:t>
            </w:r>
            <w:proofErr w:type="spellStart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dry</w:t>
            </w:r>
            <w:proofErr w:type="spellEnd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</w:t>
            </w:r>
            <w:proofErr w:type="spellStart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>weight</w:t>
            </w:r>
            <w:proofErr w:type="spellEnd"/>
            <w:r w:rsidRPr="005B7B67">
              <w:rPr>
                <w:rFonts w:eastAsia="Times New Roman" w:cstheme="minorHAns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(g)</w:t>
            </w:r>
          </w:p>
        </w:tc>
      </w:tr>
      <w:tr w:rsidR="005B7B67" w:rsidRPr="005B7B67" w14:paraId="69D00B40" w14:textId="77777777" w:rsidTr="005B7B67">
        <w:trPr>
          <w:trHeight w:val="288"/>
        </w:trPr>
        <w:tc>
          <w:tcPr>
            <w:tcW w:w="50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20249" w14:textId="77777777" w:rsidR="005B7B67" w:rsidRPr="005B7B67" w:rsidRDefault="005B7B67" w:rsidP="005B7B67">
            <w:pPr>
              <w:spacing w:after="0" w:line="480" w:lineRule="auto"/>
              <w:jc w:val="right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0</w:t>
            </w:r>
          </w:p>
        </w:tc>
        <w:tc>
          <w:tcPr>
            <w:tcW w:w="61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E7B71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18.8±0.3 b</w:t>
            </w:r>
          </w:p>
        </w:tc>
        <w:tc>
          <w:tcPr>
            <w:tcW w:w="64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27E7D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8.77±0.20 c</w:t>
            </w:r>
          </w:p>
        </w:tc>
        <w:tc>
          <w:tcPr>
            <w:tcW w:w="70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B2C20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19.925±1.61 c</w:t>
            </w:r>
          </w:p>
        </w:tc>
        <w:tc>
          <w:tcPr>
            <w:tcW w:w="61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86944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38.6±2.1 c</w:t>
            </w:r>
          </w:p>
        </w:tc>
        <w:tc>
          <w:tcPr>
            <w:tcW w:w="64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B44E6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47.07±1.55 c</w:t>
            </w:r>
          </w:p>
        </w:tc>
        <w:tc>
          <w:tcPr>
            <w:tcW w:w="61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EF44F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9.37±0.36 c</w:t>
            </w:r>
          </w:p>
        </w:tc>
        <w:tc>
          <w:tcPr>
            <w:tcW w:w="64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F62D9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1.318±0.05 c</w:t>
            </w:r>
          </w:p>
        </w:tc>
      </w:tr>
      <w:tr w:rsidR="005B7B67" w:rsidRPr="005B7B67" w14:paraId="1C295CAC" w14:textId="77777777" w:rsidTr="005B7B67">
        <w:trPr>
          <w:trHeight w:val="288"/>
        </w:trPr>
        <w:tc>
          <w:tcPr>
            <w:tcW w:w="507" w:type="pct"/>
            <w:shd w:val="clear" w:color="auto" w:fill="auto"/>
            <w:noWrap/>
            <w:vAlign w:val="bottom"/>
            <w:hideMark/>
          </w:tcPr>
          <w:p w14:paraId="6D4C9028" w14:textId="77777777" w:rsidR="005B7B67" w:rsidRPr="005B7B67" w:rsidRDefault="005B7B67" w:rsidP="005B7B67">
            <w:pPr>
              <w:spacing w:after="0" w:line="480" w:lineRule="auto"/>
              <w:jc w:val="right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10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2D433CAD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18.8±0.2 b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077B934A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9.86±0.40 ab</w:t>
            </w:r>
          </w:p>
        </w:tc>
        <w:tc>
          <w:tcPr>
            <w:tcW w:w="703" w:type="pct"/>
            <w:shd w:val="clear" w:color="auto" w:fill="auto"/>
            <w:noWrap/>
            <w:vAlign w:val="bottom"/>
            <w:hideMark/>
          </w:tcPr>
          <w:p w14:paraId="2ACE3A94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28.986±1.99 ab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44A9F830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40.0±2.5 b</w:t>
            </w: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47A31AA9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54.88±0.57 b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57429B56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11.94±0.28 a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314E1932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1.652±0.14 b</w:t>
            </w:r>
          </w:p>
        </w:tc>
      </w:tr>
      <w:tr w:rsidR="005B7B67" w:rsidRPr="005B7B67" w14:paraId="5871737A" w14:textId="77777777" w:rsidTr="005B7B67">
        <w:trPr>
          <w:trHeight w:val="288"/>
        </w:trPr>
        <w:tc>
          <w:tcPr>
            <w:tcW w:w="507" w:type="pct"/>
            <w:shd w:val="clear" w:color="auto" w:fill="auto"/>
            <w:noWrap/>
            <w:vAlign w:val="bottom"/>
            <w:hideMark/>
          </w:tcPr>
          <w:p w14:paraId="79D4ED3A" w14:textId="77777777" w:rsidR="005B7B67" w:rsidRPr="005B7B67" w:rsidRDefault="005B7B67" w:rsidP="005B7B67">
            <w:pPr>
              <w:spacing w:after="0" w:line="480" w:lineRule="auto"/>
              <w:jc w:val="right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20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789DB37E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20.0±0.9 a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54FBD87E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10.25±0.23 a</w:t>
            </w:r>
          </w:p>
        </w:tc>
        <w:tc>
          <w:tcPr>
            <w:tcW w:w="703" w:type="pct"/>
            <w:shd w:val="clear" w:color="auto" w:fill="auto"/>
            <w:noWrap/>
            <w:vAlign w:val="bottom"/>
            <w:hideMark/>
          </w:tcPr>
          <w:p w14:paraId="5CAD2D04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28.010±2.00 ab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7AA4EB16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47.3±3.3 a</w:t>
            </w: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23DB95C4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51.71±0.79 b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3A0D53E6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11.08±0.74 b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2C587446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1.655±0.07 b</w:t>
            </w:r>
          </w:p>
        </w:tc>
      </w:tr>
      <w:tr w:rsidR="005B7B67" w:rsidRPr="005B7B67" w14:paraId="386AD5D1" w14:textId="77777777" w:rsidTr="005B7B67">
        <w:trPr>
          <w:trHeight w:val="288"/>
        </w:trPr>
        <w:tc>
          <w:tcPr>
            <w:tcW w:w="507" w:type="pct"/>
            <w:shd w:val="clear" w:color="auto" w:fill="auto"/>
            <w:noWrap/>
            <w:vAlign w:val="bottom"/>
            <w:hideMark/>
          </w:tcPr>
          <w:p w14:paraId="1367E531" w14:textId="77777777" w:rsidR="005B7B67" w:rsidRPr="005B7B67" w:rsidRDefault="005B7B67" w:rsidP="005B7B67">
            <w:pPr>
              <w:spacing w:after="0" w:line="480" w:lineRule="auto"/>
              <w:jc w:val="right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50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13D0426C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20.3±0.5 a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3790F6DC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10.02±0.20 ab</w:t>
            </w:r>
          </w:p>
        </w:tc>
        <w:tc>
          <w:tcPr>
            <w:tcW w:w="703" w:type="pct"/>
            <w:shd w:val="clear" w:color="auto" w:fill="auto"/>
            <w:noWrap/>
            <w:vAlign w:val="bottom"/>
            <w:hideMark/>
          </w:tcPr>
          <w:p w14:paraId="4F5B36A7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27.173±1.94 b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794C919C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40.7±2.3 b</w:t>
            </w: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097B11ED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58.70±0.60 a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516B5523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10.70±0.23 b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1DAE07B8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1.811±0.04 ab</w:t>
            </w:r>
          </w:p>
        </w:tc>
      </w:tr>
      <w:tr w:rsidR="005B7B67" w:rsidRPr="005B7B67" w14:paraId="4730C644" w14:textId="77777777" w:rsidTr="005B7B67">
        <w:trPr>
          <w:trHeight w:val="288"/>
        </w:trPr>
        <w:tc>
          <w:tcPr>
            <w:tcW w:w="507" w:type="pct"/>
            <w:shd w:val="clear" w:color="auto" w:fill="auto"/>
            <w:noWrap/>
            <w:vAlign w:val="bottom"/>
            <w:hideMark/>
          </w:tcPr>
          <w:p w14:paraId="759980B3" w14:textId="77777777" w:rsidR="005B7B67" w:rsidRPr="005B7B67" w:rsidRDefault="005B7B67" w:rsidP="005B7B67">
            <w:pPr>
              <w:spacing w:after="0" w:line="480" w:lineRule="auto"/>
              <w:jc w:val="right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100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1CEB41B3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18.8±0.5 b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08442E72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9.58±0.12 b</w:t>
            </w:r>
          </w:p>
        </w:tc>
        <w:tc>
          <w:tcPr>
            <w:tcW w:w="703" w:type="pct"/>
            <w:shd w:val="clear" w:color="auto" w:fill="auto"/>
            <w:noWrap/>
            <w:vAlign w:val="bottom"/>
            <w:hideMark/>
          </w:tcPr>
          <w:p w14:paraId="3AB68AA7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31.803±1.13 a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07F20E33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40.6±3.0 b</w:t>
            </w: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14:paraId="6C1772B9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58.557±0.93 a</w:t>
            </w:r>
          </w:p>
        </w:tc>
        <w:tc>
          <w:tcPr>
            <w:tcW w:w="617" w:type="pct"/>
            <w:shd w:val="clear" w:color="auto" w:fill="auto"/>
            <w:noWrap/>
            <w:vAlign w:val="bottom"/>
            <w:hideMark/>
          </w:tcPr>
          <w:p w14:paraId="5A9905E3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10.46±0.75 b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14:paraId="3B83B7D9" w14:textId="77777777" w:rsidR="005B7B67" w:rsidRPr="005B7B67" w:rsidRDefault="005B7B67" w:rsidP="005B7B67">
            <w:pPr>
              <w:spacing w:after="0" w:line="480" w:lineRule="auto"/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</w:pPr>
            <w:r w:rsidRPr="005B7B67">
              <w:rPr>
                <w:rFonts w:eastAsia="Times New Roman" w:cstheme="minorHAnsi"/>
                <w:color w:val="000000"/>
                <w:kern w:val="0"/>
                <w:lang w:eastAsia="es-MX"/>
                <w14:ligatures w14:val="none"/>
              </w:rPr>
              <w:t>1.979±0.09 a</w:t>
            </w:r>
          </w:p>
        </w:tc>
      </w:tr>
    </w:tbl>
    <w:p w14:paraId="641F6925" w14:textId="77777777" w:rsidR="005B7B67" w:rsidRPr="009409E9" w:rsidRDefault="005B7B67">
      <w:pPr>
        <w:rPr>
          <w:lang w:val="en-US"/>
        </w:rPr>
      </w:pPr>
    </w:p>
    <w:sectPr w:rsidR="005B7B67" w:rsidRPr="009409E9" w:rsidSect="000A14C8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9E9"/>
    <w:rsid w:val="000A14C8"/>
    <w:rsid w:val="004B70AC"/>
    <w:rsid w:val="00527FC7"/>
    <w:rsid w:val="005B7B67"/>
    <w:rsid w:val="006F5B2C"/>
    <w:rsid w:val="00726B1E"/>
    <w:rsid w:val="00846DE7"/>
    <w:rsid w:val="00883D27"/>
    <w:rsid w:val="009409E9"/>
    <w:rsid w:val="00D57BEE"/>
    <w:rsid w:val="00F0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A2D80"/>
  <w15:chartTrackingRefBased/>
  <w15:docId w15:val="{DBE9BAAF-1C58-4709-A3B9-56ECFC259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04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Soledad García Morales</dc:creator>
  <cp:keywords/>
  <dc:description/>
  <cp:lastModifiedBy>Rajalakshmi Thangaraj</cp:lastModifiedBy>
  <cp:revision>6</cp:revision>
  <dcterms:created xsi:type="dcterms:W3CDTF">2023-05-01T17:45:00Z</dcterms:created>
  <dcterms:modified xsi:type="dcterms:W3CDTF">2023-07-25T11:42:00Z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8b529ae3-4acc-4a36-8b95-0288fe46dea3</vt:lpwstr>
  </property>
</Properties>
</file>