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E7B25" w14:textId="50115009" w:rsidR="00414E0E" w:rsidRPr="00414E0E" w:rsidRDefault="00414E0E" w:rsidP="00414E0E">
      <w:pPr>
        <w:spacing w:line="360" w:lineRule="auto"/>
        <w:ind w:left="1325" w:hangingChars="550" w:hanging="1325"/>
        <w:jc w:val="center"/>
        <w:outlineLvl w:val="0"/>
        <w:rPr>
          <w:rFonts w:ascii="Times New Roman" w:eastAsia="宋体" w:hAnsi="Times New Roman" w:cs="Times New Roman"/>
          <w:b/>
          <w:sz w:val="24"/>
          <w:szCs w:val="24"/>
        </w:rPr>
      </w:pPr>
      <w:r w:rsidRPr="00414E0E">
        <w:rPr>
          <w:rFonts w:ascii="Times New Roman" w:eastAsia="宋体" w:hAnsi="Times New Roman" w:cs="Times New Roman"/>
          <w:b/>
          <w:sz w:val="24"/>
          <w:szCs w:val="24"/>
        </w:rPr>
        <w:t>Targeted</w:t>
      </w:r>
      <w:r w:rsidR="000E4891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0E4891">
        <w:rPr>
          <w:rFonts w:ascii="Times New Roman" w:eastAsia="宋体" w:hAnsi="Times New Roman" w:cs="Times New Roman" w:hint="eastAsia"/>
          <w:b/>
          <w:sz w:val="24"/>
          <w:szCs w:val="24"/>
        </w:rPr>
        <w:t>co</w:t>
      </w:r>
      <w:r w:rsidR="000E4891">
        <w:rPr>
          <w:rFonts w:ascii="Times New Roman" w:eastAsia="宋体" w:hAnsi="Times New Roman" w:cs="Times New Roman"/>
          <w:b/>
          <w:sz w:val="24"/>
          <w:szCs w:val="24"/>
        </w:rPr>
        <w:t>-</w:t>
      </w:r>
      <w:r w:rsidRPr="00414E0E">
        <w:rPr>
          <w:rFonts w:ascii="Times New Roman" w:eastAsia="宋体" w:hAnsi="Times New Roman" w:cs="Times New Roman"/>
          <w:b/>
          <w:sz w:val="24"/>
          <w:szCs w:val="24"/>
        </w:rPr>
        <w:t>delivery of</w:t>
      </w:r>
      <w:r w:rsidRPr="00414E0E">
        <w:rPr>
          <w:rFonts w:ascii="Times New Roman" w:eastAsia="宋体" w:hAnsi="Times New Roman" w:cs="Times New Roman"/>
        </w:rPr>
        <w:t xml:space="preserve"> </w:t>
      </w:r>
      <w:r w:rsidRPr="00414E0E">
        <w:rPr>
          <w:rFonts w:ascii="Times New Roman" w:eastAsia="宋体" w:hAnsi="Times New Roman" w:cs="Times New Roman"/>
          <w:b/>
          <w:sz w:val="24"/>
          <w:szCs w:val="24"/>
        </w:rPr>
        <w:t>curcumin and erlotinib by MoS</w:t>
      </w:r>
      <w:r w:rsidRPr="00414E0E">
        <w:rPr>
          <w:rFonts w:ascii="Times New Roman" w:eastAsia="宋体" w:hAnsi="Times New Roman" w:cs="Times New Roman"/>
          <w:b/>
          <w:sz w:val="24"/>
          <w:szCs w:val="24"/>
          <w:vertAlign w:val="subscript"/>
        </w:rPr>
        <w:t>2</w:t>
      </w:r>
      <w:r w:rsidRPr="00414E0E">
        <w:rPr>
          <w:rFonts w:ascii="Times New Roman" w:eastAsia="宋体" w:hAnsi="Times New Roman" w:cs="Times New Roman"/>
          <w:b/>
          <w:sz w:val="24"/>
          <w:szCs w:val="24"/>
        </w:rPr>
        <w:t xml:space="preserve"> nanosheets for the</w:t>
      </w:r>
    </w:p>
    <w:p w14:paraId="261736AD" w14:textId="77777777" w:rsidR="00414E0E" w:rsidRPr="00414E0E" w:rsidRDefault="00414E0E" w:rsidP="00414E0E">
      <w:pPr>
        <w:spacing w:line="360" w:lineRule="auto"/>
        <w:jc w:val="center"/>
        <w:outlineLvl w:val="0"/>
        <w:rPr>
          <w:rFonts w:ascii="Times New Roman" w:eastAsia="宋体" w:hAnsi="Times New Roman" w:cs="Times New Roman"/>
          <w:b/>
          <w:sz w:val="24"/>
          <w:szCs w:val="24"/>
        </w:rPr>
      </w:pPr>
      <w:r w:rsidRPr="00414E0E">
        <w:rPr>
          <w:rFonts w:ascii="Times New Roman" w:eastAsia="宋体" w:hAnsi="Times New Roman" w:cs="Times New Roman"/>
          <w:b/>
          <w:sz w:val="24"/>
          <w:szCs w:val="24"/>
        </w:rPr>
        <w:t>combination of synergetic chemotherapy and photothermal therapy</w:t>
      </w:r>
    </w:p>
    <w:p w14:paraId="63994477" w14:textId="77777777" w:rsidR="00414E0E" w:rsidRPr="00414E0E" w:rsidRDefault="00414E0E" w:rsidP="00414E0E">
      <w:pPr>
        <w:spacing w:line="360" w:lineRule="auto"/>
        <w:ind w:firstLineChars="50" w:firstLine="120"/>
        <w:jc w:val="center"/>
        <w:outlineLvl w:val="0"/>
        <w:rPr>
          <w:rFonts w:ascii="Times New Roman" w:eastAsia="宋体" w:hAnsi="Times New Roman" w:cs="Times New Roman"/>
          <w:b/>
          <w:sz w:val="24"/>
          <w:szCs w:val="24"/>
        </w:rPr>
      </w:pPr>
      <w:r w:rsidRPr="00414E0E">
        <w:rPr>
          <w:rFonts w:ascii="Times New Roman" w:eastAsia="宋体" w:hAnsi="Times New Roman" w:cs="Times New Roman"/>
          <w:b/>
          <w:sz w:val="24"/>
          <w:szCs w:val="24"/>
        </w:rPr>
        <w:t>of lung cancer</w:t>
      </w:r>
    </w:p>
    <w:p w14:paraId="4BF6AFFE" w14:textId="77777777" w:rsidR="00414E0E" w:rsidRDefault="00414E0E" w:rsidP="00414E0E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09E1548" w14:textId="77777777" w:rsidR="00414E0E" w:rsidRDefault="00414E0E" w:rsidP="00414E0E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EB7FD8B" w14:textId="77777777" w:rsidR="00414E0E" w:rsidRDefault="00414E0E" w:rsidP="00414E0E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2A6F6C1" w14:textId="0A86400D" w:rsidR="00414E0E" w:rsidRPr="00414E0E" w:rsidRDefault="00990A3D" w:rsidP="00414E0E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bCs/>
          <w:noProof/>
          <w:sz w:val="24"/>
          <w:szCs w:val="24"/>
        </w:rPr>
        <w:drawing>
          <wp:inline distT="0" distB="0" distL="0" distR="0" wp14:anchorId="5B53D902" wp14:editId="0ABDB265">
            <wp:extent cx="5274310" cy="1953260"/>
            <wp:effectExtent l="0" t="0" r="2540" b="8890"/>
            <wp:docPr id="8051141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14180" name="图片 8051141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42467" w14:textId="10D118BB" w:rsidR="00414E0E" w:rsidRPr="00414E0E" w:rsidRDefault="00414E0E" w:rsidP="00414E0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14E0E">
        <w:rPr>
          <w:rFonts w:ascii="Times New Roman" w:eastAsia="宋体" w:hAnsi="Times New Roman" w:cs="Times New Roman" w:hint="eastAsia"/>
          <w:b/>
          <w:sz w:val="24"/>
          <w:szCs w:val="24"/>
        </w:rPr>
        <w:t>F</w:t>
      </w:r>
      <w:r w:rsidRPr="00414E0E">
        <w:rPr>
          <w:rFonts w:ascii="Times New Roman" w:eastAsia="宋体" w:hAnsi="Times New Roman" w:cs="Times New Roman"/>
          <w:b/>
          <w:sz w:val="24"/>
          <w:szCs w:val="24"/>
        </w:rPr>
        <w:t>ig</w:t>
      </w:r>
      <w:r w:rsidR="00990A3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414E0E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6B42BD">
        <w:rPr>
          <w:rFonts w:ascii="Times New Roman" w:eastAsia="宋体" w:hAnsi="Times New Roman" w:cs="Times New Roman"/>
          <w:b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Pr="00414E0E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414E0E">
        <w:rPr>
          <w:rFonts w:ascii="Times New Roman" w:eastAsia="宋体" w:hAnsi="Times New Roman" w:cs="Times New Roman"/>
          <w:sz w:val="24"/>
          <w:szCs w:val="24"/>
        </w:rPr>
        <w:t>Hydrodynamic sizes</w:t>
      </w:r>
      <w:r w:rsidR="00990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990A3D" w:rsidRPr="00990A3D">
        <w:rPr>
          <w:rFonts w:ascii="Times New Roman" w:eastAsia="宋体" w:hAnsi="Times New Roman" w:cs="Times New Roman"/>
          <w:b/>
          <w:bCs/>
          <w:sz w:val="24"/>
          <w:szCs w:val="24"/>
        </w:rPr>
        <w:t>(a)</w:t>
      </w:r>
      <w:r w:rsidRPr="00990A3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and</w:t>
      </w:r>
      <w:r>
        <w:rPr>
          <w:rFonts w:ascii="Times New Roman" w:eastAsia="宋体" w:hAnsi="Times New Roman" w:cs="Times New Roman"/>
          <w:sz w:val="24"/>
          <w:szCs w:val="24"/>
        </w:rPr>
        <w:t xml:space="preserve"> Z</w:t>
      </w:r>
      <w:r>
        <w:rPr>
          <w:rFonts w:ascii="Times New Roman" w:eastAsia="宋体" w:hAnsi="Times New Roman" w:cs="Times New Roman" w:hint="eastAsia"/>
          <w:sz w:val="24"/>
          <w:szCs w:val="24"/>
        </w:rPr>
        <w:t>eta</w:t>
      </w:r>
      <w:r>
        <w:rPr>
          <w:rFonts w:ascii="Times New Roman" w:eastAsia="宋体" w:hAnsi="Times New Roman" w:cs="Times New Roman"/>
          <w:sz w:val="24"/>
          <w:szCs w:val="24"/>
        </w:rPr>
        <w:t xml:space="preserve"> potentials</w:t>
      </w:r>
      <w:r w:rsidRPr="00990A3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990A3D" w:rsidRPr="00990A3D">
        <w:rPr>
          <w:rFonts w:ascii="Times New Roman" w:eastAsia="宋体" w:hAnsi="Times New Roman" w:cs="Times New Roman"/>
          <w:b/>
          <w:bCs/>
          <w:sz w:val="24"/>
          <w:szCs w:val="24"/>
        </w:rPr>
        <w:t>(b)</w:t>
      </w:r>
      <w:r w:rsidR="00990A3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14E0E">
        <w:rPr>
          <w:rFonts w:ascii="Times New Roman" w:eastAsia="宋体" w:hAnsi="Times New Roman" w:cs="Times New Roman"/>
          <w:noProof/>
          <w:sz w:val="24"/>
          <w:szCs w:val="24"/>
        </w:rPr>
        <w:t>of MoS</w:t>
      </w:r>
      <w:r w:rsidRPr="00414E0E">
        <w:rPr>
          <w:rFonts w:ascii="Times New Roman" w:eastAsia="宋体" w:hAnsi="Times New Roman" w:cs="Times New Roman"/>
          <w:noProof/>
          <w:sz w:val="24"/>
          <w:szCs w:val="24"/>
          <w:vertAlign w:val="subscript"/>
        </w:rPr>
        <w:t xml:space="preserve">2 </w:t>
      </w:r>
      <w:r w:rsidRPr="00414E0E">
        <w:rPr>
          <w:rFonts w:ascii="Times New Roman" w:eastAsia="宋体" w:hAnsi="Times New Roman" w:cs="Times New Roman"/>
          <w:noProof/>
          <w:sz w:val="24"/>
          <w:szCs w:val="24"/>
        </w:rPr>
        <w:t>and MoS</w:t>
      </w:r>
      <w:r w:rsidRPr="00414E0E">
        <w:rPr>
          <w:rFonts w:ascii="Times New Roman" w:eastAsia="宋体" w:hAnsi="Times New Roman" w:cs="Times New Roman"/>
          <w:noProof/>
          <w:sz w:val="24"/>
          <w:szCs w:val="24"/>
          <w:vertAlign w:val="subscript"/>
        </w:rPr>
        <w:t>2</w:t>
      </w:r>
      <w:r w:rsidRPr="00414E0E">
        <w:rPr>
          <w:rFonts w:ascii="Times New Roman" w:eastAsia="宋体" w:hAnsi="Times New Roman" w:cs="Times New Roman"/>
          <w:noProof/>
          <w:sz w:val="24"/>
          <w:szCs w:val="24"/>
        </w:rPr>
        <w:t>-</w:t>
      </w:r>
      <w:r>
        <w:rPr>
          <w:rFonts w:ascii="Times New Roman" w:eastAsia="宋体" w:hAnsi="Times New Roman" w:cs="Times New Roman"/>
          <w:noProof/>
          <w:sz w:val="24"/>
          <w:szCs w:val="24"/>
        </w:rPr>
        <w:t xml:space="preserve">PEG-Biotin </w:t>
      </w:r>
      <w:r w:rsidRPr="00414E0E">
        <w:rPr>
          <w:rFonts w:ascii="Times New Roman" w:eastAsia="宋体" w:hAnsi="Times New Roman" w:cs="Times New Roman"/>
          <w:sz w:val="24"/>
          <w:szCs w:val="24"/>
        </w:rPr>
        <w:t>as determined</w:t>
      </w:r>
      <w:r w:rsidRPr="00414E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414E0E">
        <w:rPr>
          <w:rFonts w:ascii="Times New Roman" w:eastAsia="宋体" w:hAnsi="Times New Roman" w:cs="Times New Roman"/>
          <w:sz w:val="24"/>
          <w:szCs w:val="24"/>
        </w:rPr>
        <w:t>by DLS.</w:t>
      </w:r>
    </w:p>
    <w:p w14:paraId="60262503" w14:textId="77777777" w:rsidR="004C6C7B" w:rsidRDefault="004C6C7B"/>
    <w:p w14:paraId="7A0E0928" w14:textId="77777777" w:rsidR="00414E0E" w:rsidRDefault="00414E0E"/>
    <w:p w14:paraId="70B1D533" w14:textId="6E8586A9" w:rsidR="00414E0E" w:rsidRDefault="00414E0E"/>
    <w:p w14:paraId="7CB59020" w14:textId="77777777" w:rsidR="00414E0E" w:rsidRDefault="00414E0E"/>
    <w:p w14:paraId="00D8286B" w14:textId="77777777" w:rsidR="00414E0E" w:rsidRDefault="00414E0E"/>
    <w:p w14:paraId="31BF55D2" w14:textId="3EA65A8C" w:rsidR="00414E0E" w:rsidRDefault="00990A3D">
      <w:r>
        <w:rPr>
          <w:noProof/>
        </w:rPr>
        <w:drawing>
          <wp:inline distT="0" distB="0" distL="0" distR="0" wp14:anchorId="0EEC861A" wp14:editId="3C7990E2">
            <wp:extent cx="5274310" cy="1722755"/>
            <wp:effectExtent l="0" t="0" r="2540" b="0"/>
            <wp:docPr id="1141927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927981" name="图片 114192798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5B09" w14:textId="01E23C8F" w:rsidR="00414E0E" w:rsidRPr="00414E0E" w:rsidRDefault="00414E0E" w:rsidP="00414E0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bookmarkStart w:id="0" w:name="_Hlk137197736"/>
      <w:r w:rsidRPr="00414E0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990A3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4E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42B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14E0E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90A3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14E0E">
        <w:rPr>
          <w:rFonts w:ascii="Times New Roman" w:eastAsia="宋体" w:hAnsi="Times New Roman" w:cs="Times New Roman"/>
          <w:sz w:val="24"/>
          <w:szCs w:val="24"/>
        </w:rPr>
        <w:t>UV-vis-NIR spectra of MoS</w:t>
      </w:r>
      <w:r w:rsidRPr="00414E0E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-PEG-Biotin</w:t>
      </w:r>
      <w:r w:rsidRPr="00414E0E">
        <w:rPr>
          <w:rFonts w:ascii="Times New Roman" w:eastAsia="宋体" w:hAnsi="Times New Roman" w:cs="Times New Roman"/>
          <w:sz w:val="24"/>
          <w:szCs w:val="24"/>
        </w:rPr>
        <w:t xml:space="preserve"> before and after RB loading</w:t>
      </w:r>
      <w:r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414E0E">
        <w:rPr>
          <w:rFonts w:ascii="Times New Roman" w:eastAsia="宋体" w:hAnsi="Times New Roman" w:cs="Times New Roman"/>
          <w:b/>
          <w:bCs/>
          <w:sz w:val="24"/>
          <w:szCs w:val="24"/>
        </w:rPr>
        <w:t>(</w:t>
      </w:r>
      <w:r w:rsidR="00990A3D">
        <w:rPr>
          <w:rFonts w:ascii="Times New Roman" w:eastAsia="宋体" w:hAnsi="Times New Roman" w:cs="Times New Roman"/>
          <w:b/>
          <w:bCs/>
          <w:sz w:val="24"/>
          <w:szCs w:val="24"/>
        </w:rPr>
        <w:t>b</w:t>
      </w:r>
      <w:r w:rsidRPr="00414E0E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) </w:t>
      </w:r>
      <w:r w:rsidRPr="00414E0E">
        <w:rPr>
          <w:rFonts w:ascii="Times New Roman" w:eastAsia="宋体" w:hAnsi="Times New Roman" w:cs="Times New Roman"/>
          <w:sz w:val="24"/>
          <w:szCs w:val="24"/>
        </w:rPr>
        <w:t>Fluorescence spectra of free RB and MoS</w:t>
      </w:r>
      <w:r w:rsidRPr="00414E0E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414E0E">
        <w:rPr>
          <w:rFonts w:ascii="Times New Roman" w:eastAsia="宋体" w:hAnsi="Times New Roman" w:cs="Times New Roman"/>
          <w:sz w:val="24"/>
          <w:szCs w:val="24"/>
        </w:rPr>
        <w:t>-PEG-Biotin</w:t>
      </w:r>
      <w:r>
        <w:rPr>
          <w:rFonts w:ascii="Times New Roman" w:eastAsia="宋体" w:hAnsi="Times New Roman" w:cs="Times New Roman"/>
          <w:sz w:val="24"/>
          <w:szCs w:val="24"/>
        </w:rPr>
        <w:t>-</w:t>
      </w:r>
      <w:r w:rsidRPr="00414E0E">
        <w:rPr>
          <w:rFonts w:ascii="Times New Roman" w:eastAsia="宋体" w:hAnsi="Times New Roman" w:cs="Times New Roman"/>
          <w:sz w:val="24"/>
          <w:szCs w:val="24"/>
        </w:rPr>
        <w:t xml:space="preserve">RB at the same RB concentration (5 </w:t>
      </w:r>
      <w:proofErr w:type="spellStart"/>
      <w:r w:rsidRPr="00414E0E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Pr="00414E0E">
        <w:rPr>
          <w:rFonts w:ascii="Times New Roman" w:eastAsia="宋体" w:hAnsi="Times New Roman" w:cs="Times New Roman"/>
          <w:sz w:val="24"/>
          <w:szCs w:val="24"/>
        </w:rPr>
        <w:t xml:space="preserve">/mL, </w:t>
      </w:r>
      <w:proofErr w:type="spellStart"/>
      <w:r w:rsidRPr="00414E0E">
        <w:rPr>
          <w:rFonts w:ascii="Times New Roman" w:eastAsia="宋体" w:hAnsi="Times New Roman" w:cs="Times New Roman"/>
          <w:sz w:val="24"/>
          <w:szCs w:val="24"/>
        </w:rPr>
        <w:t>λex</w:t>
      </w:r>
      <w:proofErr w:type="spellEnd"/>
      <w:r w:rsidRPr="00414E0E">
        <w:rPr>
          <w:rFonts w:ascii="Times New Roman" w:eastAsia="宋体" w:hAnsi="Times New Roman" w:cs="Times New Roman"/>
          <w:sz w:val="24"/>
          <w:szCs w:val="24"/>
        </w:rPr>
        <w:t xml:space="preserve"> = 550 nm)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 w:rsidRPr="00414E0E"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T</w:t>
      </w:r>
      <w:r w:rsidRPr="00414E0E">
        <w:rPr>
          <w:rFonts w:ascii="Times New Roman" w:eastAsia="宋体" w:hAnsi="Times New Roman" w:cs="Times New Roman"/>
          <w:sz w:val="24"/>
          <w:szCs w:val="24"/>
        </w:rPr>
        <w:t>he fluorescence of MoS</w:t>
      </w:r>
      <w:r w:rsidRPr="00414E0E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414E0E">
        <w:rPr>
          <w:rFonts w:ascii="Times New Roman" w:eastAsia="宋体" w:hAnsi="Times New Roman" w:cs="Times New Roman"/>
          <w:sz w:val="24"/>
          <w:szCs w:val="24"/>
        </w:rPr>
        <w:t>-PEG-Biotin</w:t>
      </w:r>
      <w:r>
        <w:rPr>
          <w:rFonts w:ascii="Times New Roman" w:eastAsia="宋体" w:hAnsi="Times New Roman" w:cs="Times New Roman"/>
          <w:sz w:val="24"/>
          <w:szCs w:val="24"/>
        </w:rPr>
        <w:t>-</w:t>
      </w:r>
      <w:r w:rsidRPr="00414E0E">
        <w:rPr>
          <w:rFonts w:ascii="Times New Roman" w:eastAsia="宋体" w:hAnsi="Times New Roman" w:cs="Times New Roman"/>
          <w:sz w:val="24"/>
          <w:szCs w:val="24"/>
        </w:rPr>
        <w:t xml:space="preserve">RB was weaker than that of free RB at the same RB concentration, </w:t>
      </w:r>
      <w:r>
        <w:rPr>
          <w:rFonts w:ascii="Times New Roman" w:eastAsia="宋体" w:hAnsi="Times New Roman" w:cs="Times New Roman"/>
          <w:sz w:val="24"/>
          <w:szCs w:val="24"/>
        </w:rPr>
        <w:t>due to the</w:t>
      </w:r>
      <w:r w:rsidRPr="00414E0E">
        <w:rPr>
          <w:rFonts w:ascii="Times New Roman" w:eastAsia="宋体" w:hAnsi="Times New Roman" w:cs="Times New Roman"/>
          <w:sz w:val="24"/>
          <w:szCs w:val="24"/>
        </w:rPr>
        <w:t xml:space="preserve"> partial fluorescence quenching caused by fluorescence resonance energy transfer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79251709" w14:textId="12E73D9E" w:rsidR="00414E0E" w:rsidRDefault="00414E0E"/>
    <w:p w14:paraId="430CE3D7" w14:textId="0CB9D9B4" w:rsidR="00DA7BB7" w:rsidRDefault="00DA7BB7">
      <w:r>
        <w:rPr>
          <w:noProof/>
        </w:rPr>
        <w:lastRenderedPageBreak/>
        <w:drawing>
          <wp:inline distT="0" distB="0" distL="0" distR="0" wp14:anchorId="50E1840A" wp14:editId="1EADCC62">
            <wp:extent cx="5274310" cy="3841750"/>
            <wp:effectExtent l="0" t="0" r="2540" b="6350"/>
            <wp:docPr id="8816210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21086" name="图片 8816210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60EB7" w14:textId="77777777" w:rsidR="00DA7BB7" w:rsidRDefault="00DA7BB7"/>
    <w:p w14:paraId="3D61836F" w14:textId="4B7BCA1A" w:rsidR="00DA7BB7" w:rsidRPr="00DA7BB7" w:rsidRDefault="00DA7BB7" w:rsidP="00DA7BB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4E0E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4E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42B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FA2321">
        <w:rPr>
          <w:rFonts w:ascii="Times New Roman" w:hAnsi="Times New Roman" w:cs="Times New Roman"/>
          <w:sz w:val="24"/>
          <w:szCs w:val="24"/>
        </w:rPr>
        <w:t xml:space="preserve">Mice were divided into </w:t>
      </w:r>
      <w:r>
        <w:rPr>
          <w:rFonts w:ascii="Times New Roman" w:hAnsi="Times New Roman" w:cs="Times New Roman"/>
          <w:sz w:val="24"/>
          <w:szCs w:val="24"/>
        </w:rPr>
        <w:t>eight</w:t>
      </w:r>
      <w:r w:rsidRPr="00FA2321">
        <w:rPr>
          <w:rFonts w:ascii="Times New Roman" w:hAnsi="Times New Roman" w:cs="Times New Roman"/>
          <w:sz w:val="24"/>
          <w:szCs w:val="24"/>
        </w:rPr>
        <w:t xml:space="preserve"> groups as follows: (1) PBS as a control, (2) MoS</w:t>
      </w:r>
      <w:r w:rsidRPr="00FA23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2321">
        <w:rPr>
          <w:rFonts w:ascii="Times New Roman" w:hAnsi="Times New Roman" w:cs="Times New Roman"/>
          <w:sz w:val="24"/>
          <w:szCs w:val="24"/>
        </w:rPr>
        <w:t>-PEG-Biotin, (3) Cur, (4) Er, (5) Cur + Er, (6) MoS</w:t>
      </w:r>
      <w:r w:rsidRPr="00FA23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2321">
        <w:rPr>
          <w:rFonts w:ascii="Times New Roman" w:hAnsi="Times New Roman" w:cs="Times New Roman"/>
          <w:sz w:val="24"/>
          <w:szCs w:val="24"/>
        </w:rPr>
        <w:t>-PEG-Biotin + NIR, (7) MoS</w:t>
      </w:r>
      <w:r w:rsidRPr="00FA23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2321">
        <w:rPr>
          <w:rFonts w:ascii="Times New Roman" w:hAnsi="Times New Roman" w:cs="Times New Roman"/>
          <w:sz w:val="24"/>
          <w:szCs w:val="24"/>
        </w:rPr>
        <w:t xml:space="preserve">-PEG-Biotin-Cur/Er, and (8) </w:t>
      </w:r>
      <w:bookmarkStart w:id="1" w:name="_Hlk134905561"/>
      <w:r w:rsidRPr="00FA2321">
        <w:rPr>
          <w:rFonts w:ascii="Times New Roman" w:hAnsi="Times New Roman" w:cs="Times New Roman"/>
          <w:sz w:val="24"/>
          <w:szCs w:val="24"/>
        </w:rPr>
        <w:t>MoS</w:t>
      </w:r>
      <w:r w:rsidRPr="00FA23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2321">
        <w:rPr>
          <w:rFonts w:ascii="Times New Roman" w:hAnsi="Times New Roman" w:cs="Times New Roman"/>
          <w:sz w:val="24"/>
          <w:szCs w:val="24"/>
        </w:rPr>
        <w:t>-PEG-Biotin-Cur/Er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321">
        <w:rPr>
          <w:rFonts w:ascii="Times New Roman" w:hAnsi="Times New Roman" w:cs="Times New Roman"/>
          <w:sz w:val="24"/>
          <w:szCs w:val="24"/>
        </w:rPr>
        <w:t>+ NIR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DA7BB7">
        <w:rPr>
          <w:rFonts w:ascii="Times New Roman" w:hAnsi="Times New Roman" w:cs="Times New Roman"/>
          <w:sz w:val="24"/>
          <w:szCs w:val="24"/>
        </w:rPr>
        <w:t xml:space="preserve"> Body weights of mice in each group as a function of time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7BB7">
        <w:rPr>
          <w:rFonts w:ascii="Times New Roman" w:hAnsi="Times New Roman" w:cs="Times New Roman"/>
          <w:b/>
          <w:bCs/>
          <w:sz w:val="24"/>
          <w:szCs w:val="24"/>
        </w:rPr>
        <w:t xml:space="preserve"> (b)</w:t>
      </w:r>
      <w:r w:rsidRPr="00DA7BB7">
        <w:t xml:space="preserve"> </w:t>
      </w:r>
      <w:r w:rsidRPr="00DA7BB7">
        <w:rPr>
          <w:rFonts w:ascii="Times New Roman" w:hAnsi="Times New Roman" w:cs="Times New Roman"/>
          <w:sz w:val="24"/>
          <w:szCs w:val="24"/>
        </w:rPr>
        <w:t>H&amp;E images of major organs collected from mice after 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A7BB7">
        <w:rPr>
          <w:rFonts w:ascii="Times New Roman" w:hAnsi="Times New Roman" w:cs="Times New Roman"/>
          <w:sz w:val="24"/>
          <w:szCs w:val="24"/>
        </w:rPr>
        <w:t xml:space="preserve">days of intravenous administration of PBS and </w:t>
      </w:r>
      <w:bookmarkStart w:id="2" w:name="_Hlk137197868"/>
      <w:r w:rsidRPr="00DF0901">
        <w:rPr>
          <w:rFonts w:ascii="Times New Roman" w:hAnsi="Times New Roman" w:cs="Times New Roman"/>
          <w:sz w:val="24"/>
          <w:szCs w:val="24"/>
        </w:rPr>
        <w:t>MoS</w:t>
      </w:r>
      <w:r w:rsidRPr="00DF090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F0901">
        <w:rPr>
          <w:rFonts w:ascii="Times New Roman" w:hAnsi="Times New Roman" w:cs="Times New Roman"/>
          <w:sz w:val="24"/>
          <w:szCs w:val="24"/>
        </w:rPr>
        <w:t>-PEG-Biotin-Cur/Er</w:t>
      </w:r>
      <w:bookmarkEnd w:id="2"/>
      <w:r w:rsidRPr="00DA7BB7">
        <w:rPr>
          <w:rFonts w:ascii="Times New Roman" w:hAnsi="Times New Roman" w:cs="Times New Roman"/>
          <w:sz w:val="24"/>
          <w:szCs w:val="24"/>
        </w:rPr>
        <w:t xml:space="preserve"> nanosheets.</w:t>
      </w:r>
    </w:p>
    <w:sectPr w:rsidR="00DA7BB7" w:rsidRPr="00DA7B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514FF" w14:textId="77777777" w:rsidR="00BD3F6F" w:rsidRDefault="00BD3F6F" w:rsidP="00414E0E">
      <w:r>
        <w:separator/>
      </w:r>
    </w:p>
  </w:endnote>
  <w:endnote w:type="continuationSeparator" w:id="0">
    <w:p w14:paraId="35343EC5" w14:textId="77777777" w:rsidR="00BD3F6F" w:rsidRDefault="00BD3F6F" w:rsidP="0041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044C2" w14:textId="77777777" w:rsidR="00BD3F6F" w:rsidRDefault="00BD3F6F" w:rsidP="00414E0E">
      <w:r>
        <w:separator/>
      </w:r>
    </w:p>
  </w:footnote>
  <w:footnote w:type="continuationSeparator" w:id="0">
    <w:p w14:paraId="5FA54B02" w14:textId="77777777" w:rsidR="00BD3F6F" w:rsidRDefault="00BD3F6F" w:rsidP="00414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DE"/>
    <w:rsid w:val="000E4891"/>
    <w:rsid w:val="001C7D31"/>
    <w:rsid w:val="00414E0E"/>
    <w:rsid w:val="004C6C7B"/>
    <w:rsid w:val="005A0761"/>
    <w:rsid w:val="00662BDE"/>
    <w:rsid w:val="006B42BD"/>
    <w:rsid w:val="007170B3"/>
    <w:rsid w:val="00990A3D"/>
    <w:rsid w:val="00BD3F6F"/>
    <w:rsid w:val="00DA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5F181"/>
  <w15:chartTrackingRefBased/>
  <w15:docId w15:val="{3B616A72-EDD4-4E8B-B5BB-8D431525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E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4E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4E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4E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剑</dc:creator>
  <cp:keywords/>
  <dc:description/>
  <cp:lastModifiedBy>陈 志怀</cp:lastModifiedBy>
  <cp:revision>6</cp:revision>
  <dcterms:created xsi:type="dcterms:W3CDTF">2023-05-22T08:40:00Z</dcterms:created>
  <dcterms:modified xsi:type="dcterms:W3CDTF">2023-06-09T06:33:00Z</dcterms:modified>
</cp:coreProperties>
</file>