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E853" w14:textId="68698F3E" w:rsidR="005D3523" w:rsidRDefault="005D3523" w:rsidP="002D4F7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p w14:paraId="34772106" w14:textId="06669D79" w:rsidR="007740E3" w:rsidRPr="002D4F7E" w:rsidRDefault="005D3523" w:rsidP="002D4F7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612414FE" w14:textId="77777777" w:rsidR="00CD5FC4" w:rsidRPr="002D4F7E" w:rsidRDefault="00CD5FC4" w:rsidP="002D4F7E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14:paraId="20628EAE" w14:textId="77777777" w:rsidR="001D083A" w:rsidRPr="002D4F7E" w:rsidRDefault="001D083A" w:rsidP="002D4F7E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8272480"/>
      <w:r w:rsidRPr="002D4F7E">
        <w:rPr>
          <w:rFonts w:ascii="Times New Roman" w:hAnsi="Times New Roman" w:cs="Times New Roman"/>
          <w:b/>
          <w:bCs/>
          <w:sz w:val="32"/>
          <w:szCs w:val="32"/>
        </w:rPr>
        <w:t xml:space="preserve">Attenuation of Inflammatory Bowel Disease by Oral Administration of Mucoadhesive Polydopamine-Coated Yeast </w:t>
      </w:r>
      <w:r w:rsidRPr="002D4F7E">
        <w:rPr>
          <w:rFonts w:ascii="Times New Roman" w:hAnsi="Times New Roman" w:cs="Times New Roman"/>
          <w:b/>
          <w:sz w:val="32"/>
          <w:szCs w:val="32"/>
        </w:rPr>
        <w:t>β</w:t>
      </w:r>
      <w:r w:rsidRPr="002D4F7E">
        <w:rPr>
          <w:rFonts w:ascii="Times New Roman" w:hAnsi="Times New Roman" w:cs="Times New Roman"/>
          <w:b/>
          <w:bCs/>
          <w:sz w:val="32"/>
          <w:szCs w:val="32"/>
        </w:rPr>
        <w:t>-glucan via ROS Scavenging and Gut Microbiota Regulation</w:t>
      </w:r>
    </w:p>
    <w:p w14:paraId="00086588" w14:textId="77777777" w:rsidR="001D083A" w:rsidRPr="009E3B41" w:rsidRDefault="001D083A" w:rsidP="002D4F7E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</w:rPr>
      </w:pPr>
    </w:p>
    <w:p w14:paraId="5D2BCE59" w14:textId="77777777" w:rsidR="001D083A" w:rsidRPr="009E3B41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outlineLvl w:val="0"/>
        <w:rPr>
          <w:rFonts w:ascii="Times New Roman" w:eastAsia="SimSun" w:hAnsi="Times New Roman" w:cs="Times New Roman"/>
          <w:vertAlign w:val="superscript"/>
        </w:rPr>
      </w:pPr>
      <w:r>
        <w:rPr>
          <w:rFonts w:ascii="Times New Roman" w:eastAsia="SimSun" w:hAnsi="Times New Roman" w:cs="Times New Roman" w:hint="eastAsia"/>
        </w:rPr>
        <w:t>F</w:t>
      </w:r>
      <w:r>
        <w:rPr>
          <w:rFonts w:ascii="Times New Roman" w:eastAsia="SimSun" w:hAnsi="Times New Roman" w:cs="Times New Roman"/>
        </w:rPr>
        <w:t>an Yang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r w:rsidRPr="009E3B41"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 w:hint="eastAsia"/>
        </w:rPr>
        <w:t>Yu</w:t>
      </w:r>
      <w:r>
        <w:rPr>
          <w:rFonts w:ascii="Times New Roman" w:eastAsia="SimSun" w:hAnsi="Times New Roman" w:cs="Times New Roman"/>
        </w:rPr>
        <w:t>ting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Su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proofErr w:type="spellEnd"/>
      <w:r>
        <w:rPr>
          <w:rFonts w:ascii="Times New Roman" w:eastAsia="SimSun" w:hAnsi="Times New Roman" w:cs="Times New Roman"/>
        </w:rPr>
        <w:t>, Chi Yan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r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/>
        </w:rPr>
        <w:t>Tianfeng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Chen</w:t>
      </w:r>
      <w:r w:rsidRPr="003D0851">
        <w:rPr>
          <w:rFonts w:ascii="Times New Roman" w:eastAsia="SimSun" w:hAnsi="Times New Roman" w:cs="Times New Roman"/>
          <w:vertAlign w:val="superscript"/>
        </w:rPr>
        <w:t>b</w:t>
      </w:r>
      <w:proofErr w:type="spellEnd"/>
      <w:r>
        <w:rPr>
          <w:rFonts w:ascii="Times New Roman" w:eastAsia="SimSun" w:hAnsi="Times New Roman" w:cs="Times New Roman"/>
        </w:rPr>
        <w:t xml:space="preserve">, Peter Chi Keung Cheung </w:t>
      </w:r>
      <w:r w:rsidRPr="009E3B41">
        <w:rPr>
          <w:rFonts w:ascii="Times New Roman" w:eastAsia="SimSun" w:hAnsi="Times New Roman" w:cs="Times New Roman"/>
          <w:vertAlign w:val="superscript"/>
        </w:rPr>
        <w:t>a*</w:t>
      </w:r>
    </w:p>
    <w:p w14:paraId="74981228" w14:textId="77777777" w:rsidR="001D083A" w:rsidRPr="009E3B41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outlineLvl w:val="0"/>
        <w:rPr>
          <w:rFonts w:ascii="Times New Roman" w:eastAsia="SimSun" w:hAnsi="Times New Roman" w:cs="Times New Roman"/>
          <w:vertAlign w:val="superscript"/>
        </w:rPr>
      </w:pPr>
    </w:p>
    <w:bookmarkEnd w:id="0"/>
    <w:p w14:paraId="02A13865" w14:textId="3659EE5E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  <w:i/>
          <w:iCs/>
        </w:rPr>
      </w:pPr>
      <w:r w:rsidRPr="009E3B41">
        <w:rPr>
          <w:rFonts w:ascii="Times New Roman" w:eastAsia="SimSun" w:hAnsi="Times New Roman" w:cs="Times New Roman"/>
          <w:vertAlign w:val="superscript"/>
        </w:rPr>
        <w:t>a</w:t>
      </w:r>
      <w:r w:rsidRPr="009E3B41">
        <w:rPr>
          <w:rFonts w:ascii="Times New Roman" w:eastAsia="SimSun" w:hAnsi="Times New Roman" w:cs="Times New Roman"/>
        </w:rPr>
        <w:t xml:space="preserve"> </w:t>
      </w:r>
      <w:r w:rsidRPr="007740E3">
        <w:rPr>
          <w:rFonts w:ascii="Times New Roman" w:eastAsia="SimSun" w:hAnsi="Times New Roman" w:cs="Times New Roman"/>
          <w:i/>
          <w:iCs/>
        </w:rPr>
        <w:t>School of Life Sciences, The Chinese University of Hong Kong, Shatin, New Territories, Hong Kong, China</w:t>
      </w:r>
    </w:p>
    <w:p w14:paraId="7DFD2300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  <w:i/>
          <w:iCs/>
        </w:rPr>
      </w:pPr>
      <w:proofErr w:type="spellStart"/>
      <w:r w:rsidRPr="006207BF">
        <w:rPr>
          <w:rFonts w:ascii="Times New Roman" w:eastAsia="SimSun" w:hAnsi="Times New Roman" w:cs="Times New Roman"/>
          <w:i/>
          <w:iCs/>
          <w:vertAlign w:val="superscript"/>
        </w:rPr>
        <w:t>b</w:t>
      </w:r>
      <w:r>
        <w:rPr>
          <w:rFonts w:ascii="Times New Roman" w:eastAsia="SimSun" w:hAnsi="Times New Roman" w:cs="Times New Roman"/>
          <w:i/>
          <w:iCs/>
        </w:rPr>
        <w:t>College</w:t>
      </w:r>
      <w:proofErr w:type="spellEnd"/>
      <w:r>
        <w:rPr>
          <w:rFonts w:ascii="Times New Roman" w:eastAsia="SimSun" w:hAnsi="Times New Roman" w:cs="Times New Roman"/>
          <w:i/>
          <w:iCs/>
        </w:rPr>
        <w:t xml:space="preserve"> of Chemistry and Materials Science, Jinan University, Guangzhou, China</w:t>
      </w:r>
    </w:p>
    <w:p w14:paraId="7334AC90" w14:textId="77777777" w:rsidR="001D083A" w:rsidRPr="007D1E66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</w:p>
    <w:p w14:paraId="46CD00EE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  <w:r w:rsidRPr="007740E3">
        <w:rPr>
          <w:rFonts w:ascii="Times New Roman" w:eastAsia="SimSun" w:hAnsi="Times New Roman" w:cs="Times New Roman"/>
        </w:rPr>
        <w:t>*Correspond</w:t>
      </w:r>
      <w:r w:rsidRPr="007740E3">
        <w:rPr>
          <w:rFonts w:ascii="Times New Roman" w:eastAsia="SimSun" w:hAnsi="Times New Roman" w:cs="Times New Roman" w:hint="eastAsia"/>
        </w:rPr>
        <w:t>ing</w:t>
      </w:r>
      <w:r w:rsidRPr="007740E3">
        <w:rPr>
          <w:rFonts w:ascii="Times New Roman" w:eastAsia="SimSun" w:hAnsi="Times New Roman" w:cs="Times New Roman"/>
        </w:rPr>
        <w:t xml:space="preserve"> </w:t>
      </w:r>
      <w:r w:rsidRPr="007740E3">
        <w:rPr>
          <w:rFonts w:ascii="Times New Roman" w:eastAsia="SimSun" w:hAnsi="Times New Roman" w:cs="Times New Roman" w:hint="eastAsia"/>
        </w:rPr>
        <w:t>author</w:t>
      </w:r>
      <w:r w:rsidRPr="007740E3">
        <w:rPr>
          <w:rFonts w:ascii="Times New Roman" w:eastAsia="SimSun" w:hAnsi="Times New Roman" w:cs="Times New Roman"/>
        </w:rPr>
        <w:t xml:space="preserve">: </w:t>
      </w:r>
      <w:r>
        <w:rPr>
          <w:rFonts w:ascii="Times New Roman" w:eastAsia="SimSun" w:hAnsi="Times New Roman" w:cs="Times New Roman"/>
        </w:rPr>
        <w:t>Peter Chi Keung Cheung</w:t>
      </w:r>
    </w:p>
    <w:p w14:paraId="41A9849A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E</w:t>
      </w:r>
      <w:r w:rsidRPr="00166071">
        <w:rPr>
          <w:rFonts w:ascii="Times New Roman" w:eastAsia="SimSun" w:hAnsi="Times New Roman" w:cs="Times New Roman"/>
        </w:rPr>
        <w:t xml:space="preserve">-mail: </w:t>
      </w:r>
      <w:hyperlink r:id="rId7" w:history="1">
        <w:r w:rsidRPr="00B0291B">
          <w:rPr>
            <w:rStyle w:val="Hyperlink"/>
            <w:rFonts w:ascii="Times New Roman" w:eastAsia="SimSun" w:hAnsi="Times New Roman" w:cs="Times New Roman"/>
          </w:rPr>
          <w:t>petercheung@cuhk.edu.hk</w:t>
        </w:r>
      </w:hyperlink>
    </w:p>
    <w:p w14:paraId="57BBC2BC" w14:textId="77777777" w:rsidR="007740E3" w:rsidRDefault="007740E3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B5EF3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E9FFF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1F500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0ACE27" w14:textId="4DC97EE4" w:rsidR="00E64FEE" w:rsidRPr="00C962C2" w:rsidRDefault="00C962C2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AA940B5" wp14:editId="00D26E5F">
            <wp:simplePos x="0" y="0"/>
            <wp:positionH relativeFrom="column">
              <wp:posOffset>0</wp:posOffset>
            </wp:positionH>
            <wp:positionV relativeFrom="paragraph">
              <wp:posOffset>54187</wp:posOffset>
            </wp:positionV>
            <wp:extent cx="5943600" cy="3406775"/>
            <wp:effectExtent l="0" t="0" r="0" b="0"/>
            <wp:wrapTopAndBottom/>
            <wp:docPr id="1740513024" name="Picture 1" descr="A diagram of different types of pharmacological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13024" name="Picture 1" descr="A diagram of different types of pharmacological data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A5A97" w14:textId="32E5F194" w:rsidR="0019333F" w:rsidRDefault="0019333F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Preparation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B42475">
        <w:rPr>
          <w:rFonts w:ascii="Times New Roman" w:hAnsi="Times New Roman" w:cs="Times New Roman" w:hint="eastAsia"/>
          <w:sz w:val="24"/>
          <w:szCs w:val="24"/>
        </w:rPr>
        <w:t>Y</w:t>
      </w:r>
      <w:r w:rsidRPr="00B42475">
        <w:rPr>
          <w:rFonts w:ascii="Times New Roman" w:hAnsi="Times New Roman" w:cs="Times New Roman"/>
          <w:sz w:val="24"/>
          <w:szCs w:val="24"/>
        </w:rPr>
        <w:t>BNs. (A</w:t>
      </w:r>
      <w:r w:rsidR="00E30331" w:rsidRPr="00B42475">
        <w:rPr>
          <w:rFonts w:ascii="Times New Roman" w:hAnsi="Times New Roman" w:cs="Times New Roman"/>
          <w:sz w:val="24"/>
          <w:szCs w:val="24"/>
        </w:rPr>
        <w:t>)</w:t>
      </w:r>
      <w:r w:rsidR="00E30331">
        <w:rPr>
          <w:rFonts w:ascii="Times New Roman" w:hAnsi="Times New Roman" w:cs="Times New Roman"/>
          <w:sz w:val="24"/>
          <w:szCs w:val="24"/>
        </w:rPr>
        <w:t xml:space="preserve"> </w:t>
      </w:r>
      <w:r w:rsidR="00C7135D" w:rsidRPr="00C7135D">
        <w:rPr>
          <w:rFonts w:ascii="Times New Roman" w:hAnsi="Times New Roman" w:cs="Times New Roman"/>
          <w:sz w:val="24"/>
          <w:szCs w:val="24"/>
        </w:rPr>
        <w:t xml:space="preserve">Synthesis route of yeast β-glucan </w:t>
      </w:r>
      <w:proofErr w:type="spellStart"/>
      <w:r w:rsidR="00C7135D" w:rsidRPr="00C7135D">
        <w:rPr>
          <w:rFonts w:ascii="Times New Roman" w:hAnsi="Times New Roman" w:cs="Times New Roman"/>
          <w:sz w:val="24"/>
          <w:szCs w:val="24"/>
        </w:rPr>
        <w:t>formate</w:t>
      </w:r>
      <w:proofErr w:type="spellEnd"/>
      <w:r w:rsidR="00C7135D" w:rsidRPr="00C7135D">
        <w:rPr>
          <w:rFonts w:ascii="Times New Roman" w:hAnsi="Times New Roman" w:cs="Times New Roman"/>
          <w:sz w:val="24"/>
          <w:szCs w:val="24"/>
        </w:rPr>
        <w:t xml:space="preserve"> (YBF) and yeast β-glucan acetate (YBA).  (B) </w:t>
      </w:r>
      <w:r w:rsidR="00C7135D" w:rsidRPr="00C713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7135D" w:rsidRPr="00C7135D">
        <w:rPr>
          <w:rFonts w:ascii="Times New Roman" w:hAnsi="Times New Roman" w:cs="Times New Roman"/>
          <w:sz w:val="24"/>
          <w:szCs w:val="24"/>
        </w:rPr>
        <w:t xml:space="preserve">H NMR spectra for yeast β-glucan (YBG), YBF and YBA. </w:t>
      </w:r>
      <w:r w:rsidRPr="00B42475">
        <w:rPr>
          <w:rFonts w:ascii="Times New Roman" w:hAnsi="Times New Roman" w:cs="Times New Roman"/>
          <w:sz w:val="24"/>
          <w:szCs w:val="24"/>
        </w:rPr>
        <w:t>(</w:t>
      </w:r>
      <w:r w:rsidR="00BF6013">
        <w:rPr>
          <w:rFonts w:ascii="Times New Roman" w:hAnsi="Times New Roman" w:cs="Times New Roman"/>
          <w:sz w:val="24"/>
          <w:szCs w:val="24"/>
        </w:rPr>
        <w:t>C</w:t>
      </w:r>
      <w:r w:rsidRPr="00B42475">
        <w:rPr>
          <w:rFonts w:ascii="Times New Roman" w:hAnsi="Times New Roman" w:cs="Times New Roman"/>
          <w:sz w:val="24"/>
          <w:szCs w:val="24"/>
        </w:rPr>
        <w:t>)</w:t>
      </w:r>
      <w:r w:rsidR="001E0B33">
        <w:rPr>
          <w:rFonts w:ascii="Times New Roman" w:hAnsi="Times New Roman" w:cs="Times New Roman"/>
          <w:sz w:val="24"/>
          <w:szCs w:val="24"/>
        </w:rPr>
        <w:t xml:space="preserve"> FT-IR spectrum of YBG, YBF and YBA. </w:t>
      </w:r>
    </w:p>
    <w:p w14:paraId="1FCA6BA1" w14:textId="77777777" w:rsidR="00DB61A0" w:rsidRDefault="00DB61A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C4340C" w14:textId="77777777" w:rsidR="00DB61A0" w:rsidRDefault="00DB61A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EE487E" w14:textId="3444BAEF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54FFE996" wp14:editId="2F09A31C">
            <wp:simplePos x="0" y="0"/>
            <wp:positionH relativeFrom="column">
              <wp:posOffset>609600</wp:posOffset>
            </wp:positionH>
            <wp:positionV relativeFrom="paragraph">
              <wp:posOffset>47625</wp:posOffset>
            </wp:positionV>
            <wp:extent cx="4400550" cy="2855443"/>
            <wp:effectExtent l="0" t="0" r="0" b="2540"/>
            <wp:wrapTight wrapText="bothSides">
              <wp:wrapPolygon edited="0">
                <wp:start x="7481" y="144"/>
                <wp:lineTo x="935" y="432"/>
                <wp:lineTo x="655" y="1441"/>
                <wp:lineTo x="1683" y="2738"/>
                <wp:lineTo x="1683" y="8936"/>
                <wp:lineTo x="6732" y="9657"/>
                <wp:lineTo x="16457" y="9657"/>
                <wp:lineTo x="281" y="11386"/>
                <wp:lineTo x="281" y="12107"/>
                <wp:lineTo x="1777" y="14269"/>
                <wp:lineTo x="1870" y="14269"/>
                <wp:lineTo x="655" y="14413"/>
                <wp:lineTo x="281" y="14989"/>
                <wp:lineTo x="374" y="17584"/>
                <wp:lineTo x="1216" y="18881"/>
                <wp:lineTo x="935" y="18881"/>
                <wp:lineTo x="1403" y="21187"/>
                <wp:lineTo x="11127" y="21475"/>
                <wp:lineTo x="12249" y="21475"/>
                <wp:lineTo x="18888" y="21187"/>
                <wp:lineTo x="20758" y="20610"/>
                <wp:lineTo x="20758" y="12395"/>
                <wp:lineTo x="20010" y="12251"/>
                <wp:lineTo x="748" y="11963"/>
                <wp:lineTo x="20197" y="9801"/>
                <wp:lineTo x="20478" y="9657"/>
                <wp:lineTo x="21039" y="7927"/>
                <wp:lineTo x="21132" y="4612"/>
                <wp:lineTo x="20852" y="3891"/>
                <wp:lineTo x="20104" y="2738"/>
                <wp:lineTo x="20945" y="1153"/>
                <wp:lineTo x="20010" y="432"/>
                <wp:lineTo x="13652" y="144"/>
                <wp:lineTo x="7481" y="144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55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3FF3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F488D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A08E1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7CEEB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E138A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BEC13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17A227" w14:textId="72F2EA6C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Preparation and characterization 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and YBNs. (A) TEM and SEM images of YBNs. (B)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Size distribution and PDI of YBNs and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>.</w:t>
      </w:r>
      <w:r w:rsidRPr="00B42475">
        <w:rPr>
          <w:rFonts w:ascii="Times New Roman" w:hAnsi="Times New Roman" w:cs="Times New Roman"/>
          <w:sz w:val="24"/>
          <w:szCs w:val="24"/>
        </w:rPr>
        <w:t xml:space="preserve">  (C)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Hydrodynamic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diameter changes of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in PBS, DMEM</w:t>
      </w:r>
      <w:r w:rsidRPr="00B42475">
        <w:rPr>
          <w:rFonts w:ascii="Times New Roman" w:hAnsi="Times New Roman" w:cs="Times New Roman"/>
          <w:sz w:val="24"/>
          <w:szCs w:val="24"/>
        </w:rPr>
        <w:t xml:space="preserve"> and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DMEM+10%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="00231F67">
        <w:rPr>
          <w:rFonts w:ascii="Times New Roman" w:hAnsi="Times New Roman" w:cs="Times New Roman"/>
          <w:sz w:val="24"/>
          <w:szCs w:val="24"/>
          <w:lang w:val="en-HK"/>
        </w:rPr>
        <w:t>F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BS, respectively. </w:t>
      </w:r>
    </w:p>
    <w:p w14:paraId="74B815A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67198AD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B403F2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81F5E0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4D53C8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7DDD65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920967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F45200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E1AA4C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5E224CBF" w14:textId="6260D17D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3E593CA2" wp14:editId="77A8ED07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3810635" cy="1950720"/>
            <wp:effectExtent l="0" t="0" r="0" b="0"/>
            <wp:wrapTight wrapText="bothSides">
              <wp:wrapPolygon edited="0">
                <wp:start x="4211" y="211"/>
                <wp:lineTo x="1404" y="1266"/>
                <wp:lineTo x="756" y="1898"/>
                <wp:lineTo x="864" y="7383"/>
                <wp:lineTo x="324" y="8227"/>
                <wp:lineTo x="108" y="10758"/>
                <wp:lineTo x="864" y="14133"/>
                <wp:lineTo x="864" y="19617"/>
                <wp:lineTo x="5615" y="20461"/>
                <wp:lineTo x="15765" y="20883"/>
                <wp:lineTo x="17061" y="20883"/>
                <wp:lineTo x="18681" y="20461"/>
                <wp:lineTo x="20301" y="18984"/>
                <wp:lineTo x="20409" y="1266"/>
                <wp:lineTo x="17385" y="633"/>
                <wp:lineTo x="6371" y="211"/>
                <wp:lineTo x="4211" y="211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969F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CF3DF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B1675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98C93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38EB68" w14:textId="641D39EC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42475">
        <w:rPr>
          <w:rFonts w:ascii="Times New Roman" w:hAnsi="Times New Roman" w:cs="Times New Roman"/>
          <w:sz w:val="24"/>
          <w:szCs w:val="24"/>
        </w:rPr>
        <w:t>. Flow cytometr</w:t>
      </w:r>
      <w:r w:rsidR="006E62A2">
        <w:rPr>
          <w:rFonts w:ascii="Times New Roman" w:hAnsi="Times New Roman" w:cs="Times New Roman"/>
          <w:sz w:val="24"/>
          <w:szCs w:val="24"/>
        </w:rPr>
        <w:t>y</w:t>
      </w:r>
      <w:r w:rsidRPr="00B42475">
        <w:rPr>
          <w:rFonts w:ascii="Times New Roman" w:hAnsi="Times New Roman" w:cs="Times New Roman"/>
          <w:sz w:val="24"/>
          <w:szCs w:val="24"/>
        </w:rPr>
        <w:t xml:space="preserve"> analysis of FITC-labeled 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after incubation with HT-29 or RAW264.7 cells for different time. </w:t>
      </w:r>
    </w:p>
    <w:p w14:paraId="02DD7FC1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C63BD3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B7570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86BEE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C9831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E5124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7AAA1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0A348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4BC5D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B16F6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E6A083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C5927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F1F710" w14:textId="446C00CC" w:rsidR="00B42475" w:rsidRPr="00B42475" w:rsidRDefault="002253DE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15C8C676" wp14:editId="72E31339">
            <wp:simplePos x="0" y="0"/>
            <wp:positionH relativeFrom="column">
              <wp:posOffset>-161078</wp:posOffset>
            </wp:positionH>
            <wp:positionV relativeFrom="paragraph">
              <wp:posOffset>236855</wp:posOffset>
            </wp:positionV>
            <wp:extent cx="6424295" cy="1667510"/>
            <wp:effectExtent l="0" t="0" r="1905" b="0"/>
            <wp:wrapTopAndBottom/>
            <wp:docPr id="712350358" name="Picture 2" descr="A collage of images of different typ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50358" name="Picture 2" descr="A collage of images of different types of cell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DEA04" w14:textId="716984A3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A0FF0A" w14:textId="44BC2805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42475">
        <w:rPr>
          <w:rFonts w:ascii="Times New Roman" w:hAnsi="Times New Roman" w:cs="Times New Roman"/>
          <w:sz w:val="24"/>
          <w:szCs w:val="24"/>
        </w:rPr>
        <w:t xml:space="preserve">. Flow cytometry analysis (A) and CLSM images (B) of intracellular ROS levels of HT-29 cells after different treatments. </w:t>
      </w:r>
    </w:p>
    <w:p w14:paraId="3FCDC7E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B18AA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14D3A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29F0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AA76A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9DE67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27A0B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7E4E5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4F2B6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0976C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5AC1F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33196E" w14:textId="37E4EA7F" w:rsidR="00B42475" w:rsidRPr="00B42475" w:rsidRDefault="00C351EA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51E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04E579" wp14:editId="2AE43CE8">
            <wp:extent cx="4978400" cy="2324100"/>
            <wp:effectExtent l="0" t="0" r="0" b="0"/>
            <wp:docPr id="1587049725" name="Picture 1" descr="A picture containing darkness, line, nigh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049725" name="Picture 1" descr="A picture containing darkness, line, night, screensho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32B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41D853" w14:textId="4C04AE9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Protective effect 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in a DSS-induced acute colitis mice model (A)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Disease activity index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(DAI) score was recorded and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analyzed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>. (B) H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istological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damage scores</w:t>
      </w:r>
      <w:r w:rsidRPr="00B42475">
        <w:rPr>
          <w:rFonts w:ascii="Times New Roman" w:hAnsi="Times New Roman" w:cs="Times New Roman"/>
          <w:sz w:val="24"/>
          <w:szCs w:val="24"/>
        </w:rPr>
        <w:t xml:space="preserve"> of colon tissue were measured.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B42475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B42475">
        <w:rPr>
          <w:rFonts w:ascii="Times New Roman" w:hAnsi="Times New Roman" w:cs="Times New Roman"/>
          <w:sz w:val="24"/>
          <w:szCs w:val="24"/>
        </w:rPr>
        <w:t xml:space="preserve">6). </w:t>
      </w:r>
    </w:p>
    <w:p w14:paraId="3740980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37BD13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0436CA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489AB5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9F3A03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312989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743AA02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B3EE6A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FE9E8F2" w14:textId="10A2FF91" w:rsidR="00B42475" w:rsidRDefault="00A604B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36CDE207" wp14:editId="7E983D27">
            <wp:simplePos x="0" y="0"/>
            <wp:positionH relativeFrom="column">
              <wp:posOffset>-67733</wp:posOffset>
            </wp:positionH>
            <wp:positionV relativeFrom="paragraph">
              <wp:posOffset>389890</wp:posOffset>
            </wp:positionV>
            <wp:extent cx="6175958" cy="4009390"/>
            <wp:effectExtent l="0" t="0" r="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58" cy="400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03DF9" w14:textId="5FE934FF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AADEB3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7B38F2" w14:textId="24735F9E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2475">
        <w:rPr>
          <w:rFonts w:ascii="Times New Roman" w:hAnsi="Times New Roman" w:cs="Times New Roman"/>
          <w:sz w:val="24"/>
          <w:szCs w:val="24"/>
        </w:rPr>
        <w:t xml:space="preserve">. (A) DCF staining of colon tissue to measure ROS level. (B) Western blot analysis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occludin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and claudin-1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proteins in </w:t>
      </w:r>
      <w:r w:rsidRPr="00B42475">
        <w:rPr>
          <w:rFonts w:ascii="Times New Roman" w:hAnsi="Times New Roman" w:cs="Times New Roman"/>
          <w:sz w:val="24"/>
          <w:szCs w:val="24"/>
        </w:rPr>
        <w:t>mice colon tissues.</w:t>
      </w:r>
      <w:r w:rsidR="000F0258">
        <w:rPr>
          <w:rFonts w:ascii="Times New Roman" w:hAnsi="Times New Roman" w:cs="Times New Roman"/>
          <w:sz w:val="24"/>
          <w:szCs w:val="24"/>
        </w:rPr>
        <w:t xml:space="preserve"> (L: </w:t>
      </w:r>
      <w:r w:rsidR="00204F08" w:rsidRPr="00204F08">
        <w:rPr>
          <w:rFonts w:ascii="Times New Roman" w:hAnsi="Times New Roman" w:cs="Times New Roman"/>
          <w:sz w:val="24"/>
          <w:szCs w:val="24"/>
        </w:rPr>
        <w:t xml:space="preserve">5 mg/kg </w:t>
      </w:r>
      <w:proofErr w:type="spellStart"/>
      <w:r w:rsidR="000F0258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="00204F08">
        <w:rPr>
          <w:rFonts w:ascii="Times New Roman" w:hAnsi="Times New Roman" w:cs="Times New Roman"/>
          <w:sz w:val="24"/>
          <w:szCs w:val="24"/>
        </w:rPr>
        <w:t xml:space="preserve">; H: 10 </w:t>
      </w:r>
      <w:r w:rsidR="00204F08" w:rsidRPr="00204F08">
        <w:rPr>
          <w:rFonts w:ascii="Times New Roman" w:hAnsi="Times New Roman" w:cs="Times New Roman"/>
          <w:sz w:val="24"/>
          <w:szCs w:val="24"/>
        </w:rPr>
        <w:t>mg/kg</w:t>
      </w:r>
      <w:r w:rsidR="00204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F08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="00204F0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DB4E14D" w14:textId="02B88387" w:rsidR="00B42475" w:rsidRPr="00B42475" w:rsidRDefault="00000FD8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7F656B83" wp14:editId="53CBF2B2">
            <wp:simplePos x="0" y="0"/>
            <wp:positionH relativeFrom="column">
              <wp:posOffset>0</wp:posOffset>
            </wp:positionH>
            <wp:positionV relativeFrom="paragraph">
              <wp:posOffset>103293</wp:posOffset>
            </wp:positionV>
            <wp:extent cx="6089207" cy="21844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07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16814" w14:textId="77777777" w:rsidR="00B42475" w:rsidRP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59EAC4" w14:textId="2385650F" w:rsidR="00B42475" w:rsidRP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  <w:lang w:val="en-HK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  <w:lang w:val="en-HK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  <w:lang w:val="en-HK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  <w:lang w:val="en-HK"/>
        </w:rPr>
        <w:t>7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. Correlation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analysis between </w:t>
      </w:r>
      <w:r w:rsidRPr="00B42475">
        <w:rPr>
          <w:rFonts w:ascii="Times New Roman" w:hAnsi="Times New Roman" w:cs="Times New Roman"/>
          <w:sz w:val="24"/>
          <w:szCs w:val="24"/>
        </w:rPr>
        <w:t>colitis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-related indices and specific gut microbiota composition at genu</w:t>
      </w:r>
      <w:r w:rsidRPr="00B42475">
        <w:rPr>
          <w:rFonts w:ascii="Times New Roman" w:hAnsi="Times New Roman" w:cs="Times New Roman"/>
          <w:sz w:val="24"/>
          <w:szCs w:val="24"/>
        </w:rPr>
        <w:t>s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level.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4BF1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6F225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16F6E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32594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0A29F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75671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1C8D5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9B490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C68606" w14:textId="0B60EC75" w:rsidR="00517573" w:rsidRDefault="009B0B8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DB9AFB5" wp14:editId="625DB463">
            <wp:simplePos x="0" y="0"/>
            <wp:positionH relativeFrom="column">
              <wp:posOffset>389442</wp:posOffset>
            </wp:positionH>
            <wp:positionV relativeFrom="paragraph">
              <wp:posOffset>53340</wp:posOffset>
            </wp:positionV>
            <wp:extent cx="5270500" cy="2451100"/>
            <wp:effectExtent l="0" t="0" r="0" b="0"/>
            <wp:wrapTopAndBottom/>
            <wp:docPr id="117781874" name="Picture 2" descr="A graph of water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1874" name="Picture 2" descr="A graph of water and wa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9C177" w14:textId="1484B199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F029C" w14:textId="0EBD8BFD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17573">
        <w:rPr>
          <w:rFonts w:ascii="Times New Roman" w:hAnsi="Times New Roman" w:cs="Times New Roman"/>
          <w:sz w:val="24"/>
          <w:szCs w:val="24"/>
        </w:rPr>
        <w:t xml:space="preserve">. Colitis alleviation effect of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in a delayed therapeutic setting</w:t>
      </w:r>
      <w:r w:rsidR="00000FD8">
        <w:rPr>
          <w:rFonts w:ascii="Times New Roman" w:hAnsi="Times New Roman" w:cs="Times New Roman"/>
          <w:sz w:val="24"/>
          <w:szCs w:val="24"/>
        </w:rPr>
        <w:t>.</w:t>
      </w:r>
      <w:r w:rsidRPr="00517573">
        <w:rPr>
          <w:rFonts w:ascii="Times New Roman" w:hAnsi="Times New Roman" w:cs="Times New Roman"/>
          <w:sz w:val="24"/>
          <w:szCs w:val="24"/>
        </w:rPr>
        <w:t xml:space="preserve"> (A)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Disease activity index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(DAI) score was recorded and 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analyzed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>. (B) H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istological</w:t>
      </w:r>
      <w:proofErr w:type="spellEnd"/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damage scores</w:t>
      </w:r>
      <w:r w:rsidRPr="00517573">
        <w:rPr>
          <w:rFonts w:ascii="Times New Roman" w:hAnsi="Times New Roman" w:cs="Times New Roman"/>
          <w:sz w:val="24"/>
          <w:szCs w:val="24"/>
        </w:rPr>
        <w:t xml:space="preserve"> of colon tissue were measured </w:t>
      </w:r>
      <w:r w:rsidR="00D87078" w:rsidRPr="00D87078">
        <w:rPr>
          <w:rFonts w:ascii="Times New Roman" w:hAnsi="Times New Roman" w:cs="Times New Roman"/>
          <w:sz w:val="24"/>
          <w:szCs w:val="24"/>
        </w:rPr>
        <w:t>(L: low dose: 5 mg/kg; H: High dose: 10mg/kg)</w:t>
      </w:r>
      <w:r w:rsidR="00D87078">
        <w:rPr>
          <w:rFonts w:ascii="Times New Roman" w:hAnsi="Times New Roman" w:cs="Times New Roman"/>
          <w:sz w:val="24"/>
          <w:szCs w:val="24"/>
        </w:rPr>
        <w:t xml:space="preserve">.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517573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517573">
        <w:rPr>
          <w:rFonts w:ascii="Times New Roman" w:hAnsi="Times New Roman" w:cs="Times New Roman"/>
          <w:sz w:val="24"/>
          <w:szCs w:val="24"/>
        </w:rPr>
        <w:t xml:space="preserve">6). </w:t>
      </w:r>
    </w:p>
    <w:p w14:paraId="59052680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41C6CBC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76EC6F8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F65A179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BE12116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7A2A1F45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AF8E2DA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90D7B64" w14:textId="6E659AA6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979DF0F" w14:textId="0827936E" w:rsidR="00517573" w:rsidRDefault="008F60BF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>
        <w:rPr>
          <w:rFonts w:ascii="Times New Roman" w:hAnsi="Times New Roman" w:cs="Times New Roman"/>
          <w:noProof/>
          <w:sz w:val="24"/>
          <w:szCs w:val="24"/>
          <w:lang w:val="en-HK"/>
        </w:rPr>
        <w:drawing>
          <wp:anchor distT="0" distB="0" distL="114300" distR="114300" simplePos="0" relativeHeight="251665408" behindDoc="0" locked="0" layoutInCell="1" allowOverlap="1" wp14:anchorId="7486CCA8" wp14:editId="5901737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943600" cy="4829175"/>
            <wp:effectExtent l="0" t="0" r="0" b="0"/>
            <wp:wrapTopAndBottom/>
            <wp:docPr id="1224601676" name="Picture 1" descr="A collage of cells with graphs and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01676" name="Picture 1" descr="A collage of cells with graphs and chart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402F8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602EA051" w14:textId="2B561CB5" w:rsidR="00B42475" w:rsidRPr="007740E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17573">
        <w:rPr>
          <w:rFonts w:ascii="Times New Roman" w:hAnsi="Times New Roman" w:cs="Times New Roman"/>
          <w:sz w:val="24"/>
          <w:szCs w:val="24"/>
        </w:rPr>
        <w:t xml:space="preserve">. Biocompatibility testing of YBNs and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</w:rPr>
        <w:t xml:space="preserve">(A)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Histological images of H&amp;E-stained major organ slices harvested from the mice after</w:t>
      </w:r>
      <w:r w:rsidRPr="00517573">
        <w:rPr>
          <w:rFonts w:ascii="Times New Roman" w:hAnsi="Times New Roman" w:cs="Times New Roman"/>
          <w:sz w:val="24"/>
          <w:szCs w:val="24"/>
        </w:rPr>
        <w:t xml:space="preserve"> PBS, YBNs (10mg/kg) or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(Low dose: 5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mg/kg</w:t>
      </w:r>
      <w:r w:rsidRPr="00517573">
        <w:rPr>
          <w:rFonts w:ascii="Times New Roman" w:hAnsi="Times New Roman" w:cs="Times New Roman"/>
          <w:sz w:val="24"/>
          <w:szCs w:val="24"/>
        </w:rPr>
        <w:t>; High dose: 10mg/kg) treatments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.</w:t>
      </w:r>
      <w:r w:rsidRPr="00517573">
        <w:rPr>
          <w:rFonts w:ascii="Times New Roman" w:hAnsi="Times New Roman" w:cs="Times New Roman"/>
          <w:sz w:val="24"/>
          <w:szCs w:val="24"/>
        </w:rPr>
        <w:t xml:space="preserve"> (B) Body weight changes of mice in each group. (C)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ALT</w:t>
      </w:r>
      <w:r w:rsidRPr="00517573">
        <w:rPr>
          <w:rFonts w:ascii="Times New Roman" w:hAnsi="Times New Roman" w:cs="Times New Roman"/>
          <w:sz w:val="24"/>
          <w:szCs w:val="24"/>
        </w:rPr>
        <w:t xml:space="preserve">,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AST</w:t>
      </w:r>
      <w:r w:rsidRPr="00517573">
        <w:rPr>
          <w:rFonts w:ascii="Times New Roman" w:hAnsi="Times New Roman" w:cs="Times New Roman"/>
          <w:sz w:val="24"/>
          <w:szCs w:val="24"/>
        </w:rPr>
        <w:t xml:space="preserve">, BUN and CRE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levels in the serum of mice</w:t>
      </w:r>
      <w:r w:rsidRPr="00517573">
        <w:rPr>
          <w:rFonts w:ascii="Times New Roman" w:hAnsi="Times New Roman" w:cs="Times New Roman"/>
          <w:sz w:val="24"/>
          <w:szCs w:val="24"/>
        </w:rPr>
        <w:t xml:space="preserve"> in each group.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517573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517573">
        <w:rPr>
          <w:rFonts w:ascii="Times New Roman" w:hAnsi="Times New Roman" w:cs="Times New Roman"/>
          <w:sz w:val="24"/>
          <w:szCs w:val="24"/>
        </w:rPr>
        <w:t xml:space="preserve">3). ns means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not significant</w:t>
      </w:r>
      <w:r w:rsidR="002D0E7A">
        <w:rPr>
          <w:rFonts w:ascii="Times New Roman" w:hAnsi="Times New Roman" w:cs="Times New Roman" w:hint="eastAsia"/>
          <w:sz w:val="24"/>
          <w:szCs w:val="24"/>
          <w:lang w:val="en-HK"/>
        </w:rPr>
        <w:t>.</w:t>
      </w:r>
    </w:p>
    <w:sectPr w:rsidR="00B42475" w:rsidRPr="007740E3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7E3B" w14:textId="77777777" w:rsidR="00840188" w:rsidRDefault="00840188" w:rsidP="00517573">
      <w:pPr>
        <w:spacing w:after="0" w:line="240" w:lineRule="auto"/>
      </w:pPr>
      <w:r>
        <w:separator/>
      </w:r>
    </w:p>
  </w:endnote>
  <w:endnote w:type="continuationSeparator" w:id="0">
    <w:p w14:paraId="41760581" w14:textId="77777777" w:rsidR="00840188" w:rsidRDefault="00840188" w:rsidP="0051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AFD0" w14:textId="36461FC8" w:rsidR="00384B3E" w:rsidRPr="00384B3E" w:rsidRDefault="00384B3E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000000" w:themeColor="text1"/>
      </w:rPr>
    </w:pPr>
    <w:r>
      <w:rPr>
        <w:rFonts w:ascii="Times New Roman" w:hAnsi="Times New Roman" w:cs="Times New Roman"/>
        <w:caps/>
        <w:color w:val="000000" w:themeColor="text1"/>
      </w:rPr>
      <w:t>S-</w:t>
    </w:r>
    <w:r w:rsidRPr="00384B3E">
      <w:rPr>
        <w:rFonts w:ascii="Times New Roman" w:hAnsi="Times New Roman" w:cs="Times New Roman"/>
        <w:caps/>
        <w:color w:val="000000" w:themeColor="text1"/>
      </w:rPr>
      <w:fldChar w:fldCharType="begin"/>
    </w:r>
    <w:r w:rsidRPr="00384B3E">
      <w:rPr>
        <w:rFonts w:ascii="Times New Roman" w:hAnsi="Times New Roman" w:cs="Times New Roman"/>
        <w:caps/>
        <w:color w:val="000000" w:themeColor="text1"/>
      </w:rPr>
      <w:instrText xml:space="preserve"> PAGE   \* MERGEFORMAT </w:instrText>
    </w:r>
    <w:r w:rsidRPr="00384B3E">
      <w:rPr>
        <w:rFonts w:ascii="Times New Roman" w:hAnsi="Times New Roman" w:cs="Times New Roman"/>
        <w:caps/>
        <w:color w:val="000000" w:themeColor="text1"/>
      </w:rPr>
      <w:fldChar w:fldCharType="separate"/>
    </w:r>
    <w:r w:rsidRPr="00384B3E">
      <w:rPr>
        <w:rFonts w:ascii="Times New Roman" w:hAnsi="Times New Roman" w:cs="Times New Roman"/>
        <w:caps/>
        <w:noProof/>
        <w:color w:val="000000" w:themeColor="text1"/>
      </w:rPr>
      <w:t>2</w:t>
    </w:r>
    <w:r w:rsidRPr="00384B3E">
      <w:rPr>
        <w:rFonts w:ascii="Times New Roman" w:hAnsi="Times New Roman" w:cs="Times New Roman"/>
        <w:caps/>
        <w:noProof/>
        <w:color w:val="000000" w:themeColor="text1"/>
      </w:rPr>
      <w:fldChar w:fldCharType="end"/>
    </w:r>
  </w:p>
  <w:p w14:paraId="5B5F27BA" w14:textId="77777777" w:rsidR="00384B3E" w:rsidRDefault="00384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488C" w14:textId="77777777" w:rsidR="00840188" w:rsidRDefault="00840188" w:rsidP="00517573">
      <w:pPr>
        <w:spacing w:after="0" w:line="240" w:lineRule="auto"/>
      </w:pPr>
      <w:r>
        <w:separator/>
      </w:r>
    </w:p>
  </w:footnote>
  <w:footnote w:type="continuationSeparator" w:id="0">
    <w:p w14:paraId="6FA8004E" w14:textId="77777777" w:rsidR="00840188" w:rsidRDefault="00840188" w:rsidP="0051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143D6"/>
    <w:multiLevelType w:val="hybridMultilevel"/>
    <w:tmpl w:val="44FCEDF8"/>
    <w:lvl w:ilvl="0" w:tplc="CB2C1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A9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AAF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C02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0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788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708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4E4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C4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48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7"/>
    <w:rsid w:val="00000FD8"/>
    <w:rsid w:val="000124D0"/>
    <w:rsid w:val="000A0294"/>
    <w:rsid w:val="000B1EF9"/>
    <w:rsid w:val="000F0258"/>
    <w:rsid w:val="0018109C"/>
    <w:rsid w:val="00193082"/>
    <w:rsid w:val="0019333F"/>
    <w:rsid w:val="001D083A"/>
    <w:rsid w:val="001E0B33"/>
    <w:rsid w:val="00204F08"/>
    <w:rsid w:val="002253DE"/>
    <w:rsid w:val="00231F67"/>
    <w:rsid w:val="0023474B"/>
    <w:rsid w:val="00236881"/>
    <w:rsid w:val="002A2801"/>
    <w:rsid w:val="002D0E7A"/>
    <w:rsid w:val="002D4F7E"/>
    <w:rsid w:val="003175F6"/>
    <w:rsid w:val="00364B4F"/>
    <w:rsid w:val="00376A88"/>
    <w:rsid w:val="00384B3E"/>
    <w:rsid w:val="003F6F78"/>
    <w:rsid w:val="003F7196"/>
    <w:rsid w:val="004A0651"/>
    <w:rsid w:val="00517573"/>
    <w:rsid w:val="005D3523"/>
    <w:rsid w:val="006B2C01"/>
    <w:rsid w:val="006E62A2"/>
    <w:rsid w:val="007740E3"/>
    <w:rsid w:val="007D6439"/>
    <w:rsid w:val="00840188"/>
    <w:rsid w:val="0087559B"/>
    <w:rsid w:val="008A3A42"/>
    <w:rsid w:val="008C4A6B"/>
    <w:rsid w:val="008F60BF"/>
    <w:rsid w:val="009129C3"/>
    <w:rsid w:val="00985D4E"/>
    <w:rsid w:val="009B0B80"/>
    <w:rsid w:val="009E627C"/>
    <w:rsid w:val="00A33862"/>
    <w:rsid w:val="00A34D97"/>
    <w:rsid w:val="00A3705C"/>
    <w:rsid w:val="00A37989"/>
    <w:rsid w:val="00A604B3"/>
    <w:rsid w:val="00AA797F"/>
    <w:rsid w:val="00B16616"/>
    <w:rsid w:val="00B42475"/>
    <w:rsid w:val="00B46AAB"/>
    <w:rsid w:val="00BC29A1"/>
    <w:rsid w:val="00BF6013"/>
    <w:rsid w:val="00C24679"/>
    <w:rsid w:val="00C351EA"/>
    <w:rsid w:val="00C557FF"/>
    <w:rsid w:val="00C62CD8"/>
    <w:rsid w:val="00C7135D"/>
    <w:rsid w:val="00C962C2"/>
    <w:rsid w:val="00CD5FC4"/>
    <w:rsid w:val="00CD709A"/>
    <w:rsid w:val="00D11BB0"/>
    <w:rsid w:val="00D65468"/>
    <w:rsid w:val="00D731B6"/>
    <w:rsid w:val="00D73C78"/>
    <w:rsid w:val="00D87078"/>
    <w:rsid w:val="00DB61A0"/>
    <w:rsid w:val="00DB7085"/>
    <w:rsid w:val="00DC75C8"/>
    <w:rsid w:val="00DE49CB"/>
    <w:rsid w:val="00E244A2"/>
    <w:rsid w:val="00E30331"/>
    <w:rsid w:val="00E425FA"/>
    <w:rsid w:val="00E64FEE"/>
    <w:rsid w:val="00F249E9"/>
    <w:rsid w:val="00F33F53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5E0A"/>
  <w15:chartTrackingRefBased/>
  <w15:docId w15:val="{44117D02-2A08-4CEB-888B-3B64B30C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73"/>
  </w:style>
  <w:style w:type="paragraph" w:styleId="Footer">
    <w:name w:val="footer"/>
    <w:basedOn w:val="Normal"/>
    <w:link w:val="FooterChar"/>
    <w:uiPriority w:val="99"/>
    <w:unhideWhenUsed/>
    <w:rsid w:val="0051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73"/>
  </w:style>
  <w:style w:type="character" w:styleId="Hyperlink">
    <w:name w:val="Hyperlink"/>
    <w:basedOn w:val="DefaultParagraphFont"/>
    <w:uiPriority w:val="99"/>
    <w:unhideWhenUsed/>
    <w:rsid w:val="003F71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8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cheung@cuhk.edu.hk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Fan</dc:creator>
  <cp:keywords/>
  <dc:description/>
  <cp:lastModifiedBy>Fan YANG</cp:lastModifiedBy>
  <cp:revision>17</cp:revision>
  <dcterms:created xsi:type="dcterms:W3CDTF">2023-08-31T08:16:00Z</dcterms:created>
  <dcterms:modified xsi:type="dcterms:W3CDTF">2023-09-25T09:22:00Z</dcterms:modified>
</cp:coreProperties>
</file>