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8D301B" w14:textId="4C0AB5CE" w:rsidR="00C77BBB" w:rsidRPr="00E6139D" w:rsidRDefault="00C77BBB" w:rsidP="00C77BBB">
      <w:pPr>
        <w:pStyle w:val="2"/>
        <w:rPr>
          <w:rFonts w:ascii="Times New Roman" w:hAnsi="Times New Roman" w:cs="Times New Roman"/>
        </w:rPr>
      </w:pPr>
      <w:r w:rsidRPr="00E6139D">
        <w:rPr>
          <w:rFonts w:ascii="Times New Roman" w:hAnsi="Times New Roman" w:cs="Times New Roman"/>
        </w:rPr>
        <w:t>Supplement</w:t>
      </w:r>
      <w:r>
        <w:rPr>
          <w:rFonts w:ascii="Times New Roman" w:hAnsi="Times New Roman" w:cs="Times New Roman"/>
        </w:rPr>
        <w:t xml:space="preserve"> Information</w:t>
      </w:r>
      <w:r w:rsidRPr="00E6139D">
        <w:rPr>
          <w:rFonts w:ascii="Times New Roman" w:hAnsi="Times New Roman" w:cs="Times New Roman"/>
        </w:rPr>
        <w:t>:</w:t>
      </w:r>
    </w:p>
    <w:p w14:paraId="51208A9D" w14:textId="2B44FAF4" w:rsidR="00C77BBB" w:rsidRPr="00E6139D" w:rsidRDefault="00C77BBB" w:rsidP="009D178E">
      <w:pPr>
        <w:spacing w:line="360" w:lineRule="auto"/>
        <w:ind w:firstLineChars="200" w:firstLine="48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 w:hint="eastAsia"/>
          <w:sz w:val="24"/>
        </w:rPr>
        <w:t>Table</w:t>
      </w:r>
      <w:r w:rsidRPr="00E6139D">
        <w:rPr>
          <w:rFonts w:ascii="Times New Roman" w:hAnsi="Times New Roman" w:cs="Times New Roman"/>
          <w:sz w:val="24"/>
        </w:rPr>
        <w:t xml:space="preserve"> S1:</w:t>
      </w:r>
      <w:r w:rsidRPr="00E6139D"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0288" behindDoc="1" locked="0" layoutInCell="1" allowOverlap="1" wp14:anchorId="3CE1002D" wp14:editId="1ED0A0CE">
            <wp:simplePos x="0" y="0"/>
            <wp:positionH relativeFrom="margin">
              <wp:posOffset>261766</wp:posOffset>
            </wp:positionH>
            <wp:positionV relativeFrom="paragraph">
              <wp:posOffset>256736</wp:posOffset>
            </wp:positionV>
            <wp:extent cx="4912995" cy="1553845"/>
            <wp:effectExtent l="0" t="0" r="1905" b="8255"/>
            <wp:wrapTight wrapText="bothSides">
              <wp:wrapPolygon edited="0">
                <wp:start x="0" y="0"/>
                <wp:lineTo x="0" y="21450"/>
                <wp:lineTo x="21525" y="21450"/>
                <wp:lineTo x="21525" y="0"/>
                <wp:lineTo x="0" y="0"/>
              </wp:wrapPolygon>
            </wp:wrapTight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幻灯片16.TIF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69" t="7558" r="11992" b="49913"/>
                    <a:stretch/>
                  </pic:blipFill>
                  <pic:spPr bwMode="auto">
                    <a:xfrm>
                      <a:off x="0" y="0"/>
                      <a:ext cx="4912995" cy="1553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D178E">
        <w:rPr>
          <w:rFonts w:ascii="Times New Roman" w:hAnsi="Times New Roman" w:cs="Times New Roman"/>
          <w:sz w:val="24"/>
        </w:rPr>
        <w:t xml:space="preserve"> </w:t>
      </w:r>
      <w:r w:rsidRPr="00E6139D">
        <w:rPr>
          <w:rFonts w:ascii="Times New Roman" w:hAnsi="Times New Roman" w:cs="Times New Roman"/>
          <w:szCs w:val="18"/>
        </w:rPr>
        <w:t>Particle size distribution of NPs under different ultrasonic conditions.</w:t>
      </w:r>
    </w:p>
    <w:p w14:paraId="687292AF" w14:textId="77777777" w:rsidR="00C77BBB" w:rsidRPr="00E6139D" w:rsidRDefault="00C77BBB" w:rsidP="00C77BBB">
      <w:pPr>
        <w:ind w:firstLineChars="200" w:firstLine="400"/>
        <w:rPr>
          <w:rFonts w:ascii="Times New Roman" w:hAnsi="Times New Roman" w:cs="Times New Roman"/>
          <w:sz w:val="20"/>
          <w:szCs w:val="18"/>
        </w:rPr>
      </w:pPr>
    </w:p>
    <w:p w14:paraId="0E7221C3" w14:textId="77777777" w:rsidR="00C77BBB" w:rsidRPr="00E6139D" w:rsidRDefault="00C77BBB" w:rsidP="00C77BBB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  <w:r w:rsidRPr="00E6139D">
        <w:rPr>
          <w:rFonts w:ascii="Times New Roman" w:hAnsi="Times New Roman" w:cs="Times New Roman"/>
          <w:sz w:val="24"/>
        </w:rPr>
        <w:t>Figure S2:</w:t>
      </w:r>
    </w:p>
    <w:p w14:paraId="4B85F5AE" w14:textId="77777777" w:rsidR="00C77BBB" w:rsidRPr="00E6139D" w:rsidRDefault="00C77BBB" w:rsidP="00C77BBB">
      <w:pPr>
        <w:spacing w:line="360" w:lineRule="auto"/>
        <w:ind w:firstLineChars="200" w:firstLine="440"/>
        <w:rPr>
          <w:rFonts w:ascii="Times New Roman" w:hAnsi="Times New Roman" w:cs="Times New Roman"/>
          <w:sz w:val="22"/>
        </w:rPr>
      </w:pPr>
      <w:r w:rsidRPr="00E6139D">
        <w:rPr>
          <w:rFonts w:ascii="Times New Roman" w:hAnsi="Times New Roman" w:cs="Times New Roman"/>
          <w:noProof/>
          <w:sz w:val="22"/>
        </w:rPr>
        <w:drawing>
          <wp:anchor distT="0" distB="0" distL="114300" distR="114300" simplePos="0" relativeHeight="251659264" behindDoc="1" locked="0" layoutInCell="1" allowOverlap="1" wp14:anchorId="44B5CC3D" wp14:editId="0D690BFE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3775710" cy="2490470"/>
            <wp:effectExtent l="0" t="0" r="0" b="5080"/>
            <wp:wrapTight wrapText="bothSides">
              <wp:wrapPolygon edited="0">
                <wp:start x="0" y="0"/>
                <wp:lineTo x="0" y="21479"/>
                <wp:lineTo x="21469" y="21479"/>
                <wp:lineTo x="21469" y="0"/>
                <wp:lineTo x="0" y="0"/>
              </wp:wrapPolygon>
            </wp:wrapTight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幻灯片17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39" r="16657" b="16024"/>
                    <a:stretch/>
                  </pic:blipFill>
                  <pic:spPr bwMode="auto">
                    <a:xfrm>
                      <a:off x="0" y="0"/>
                      <a:ext cx="3775710" cy="2490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D2EE4C2" w14:textId="77777777" w:rsidR="00C77BBB" w:rsidRPr="00E6139D" w:rsidRDefault="00C77BBB" w:rsidP="00C77BBB">
      <w:pPr>
        <w:spacing w:line="360" w:lineRule="auto"/>
        <w:ind w:firstLineChars="200" w:firstLine="440"/>
        <w:rPr>
          <w:rFonts w:ascii="Times New Roman" w:hAnsi="Times New Roman" w:cs="Times New Roman"/>
          <w:sz w:val="22"/>
        </w:rPr>
      </w:pPr>
    </w:p>
    <w:p w14:paraId="3B0ACA6E" w14:textId="77777777" w:rsidR="00C77BBB" w:rsidRPr="00E6139D" w:rsidRDefault="00C77BBB" w:rsidP="00C77BBB">
      <w:pPr>
        <w:spacing w:line="360" w:lineRule="auto"/>
        <w:ind w:firstLineChars="200" w:firstLine="440"/>
        <w:rPr>
          <w:rFonts w:ascii="Times New Roman" w:hAnsi="Times New Roman" w:cs="Times New Roman"/>
          <w:sz w:val="22"/>
        </w:rPr>
      </w:pPr>
    </w:p>
    <w:p w14:paraId="2804C3CA" w14:textId="77777777" w:rsidR="00C77BBB" w:rsidRPr="00E6139D" w:rsidRDefault="00C77BBB" w:rsidP="00C77BBB">
      <w:pPr>
        <w:spacing w:line="360" w:lineRule="auto"/>
        <w:ind w:firstLineChars="200" w:firstLine="440"/>
        <w:rPr>
          <w:rFonts w:ascii="Times New Roman" w:hAnsi="Times New Roman" w:cs="Times New Roman"/>
          <w:sz w:val="22"/>
        </w:rPr>
      </w:pPr>
    </w:p>
    <w:p w14:paraId="59D7F073" w14:textId="77777777" w:rsidR="00C77BBB" w:rsidRPr="00E6139D" w:rsidRDefault="00C77BBB" w:rsidP="00C77BBB">
      <w:pPr>
        <w:spacing w:line="360" w:lineRule="auto"/>
        <w:ind w:firstLineChars="200" w:firstLine="440"/>
        <w:rPr>
          <w:rFonts w:ascii="Times New Roman" w:hAnsi="Times New Roman" w:cs="Times New Roman"/>
          <w:sz w:val="22"/>
        </w:rPr>
      </w:pPr>
    </w:p>
    <w:p w14:paraId="4C306456" w14:textId="77777777" w:rsidR="00C77BBB" w:rsidRPr="00E6139D" w:rsidRDefault="00C77BBB" w:rsidP="00C77BBB">
      <w:pPr>
        <w:spacing w:line="360" w:lineRule="auto"/>
        <w:ind w:firstLineChars="200" w:firstLine="440"/>
        <w:rPr>
          <w:rFonts w:ascii="Times New Roman" w:hAnsi="Times New Roman" w:cs="Times New Roman"/>
          <w:sz w:val="22"/>
        </w:rPr>
      </w:pPr>
    </w:p>
    <w:p w14:paraId="77861B0B" w14:textId="77777777" w:rsidR="00C77BBB" w:rsidRPr="00E6139D" w:rsidRDefault="00C77BBB" w:rsidP="00C77BBB">
      <w:pPr>
        <w:spacing w:line="360" w:lineRule="auto"/>
        <w:ind w:firstLineChars="200" w:firstLine="440"/>
        <w:rPr>
          <w:rFonts w:ascii="Times New Roman" w:hAnsi="Times New Roman" w:cs="Times New Roman"/>
          <w:sz w:val="22"/>
        </w:rPr>
      </w:pPr>
    </w:p>
    <w:p w14:paraId="6EC87319" w14:textId="77777777" w:rsidR="00C77BBB" w:rsidRPr="00E6139D" w:rsidRDefault="00C77BBB" w:rsidP="00C77BBB">
      <w:pPr>
        <w:spacing w:line="360" w:lineRule="auto"/>
        <w:ind w:firstLineChars="200" w:firstLine="440"/>
        <w:rPr>
          <w:rFonts w:ascii="Times New Roman" w:hAnsi="Times New Roman" w:cs="Times New Roman"/>
          <w:sz w:val="22"/>
        </w:rPr>
      </w:pPr>
    </w:p>
    <w:p w14:paraId="1AF47AE6" w14:textId="77777777" w:rsidR="00C77BBB" w:rsidRPr="00E6139D" w:rsidRDefault="00C77BBB" w:rsidP="00C77BBB">
      <w:pPr>
        <w:spacing w:line="360" w:lineRule="auto"/>
        <w:rPr>
          <w:rFonts w:ascii="Times New Roman" w:hAnsi="Times New Roman" w:cs="Times New Roman"/>
          <w:sz w:val="22"/>
        </w:rPr>
      </w:pPr>
    </w:p>
    <w:p w14:paraId="301B83ED" w14:textId="4308B9D6" w:rsidR="00C77BBB" w:rsidRPr="00E6139D" w:rsidRDefault="009D178E" w:rsidP="009D178E">
      <w:pPr>
        <w:spacing w:line="360" w:lineRule="auto"/>
        <w:ind w:firstLineChars="200" w:firstLine="480"/>
        <w:jc w:val="center"/>
        <w:rPr>
          <w:rFonts w:ascii="Times New Roman" w:hAnsi="Times New Roman" w:cs="Times New Roman"/>
          <w:szCs w:val="18"/>
        </w:rPr>
      </w:pPr>
      <w:r w:rsidRPr="00E6139D">
        <w:rPr>
          <w:rFonts w:ascii="Times New Roman" w:hAnsi="Times New Roman" w:cs="Times New Roman"/>
          <w:sz w:val="24"/>
        </w:rPr>
        <w:t>Figure S2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</w:t>
      </w:r>
      <w:r w:rsidR="00C77BBB" w:rsidRPr="00E6139D">
        <w:rPr>
          <w:rFonts w:ascii="Times New Roman" w:hAnsi="Times New Roman" w:cs="Times New Roman"/>
          <w:szCs w:val="18"/>
        </w:rPr>
        <w:t>Microscopically photographed U87 cell spheres.</w:t>
      </w:r>
    </w:p>
    <w:p w14:paraId="2AA0E1AF" w14:textId="77777777" w:rsidR="00C77BBB" w:rsidRDefault="00C77BBB" w:rsidP="00C77BBB">
      <w:pPr>
        <w:spacing w:line="360" w:lineRule="auto"/>
        <w:ind w:firstLineChars="200" w:firstLine="420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1FDBBDC" wp14:editId="4E1C9D52">
            <wp:simplePos x="0" y="0"/>
            <wp:positionH relativeFrom="margin">
              <wp:align>center</wp:align>
            </wp:positionH>
            <wp:positionV relativeFrom="paragraph">
              <wp:posOffset>454172</wp:posOffset>
            </wp:positionV>
            <wp:extent cx="2434590" cy="1863725"/>
            <wp:effectExtent l="0" t="0" r="3810" b="3175"/>
            <wp:wrapTopAndBottom/>
            <wp:docPr id="2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3353517F-EFC5-4690-961B-3847B5AE62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3353517F-EFC5-4690-961B-3847B5AE62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4590" cy="186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139D">
        <w:rPr>
          <w:rFonts w:ascii="Times New Roman" w:hAnsi="Times New Roman" w:cs="Times New Roman"/>
          <w:sz w:val="24"/>
        </w:rPr>
        <w:t xml:space="preserve">Figure S3: </w:t>
      </w:r>
    </w:p>
    <w:p w14:paraId="78FEAE18" w14:textId="7B7B44BB" w:rsidR="00C77BBB" w:rsidRPr="00E6139D" w:rsidRDefault="009D178E" w:rsidP="00C77BBB">
      <w:pPr>
        <w:ind w:firstLineChars="200" w:firstLine="480"/>
        <w:jc w:val="center"/>
        <w:rPr>
          <w:rFonts w:ascii="Times New Roman" w:hAnsi="Times New Roman" w:cs="Times New Roman"/>
          <w:szCs w:val="18"/>
        </w:rPr>
      </w:pPr>
      <w:r w:rsidRPr="00E6139D">
        <w:rPr>
          <w:rFonts w:ascii="Times New Roman" w:hAnsi="Times New Roman" w:cs="Times New Roman"/>
          <w:sz w:val="24"/>
        </w:rPr>
        <w:t>Figure S3</w:t>
      </w:r>
      <w:r>
        <w:rPr>
          <w:rFonts w:ascii="Times New Roman" w:hAnsi="Times New Roman" w:cs="Times New Roman"/>
          <w:sz w:val="24"/>
        </w:rPr>
        <w:t xml:space="preserve"> </w:t>
      </w:r>
      <w:r w:rsidR="00C77BBB" w:rsidRPr="00E6139D">
        <w:rPr>
          <w:rFonts w:ascii="Times New Roman" w:hAnsi="Times New Roman" w:cs="Times New Roman"/>
          <w:szCs w:val="18"/>
        </w:rPr>
        <w:t>Effects of different concentrations of nanoplatelets on cell activity.</w:t>
      </w:r>
    </w:p>
    <w:p w14:paraId="5D69BF69" w14:textId="77777777" w:rsidR="00C77BBB" w:rsidRDefault="00C77BBB" w:rsidP="00C77BBB"/>
    <w:p w14:paraId="70D867F3" w14:textId="77777777" w:rsidR="00F54374" w:rsidRPr="00C77BBB" w:rsidRDefault="00F3432B"/>
    <w:sectPr w:rsidR="00F54374" w:rsidRPr="00C77BBB" w:rsidSect="005121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FF3725" w14:textId="77777777" w:rsidR="00F3432B" w:rsidRDefault="00F3432B" w:rsidP="00C77BBB">
      <w:r>
        <w:separator/>
      </w:r>
    </w:p>
  </w:endnote>
  <w:endnote w:type="continuationSeparator" w:id="0">
    <w:p w14:paraId="5E6ABD2D" w14:textId="77777777" w:rsidR="00F3432B" w:rsidRDefault="00F3432B" w:rsidP="00C77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6E4BBE" w14:textId="77777777" w:rsidR="00F3432B" w:rsidRDefault="00F3432B" w:rsidP="00C77BBB">
      <w:r>
        <w:separator/>
      </w:r>
    </w:p>
  </w:footnote>
  <w:footnote w:type="continuationSeparator" w:id="0">
    <w:p w14:paraId="0594B3AA" w14:textId="77777777" w:rsidR="00F3432B" w:rsidRDefault="00F3432B" w:rsidP="00C77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8AE"/>
    <w:rsid w:val="000D21BE"/>
    <w:rsid w:val="001808AE"/>
    <w:rsid w:val="009D178E"/>
    <w:rsid w:val="00A5776D"/>
    <w:rsid w:val="00C77BBB"/>
    <w:rsid w:val="00F3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CC27AF"/>
  <w15:chartTrackingRefBased/>
  <w15:docId w15:val="{1672FBE5-0F54-4BE7-A86D-584A6061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7BBB"/>
    <w:pPr>
      <w:widowControl w:val="0"/>
      <w:jc w:val="both"/>
    </w:pPr>
    <w:rPr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C77BB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7B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C77B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7BBB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C77BBB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sid w:val="00C77BBB"/>
    <w:rPr>
      <w:rFonts w:asciiTheme="majorHAnsi" w:eastAsiaTheme="majorEastAsia" w:hAnsiTheme="majorHAnsi" w:cstheme="majorBidi"/>
      <w:b/>
      <w:bCs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2024-06-08T22:05:00Z</dcterms:created>
  <dcterms:modified xsi:type="dcterms:W3CDTF">2024-06-09T02:19:00Z</dcterms:modified>
</cp:coreProperties>
</file>