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tif" ContentType="image/tiff"/>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8077F" w14:textId="77777777" w:rsidR="001C5046" w:rsidRPr="001C5046" w:rsidRDefault="001C5046" w:rsidP="0037183A">
      <w:pPr>
        <w:keepNext/>
        <w:keepLines/>
        <w:spacing w:before="260" w:after="260" w:line="415" w:lineRule="auto"/>
        <w:ind w:firstLineChars="700" w:firstLine="2249"/>
        <w:outlineLvl w:val="1"/>
        <w:rPr>
          <w:rFonts w:eastAsiaTheme="majorEastAsia" w:cs="Times New Roman"/>
          <w:b/>
          <w:bCs/>
          <w:sz w:val="32"/>
          <w:szCs w:val="32"/>
        </w:rPr>
      </w:pPr>
      <w:bookmarkStart w:id="0" w:name="_Hlk191823508"/>
      <w:r w:rsidRPr="001C5046">
        <w:rPr>
          <w:rFonts w:eastAsiaTheme="majorEastAsia" w:cs="Times New Roman"/>
          <w:b/>
          <w:bCs/>
          <w:sz w:val="32"/>
          <w:szCs w:val="32"/>
        </w:rPr>
        <w:t>Supplementary Information</w:t>
      </w:r>
    </w:p>
    <w:bookmarkEnd w:id="0"/>
    <w:p w14:paraId="55947405" w14:textId="77777777" w:rsidR="001C5046" w:rsidRPr="001C5046" w:rsidRDefault="001C5046" w:rsidP="001C5046">
      <w:pPr>
        <w:ind w:firstLine="480"/>
        <w:rPr>
          <w:rFonts w:cs="Times New Roman"/>
        </w:rPr>
      </w:pPr>
    </w:p>
    <w:p w14:paraId="29FF3A93" w14:textId="4D5D1BAF" w:rsidR="0069741D" w:rsidRDefault="00D419FC" w:rsidP="00D419FC">
      <w:pPr>
        <w:pStyle w:val="1"/>
      </w:pPr>
      <w:bookmarkStart w:id="1" w:name="_Hlk147756877"/>
      <w:bookmarkStart w:id="2" w:name="_Hlk196316641"/>
      <w:bookmarkStart w:id="3" w:name="_Hlk182148052"/>
      <w:proofErr w:type="spellStart"/>
      <w:r w:rsidRPr="00D419FC">
        <w:t>Dielectrophoresis</w:t>
      </w:r>
      <w:proofErr w:type="spellEnd"/>
      <w:r w:rsidRPr="00D419FC">
        <w:t>-Assisted Microfluidic Device for High-Precision and Periodic Single-Cell Capture and Release</w:t>
      </w:r>
    </w:p>
    <w:bookmarkEnd w:id="2"/>
    <w:p w14:paraId="07FBF034" w14:textId="673AB662" w:rsidR="00D419FC" w:rsidRDefault="00D419FC" w:rsidP="009C5677">
      <w:pPr>
        <w:ind w:firstLineChars="0" w:firstLine="0"/>
        <w:rPr>
          <w:rFonts w:eastAsiaTheme="minorEastAsia"/>
          <w:b/>
          <w:bCs/>
          <w:kern w:val="44"/>
          <w:sz w:val="30"/>
          <w:szCs w:val="44"/>
        </w:rPr>
      </w:pPr>
    </w:p>
    <w:p w14:paraId="5273AFFB" w14:textId="77777777" w:rsidR="00D419FC" w:rsidRPr="00D419FC" w:rsidRDefault="00D419FC" w:rsidP="009C5677">
      <w:pPr>
        <w:ind w:firstLineChars="0" w:firstLine="0"/>
        <w:rPr>
          <w:rFonts w:eastAsiaTheme="minorEastAsia"/>
          <w:b/>
          <w:bCs/>
          <w:kern w:val="44"/>
          <w:sz w:val="30"/>
          <w:szCs w:val="44"/>
        </w:rPr>
      </w:pPr>
    </w:p>
    <w:bookmarkEnd w:id="3"/>
    <w:p w14:paraId="61205D02" w14:textId="77777777" w:rsidR="004A437D" w:rsidRPr="001027E4" w:rsidRDefault="004A437D" w:rsidP="004A437D">
      <w:pPr>
        <w:ind w:firstLineChars="0" w:firstLine="0"/>
        <w:rPr>
          <w:rFonts w:eastAsiaTheme="minorEastAsia"/>
        </w:rPr>
      </w:pPr>
      <w:r>
        <w:t>Zhihang Yu</w:t>
      </w:r>
      <w:r>
        <w:rPr>
          <w:position w:val="10"/>
          <w:vertAlign w:val="superscript"/>
        </w:rPr>
        <w:t>a</w:t>
      </w:r>
      <w:r>
        <w:t xml:space="preserve">, </w:t>
      </w:r>
      <w:proofErr w:type="spellStart"/>
      <w:r>
        <w:t>Wenqiang</w:t>
      </w:r>
      <w:proofErr w:type="spellEnd"/>
      <w:r>
        <w:t xml:space="preserve"> Tong</w:t>
      </w:r>
      <w:r>
        <w:rPr>
          <w:position w:val="10"/>
          <w:vertAlign w:val="superscript"/>
        </w:rPr>
        <w:t>a</w:t>
      </w:r>
      <w:r>
        <w:t>, Jiaming Shi</w:t>
      </w:r>
      <w:r>
        <w:rPr>
          <w:position w:val="10"/>
          <w:vertAlign w:val="superscript"/>
        </w:rPr>
        <w:t>a</w:t>
      </w:r>
      <w:r>
        <w:t>,</w:t>
      </w:r>
      <w:r w:rsidRPr="000238AE">
        <w:t xml:space="preserve"> Bin Ran</w:t>
      </w:r>
      <w:r>
        <w:rPr>
          <w:position w:val="10"/>
          <w:vertAlign w:val="superscript"/>
        </w:rPr>
        <w:t>a</w:t>
      </w:r>
      <w:r>
        <w:t xml:space="preserve">, </w:t>
      </w:r>
      <w:proofErr w:type="spellStart"/>
      <w:r>
        <w:t>JiaXi</w:t>
      </w:r>
      <w:proofErr w:type="spellEnd"/>
      <w:r>
        <w:t xml:space="preserve"> Du</w:t>
      </w:r>
      <w:r>
        <w:rPr>
          <w:position w:val="10"/>
          <w:vertAlign w:val="superscript"/>
        </w:rPr>
        <w:t>a</w:t>
      </w:r>
      <w:r>
        <w:t xml:space="preserve"> </w:t>
      </w:r>
      <w:proofErr w:type="spellStart"/>
      <w:r>
        <w:t>Lingling</w:t>
      </w:r>
      <w:proofErr w:type="spellEnd"/>
      <w:r>
        <w:t xml:space="preserve"> Shui</w:t>
      </w:r>
      <w:r>
        <w:rPr>
          <w:position w:val="10"/>
          <w:vertAlign w:val="superscript"/>
        </w:rPr>
        <w:t>b</w:t>
      </w:r>
      <w:r>
        <w:t>, Huaying Chen</w:t>
      </w:r>
      <w:r>
        <w:rPr>
          <w:position w:val="10"/>
          <w:vertAlign w:val="superscript"/>
        </w:rPr>
        <w:t>a</w:t>
      </w:r>
      <w:r>
        <w:t>,</w:t>
      </w:r>
      <w:r>
        <w:rPr>
          <w:rFonts w:ascii="Arno Pro" w:hAnsi="Arno Pro" w:cs="Times New Roman" w:hint="eastAsia"/>
          <w:kern w:val="26"/>
          <w:szCs w:val="20"/>
        </w:rPr>
        <w:t xml:space="preserve"> </w:t>
      </w:r>
      <w:proofErr w:type="spellStart"/>
      <w:r>
        <w:rPr>
          <w:rFonts w:ascii="Arno Pro" w:hAnsi="Arno Pro" w:cs="Times New Roman"/>
          <w:kern w:val="26"/>
          <w:szCs w:val="20"/>
        </w:rPr>
        <w:t>Liuyong</w:t>
      </w:r>
      <w:proofErr w:type="spellEnd"/>
      <w:r>
        <w:rPr>
          <w:rFonts w:ascii="Arno Pro" w:hAnsi="Arno Pro" w:cs="Times New Roman"/>
          <w:kern w:val="26"/>
          <w:szCs w:val="20"/>
        </w:rPr>
        <w:t xml:space="preserve"> </w:t>
      </w:r>
      <w:proofErr w:type="spellStart"/>
      <w:r>
        <w:rPr>
          <w:rFonts w:ascii="Arno Pro" w:hAnsi="Arno Pro" w:cs="Times New Roman"/>
          <w:kern w:val="26"/>
          <w:szCs w:val="20"/>
        </w:rPr>
        <w:t>Shi</w:t>
      </w:r>
      <w:r>
        <w:rPr>
          <w:rFonts w:ascii="Arno Pro" w:hAnsi="Arno Pro" w:cs="Times New Roman"/>
          <w:kern w:val="26"/>
          <w:szCs w:val="20"/>
          <w:vertAlign w:val="superscript"/>
        </w:rPr>
        <w:t>c</w:t>
      </w:r>
      <w:proofErr w:type="spellEnd"/>
      <w:r>
        <w:rPr>
          <w:rFonts w:ascii="Arno Pro" w:hAnsi="Arno Pro" w:cs="Times New Roman"/>
          <w:kern w:val="26"/>
          <w:szCs w:val="20"/>
        </w:rPr>
        <w:t xml:space="preserve">, </w:t>
      </w:r>
      <w:r>
        <w:t xml:space="preserve">Jing </w:t>
      </w:r>
      <w:proofErr w:type="spellStart"/>
      <w:r>
        <w:t>Jin</w:t>
      </w:r>
      <w:proofErr w:type="spellEnd"/>
      <w:r>
        <w:rPr>
          <w:position w:val="10"/>
          <w:vertAlign w:val="superscript"/>
        </w:rPr>
        <w:t>a</w:t>
      </w:r>
      <w:r>
        <w:t>*,</w:t>
      </w:r>
      <w:r>
        <w:rPr>
          <w:rFonts w:ascii="Arno Pro" w:hAnsi="Arno Pro" w:cs="Times New Roman"/>
          <w:kern w:val="26"/>
          <w:szCs w:val="20"/>
        </w:rPr>
        <w:t xml:space="preserve"> and</w:t>
      </w:r>
      <w:r>
        <w:t xml:space="preserve"> </w:t>
      </w:r>
      <w:proofErr w:type="spellStart"/>
      <w:r>
        <w:t>Yonggang</w:t>
      </w:r>
      <w:proofErr w:type="spellEnd"/>
      <w:r>
        <w:t xml:space="preserve"> Zhu</w:t>
      </w:r>
      <w:r>
        <w:rPr>
          <w:position w:val="10"/>
          <w:vertAlign w:val="superscript"/>
        </w:rPr>
        <w:t>a</w:t>
      </w:r>
      <w:bookmarkStart w:id="4" w:name="_Hlk151061300"/>
      <w:r>
        <w:t>*</w:t>
      </w:r>
      <w:bookmarkEnd w:id="4"/>
    </w:p>
    <w:p w14:paraId="5E1847C7" w14:textId="77777777" w:rsidR="009C5677" w:rsidRPr="004A437D" w:rsidRDefault="009C5677" w:rsidP="009C5677">
      <w:pPr>
        <w:ind w:firstLine="480"/>
      </w:pPr>
    </w:p>
    <w:p w14:paraId="6486976D" w14:textId="1DFB7612" w:rsidR="009C5677" w:rsidRDefault="009C5677" w:rsidP="009C5677">
      <w:pPr>
        <w:ind w:firstLine="480"/>
        <w:rPr>
          <w:rFonts w:eastAsiaTheme="minorEastAsia"/>
        </w:rPr>
      </w:pPr>
    </w:p>
    <w:p w14:paraId="52ED5506" w14:textId="77777777" w:rsidR="000938E6" w:rsidRPr="000938E6" w:rsidRDefault="000938E6" w:rsidP="009C5677">
      <w:pPr>
        <w:ind w:firstLine="480"/>
        <w:rPr>
          <w:rFonts w:eastAsiaTheme="minorEastAsia"/>
        </w:rPr>
      </w:pPr>
    </w:p>
    <w:p w14:paraId="09B5FB4A" w14:textId="77777777" w:rsidR="00C33D47" w:rsidRPr="00F4787B" w:rsidRDefault="00C33D47" w:rsidP="009C5677">
      <w:pPr>
        <w:ind w:firstLine="480"/>
        <w:rPr>
          <w:rFonts w:eastAsiaTheme="minorEastAsia"/>
        </w:rPr>
      </w:pPr>
    </w:p>
    <w:p w14:paraId="3E467772" w14:textId="77777777" w:rsidR="009C5677" w:rsidRDefault="009C5677" w:rsidP="009C5677">
      <w:pPr>
        <w:ind w:firstLineChars="0" w:firstLine="0"/>
      </w:pPr>
      <w:r>
        <w:rPr>
          <w:kern w:val="22"/>
          <w:position w:val="10"/>
          <w:vertAlign w:val="superscript"/>
        </w:rPr>
        <w:t>a</w:t>
      </w:r>
      <w:r>
        <w:rPr>
          <w:kern w:val="22"/>
        </w:rPr>
        <w:t xml:space="preserve"> Center for Microflows and Nanoflows, School of Mechanical Engineering and Automation, Harbin Institute of Technology, Shenzhen, Shenzhen 518055, China.</w:t>
      </w:r>
    </w:p>
    <w:p w14:paraId="306126A8" w14:textId="77777777" w:rsidR="009C5677" w:rsidRDefault="009C5677" w:rsidP="009C5677">
      <w:pPr>
        <w:ind w:firstLineChars="0" w:firstLine="0"/>
        <w:rPr>
          <w:kern w:val="22"/>
        </w:rPr>
      </w:pPr>
      <w:r>
        <w:rPr>
          <w:kern w:val="22"/>
          <w:position w:val="10"/>
          <w:vertAlign w:val="superscript"/>
        </w:rPr>
        <w:t>b</w:t>
      </w:r>
      <w:r>
        <w:rPr>
          <w:kern w:val="22"/>
        </w:rPr>
        <w:t xml:space="preserve"> </w:t>
      </w:r>
      <w:r w:rsidRPr="00C15BF3">
        <w:rPr>
          <w:kern w:val="22"/>
        </w:rPr>
        <w:t>Joint International Laboratory of Optofluidic Technology and System, National Center for International Research on Green Optoelectronics, School of Information and Optoelectronic Science and Engineering, South China Normal University, Guangzhou 510006, China</w:t>
      </w:r>
      <w:r>
        <w:rPr>
          <w:kern w:val="22"/>
        </w:rPr>
        <w:t xml:space="preserve">. </w:t>
      </w:r>
    </w:p>
    <w:p w14:paraId="1A14D77F" w14:textId="77777777" w:rsidR="009C5677" w:rsidRDefault="009C5677" w:rsidP="009C5677">
      <w:pPr>
        <w:ind w:firstLineChars="0" w:firstLine="0"/>
      </w:pPr>
      <w:r w:rsidRPr="00C15BF3">
        <w:rPr>
          <w:kern w:val="22"/>
          <w:vertAlign w:val="superscript"/>
        </w:rPr>
        <w:t xml:space="preserve">c </w:t>
      </w:r>
      <w:r w:rsidRPr="00C15BF3">
        <w:rPr>
          <w:kern w:val="22"/>
        </w:rPr>
        <w:t>Mechanical and Electrical Engineering College, Hainan University, Haikou 570228, China.</w:t>
      </w:r>
    </w:p>
    <w:bookmarkEnd w:id="1"/>
    <w:p w14:paraId="0388D121" w14:textId="77777777" w:rsidR="009C5677" w:rsidRDefault="009C5677" w:rsidP="009C5677">
      <w:pPr>
        <w:ind w:firstLine="480"/>
      </w:pPr>
    </w:p>
    <w:p w14:paraId="32CB9131" w14:textId="2411F86D" w:rsidR="009C5677" w:rsidRPr="00C15BF3" w:rsidRDefault="009C5677" w:rsidP="009C5677">
      <w:pPr>
        <w:ind w:firstLine="480"/>
        <w:rPr>
          <w:rFonts w:cs="Times New Roman"/>
        </w:rPr>
      </w:pPr>
      <w:r w:rsidRPr="00C15BF3">
        <w:rPr>
          <w:rFonts w:cs="Times New Roman"/>
        </w:rPr>
        <w:t>*Corresponding Author</w:t>
      </w:r>
      <w:r>
        <w:rPr>
          <w:rFonts w:cs="Times New Roman"/>
        </w:rPr>
        <w:t xml:space="preserve">s: </w:t>
      </w:r>
      <w:hyperlink r:id="rId8" w:history="1">
        <w:r w:rsidRPr="005E3429">
          <w:rPr>
            <w:rStyle w:val="a6"/>
            <w:rFonts w:cs="Times New Roman"/>
          </w:rPr>
          <w:t>jinjing2020@hit.edu.cn</w:t>
        </w:r>
      </w:hyperlink>
      <w:r>
        <w:rPr>
          <w:rFonts w:cs="Times New Roman"/>
        </w:rPr>
        <w:t xml:space="preserve">; </w:t>
      </w:r>
      <w:hyperlink r:id="rId9" w:history="1">
        <w:r w:rsidR="00B536BD" w:rsidRPr="00F254BC">
          <w:rPr>
            <w:rStyle w:val="a6"/>
            <w:rFonts w:cs="Times New Roman"/>
          </w:rPr>
          <w:t>zhuyonggang@hit.edu.cn</w:t>
        </w:r>
      </w:hyperlink>
      <w:r w:rsidR="00B536BD">
        <w:rPr>
          <w:rFonts w:cs="Times New Roman"/>
        </w:rPr>
        <w:t xml:space="preserve"> </w:t>
      </w:r>
    </w:p>
    <w:p w14:paraId="109CE317" w14:textId="0D856ABB" w:rsidR="000938E6" w:rsidRDefault="000938E6">
      <w:pPr>
        <w:widowControl/>
        <w:spacing w:line="240" w:lineRule="auto"/>
        <w:ind w:firstLineChars="0" w:firstLine="0"/>
        <w:jc w:val="left"/>
        <w:rPr>
          <w:rFonts w:eastAsiaTheme="majorEastAsia" w:cs="Times New Roman"/>
        </w:rPr>
      </w:pPr>
      <w:r>
        <w:rPr>
          <w:rFonts w:eastAsiaTheme="majorEastAsia" w:cs="Times New Roman"/>
        </w:rPr>
        <w:br w:type="page"/>
      </w:r>
    </w:p>
    <w:p w14:paraId="46E2156B" w14:textId="4BDFDAD4" w:rsidR="001A7628" w:rsidRDefault="001A7628" w:rsidP="0066678A">
      <w:pPr>
        <w:pStyle w:val="1"/>
        <w:spacing w:afterLines="50" w:after="156"/>
        <w:jc w:val="center"/>
        <w:rPr>
          <w:rFonts w:eastAsiaTheme="minorEastAsia"/>
        </w:rPr>
      </w:pPr>
      <w:r>
        <w:rPr>
          <w:rFonts w:eastAsiaTheme="minorEastAsia" w:hint="eastAsia"/>
        </w:rPr>
        <w:lastRenderedPageBreak/>
        <w:t>C</w:t>
      </w:r>
      <w:r>
        <w:rPr>
          <w:rFonts w:eastAsiaTheme="minorEastAsia"/>
        </w:rPr>
        <w:t>ontent</w:t>
      </w:r>
    </w:p>
    <w:p w14:paraId="7B1646E1" w14:textId="3F7973E7" w:rsidR="006B395E" w:rsidRDefault="006B395E" w:rsidP="00326CF8">
      <w:pPr>
        <w:ind w:firstLineChars="0" w:firstLine="0"/>
        <w:rPr>
          <w:rFonts w:eastAsiaTheme="minorEastAsia"/>
          <w:b/>
          <w:color w:val="000000" w:themeColor="text1"/>
        </w:rPr>
      </w:pPr>
      <w:bookmarkStart w:id="5" w:name="OLE_LINK15"/>
      <w:r w:rsidRPr="006B395E">
        <w:rPr>
          <w:rFonts w:eastAsiaTheme="minorEastAsia"/>
          <w:b/>
          <w:color w:val="000000" w:themeColor="text1"/>
        </w:rPr>
        <w:t>Materials and methods</w:t>
      </w:r>
      <w:r>
        <w:rPr>
          <w:rFonts w:eastAsiaTheme="minorEastAsia"/>
          <w:color w:val="000000" w:themeColor="text1"/>
        </w:rPr>
        <w:t>………………………………………………</w:t>
      </w:r>
      <w:proofErr w:type="gramStart"/>
      <w:r>
        <w:rPr>
          <w:rFonts w:eastAsiaTheme="minorEastAsia"/>
          <w:color w:val="000000" w:themeColor="text1"/>
        </w:rPr>
        <w:t>…..</w:t>
      </w:r>
      <w:proofErr w:type="gramEnd"/>
      <w:r>
        <w:rPr>
          <w:rFonts w:eastAsiaTheme="minorEastAsia"/>
          <w:color w:val="000000" w:themeColor="text1"/>
        </w:rPr>
        <w:t>……</w:t>
      </w:r>
      <w:r w:rsidR="00450527">
        <w:rPr>
          <w:rFonts w:eastAsiaTheme="minorEastAsia"/>
          <w:color w:val="000000" w:themeColor="text1"/>
        </w:rPr>
        <w:t>.</w:t>
      </w:r>
      <w:r>
        <w:rPr>
          <w:rFonts w:eastAsiaTheme="minorEastAsia"/>
          <w:color w:val="000000" w:themeColor="text1"/>
        </w:rPr>
        <w:t>..…..S3</w:t>
      </w:r>
    </w:p>
    <w:p w14:paraId="7F4A1F42" w14:textId="603039A3" w:rsidR="00784E4B" w:rsidRPr="00450527" w:rsidRDefault="00EF324D" w:rsidP="00784E4B">
      <w:pPr>
        <w:ind w:firstLineChars="100" w:firstLine="240"/>
        <w:rPr>
          <w:rFonts w:eastAsiaTheme="minorEastAsia"/>
          <w:bCs/>
          <w:color w:val="000000" w:themeColor="text1"/>
        </w:rPr>
      </w:pPr>
      <w:r w:rsidRPr="00450527">
        <w:rPr>
          <w:rFonts w:eastAsiaTheme="minorEastAsia"/>
          <w:bCs/>
          <w:color w:val="000000" w:themeColor="text1"/>
        </w:rPr>
        <w:t xml:space="preserve">Theoretical model for cell </w:t>
      </w:r>
      <w:proofErr w:type="spellStart"/>
      <w:r w:rsidRPr="00450527">
        <w:rPr>
          <w:rFonts w:eastAsiaTheme="minorEastAsia"/>
          <w:bCs/>
          <w:color w:val="000000" w:themeColor="text1"/>
        </w:rPr>
        <w:t>dielectrophoresis</w:t>
      </w:r>
      <w:proofErr w:type="spellEnd"/>
      <w:r w:rsidRPr="00450527">
        <w:rPr>
          <w:rFonts w:eastAsiaTheme="minorEastAsia"/>
          <w:bCs/>
          <w:color w:val="000000" w:themeColor="text1"/>
        </w:rPr>
        <w:t xml:space="preserve"> forces</w:t>
      </w:r>
      <w:r w:rsidR="00326CF8" w:rsidRPr="00450527">
        <w:rPr>
          <w:rFonts w:eastAsiaTheme="minorEastAsia"/>
          <w:bCs/>
          <w:color w:val="000000" w:themeColor="text1"/>
        </w:rPr>
        <w:t>……</w:t>
      </w:r>
      <w:r w:rsidRPr="00450527">
        <w:rPr>
          <w:rFonts w:eastAsiaTheme="minorEastAsia"/>
          <w:bCs/>
          <w:color w:val="000000" w:themeColor="text1"/>
        </w:rPr>
        <w:t>……………</w:t>
      </w:r>
      <w:r w:rsidR="00450527">
        <w:rPr>
          <w:rFonts w:eastAsiaTheme="minorEastAsia"/>
          <w:bCs/>
          <w:color w:val="000000" w:themeColor="text1"/>
        </w:rPr>
        <w:t>...….</w:t>
      </w:r>
      <w:r w:rsidRPr="00450527">
        <w:rPr>
          <w:rFonts w:eastAsiaTheme="minorEastAsia"/>
          <w:bCs/>
          <w:color w:val="000000" w:themeColor="text1"/>
        </w:rPr>
        <w:t>……</w:t>
      </w:r>
      <w:proofErr w:type="gramStart"/>
      <w:r w:rsidRPr="00450527">
        <w:rPr>
          <w:rFonts w:eastAsiaTheme="minorEastAsia"/>
          <w:bCs/>
          <w:color w:val="000000" w:themeColor="text1"/>
        </w:rPr>
        <w:t>…</w:t>
      </w:r>
      <w:r w:rsidR="00326CF8" w:rsidRPr="00450527">
        <w:rPr>
          <w:rFonts w:eastAsiaTheme="minorEastAsia"/>
          <w:bCs/>
          <w:color w:val="000000" w:themeColor="text1"/>
        </w:rPr>
        <w:t>..</w:t>
      </w:r>
      <w:proofErr w:type="gramEnd"/>
      <w:r w:rsidR="00326CF8" w:rsidRPr="00450527">
        <w:rPr>
          <w:rFonts w:eastAsiaTheme="minorEastAsia"/>
          <w:bCs/>
          <w:color w:val="000000" w:themeColor="text1"/>
        </w:rPr>
        <w:t>S</w:t>
      </w:r>
      <w:r w:rsidR="00433BFA">
        <w:rPr>
          <w:rFonts w:eastAsiaTheme="minorEastAsia"/>
          <w:bCs/>
          <w:color w:val="000000" w:themeColor="text1"/>
        </w:rPr>
        <w:t>4</w:t>
      </w:r>
      <w:bookmarkEnd w:id="5"/>
    </w:p>
    <w:p w14:paraId="2912F535" w14:textId="3ADEB520" w:rsidR="001B3575" w:rsidRPr="00450527" w:rsidRDefault="00EF324D" w:rsidP="00784E4B">
      <w:pPr>
        <w:ind w:firstLineChars="100" w:firstLine="240"/>
        <w:rPr>
          <w:rFonts w:eastAsiaTheme="minorEastAsia"/>
          <w:bCs/>
          <w:color w:val="000000" w:themeColor="text1"/>
        </w:rPr>
      </w:pPr>
      <w:r w:rsidRPr="00450527">
        <w:rPr>
          <w:rFonts w:eastAsiaTheme="minorEastAsia"/>
          <w:bCs/>
          <w:color w:val="000000" w:themeColor="text1"/>
        </w:rPr>
        <w:t>Theoretical model for cell viscosity force</w:t>
      </w:r>
      <w:r w:rsidR="001B3575" w:rsidRPr="00450527">
        <w:rPr>
          <w:rFonts w:eastAsiaTheme="minorEastAsia"/>
          <w:bCs/>
          <w:color w:val="000000" w:themeColor="text1"/>
        </w:rPr>
        <w:t>………………</w:t>
      </w:r>
      <w:r w:rsidRPr="00450527">
        <w:rPr>
          <w:rFonts w:eastAsiaTheme="minorEastAsia"/>
          <w:bCs/>
          <w:color w:val="000000" w:themeColor="text1"/>
        </w:rPr>
        <w:t>………………..</w:t>
      </w:r>
      <w:r w:rsidR="00450527">
        <w:rPr>
          <w:rFonts w:eastAsiaTheme="minorEastAsia"/>
          <w:bCs/>
          <w:color w:val="000000" w:themeColor="text1"/>
        </w:rPr>
        <w:t>...</w:t>
      </w:r>
      <w:r w:rsidRPr="00450527">
        <w:rPr>
          <w:rFonts w:eastAsiaTheme="minorEastAsia"/>
          <w:bCs/>
          <w:color w:val="000000" w:themeColor="text1"/>
        </w:rPr>
        <w:t>.</w:t>
      </w:r>
      <w:proofErr w:type="gramStart"/>
      <w:r w:rsidR="001B3575" w:rsidRPr="00450527">
        <w:rPr>
          <w:rFonts w:eastAsiaTheme="minorEastAsia"/>
          <w:bCs/>
          <w:color w:val="000000" w:themeColor="text1"/>
        </w:rPr>
        <w:t>….…..</w:t>
      </w:r>
      <w:proofErr w:type="gramEnd"/>
      <w:r w:rsidR="001B3575" w:rsidRPr="00450527">
        <w:rPr>
          <w:rFonts w:eastAsiaTheme="minorEastAsia"/>
          <w:bCs/>
          <w:color w:val="000000" w:themeColor="text1"/>
        </w:rPr>
        <w:t>S</w:t>
      </w:r>
      <w:r w:rsidR="00433BFA">
        <w:rPr>
          <w:rFonts w:eastAsiaTheme="minorEastAsia"/>
          <w:bCs/>
          <w:color w:val="000000" w:themeColor="text1"/>
        </w:rPr>
        <w:t>6</w:t>
      </w:r>
    </w:p>
    <w:p w14:paraId="57ED3F5E" w14:textId="4EF03AB7" w:rsidR="001B3575" w:rsidRPr="00450527" w:rsidRDefault="00EF324D" w:rsidP="001B3575">
      <w:pPr>
        <w:ind w:firstLineChars="100" w:firstLine="240"/>
        <w:rPr>
          <w:rFonts w:eastAsiaTheme="minorEastAsia"/>
          <w:bCs/>
          <w:color w:val="000000" w:themeColor="text1"/>
        </w:rPr>
      </w:pPr>
      <w:r w:rsidRPr="00450527">
        <w:rPr>
          <w:rFonts w:eastAsiaTheme="minorEastAsia"/>
          <w:bCs/>
          <w:color w:val="000000" w:themeColor="text1"/>
        </w:rPr>
        <w:t xml:space="preserve">Theoretical analysis of </w:t>
      </w:r>
      <w:r w:rsidR="00DE3E65" w:rsidRPr="00DE3E65">
        <w:rPr>
          <w:rFonts w:eastAsiaTheme="minorEastAsia"/>
          <w:bCs/>
          <w:color w:val="000000" w:themeColor="text1"/>
        </w:rPr>
        <w:t>net force on the cell</w:t>
      </w:r>
      <w:r w:rsidR="006D7C4F" w:rsidRPr="00450527">
        <w:rPr>
          <w:rFonts w:eastAsiaTheme="minorEastAsia"/>
          <w:bCs/>
          <w:color w:val="000000" w:themeColor="text1"/>
        </w:rPr>
        <w:t>……………...</w:t>
      </w:r>
      <w:r w:rsidR="00DE3E65">
        <w:rPr>
          <w:rFonts w:eastAsiaTheme="minorEastAsia"/>
          <w:bCs/>
          <w:color w:val="000000" w:themeColor="text1"/>
        </w:rPr>
        <w:t>.</w:t>
      </w:r>
      <w:r w:rsidR="006D7C4F" w:rsidRPr="00450527">
        <w:rPr>
          <w:rFonts w:eastAsiaTheme="minorEastAsia"/>
          <w:bCs/>
          <w:color w:val="000000" w:themeColor="text1"/>
        </w:rPr>
        <w:t>…….......</w:t>
      </w:r>
      <w:r w:rsidRPr="00450527">
        <w:rPr>
          <w:rFonts w:eastAsiaTheme="minorEastAsia"/>
          <w:bCs/>
          <w:color w:val="000000" w:themeColor="text1"/>
        </w:rPr>
        <w:t>....</w:t>
      </w:r>
      <w:r w:rsidR="006D7C4F" w:rsidRPr="00450527">
        <w:rPr>
          <w:rFonts w:eastAsiaTheme="minorEastAsia"/>
          <w:bCs/>
          <w:color w:val="000000" w:themeColor="text1"/>
        </w:rPr>
        <w:t>..</w:t>
      </w:r>
      <w:r w:rsidR="00450527">
        <w:rPr>
          <w:rFonts w:eastAsiaTheme="minorEastAsia"/>
          <w:bCs/>
          <w:color w:val="000000" w:themeColor="text1"/>
        </w:rPr>
        <w:t>...</w:t>
      </w:r>
      <w:r w:rsidR="006D7C4F" w:rsidRPr="00450527">
        <w:rPr>
          <w:rFonts w:eastAsiaTheme="minorEastAsia"/>
          <w:bCs/>
          <w:color w:val="000000" w:themeColor="text1"/>
        </w:rPr>
        <w:t>..............S</w:t>
      </w:r>
      <w:r w:rsidR="00433BFA">
        <w:rPr>
          <w:rFonts w:eastAsiaTheme="minorEastAsia"/>
          <w:bCs/>
          <w:color w:val="000000" w:themeColor="text1"/>
        </w:rPr>
        <w:t>6</w:t>
      </w:r>
    </w:p>
    <w:p w14:paraId="231BDE8B" w14:textId="315A203A" w:rsidR="006D7C4F" w:rsidRPr="00450527" w:rsidRDefault="00BC5810" w:rsidP="006D7C4F">
      <w:pPr>
        <w:ind w:firstLineChars="100" w:firstLine="240"/>
        <w:rPr>
          <w:rFonts w:eastAsiaTheme="minorEastAsia"/>
          <w:bCs/>
          <w:color w:val="000000" w:themeColor="text1"/>
        </w:rPr>
      </w:pPr>
      <w:r w:rsidRPr="00BC5810">
        <w:rPr>
          <w:rFonts w:eastAsiaTheme="minorEastAsia"/>
          <w:bCs/>
          <w:color w:val="000000" w:themeColor="text1"/>
        </w:rPr>
        <w:t>FEM analysis</w:t>
      </w:r>
      <w:r w:rsidR="00EF324D" w:rsidRPr="00450527">
        <w:rPr>
          <w:rFonts w:eastAsiaTheme="minorEastAsia"/>
          <w:bCs/>
          <w:color w:val="000000" w:themeColor="text1"/>
        </w:rPr>
        <w:t xml:space="preserve"> of cell forces by coupling electric and fluid field</w:t>
      </w:r>
      <w:r w:rsidR="006D7C4F" w:rsidRPr="00450527">
        <w:rPr>
          <w:rFonts w:eastAsiaTheme="minorEastAsia"/>
          <w:bCs/>
          <w:color w:val="000000" w:themeColor="text1"/>
        </w:rPr>
        <w:t>……</w:t>
      </w:r>
      <w:r>
        <w:rPr>
          <w:rFonts w:eastAsiaTheme="minorEastAsia"/>
          <w:bCs/>
          <w:color w:val="000000" w:themeColor="text1"/>
        </w:rPr>
        <w:t>…</w:t>
      </w:r>
      <w:r w:rsidR="00450527">
        <w:rPr>
          <w:rFonts w:eastAsiaTheme="minorEastAsia"/>
          <w:bCs/>
          <w:color w:val="000000" w:themeColor="text1"/>
        </w:rPr>
        <w:t>…</w:t>
      </w:r>
      <w:proofErr w:type="gramStart"/>
      <w:r w:rsidR="006D7C4F" w:rsidRPr="00450527">
        <w:rPr>
          <w:rFonts w:eastAsiaTheme="minorEastAsia"/>
          <w:bCs/>
          <w:color w:val="000000" w:themeColor="text1"/>
        </w:rPr>
        <w:t>.....</w:t>
      </w:r>
      <w:proofErr w:type="gramEnd"/>
      <w:r w:rsidR="006D7C4F" w:rsidRPr="00450527">
        <w:rPr>
          <w:rFonts w:eastAsiaTheme="minorEastAsia"/>
          <w:bCs/>
          <w:color w:val="000000" w:themeColor="text1"/>
        </w:rPr>
        <w:t>….......S</w:t>
      </w:r>
      <w:r w:rsidR="00433BFA">
        <w:rPr>
          <w:rFonts w:eastAsiaTheme="minorEastAsia"/>
          <w:bCs/>
          <w:color w:val="000000" w:themeColor="text1"/>
        </w:rPr>
        <w:t>8</w:t>
      </w:r>
    </w:p>
    <w:p w14:paraId="75D594D5" w14:textId="5326FD22" w:rsidR="006D7C4F" w:rsidRPr="00450527" w:rsidRDefault="000050E2" w:rsidP="006D7C4F">
      <w:pPr>
        <w:ind w:firstLineChars="100" w:firstLine="240"/>
        <w:rPr>
          <w:rFonts w:eastAsiaTheme="minorEastAsia"/>
          <w:bCs/>
          <w:color w:val="000000" w:themeColor="text1"/>
        </w:rPr>
      </w:pPr>
      <w:r w:rsidRPr="00BC5810">
        <w:rPr>
          <w:rFonts w:eastAsiaTheme="minorEastAsia"/>
          <w:bCs/>
          <w:color w:val="000000" w:themeColor="text1"/>
        </w:rPr>
        <w:t>FEM analysis</w:t>
      </w:r>
      <w:r w:rsidRPr="00450527">
        <w:rPr>
          <w:rFonts w:eastAsiaTheme="minorEastAsia"/>
          <w:bCs/>
          <w:color w:val="000000" w:themeColor="text1"/>
        </w:rPr>
        <w:t xml:space="preserve"> </w:t>
      </w:r>
      <w:r w:rsidR="00D129BB" w:rsidRPr="00450527">
        <w:rPr>
          <w:rFonts w:eastAsiaTheme="minorEastAsia"/>
          <w:bCs/>
          <w:color w:val="000000" w:themeColor="text1"/>
        </w:rPr>
        <w:t>of cell manipulation………………………………………</w:t>
      </w:r>
      <w:proofErr w:type="gramStart"/>
      <w:r>
        <w:rPr>
          <w:rFonts w:eastAsiaTheme="minorEastAsia"/>
          <w:bCs/>
          <w:color w:val="000000" w:themeColor="text1"/>
        </w:rPr>
        <w:t>…..</w:t>
      </w:r>
      <w:proofErr w:type="gramEnd"/>
      <w:r w:rsidR="00D129BB" w:rsidRPr="00450527">
        <w:rPr>
          <w:rFonts w:eastAsiaTheme="minorEastAsia"/>
          <w:bCs/>
          <w:color w:val="000000" w:themeColor="text1"/>
        </w:rPr>
        <w:t>…</w:t>
      </w:r>
      <w:r w:rsidR="00433BFA">
        <w:rPr>
          <w:rFonts w:eastAsiaTheme="minorEastAsia"/>
          <w:bCs/>
          <w:color w:val="000000" w:themeColor="text1"/>
        </w:rPr>
        <w:t>…</w:t>
      </w:r>
      <w:r w:rsidR="006D7C4F" w:rsidRPr="00450527">
        <w:rPr>
          <w:rFonts w:eastAsiaTheme="minorEastAsia"/>
          <w:bCs/>
          <w:color w:val="000000" w:themeColor="text1"/>
        </w:rPr>
        <w:t>S</w:t>
      </w:r>
      <w:r w:rsidR="00433BFA">
        <w:rPr>
          <w:rFonts w:eastAsiaTheme="minorEastAsia"/>
          <w:bCs/>
          <w:color w:val="000000" w:themeColor="text1"/>
        </w:rPr>
        <w:t>11</w:t>
      </w:r>
    </w:p>
    <w:p w14:paraId="1BB4F80A" w14:textId="72BF17E1" w:rsidR="00D129BB" w:rsidRPr="00450527" w:rsidRDefault="00D129BB" w:rsidP="00D129BB">
      <w:pPr>
        <w:ind w:firstLineChars="100" w:firstLine="240"/>
        <w:rPr>
          <w:rFonts w:eastAsiaTheme="minorEastAsia"/>
          <w:bCs/>
          <w:color w:val="000000" w:themeColor="text1"/>
        </w:rPr>
      </w:pPr>
      <w:r w:rsidRPr="00450527">
        <w:rPr>
          <w:rFonts w:eastAsiaTheme="minorEastAsia"/>
          <w:bCs/>
          <w:color w:val="000000" w:themeColor="text1"/>
        </w:rPr>
        <w:t>Microfluidics chip fabrication…………………………………</w:t>
      </w:r>
      <w:proofErr w:type="gramStart"/>
      <w:r w:rsidRPr="00450527">
        <w:rPr>
          <w:rFonts w:eastAsiaTheme="minorEastAsia"/>
          <w:bCs/>
          <w:color w:val="000000" w:themeColor="text1"/>
        </w:rPr>
        <w:t>…..</w:t>
      </w:r>
      <w:proofErr w:type="gramEnd"/>
      <w:r w:rsidRPr="00450527">
        <w:rPr>
          <w:rFonts w:eastAsiaTheme="minorEastAsia"/>
          <w:bCs/>
          <w:color w:val="000000" w:themeColor="text1"/>
        </w:rPr>
        <w:t>……...</w:t>
      </w:r>
      <w:r w:rsidR="00450527">
        <w:rPr>
          <w:rFonts w:eastAsiaTheme="minorEastAsia"/>
          <w:bCs/>
          <w:color w:val="000000" w:themeColor="text1"/>
        </w:rPr>
        <w:t>...</w:t>
      </w:r>
      <w:r w:rsidRPr="00450527">
        <w:rPr>
          <w:rFonts w:eastAsiaTheme="minorEastAsia"/>
          <w:bCs/>
          <w:color w:val="000000" w:themeColor="text1"/>
        </w:rPr>
        <w:t>……S</w:t>
      </w:r>
      <w:r w:rsidR="00433BFA">
        <w:rPr>
          <w:rFonts w:eastAsiaTheme="minorEastAsia"/>
          <w:bCs/>
          <w:color w:val="000000" w:themeColor="text1"/>
        </w:rPr>
        <w:t>12</w:t>
      </w:r>
    </w:p>
    <w:p w14:paraId="42728B77" w14:textId="28040FCC" w:rsidR="00D129BB" w:rsidRPr="00450527" w:rsidRDefault="00D129BB" w:rsidP="00D129BB">
      <w:pPr>
        <w:ind w:firstLineChars="100" w:firstLine="240"/>
        <w:rPr>
          <w:rFonts w:eastAsiaTheme="minorEastAsia"/>
          <w:bCs/>
          <w:color w:val="000000" w:themeColor="text1"/>
        </w:rPr>
      </w:pPr>
      <w:r w:rsidRPr="00450527">
        <w:rPr>
          <w:rFonts w:eastAsiaTheme="minorEastAsia"/>
          <w:bCs/>
          <w:color w:val="000000" w:themeColor="text1"/>
        </w:rPr>
        <w:t>Cell preparation……………………………………………….……...…</w:t>
      </w:r>
      <w:proofErr w:type="gramStart"/>
      <w:r w:rsidRPr="00450527">
        <w:rPr>
          <w:rFonts w:eastAsiaTheme="minorEastAsia"/>
          <w:bCs/>
          <w:color w:val="000000" w:themeColor="text1"/>
        </w:rPr>
        <w:t>…</w:t>
      </w:r>
      <w:r w:rsidR="00450527">
        <w:rPr>
          <w:rFonts w:eastAsiaTheme="minorEastAsia"/>
          <w:bCs/>
          <w:color w:val="000000" w:themeColor="text1"/>
        </w:rPr>
        <w:t>..</w:t>
      </w:r>
      <w:proofErr w:type="gramEnd"/>
      <w:r w:rsidRPr="00450527">
        <w:rPr>
          <w:rFonts w:eastAsiaTheme="minorEastAsia"/>
          <w:bCs/>
          <w:color w:val="000000" w:themeColor="text1"/>
        </w:rPr>
        <w:t>……S1</w:t>
      </w:r>
      <w:r w:rsidR="00433BFA">
        <w:rPr>
          <w:rFonts w:eastAsiaTheme="minorEastAsia"/>
          <w:bCs/>
          <w:color w:val="000000" w:themeColor="text1"/>
        </w:rPr>
        <w:t>3</w:t>
      </w:r>
    </w:p>
    <w:p w14:paraId="3F5D3BDB" w14:textId="3EDEBEBB" w:rsidR="00D129BB" w:rsidRPr="00450527" w:rsidRDefault="00D129BB" w:rsidP="00D129BB">
      <w:pPr>
        <w:ind w:firstLineChars="100" w:firstLine="240"/>
        <w:rPr>
          <w:rFonts w:eastAsiaTheme="minorEastAsia"/>
          <w:bCs/>
          <w:color w:val="000000" w:themeColor="text1"/>
        </w:rPr>
      </w:pPr>
      <w:r w:rsidRPr="00450527">
        <w:rPr>
          <w:rFonts w:eastAsiaTheme="minorEastAsia"/>
          <w:bCs/>
          <w:color w:val="000000" w:themeColor="text1"/>
        </w:rPr>
        <w:t>Instrument preparation………………………………….……...……...</w:t>
      </w:r>
      <w:r w:rsidR="00450527">
        <w:rPr>
          <w:rFonts w:eastAsiaTheme="minorEastAsia"/>
          <w:bCs/>
          <w:color w:val="000000" w:themeColor="text1"/>
        </w:rPr>
        <w:t>....</w:t>
      </w:r>
      <w:r w:rsidRPr="00450527">
        <w:rPr>
          <w:rFonts w:eastAsiaTheme="minorEastAsia"/>
          <w:bCs/>
          <w:color w:val="000000" w:themeColor="text1"/>
        </w:rPr>
        <w:t>………S1</w:t>
      </w:r>
      <w:r w:rsidR="00433BFA">
        <w:rPr>
          <w:rFonts w:eastAsiaTheme="minorEastAsia"/>
          <w:bCs/>
          <w:color w:val="000000" w:themeColor="text1"/>
        </w:rPr>
        <w:t>3</w:t>
      </w:r>
    </w:p>
    <w:p w14:paraId="76CE2269" w14:textId="0247D990" w:rsidR="00D129BB" w:rsidRPr="00450527" w:rsidRDefault="00D129BB" w:rsidP="00D129BB">
      <w:pPr>
        <w:ind w:firstLineChars="100" w:firstLine="240"/>
        <w:rPr>
          <w:rFonts w:eastAsiaTheme="minorEastAsia"/>
          <w:bCs/>
          <w:color w:val="000000" w:themeColor="text1"/>
        </w:rPr>
      </w:pPr>
      <w:r w:rsidRPr="00450527">
        <w:rPr>
          <w:rFonts w:eastAsiaTheme="minorEastAsia"/>
          <w:bCs/>
          <w:color w:val="000000" w:themeColor="text1"/>
        </w:rPr>
        <w:t xml:space="preserve">Single cell </w:t>
      </w:r>
      <w:proofErr w:type="gramStart"/>
      <w:r w:rsidRPr="00450527">
        <w:rPr>
          <w:rFonts w:eastAsiaTheme="minorEastAsia"/>
          <w:bCs/>
          <w:color w:val="000000" w:themeColor="text1"/>
        </w:rPr>
        <w:t>capture</w:t>
      </w:r>
      <w:proofErr w:type="gramEnd"/>
      <w:r w:rsidRPr="00450527">
        <w:rPr>
          <w:rFonts w:eastAsiaTheme="minorEastAsia"/>
          <w:bCs/>
          <w:color w:val="000000" w:themeColor="text1"/>
        </w:rPr>
        <w:t xml:space="preserve"> and release……………….……………….…</w:t>
      </w:r>
      <w:r w:rsidR="00450527">
        <w:rPr>
          <w:rFonts w:eastAsiaTheme="minorEastAsia"/>
          <w:bCs/>
          <w:color w:val="000000" w:themeColor="text1"/>
        </w:rPr>
        <w:t>...</w:t>
      </w:r>
      <w:r w:rsidRPr="00450527">
        <w:rPr>
          <w:rFonts w:eastAsiaTheme="minorEastAsia"/>
          <w:bCs/>
          <w:color w:val="000000" w:themeColor="text1"/>
        </w:rPr>
        <w:t>…...…………S1</w:t>
      </w:r>
      <w:r w:rsidR="00433BFA">
        <w:rPr>
          <w:rFonts w:eastAsiaTheme="minorEastAsia"/>
          <w:bCs/>
          <w:color w:val="000000" w:themeColor="text1"/>
        </w:rPr>
        <w:t>4</w:t>
      </w:r>
    </w:p>
    <w:p w14:paraId="0093519E" w14:textId="465DDDE0" w:rsidR="006B395E" w:rsidRDefault="006B395E" w:rsidP="006B395E">
      <w:pPr>
        <w:ind w:firstLineChars="0" w:firstLine="0"/>
        <w:rPr>
          <w:rFonts w:eastAsiaTheme="minorEastAsia"/>
          <w:color w:val="000000" w:themeColor="text1"/>
        </w:rPr>
      </w:pPr>
      <w:r w:rsidRPr="006B395E">
        <w:rPr>
          <w:rFonts w:eastAsiaTheme="minorEastAsia"/>
          <w:b/>
          <w:bCs/>
          <w:color w:val="000000" w:themeColor="text1"/>
        </w:rPr>
        <w:t>Results and discussion</w:t>
      </w:r>
      <w:r>
        <w:rPr>
          <w:rFonts w:eastAsiaTheme="minorEastAsia"/>
          <w:color w:val="000000" w:themeColor="text1"/>
        </w:rPr>
        <w:t>…………………….…………………………</w:t>
      </w:r>
      <w:proofErr w:type="gramStart"/>
      <w:r>
        <w:rPr>
          <w:rFonts w:eastAsiaTheme="minorEastAsia"/>
          <w:color w:val="000000" w:themeColor="text1"/>
        </w:rPr>
        <w:t>…..</w:t>
      </w:r>
      <w:proofErr w:type="gramEnd"/>
      <w:r>
        <w:rPr>
          <w:rFonts w:eastAsiaTheme="minorEastAsia"/>
          <w:color w:val="000000" w:themeColor="text1"/>
        </w:rPr>
        <w:t>…….…..S</w:t>
      </w:r>
      <w:r w:rsidR="007535D1">
        <w:rPr>
          <w:rFonts w:eastAsiaTheme="minorEastAsia"/>
          <w:color w:val="000000" w:themeColor="text1"/>
        </w:rPr>
        <w:t>17</w:t>
      </w:r>
    </w:p>
    <w:p w14:paraId="2BF70C7A" w14:textId="4EDA6634" w:rsidR="00675D55" w:rsidRPr="00450527" w:rsidRDefault="00675D55" w:rsidP="00675D55">
      <w:pPr>
        <w:ind w:firstLineChars="100" w:firstLine="240"/>
        <w:rPr>
          <w:rFonts w:eastAsiaTheme="minorEastAsia"/>
          <w:bCs/>
          <w:color w:val="000000" w:themeColor="text1"/>
        </w:rPr>
      </w:pPr>
      <w:r w:rsidRPr="00450527">
        <w:rPr>
          <w:rFonts w:eastAsiaTheme="minorEastAsia"/>
          <w:bCs/>
          <w:color w:val="000000" w:themeColor="text1"/>
        </w:rPr>
        <w:t xml:space="preserve">Theoretical analysis of </w:t>
      </w:r>
      <w:r w:rsidR="00DE3E65" w:rsidRPr="00DE3E65">
        <w:rPr>
          <w:rFonts w:eastAsiaTheme="minorEastAsia"/>
          <w:bCs/>
          <w:color w:val="000000" w:themeColor="text1"/>
        </w:rPr>
        <w:t>net force on the cell</w:t>
      </w:r>
      <w:r w:rsidR="00DE3E65" w:rsidRPr="00DE3E65" w:rsidDel="00DE3E65">
        <w:rPr>
          <w:rFonts w:eastAsiaTheme="minorEastAsia"/>
          <w:bCs/>
          <w:color w:val="000000" w:themeColor="text1"/>
        </w:rPr>
        <w:t xml:space="preserve"> </w:t>
      </w:r>
      <w:r w:rsidRPr="00450527">
        <w:rPr>
          <w:rFonts w:eastAsiaTheme="minorEastAsia"/>
          <w:bCs/>
          <w:color w:val="000000" w:themeColor="text1"/>
        </w:rPr>
        <w:t>………………………………….......S1</w:t>
      </w:r>
      <w:r w:rsidR="007535D1">
        <w:rPr>
          <w:rFonts w:eastAsiaTheme="minorEastAsia"/>
          <w:bCs/>
          <w:color w:val="000000" w:themeColor="text1"/>
        </w:rPr>
        <w:t>7</w:t>
      </w:r>
    </w:p>
    <w:p w14:paraId="3FA672FF" w14:textId="41BA4DC3" w:rsidR="00675D55" w:rsidRPr="00450527" w:rsidRDefault="000050E2" w:rsidP="00675D55">
      <w:pPr>
        <w:ind w:firstLineChars="100" w:firstLine="240"/>
        <w:rPr>
          <w:rFonts w:eastAsiaTheme="minorEastAsia"/>
          <w:bCs/>
          <w:color w:val="000000" w:themeColor="text1"/>
        </w:rPr>
      </w:pPr>
      <w:r w:rsidRPr="000050E2">
        <w:rPr>
          <w:rFonts w:eastAsiaTheme="minorEastAsia"/>
          <w:bCs/>
          <w:color w:val="000000" w:themeColor="text1"/>
        </w:rPr>
        <w:t>FEM analysis</w:t>
      </w:r>
      <w:r w:rsidR="00675D55" w:rsidRPr="00450527">
        <w:rPr>
          <w:rFonts w:eastAsiaTheme="minorEastAsia"/>
          <w:bCs/>
          <w:color w:val="000000" w:themeColor="text1"/>
        </w:rPr>
        <w:t xml:space="preserve"> of </w:t>
      </w:r>
      <w:r w:rsidR="00DE3E65" w:rsidRPr="00DE3E65">
        <w:rPr>
          <w:rFonts w:eastAsiaTheme="minorEastAsia"/>
          <w:bCs/>
          <w:color w:val="000000" w:themeColor="text1"/>
        </w:rPr>
        <w:t>net force on the cell</w:t>
      </w:r>
      <w:r w:rsidR="00DE3E65" w:rsidRPr="00DE3E65" w:rsidDel="00DE3E65">
        <w:rPr>
          <w:rFonts w:eastAsiaTheme="minorEastAsia"/>
          <w:bCs/>
          <w:color w:val="000000" w:themeColor="text1"/>
        </w:rPr>
        <w:t xml:space="preserve"> </w:t>
      </w:r>
      <w:r w:rsidR="00675D55" w:rsidRPr="00450527">
        <w:rPr>
          <w:rFonts w:eastAsiaTheme="minorEastAsia"/>
          <w:bCs/>
          <w:color w:val="000000" w:themeColor="text1"/>
        </w:rPr>
        <w:t>……………………</w:t>
      </w:r>
      <w:r w:rsidR="00DE3E65">
        <w:rPr>
          <w:rFonts w:eastAsiaTheme="minorEastAsia"/>
          <w:bCs/>
          <w:color w:val="000000" w:themeColor="text1"/>
        </w:rPr>
        <w:t>…...</w:t>
      </w:r>
      <w:r w:rsidR="00675D55" w:rsidRPr="00450527">
        <w:rPr>
          <w:rFonts w:eastAsiaTheme="minorEastAsia"/>
          <w:bCs/>
          <w:color w:val="000000" w:themeColor="text1"/>
        </w:rPr>
        <w:t>…</w:t>
      </w:r>
      <w:r>
        <w:rPr>
          <w:rFonts w:eastAsiaTheme="minorEastAsia"/>
          <w:bCs/>
          <w:color w:val="000000" w:themeColor="text1"/>
        </w:rPr>
        <w:t>…</w:t>
      </w:r>
      <w:proofErr w:type="gramStart"/>
      <w:r>
        <w:rPr>
          <w:rFonts w:eastAsiaTheme="minorEastAsia"/>
          <w:bCs/>
          <w:color w:val="000000" w:themeColor="text1"/>
        </w:rPr>
        <w:t>…..</w:t>
      </w:r>
      <w:proofErr w:type="gramEnd"/>
      <w:r w:rsidR="00675D55" w:rsidRPr="00450527">
        <w:rPr>
          <w:rFonts w:eastAsiaTheme="minorEastAsia"/>
          <w:bCs/>
          <w:color w:val="000000" w:themeColor="text1"/>
        </w:rPr>
        <w:t>….…........S1</w:t>
      </w:r>
      <w:r w:rsidR="007535D1">
        <w:rPr>
          <w:rFonts w:eastAsiaTheme="minorEastAsia"/>
          <w:bCs/>
          <w:color w:val="000000" w:themeColor="text1"/>
        </w:rPr>
        <w:t>9</w:t>
      </w:r>
    </w:p>
    <w:p w14:paraId="6F966FD5" w14:textId="19332EEC" w:rsidR="00675D55" w:rsidRPr="00450527" w:rsidRDefault="000050E2" w:rsidP="00675D55">
      <w:pPr>
        <w:ind w:firstLineChars="100" w:firstLine="240"/>
        <w:rPr>
          <w:rFonts w:eastAsiaTheme="minorEastAsia"/>
          <w:bCs/>
          <w:color w:val="000000" w:themeColor="text1"/>
        </w:rPr>
      </w:pPr>
      <w:r w:rsidRPr="000050E2">
        <w:rPr>
          <w:rFonts w:eastAsiaTheme="minorEastAsia"/>
          <w:bCs/>
          <w:color w:val="000000" w:themeColor="text1"/>
        </w:rPr>
        <w:t>FEM analysis</w:t>
      </w:r>
      <w:r w:rsidR="00675D55" w:rsidRPr="00450527">
        <w:rPr>
          <w:rFonts w:eastAsiaTheme="minorEastAsia"/>
          <w:bCs/>
          <w:color w:val="000000" w:themeColor="text1"/>
        </w:rPr>
        <w:t xml:space="preserve"> cell manipulation……………………………………</w:t>
      </w:r>
      <w:r w:rsidR="00450527">
        <w:rPr>
          <w:rFonts w:eastAsiaTheme="minorEastAsia"/>
          <w:bCs/>
          <w:color w:val="000000" w:themeColor="text1"/>
        </w:rPr>
        <w:t>...</w:t>
      </w:r>
      <w:r w:rsidR="00675D55" w:rsidRPr="00450527">
        <w:rPr>
          <w:rFonts w:eastAsiaTheme="minorEastAsia"/>
          <w:bCs/>
          <w:color w:val="000000" w:themeColor="text1"/>
        </w:rPr>
        <w:t>……</w:t>
      </w:r>
      <w:r>
        <w:rPr>
          <w:rFonts w:eastAsiaTheme="minorEastAsia"/>
          <w:bCs/>
          <w:color w:val="000000" w:themeColor="text1"/>
        </w:rPr>
        <w:t>…</w:t>
      </w:r>
      <w:proofErr w:type="gramStart"/>
      <w:r>
        <w:rPr>
          <w:rFonts w:eastAsiaTheme="minorEastAsia"/>
          <w:bCs/>
          <w:color w:val="000000" w:themeColor="text1"/>
        </w:rPr>
        <w:t>….</w:t>
      </w:r>
      <w:r w:rsidR="00675D55" w:rsidRPr="00450527">
        <w:rPr>
          <w:rFonts w:eastAsiaTheme="minorEastAsia"/>
          <w:bCs/>
          <w:color w:val="000000" w:themeColor="text1"/>
        </w:rPr>
        <w:t>.</w:t>
      </w:r>
      <w:proofErr w:type="gramEnd"/>
      <w:r w:rsidR="00675D55" w:rsidRPr="00450527">
        <w:rPr>
          <w:rFonts w:eastAsiaTheme="minorEastAsia"/>
          <w:bCs/>
          <w:color w:val="000000" w:themeColor="text1"/>
        </w:rPr>
        <w:t>S</w:t>
      </w:r>
      <w:r w:rsidR="007535D1">
        <w:rPr>
          <w:rFonts w:eastAsiaTheme="minorEastAsia"/>
          <w:bCs/>
          <w:color w:val="000000" w:themeColor="text1"/>
        </w:rPr>
        <w:t>20</w:t>
      </w:r>
    </w:p>
    <w:p w14:paraId="786DE2D2" w14:textId="05A00CFA" w:rsidR="00326CF8" w:rsidRDefault="00326CF8" w:rsidP="00326CF8">
      <w:pPr>
        <w:ind w:firstLineChars="0" w:firstLine="0"/>
        <w:rPr>
          <w:rFonts w:eastAsiaTheme="minorEastAsia"/>
          <w:color w:val="000000" w:themeColor="text1"/>
        </w:rPr>
      </w:pPr>
      <w:r w:rsidRPr="00326CF8">
        <w:rPr>
          <w:rFonts w:eastAsiaTheme="minorEastAsia"/>
          <w:b/>
          <w:bCs/>
          <w:color w:val="000000" w:themeColor="text1"/>
        </w:rPr>
        <w:t>Supplementary Figures</w:t>
      </w:r>
      <w:r>
        <w:rPr>
          <w:rFonts w:eastAsiaTheme="minorEastAsia"/>
          <w:color w:val="000000" w:themeColor="text1"/>
        </w:rPr>
        <w:t>………………………</w:t>
      </w:r>
      <w:proofErr w:type="gramStart"/>
      <w:r>
        <w:rPr>
          <w:rFonts w:eastAsiaTheme="minorEastAsia"/>
          <w:color w:val="000000" w:themeColor="text1"/>
        </w:rPr>
        <w:t>…..</w:t>
      </w:r>
      <w:proofErr w:type="gramEnd"/>
      <w:r>
        <w:rPr>
          <w:rFonts w:eastAsiaTheme="minorEastAsia"/>
          <w:color w:val="000000" w:themeColor="text1"/>
        </w:rPr>
        <w:t>………..……............................S</w:t>
      </w:r>
      <w:r w:rsidR="00070080">
        <w:rPr>
          <w:rFonts w:eastAsiaTheme="minorEastAsia"/>
          <w:color w:val="000000" w:themeColor="text1"/>
        </w:rPr>
        <w:t>2</w:t>
      </w:r>
      <w:r w:rsidR="007535D1">
        <w:rPr>
          <w:rFonts w:eastAsiaTheme="minorEastAsia"/>
          <w:color w:val="000000" w:themeColor="text1"/>
        </w:rPr>
        <w:t>2</w:t>
      </w:r>
    </w:p>
    <w:p w14:paraId="25D002DF" w14:textId="77FB8D4B" w:rsidR="00326CF8" w:rsidRDefault="00326CF8" w:rsidP="00326CF8">
      <w:pPr>
        <w:ind w:firstLine="480"/>
        <w:rPr>
          <w:rFonts w:eastAsiaTheme="minorEastAsia"/>
          <w:color w:val="000000" w:themeColor="text1"/>
        </w:rPr>
      </w:pPr>
      <w:r>
        <w:rPr>
          <w:rFonts w:eastAsiaTheme="minorEastAsia"/>
          <w:color w:val="000000" w:themeColor="text1"/>
        </w:rPr>
        <w:t>Figure S1</w:t>
      </w:r>
      <w:r w:rsidR="00070080" w:rsidRPr="00070080">
        <w:rPr>
          <w:rFonts w:eastAsiaTheme="minorEastAsia"/>
          <w:color w:val="000000" w:themeColor="text1"/>
        </w:rPr>
        <w:t xml:space="preserve"> FEM analysis procedure and model</w:t>
      </w:r>
      <w:r>
        <w:rPr>
          <w:rFonts w:eastAsiaTheme="minorEastAsia"/>
          <w:color w:val="000000" w:themeColor="text1"/>
        </w:rPr>
        <w:t>……………...………………</w:t>
      </w:r>
      <w:proofErr w:type="gramStart"/>
      <w:r>
        <w:rPr>
          <w:rFonts w:eastAsiaTheme="minorEastAsia"/>
          <w:color w:val="000000" w:themeColor="text1"/>
        </w:rPr>
        <w:t>….S</w:t>
      </w:r>
      <w:proofErr w:type="gramEnd"/>
      <w:r w:rsidR="00070080">
        <w:rPr>
          <w:rFonts w:eastAsiaTheme="minorEastAsia"/>
          <w:color w:val="000000" w:themeColor="text1"/>
        </w:rPr>
        <w:t>2</w:t>
      </w:r>
      <w:r w:rsidR="007535D1">
        <w:rPr>
          <w:rFonts w:eastAsiaTheme="minorEastAsia"/>
          <w:color w:val="000000" w:themeColor="text1"/>
        </w:rPr>
        <w:t>2</w:t>
      </w:r>
    </w:p>
    <w:p w14:paraId="3325598F" w14:textId="29027DA2" w:rsidR="00E5096E" w:rsidRDefault="00070080" w:rsidP="00E5096E">
      <w:pPr>
        <w:ind w:firstLine="480"/>
        <w:rPr>
          <w:rFonts w:eastAsiaTheme="minorEastAsia"/>
          <w:color w:val="000000" w:themeColor="text1"/>
        </w:rPr>
      </w:pPr>
      <w:r w:rsidRPr="00F84BE2">
        <w:rPr>
          <w:rFonts w:eastAsiaTheme="minorEastAsia" w:hint="eastAsia"/>
          <w:szCs w:val="24"/>
        </w:rPr>
        <w:t>F</w:t>
      </w:r>
      <w:r w:rsidRPr="00F84BE2">
        <w:rPr>
          <w:rFonts w:eastAsiaTheme="minorEastAsia"/>
          <w:szCs w:val="24"/>
        </w:rPr>
        <w:t>igure S</w:t>
      </w:r>
      <w:r>
        <w:rPr>
          <w:rFonts w:eastAsiaTheme="minorEastAsia"/>
          <w:szCs w:val="24"/>
        </w:rPr>
        <w:t>2</w:t>
      </w:r>
      <w:r w:rsidRPr="00F84BE2">
        <w:rPr>
          <w:rFonts w:eastAsiaTheme="minorEastAsia"/>
          <w:szCs w:val="24"/>
        </w:rPr>
        <w:t xml:space="preserve"> </w:t>
      </w:r>
      <w:r w:rsidRPr="00070080">
        <w:rPr>
          <w:rFonts w:eastAsiaTheme="minorEastAsia"/>
          <w:szCs w:val="24"/>
        </w:rPr>
        <w:t>Microfluidics chip fabrication</w:t>
      </w:r>
      <w:r>
        <w:rPr>
          <w:rFonts w:eastAsiaTheme="minorEastAsia"/>
          <w:szCs w:val="24"/>
        </w:rPr>
        <w:t>……………………</w:t>
      </w:r>
      <w:r w:rsidR="00E5096E">
        <w:rPr>
          <w:rFonts w:eastAsiaTheme="minorEastAsia"/>
          <w:szCs w:val="24"/>
        </w:rPr>
        <w:t>…………………</w:t>
      </w:r>
      <w:r w:rsidR="00E5096E">
        <w:rPr>
          <w:rFonts w:eastAsiaTheme="minorEastAsia"/>
          <w:color w:val="000000" w:themeColor="text1"/>
        </w:rPr>
        <w:t>S2</w:t>
      </w:r>
      <w:r w:rsidR="007535D1">
        <w:rPr>
          <w:rFonts w:eastAsiaTheme="minorEastAsia"/>
          <w:color w:val="000000" w:themeColor="text1"/>
        </w:rPr>
        <w:t>3</w:t>
      </w:r>
    </w:p>
    <w:p w14:paraId="69FF33D7" w14:textId="4214F15A" w:rsidR="00F84BE2" w:rsidRDefault="00F84BE2" w:rsidP="00326CF8">
      <w:pPr>
        <w:ind w:firstLine="480"/>
        <w:rPr>
          <w:rFonts w:eastAsiaTheme="minorEastAsia"/>
          <w:color w:val="000000" w:themeColor="text1"/>
        </w:rPr>
      </w:pPr>
      <w:r w:rsidRPr="00F84BE2">
        <w:rPr>
          <w:rFonts w:eastAsiaTheme="minorEastAsia" w:hint="eastAsia"/>
          <w:szCs w:val="24"/>
        </w:rPr>
        <w:t>F</w:t>
      </w:r>
      <w:r w:rsidRPr="00F84BE2">
        <w:rPr>
          <w:rFonts w:eastAsiaTheme="minorEastAsia"/>
          <w:szCs w:val="24"/>
        </w:rPr>
        <w:t>igure S</w:t>
      </w:r>
      <w:r w:rsidR="00D73B6B">
        <w:rPr>
          <w:rFonts w:eastAsiaTheme="minorEastAsia"/>
          <w:szCs w:val="24"/>
        </w:rPr>
        <w:t>3</w:t>
      </w:r>
      <w:r w:rsidRPr="00F84BE2">
        <w:rPr>
          <w:rFonts w:eastAsiaTheme="minorEastAsia"/>
          <w:szCs w:val="24"/>
        </w:rPr>
        <w:t xml:space="preserve"> The relationship between </w:t>
      </w:r>
      <w:proofErr w:type="spellStart"/>
      <w:r w:rsidRPr="00F84BE2">
        <w:rPr>
          <w:rFonts w:ascii="Cambria Math" w:eastAsiaTheme="minorEastAsia" w:hAnsi="Cambria Math" w:cs="Cambria Math"/>
          <w:i/>
          <w:iCs/>
          <w:szCs w:val="24"/>
        </w:rPr>
        <w:t>V</w:t>
      </w:r>
      <w:r w:rsidRPr="00F84BE2">
        <w:rPr>
          <w:rFonts w:ascii="Cambria Math" w:eastAsiaTheme="minorEastAsia" w:hAnsi="Cambria Math" w:cs="Cambria Math"/>
          <w:szCs w:val="24"/>
          <w:vertAlign w:val="subscript"/>
        </w:rPr>
        <w:t>pp</w:t>
      </w:r>
      <w:proofErr w:type="spellEnd"/>
      <w:r w:rsidRPr="00F84BE2">
        <w:rPr>
          <w:rFonts w:eastAsiaTheme="minorEastAsia" w:hint="eastAsia"/>
          <w:szCs w:val="24"/>
        </w:rPr>
        <w:t xml:space="preserve"> </w:t>
      </w:r>
      <w:r w:rsidRPr="00F84BE2">
        <w:rPr>
          <w:rFonts w:eastAsiaTheme="minorEastAsia"/>
          <w:szCs w:val="24"/>
        </w:rPr>
        <w:t xml:space="preserve">and the peak </w:t>
      </w:r>
      <w:r w:rsidRPr="00F84BE2">
        <w:rPr>
          <w:rFonts w:hint="eastAsia"/>
          <w:b/>
          <w:bCs/>
          <w:i/>
          <w:iCs/>
          <w:szCs w:val="24"/>
        </w:rPr>
        <w:t>F</w:t>
      </w:r>
      <w:r w:rsidRPr="00F84BE2">
        <w:rPr>
          <w:rFonts w:hint="eastAsia"/>
          <w:i/>
          <w:iCs/>
          <w:szCs w:val="24"/>
          <w:vertAlign w:val="subscript"/>
        </w:rPr>
        <w:sym w:font="Symbol" w:char="F065"/>
      </w:r>
      <w:r w:rsidRPr="00F84BE2">
        <w:rPr>
          <w:rFonts w:eastAsiaTheme="minorEastAsia"/>
          <w:szCs w:val="24"/>
        </w:rPr>
        <w:t xml:space="preserve"> applied to the cell</w:t>
      </w:r>
      <w:r>
        <w:rPr>
          <w:rFonts w:eastAsiaTheme="minorEastAsia"/>
          <w:szCs w:val="24"/>
        </w:rPr>
        <w:t>……</w:t>
      </w:r>
      <w:r>
        <w:rPr>
          <w:rFonts w:eastAsiaTheme="minorEastAsia"/>
          <w:color w:val="000000" w:themeColor="text1"/>
        </w:rPr>
        <w:t>S</w:t>
      </w:r>
      <w:r w:rsidR="00D73B6B">
        <w:rPr>
          <w:rFonts w:eastAsiaTheme="minorEastAsia"/>
          <w:color w:val="000000" w:themeColor="text1"/>
        </w:rPr>
        <w:t>2</w:t>
      </w:r>
      <w:r w:rsidR="007535D1">
        <w:rPr>
          <w:rFonts w:eastAsiaTheme="minorEastAsia"/>
          <w:color w:val="000000" w:themeColor="text1"/>
        </w:rPr>
        <w:t>4</w:t>
      </w:r>
    </w:p>
    <w:p w14:paraId="2C650342" w14:textId="00EC51F1" w:rsidR="00E5096E" w:rsidRDefault="00E5096E" w:rsidP="00E5096E">
      <w:pPr>
        <w:ind w:firstLine="480"/>
        <w:rPr>
          <w:rFonts w:eastAsiaTheme="minorEastAsia"/>
          <w:color w:val="000000" w:themeColor="text1"/>
        </w:rPr>
      </w:pPr>
      <w:r w:rsidRPr="00E5096E">
        <w:rPr>
          <w:rFonts w:eastAsiaTheme="minorEastAsia"/>
          <w:color w:val="000000" w:themeColor="text1"/>
        </w:rPr>
        <w:t>Figure S4 Cell force FEM analysis grid.</w:t>
      </w:r>
      <w:r>
        <w:rPr>
          <w:rFonts w:eastAsiaTheme="minorEastAsia"/>
          <w:szCs w:val="24"/>
        </w:rPr>
        <w:t>…………………………………….…</w:t>
      </w:r>
      <w:r>
        <w:rPr>
          <w:rFonts w:eastAsiaTheme="minorEastAsia"/>
          <w:color w:val="000000" w:themeColor="text1"/>
        </w:rPr>
        <w:t>S2</w:t>
      </w:r>
      <w:r w:rsidR="007535D1">
        <w:rPr>
          <w:rFonts w:eastAsiaTheme="minorEastAsia"/>
          <w:color w:val="000000" w:themeColor="text1"/>
        </w:rPr>
        <w:t>5</w:t>
      </w:r>
    </w:p>
    <w:p w14:paraId="2E30E723" w14:textId="5A1190C2" w:rsidR="001A0445" w:rsidRDefault="001A0445" w:rsidP="001A0445">
      <w:pPr>
        <w:ind w:leftChars="200" w:left="480" w:firstLineChars="0" w:firstLine="0"/>
        <w:rPr>
          <w:rFonts w:eastAsiaTheme="minorEastAsia"/>
          <w:color w:val="000000" w:themeColor="text1"/>
        </w:rPr>
      </w:pPr>
      <w:r w:rsidRPr="001A0445">
        <w:rPr>
          <w:rFonts w:eastAsiaTheme="minorEastAsia" w:hint="eastAsia"/>
          <w:szCs w:val="24"/>
        </w:rPr>
        <w:t>F</w:t>
      </w:r>
      <w:r w:rsidRPr="001A0445">
        <w:rPr>
          <w:rFonts w:eastAsiaTheme="minorEastAsia"/>
          <w:szCs w:val="24"/>
        </w:rPr>
        <w:t>igure</w:t>
      </w:r>
      <w:r>
        <w:rPr>
          <w:rFonts w:eastAsiaTheme="minorEastAsia"/>
          <w:szCs w:val="24"/>
        </w:rPr>
        <w:t xml:space="preserve"> </w:t>
      </w:r>
      <w:r w:rsidRPr="001A0445">
        <w:rPr>
          <w:rFonts w:eastAsiaTheme="minorEastAsia"/>
          <w:szCs w:val="24"/>
        </w:rPr>
        <w:t>S</w:t>
      </w:r>
      <w:r w:rsidR="00E5096E">
        <w:rPr>
          <w:rFonts w:eastAsiaTheme="minorEastAsia"/>
          <w:szCs w:val="24"/>
        </w:rPr>
        <w:t>5</w:t>
      </w:r>
      <w:r w:rsidRPr="001A0445">
        <w:rPr>
          <w:rFonts w:eastAsiaTheme="minorEastAsia"/>
          <w:szCs w:val="24"/>
        </w:rPr>
        <w:t xml:space="preserve"> The </w:t>
      </w:r>
      <w:r w:rsidR="000050E2" w:rsidRPr="000050E2">
        <w:rPr>
          <w:rFonts w:eastAsiaTheme="minorEastAsia"/>
          <w:szCs w:val="24"/>
        </w:rPr>
        <w:t>FEM analysis</w:t>
      </w:r>
      <w:r w:rsidRPr="001A0445">
        <w:rPr>
          <w:rFonts w:eastAsiaTheme="minorEastAsia"/>
          <w:szCs w:val="24"/>
        </w:rPr>
        <w:t xml:space="preserve"> of cell </w:t>
      </w:r>
      <w:proofErr w:type="spellStart"/>
      <w:r w:rsidRPr="001A0445">
        <w:rPr>
          <w:rFonts w:eastAsiaTheme="minorEastAsia"/>
          <w:szCs w:val="24"/>
        </w:rPr>
        <w:t>foces</w:t>
      </w:r>
      <w:proofErr w:type="spellEnd"/>
      <w:r w:rsidRPr="001A0445">
        <w:rPr>
          <w:rFonts w:eastAsiaTheme="minorEastAsia"/>
          <w:szCs w:val="24"/>
        </w:rPr>
        <w:t xml:space="preserve"> under the coupling of the electric field and flow field</w:t>
      </w:r>
      <w:r>
        <w:rPr>
          <w:rFonts w:eastAsiaTheme="minorEastAsia"/>
          <w:szCs w:val="24"/>
        </w:rPr>
        <w:t>………………………………………………………</w:t>
      </w:r>
      <w:r w:rsidR="000050E2">
        <w:rPr>
          <w:rFonts w:eastAsiaTheme="minorEastAsia"/>
          <w:szCs w:val="24"/>
        </w:rPr>
        <w:t>…</w:t>
      </w:r>
      <w:proofErr w:type="gramStart"/>
      <w:r w:rsidR="000050E2">
        <w:rPr>
          <w:rFonts w:eastAsiaTheme="minorEastAsia"/>
          <w:szCs w:val="24"/>
        </w:rPr>
        <w:t>…</w:t>
      </w:r>
      <w:r>
        <w:rPr>
          <w:rFonts w:eastAsiaTheme="minorEastAsia"/>
          <w:szCs w:val="24"/>
        </w:rPr>
        <w:t>..</w:t>
      </w:r>
      <w:proofErr w:type="gramEnd"/>
      <w:r>
        <w:rPr>
          <w:rFonts w:eastAsiaTheme="minorEastAsia"/>
          <w:szCs w:val="24"/>
        </w:rPr>
        <w:t>……</w:t>
      </w:r>
      <w:r>
        <w:rPr>
          <w:rFonts w:eastAsiaTheme="minorEastAsia"/>
          <w:color w:val="000000" w:themeColor="text1"/>
        </w:rPr>
        <w:t>S</w:t>
      </w:r>
      <w:r w:rsidR="00E5096E">
        <w:rPr>
          <w:rFonts w:eastAsiaTheme="minorEastAsia"/>
          <w:color w:val="000000" w:themeColor="text1"/>
        </w:rPr>
        <w:t>2</w:t>
      </w:r>
      <w:r w:rsidR="007535D1">
        <w:rPr>
          <w:rFonts w:eastAsiaTheme="minorEastAsia"/>
          <w:color w:val="000000" w:themeColor="text1"/>
        </w:rPr>
        <w:t>6</w:t>
      </w:r>
    </w:p>
    <w:p w14:paraId="6CE341F8" w14:textId="5587943F" w:rsidR="00293BBB" w:rsidRPr="00424F84" w:rsidRDefault="00293BBB" w:rsidP="001A0445">
      <w:pPr>
        <w:ind w:leftChars="200" w:left="480" w:firstLineChars="0" w:firstLine="0"/>
        <w:rPr>
          <w:rFonts w:eastAsiaTheme="minorEastAsia"/>
          <w:color w:val="000000" w:themeColor="text1"/>
          <w:sz w:val="32"/>
          <w:szCs w:val="28"/>
        </w:rPr>
      </w:pPr>
      <w:r w:rsidRPr="00424F84">
        <w:rPr>
          <w:rFonts w:eastAsiaTheme="minorEastAsia" w:hint="eastAsia"/>
          <w:szCs w:val="24"/>
        </w:rPr>
        <w:t>F</w:t>
      </w:r>
      <w:r w:rsidRPr="00424F84">
        <w:rPr>
          <w:rFonts w:eastAsiaTheme="minorEastAsia"/>
          <w:szCs w:val="24"/>
        </w:rPr>
        <w:t xml:space="preserve">igure S6 </w:t>
      </w:r>
      <w:r w:rsidRPr="00424F84">
        <w:rPr>
          <w:rFonts w:eastAsia="宋体" w:cs="Times New Roman"/>
          <w:szCs w:val="24"/>
        </w:rPr>
        <w:sym w:font="Symbol" w:char="F0D1"/>
      </w:r>
      <w:r w:rsidRPr="00424F84">
        <w:rPr>
          <w:rFonts w:eastAsia="宋体" w:cs="Times New Roman"/>
          <w:szCs w:val="24"/>
        </w:rPr>
        <w:sym w:font="Symbol" w:char="F07C"/>
      </w:r>
      <w:proofErr w:type="spellStart"/>
      <w:r w:rsidRPr="00424F84">
        <w:rPr>
          <w:rFonts w:eastAsia="宋体" w:cs="Times New Roman" w:hint="eastAsia"/>
          <w:b/>
          <w:bCs/>
          <w:i/>
          <w:iCs/>
          <w:szCs w:val="24"/>
        </w:rPr>
        <w:t>E</w:t>
      </w:r>
      <w:r w:rsidRPr="00424F84">
        <w:rPr>
          <w:rFonts w:eastAsia="宋体" w:cs="Times New Roman" w:hint="eastAsia"/>
          <w:szCs w:val="24"/>
          <w:vertAlign w:val="subscript"/>
        </w:rPr>
        <w:t>rms</w:t>
      </w:r>
      <w:proofErr w:type="spellEnd"/>
      <w:r w:rsidRPr="00424F84">
        <w:rPr>
          <w:rFonts w:eastAsia="宋体" w:cs="Times New Roman" w:hint="eastAsia"/>
          <w:szCs w:val="24"/>
        </w:rPr>
        <w:sym w:font="Symbol" w:char="F07C"/>
      </w:r>
      <w:r w:rsidRPr="00424F84">
        <w:rPr>
          <w:rFonts w:eastAsia="宋体" w:cs="Times New Roman" w:hint="eastAsia"/>
          <w:szCs w:val="24"/>
          <w:vertAlign w:val="superscript"/>
        </w:rPr>
        <w:t>2</w:t>
      </w:r>
      <w:r w:rsidRPr="00424F84">
        <w:rPr>
          <w:rFonts w:eastAsia="宋体" w:cs="Times New Roman"/>
          <w:szCs w:val="24"/>
          <w:vertAlign w:val="superscript"/>
        </w:rPr>
        <w:t xml:space="preserve"> </w:t>
      </w:r>
      <w:r w:rsidRPr="00424F84">
        <w:rPr>
          <w:rFonts w:eastAsiaTheme="minorEastAsia"/>
          <w:szCs w:val="24"/>
        </w:rPr>
        <w:t>distribution in electrode area</w:t>
      </w:r>
      <w:r>
        <w:rPr>
          <w:rFonts w:eastAsiaTheme="minorEastAsia"/>
          <w:szCs w:val="24"/>
        </w:rPr>
        <w:t>………………………………</w:t>
      </w:r>
      <w:r>
        <w:rPr>
          <w:rFonts w:eastAsiaTheme="minorEastAsia"/>
          <w:color w:val="000000" w:themeColor="text1"/>
        </w:rPr>
        <w:t>S2</w:t>
      </w:r>
      <w:r w:rsidR="007535D1">
        <w:rPr>
          <w:rFonts w:eastAsiaTheme="minorEastAsia"/>
          <w:color w:val="000000" w:themeColor="text1"/>
        </w:rPr>
        <w:t>7</w:t>
      </w:r>
    </w:p>
    <w:p w14:paraId="61D5A070" w14:textId="707B5EA2" w:rsidR="00DD42E7" w:rsidRDefault="00DD42E7" w:rsidP="001A0445">
      <w:pPr>
        <w:ind w:leftChars="200" w:left="480" w:firstLineChars="0" w:firstLine="0"/>
        <w:rPr>
          <w:rFonts w:eastAsiaTheme="minorEastAsia"/>
          <w:color w:val="000000" w:themeColor="text1"/>
        </w:rPr>
      </w:pPr>
      <w:r w:rsidRPr="00DD42E7">
        <w:rPr>
          <w:rFonts w:eastAsiaTheme="minorEastAsia"/>
          <w:szCs w:val="24"/>
        </w:rPr>
        <w:t>Figure S</w:t>
      </w:r>
      <w:r w:rsidR="00293BBB">
        <w:rPr>
          <w:rFonts w:eastAsiaTheme="minorEastAsia"/>
          <w:szCs w:val="24"/>
        </w:rPr>
        <w:t>7</w:t>
      </w:r>
      <w:r w:rsidRPr="00DD42E7">
        <w:rPr>
          <w:rFonts w:eastAsiaTheme="minorEastAsia"/>
          <w:szCs w:val="24"/>
        </w:rPr>
        <w:t xml:space="preserve"> </w:t>
      </w:r>
      <w:r w:rsidR="000050E2" w:rsidRPr="000050E2">
        <w:rPr>
          <w:rFonts w:eastAsiaTheme="minorEastAsia"/>
          <w:szCs w:val="24"/>
        </w:rPr>
        <w:t xml:space="preserve">FEM analysis </w:t>
      </w:r>
      <w:r w:rsidRPr="00DD42E7">
        <w:rPr>
          <w:rFonts w:eastAsiaTheme="minorEastAsia"/>
          <w:szCs w:val="24"/>
        </w:rPr>
        <w:t xml:space="preserve">results of </w:t>
      </w:r>
      <w:r w:rsidRPr="00DD42E7">
        <w:rPr>
          <w:rFonts w:eastAsia="宋体" w:cs="Times New Roman"/>
          <w:szCs w:val="24"/>
        </w:rPr>
        <w:sym w:font="Symbol" w:char="F0D1"/>
      </w:r>
      <w:r w:rsidRPr="00DD42E7">
        <w:rPr>
          <w:rFonts w:eastAsia="宋体" w:cs="Times New Roman"/>
          <w:szCs w:val="24"/>
        </w:rPr>
        <w:sym w:font="Symbol" w:char="F07C"/>
      </w:r>
      <w:proofErr w:type="spellStart"/>
      <w:r w:rsidRPr="00DD42E7">
        <w:rPr>
          <w:rFonts w:eastAsia="宋体" w:cs="Times New Roman" w:hint="eastAsia"/>
          <w:b/>
          <w:bCs/>
          <w:i/>
          <w:iCs/>
          <w:szCs w:val="24"/>
        </w:rPr>
        <w:t>E</w:t>
      </w:r>
      <w:r w:rsidRPr="00DD42E7">
        <w:rPr>
          <w:rFonts w:eastAsia="宋体" w:cs="Times New Roman" w:hint="eastAsia"/>
          <w:szCs w:val="24"/>
          <w:vertAlign w:val="subscript"/>
        </w:rPr>
        <w:t>rms</w:t>
      </w:r>
      <w:proofErr w:type="spellEnd"/>
      <w:r w:rsidRPr="00DD42E7">
        <w:rPr>
          <w:rFonts w:eastAsia="宋体" w:cs="Times New Roman" w:hint="eastAsia"/>
          <w:szCs w:val="24"/>
        </w:rPr>
        <w:sym w:font="Symbol" w:char="F07C"/>
      </w:r>
      <w:r w:rsidRPr="00DD42E7">
        <w:rPr>
          <w:rFonts w:eastAsia="宋体" w:cs="Times New Roman" w:hint="eastAsia"/>
          <w:szCs w:val="24"/>
          <w:vertAlign w:val="superscript"/>
        </w:rPr>
        <w:t>2</w:t>
      </w:r>
      <w:r w:rsidRPr="00DD42E7">
        <w:rPr>
          <w:rFonts w:eastAsia="宋体"/>
        </w:rPr>
        <w:t>.</w:t>
      </w:r>
      <w:r>
        <w:rPr>
          <w:rFonts w:eastAsiaTheme="minorEastAsia"/>
          <w:szCs w:val="24"/>
        </w:rPr>
        <w:t>…</w:t>
      </w:r>
      <w:proofErr w:type="gramStart"/>
      <w:r>
        <w:rPr>
          <w:rFonts w:eastAsiaTheme="minorEastAsia"/>
          <w:szCs w:val="24"/>
        </w:rPr>
        <w:t>…..</w:t>
      </w:r>
      <w:proofErr w:type="gramEnd"/>
      <w:r>
        <w:rPr>
          <w:rFonts w:eastAsiaTheme="minorEastAsia"/>
          <w:szCs w:val="24"/>
        </w:rPr>
        <w:t>………………</w:t>
      </w:r>
      <w:r w:rsidR="000050E2">
        <w:rPr>
          <w:rFonts w:eastAsiaTheme="minorEastAsia"/>
          <w:szCs w:val="24"/>
        </w:rPr>
        <w:t>...</w:t>
      </w:r>
      <w:r>
        <w:rPr>
          <w:rFonts w:eastAsiaTheme="minorEastAsia"/>
          <w:szCs w:val="24"/>
        </w:rPr>
        <w:t>…</w:t>
      </w:r>
      <w:r w:rsidR="000050E2">
        <w:rPr>
          <w:rFonts w:eastAsiaTheme="minorEastAsia"/>
          <w:szCs w:val="24"/>
        </w:rPr>
        <w:t>….</w:t>
      </w:r>
      <w:r>
        <w:rPr>
          <w:rFonts w:eastAsiaTheme="minorEastAsia"/>
          <w:szCs w:val="24"/>
        </w:rPr>
        <w:t>..……</w:t>
      </w:r>
      <w:r>
        <w:rPr>
          <w:rFonts w:eastAsiaTheme="minorEastAsia"/>
          <w:color w:val="000000" w:themeColor="text1"/>
        </w:rPr>
        <w:t>S</w:t>
      </w:r>
      <w:r w:rsidR="00E5096E">
        <w:rPr>
          <w:rFonts w:eastAsiaTheme="minorEastAsia"/>
          <w:color w:val="000000" w:themeColor="text1"/>
        </w:rPr>
        <w:t>2</w:t>
      </w:r>
      <w:r w:rsidR="007535D1">
        <w:rPr>
          <w:rFonts w:eastAsiaTheme="minorEastAsia"/>
          <w:color w:val="000000" w:themeColor="text1"/>
        </w:rPr>
        <w:t>8</w:t>
      </w:r>
    </w:p>
    <w:p w14:paraId="3D784C16" w14:textId="032234FB" w:rsidR="00E92308" w:rsidRPr="00E92308" w:rsidRDefault="00E92308" w:rsidP="00E92308">
      <w:pPr>
        <w:ind w:leftChars="200" w:left="480" w:firstLineChars="0" w:firstLine="0"/>
        <w:rPr>
          <w:rFonts w:eastAsiaTheme="minorEastAsia"/>
          <w:color w:val="000000" w:themeColor="text1"/>
        </w:rPr>
      </w:pPr>
      <w:r w:rsidRPr="00AD1CDF">
        <w:rPr>
          <w:rFonts w:eastAsiaTheme="minorEastAsia"/>
          <w:szCs w:val="24"/>
        </w:rPr>
        <w:t>Figure</w:t>
      </w:r>
      <w:r>
        <w:rPr>
          <w:rFonts w:eastAsiaTheme="minorEastAsia"/>
          <w:szCs w:val="24"/>
        </w:rPr>
        <w:t xml:space="preserve"> </w:t>
      </w:r>
      <w:r w:rsidRPr="00AD1CDF">
        <w:rPr>
          <w:rFonts w:eastAsiaTheme="minorEastAsia"/>
          <w:szCs w:val="24"/>
        </w:rPr>
        <w:t>S</w:t>
      </w:r>
      <w:r w:rsidR="00293BBB">
        <w:rPr>
          <w:rFonts w:eastAsiaTheme="minorEastAsia"/>
          <w:szCs w:val="24"/>
        </w:rPr>
        <w:t>8</w:t>
      </w:r>
      <w:r w:rsidRPr="00AD1CDF">
        <w:rPr>
          <w:rFonts w:eastAsiaTheme="minorEastAsia"/>
          <w:szCs w:val="24"/>
        </w:rPr>
        <w:t xml:space="preserve"> </w:t>
      </w:r>
      <w:r w:rsidRPr="00E92308">
        <w:rPr>
          <w:rFonts w:eastAsiaTheme="minorEastAsia"/>
          <w:szCs w:val="24"/>
        </w:rPr>
        <w:t xml:space="preserve">The </w:t>
      </w:r>
      <w:r w:rsidR="000050E2" w:rsidRPr="000050E2">
        <w:rPr>
          <w:rFonts w:eastAsiaTheme="minorEastAsia"/>
          <w:szCs w:val="24"/>
        </w:rPr>
        <w:t>FEM analysis</w:t>
      </w:r>
      <w:r w:rsidRPr="00E92308">
        <w:rPr>
          <w:rFonts w:eastAsiaTheme="minorEastAsia"/>
          <w:szCs w:val="24"/>
        </w:rPr>
        <w:t xml:space="preserve"> of cell capture</w:t>
      </w:r>
      <w:r>
        <w:rPr>
          <w:rFonts w:eastAsiaTheme="minorEastAsia"/>
          <w:szCs w:val="24"/>
        </w:rPr>
        <w:t>…………</w:t>
      </w:r>
      <w:r w:rsidR="000050E2">
        <w:rPr>
          <w:rFonts w:eastAsiaTheme="minorEastAsia"/>
          <w:szCs w:val="24"/>
        </w:rPr>
        <w:t>…….</w:t>
      </w:r>
      <w:r>
        <w:rPr>
          <w:rFonts w:eastAsiaTheme="minorEastAsia"/>
          <w:szCs w:val="24"/>
        </w:rPr>
        <w:t>…………………</w:t>
      </w:r>
      <w:r w:rsidRPr="00AD1CDF">
        <w:rPr>
          <w:rFonts w:eastAsiaTheme="minorEastAsia"/>
          <w:szCs w:val="24"/>
        </w:rPr>
        <w:t>.</w:t>
      </w:r>
      <w:r>
        <w:rPr>
          <w:rFonts w:eastAsiaTheme="minorEastAsia"/>
          <w:szCs w:val="24"/>
        </w:rPr>
        <w:t>..</w:t>
      </w:r>
      <w:r>
        <w:rPr>
          <w:rFonts w:eastAsiaTheme="minorEastAsia"/>
          <w:color w:val="000000" w:themeColor="text1"/>
        </w:rPr>
        <w:t>S2</w:t>
      </w:r>
      <w:r w:rsidR="007535D1">
        <w:rPr>
          <w:rFonts w:eastAsiaTheme="minorEastAsia"/>
          <w:color w:val="000000" w:themeColor="text1"/>
        </w:rPr>
        <w:t>9</w:t>
      </w:r>
    </w:p>
    <w:p w14:paraId="48E5BB64" w14:textId="59453242" w:rsidR="00AD1CDF" w:rsidRDefault="00AD1CDF" w:rsidP="00AD1CDF">
      <w:pPr>
        <w:ind w:leftChars="200" w:left="480" w:firstLineChars="0" w:firstLine="0"/>
        <w:rPr>
          <w:rFonts w:eastAsiaTheme="minorEastAsia"/>
          <w:color w:val="000000" w:themeColor="text1"/>
        </w:rPr>
      </w:pPr>
      <w:r w:rsidRPr="00AD1CDF">
        <w:rPr>
          <w:rFonts w:eastAsiaTheme="minorEastAsia"/>
          <w:szCs w:val="24"/>
        </w:rPr>
        <w:t>Figure</w:t>
      </w:r>
      <w:r>
        <w:rPr>
          <w:rFonts w:eastAsiaTheme="minorEastAsia"/>
          <w:szCs w:val="24"/>
        </w:rPr>
        <w:t xml:space="preserve"> </w:t>
      </w:r>
      <w:r w:rsidRPr="00AD1CDF">
        <w:rPr>
          <w:rFonts w:eastAsiaTheme="minorEastAsia"/>
          <w:szCs w:val="24"/>
        </w:rPr>
        <w:t>S</w:t>
      </w:r>
      <w:r w:rsidR="00293BBB">
        <w:rPr>
          <w:rFonts w:eastAsiaTheme="minorEastAsia"/>
          <w:szCs w:val="24"/>
        </w:rPr>
        <w:t>9</w:t>
      </w:r>
      <w:r w:rsidRPr="00AD1CDF">
        <w:rPr>
          <w:rFonts w:eastAsiaTheme="minorEastAsia"/>
          <w:szCs w:val="24"/>
        </w:rPr>
        <w:t xml:space="preserve"> Design of a fixed-frequency waveform for cell capture and release.</w:t>
      </w:r>
      <w:r>
        <w:rPr>
          <w:rFonts w:eastAsiaTheme="minorEastAsia"/>
          <w:szCs w:val="24"/>
        </w:rPr>
        <w:t>..</w:t>
      </w:r>
      <w:r>
        <w:rPr>
          <w:rFonts w:eastAsiaTheme="minorEastAsia"/>
          <w:color w:val="000000" w:themeColor="text1"/>
        </w:rPr>
        <w:t>S</w:t>
      </w:r>
      <w:r w:rsidR="007535D1">
        <w:rPr>
          <w:rFonts w:eastAsiaTheme="minorEastAsia"/>
          <w:color w:val="000000" w:themeColor="text1"/>
        </w:rPr>
        <w:t>30</w:t>
      </w:r>
    </w:p>
    <w:p w14:paraId="783C9FD9" w14:textId="4F6D1B12" w:rsidR="00293BBB" w:rsidRDefault="00293BBB" w:rsidP="00293BBB">
      <w:pPr>
        <w:ind w:leftChars="200" w:left="480" w:firstLineChars="0" w:firstLine="0"/>
        <w:rPr>
          <w:rFonts w:eastAsiaTheme="minorEastAsia"/>
          <w:color w:val="000000" w:themeColor="text1"/>
        </w:rPr>
      </w:pPr>
      <w:r w:rsidRPr="00AD1CDF">
        <w:rPr>
          <w:rFonts w:eastAsiaTheme="minorEastAsia"/>
          <w:szCs w:val="24"/>
        </w:rPr>
        <w:t>Figure</w:t>
      </w:r>
      <w:r>
        <w:rPr>
          <w:rFonts w:eastAsiaTheme="minorEastAsia"/>
          <w:szCs w:val="24"/>
        </w:rPr>
        <w:t xml:space="preserve"> </w:t>
      </w:r>
      <w:r w:rsidRPr="00AD1CDF">
        <w:rPr>
          <w:rFonts w:eastAsiaTheme="minorEastAsia"/>
          <w:szCs w:val="24"/>
        </w:rPr>
        <w:t>S</w:t>
      </w:r>
      <w:r>
        <w:rPr>
          <w:rFonts w:eastAsiaTheme="minorEastAsia"/>
          <w:szCs w:val="24"/>
        </w:rPr>
        <w:t>10</w:t>
      </w:r>
      <w:r w:rsidRPr="00AD1CDF">
        <w:rPr>
          <w:rFonts w:eastAsiaTheme="minorEastAsia"/>
          <w:szCs w:val="24"/>
        </w:rPr>
        <w:t xml:space="preserve"> </w:t>
      </w:r>
      <w:r w:rsidR="00BE6EC4" w:rsidRPr="00BE6EC4">
        <w:rPr>
          <w:rFonts w:eastAsiaTheme="minorEastAsia"/>
          <w:szCs w:val="24"/>
        </w:rPr>
        <w:t>Amplifier output signal characterization</w:t>
      </w:r>
      <w:r w:rsidR="00BE6EC4">
        <w:rPr>
          <w:rFonts w:eastAsiaTheme="minorEastAsia"/>
          <w:szCs w:val="24"/>
        </w:rPr>
        <w:t>………………………...</w:t>
      </w:r>
      <w:r w:rsidRPr="00AD1CDF">
        <w:rPr>
          <w:rFonts w:eastAsiaTheme="minorEastAsia"/>
          <w:szCs w:val="24"/>
        </w:rPr>
        <w:t>.</w:t>
      </w:r>
      <w:r>
        <w:rPr>
          <w:rFonts w:eastAsiaTheme="minorEastAsia"/>
          <w:szCs w:val="24"/>
        </w:rPr>
        <w:t>..</w:t>
      </w:r>
      <w:r>
        <w:rPr>
          <w:rFonts w:eastAsiaTheme="minorEastAsia"/>
          <w:color w:val="000000" w:themeColor="text1"/>
        </w:rPr>
        <w:t>S</w:t>
      </w:r>
      <w:r w:rsidR="00BE6EC4">
        <w:rPr>
          <w:rFonts w:eastAsiaTheme="minorEastAsia"/>
          <w:color w:val="000000" w:themeColor="text1"/>
        </w:rPr>
        <w:t>3</w:t>
      </w:r>
      <w:r w:rsidR="007535D1">
        <w:rPr>
          <w:rFonts w:eastAsiaTheme="minorEastAsia"/>
          <w:color w:val="000000" w:themeColor="text1"/>
        </w:rPr>
        <w:t>1</w:t>
      </w:r>
    </w:p>
    <w:p w14:paraId="48CD3BD2" w14:textId="4BCC594D" w:rsidR="00293BBB" w:rsidRDefault="00293BBB" w:rsidP="00293BBB">
      <w:pPr>
        <w:ind w:leftChars="200" w:left="480" w:firstLineChars="0" w:firstLine="0"/>
        <w:rPr>
          <w:rFonts w:eastAsiaTheme="minorEastAsia"/>
          <w:color w:val="000000" w:themeColor="text1"/>
        </w:rPr>
      </w:pPr>
      <w:r w:rsidRPr="00AD1CDF">
        <w:rPr>
          <w:rFonts w:eastAsiaTheme="minorEastAsia"/>
          <w:szCs w:val="24"/>
        </w:rPr>
        <w:t>Figure</w:t>
      </w:r>
      <w:r>
        <w:rPr>
          <w:rFonts w:eastAsiaTheme="minorEastAsia"/>
          <w:szCs w:val="24"/>
        </w:rPr>
        <w:t xml:space="preserve"> </w:t>
      </w:r>
      <w:r w:rsidRPr="00AD1CDF">
        <w:rPr>
          <w:rFonts w:eastAsiaTheme="minorEastAsia"/>
          <w:szCs w:val="24"/>
        </w:rPr>
        <w:t>S</w:t>
      </w:r>
      <w:r>
        <w:rPr>
          <w:rFonts w:eastAsiaTheme="minorEastAsia"/>
          <w:szCs w:val="24"/>
        </w:rPr>
        <w:t>11</w:t>
      </w:r>
      <w:r w:rsidRPr="00AD1CDF">
        <w:rPr>
          <w:rFonts w:eastAsiaTheme="minorEastAsia"/>
          <w:szCs w:val="24"/>
        </w:rPr>
        <w:t xml:space="preserve"> </w:t>
      </w:r>
      <w:r w:rsidR="00BE6EC4" w:rsidRPr="00424F84">
        <w:rPr>
          <w:rFonts w:eastAsiaTheme="minorEastAsia"/>
          <w:szCs w:val="24"/>
        </w:rPr>
        <w:t xml:space="preserve">Variation of </w:t>
      </w:r>
      <w:r w:rsidR="00BE6EC4" w:rsidRPr="00424F84">
        <w:rPr>
          <w:rFonts w:eastAsia="宋体" w:cs="Times New Roman" w:hint="eastAsia"/>
          <w:szCs w:val="24"/>
        </w:rPr>
        <w:t>R</w:t>
      </w:r>
      <w:r w:rsidR="00BE6EC4" w:rsidRPr="00424F84">
        <w:rPr>
          <w:rFonts w:eastAsia="宋体" w:cs="Times New Roman"/>
          <w:szCs w:val="24"/>
        </w:rPr>
        <w:t>e</w:t>
      </w:r>
      <w:r w:rsidR="00BE6EC4" w:rsidRPr="00424F84">
        <w:rPr>
          <w:rFonts w:eastAsia="宋体" w:cs="Times New Roman" w:hint="eastAsia"/>
          <w:szCs w:val="24"/>
        </w:rPr>
        <w:t>[</w:t>
      </w:r>
      <w:proofErr w:type="spellStart"/>
      <w:proofErr w:type="gramStart"/>
      <w:r w:rsidR="00BE6EC4" w:rsidRPr="00424F84">
        <w:rPr>
          <w:rFonts w:eastAsia="宋体" w:cs="Times New Roman"/>
          <w:i/>
          <w:iCs/>
          <w:szCs w:val="24"/>
        </w:rPr>
        <w:t>f</w:t>
      </w:r>
      <w:r w:rsidR="00BE6EC4" w:rsidRPr="00424F84">
        <w:rPr>
          <w:rFonts w:eastAsia="宋体" w:cs="Times New Roman"/>
          <w:szCs w:val="24"/>
          <w:vertAlign w:val="subscript"/>
        </w:rPr>
        <w:t>cm</w:t>
      </w:r>
      <w:proofErr w:type="spellEnd"/>
      <w:r w:rsidR="00BE6EC4" w:rsidRPr="00424F84">
        <w:rPr>
          <w:rFonts w:eastAsia="宋体" w:cs="Times New Roman"/>
          <w:szCs w:val="24"/>
        </w:rPr>
        <w:t>(</w:t>
      </w:r>
      <w:proofErr w:type="gramEnd"/>
      <w:r w:rsidR="00BE6EC4" w:rsidRPr="00424F84">
        <w:rPr>
          <w:rFonts w:eastAsia="宋体" w:cs="Times New Roman"/>
          <w:i/>
          <w:iCs/>
          <w:szCs w:val="24"/>
        </w:rPr>
        <w:sym w:font="Symbol" w:char="F077"/>
      </w:r>
      <w:r w:rsidR="00BE6EC4" w:rsidRPr="00424F84">
        <w:rPr>
          <w:rFonts w:eastAsia="宋体" w:cs="Times New Roman"/>
          <w:szCs w:val="24"/>
        </w:rPr>
        <w:t>)]</w:t>
      </w:r>
      <w:r w:rsidR="00BE6EC4" w:rsidRPr="00424F84">
        <w:rPr>
          <w:rFonts w:eastAsiaTheme="minorEastAsia"/>
          <w:szCs w:val="24"/>
        </w:rPr>
        <w:t xml:space="preserve"> with frequency at </w:t>
      </w:r>
      <w:r w:rsidR="00BE6EC4" w:rsidRPr="00424F84">
        <w:rPr>
          <w:i/>
          <w:iCs/>
          <w:szCs w:val="24"/>
        </w:rPr>
        <w:sym w:font="Symbol" w:char="F073"/>
      </w:r>
      <w:r w:rsidR="00BE6EC4" w:rsidRPr="00424F84">
        <w:rPr>
          <w:szCs w:val="24"/>
          <w:vertAlign w:val="subscript"/>
        </w:rPr>
        <w:t>m</w:t>
      </w:r>
      <w:r w:rsidR="00BE6EC4" w:rsidRPr="00424F84">
        <w:rPr>
          <w:szCs w:val="24"/>
        </w:rPr>
        <w:t>=</w:t>
      </w:r>
      <w:r w:rsidR="00BE6EC4" w:rsidRPr="00424F84">
        <w:rPr>
          <w:rFonts w:eastAsiaTheme="minorEastAsia"/>
          <w:szCs w:val="24"/>
        </w:rPr>
        <w:t>55 mS/m</w:t>
      </w:r>
      <w:r w:rsidR="00BE6EC4">
        <w:rPr>
          <w:rFonts w:eastAsiaTheme="minorEastAsia"/>
          <w:szCs w:val="24"/>
        </w:rPr>
        <w:t>………….</w:t>
      </w:r>
      <w:r w:rsidRPr="003D2C87">
        <w:rPr>
          <w:rFonts w:eastAsiaTheme="minorEastAsia"/>
          <w:szCs w:val="24"/>
        </w:rPr>
        <w:t>..</w:t>
      </w:r>
      <w:r>
        <w:rPr>
          <w:rFonts w:eastAsiaTheme="minorEastAsia"/>
          <w:color w:val="000000" w:themeColor="text1"/>
        </w:rPr>
        <w:t>S</w:t>
      </w:r>
      <w:r w:rsidR="00BE6EC4">
        <w:rPr>
          <w:rFonts w:eastAsiaTheme="minorEastAsia"/>
          <w:color w:val="000000" w:themeColor="text1"/>
        </w:rPr>
        <w:t>3</w:t>
      </w:r>
      <w:r w:rsidR="007535D1">
        <w:rPr>
          <w:rFonts w:eastAsiaTheme="minorEastAsia"/>
          <w:color w:val="000000" w:themeColor="text1"/>
        </w:rPr>
        <w:t>2</w:t>
      </w:r>
    </w:p>
    <w:p w14:paraId="047CC807" w14:textId="5890845D" w:rsidR="00293BBB" w:rsidRDefault="00293BBB" w:rsidP="00293BBB">
      <w:pPr>
        <w:ind w:leftChars="200" w:left="480" w:firstLineChars="0" w:firstLine="0"/>
        <w:rPr>
          <w:rFonts w:eastAsiaTheme="minorEastAsia"/>
          <w:color w:val="000000" w:themeColor="text1"/>
        </w:rPr>
      </w:pPr>
      <w:r w:rsidRPr="00AD1CDF">
        <w:rPr>
          <w:rFonts w:eastAsiaTheme="minorEastAsia"/>
          <w:szCs w:val="24"/>
        </w:rPr>
        <w:t>Figure</w:t>
      </w:r>
      <w:r>
        <w:rPr>
          <w:rFonts w:eastAsiaTheme="minorEastAsia"/>
          <w:szCs w:val="24"/>
        </w:rPr>
        <w:t xml:space="preserve"> </w:t>
      </w:r>
      <w:r w:rsidRPr="00AD1CDF">
        <w:rPr>
          <w:rFonts w:eastAsiaTheme="minorEastAsia"/>
          <w:szCs w:val="24"/>
        </w:rPr>
        <w:t>S</w:t>
      </w:r>
      <w:r>
        <w:rPr>
          <w:rFonts w:eastAsiaTheme="minorEastAsia"/>
          <w:szCs w:val="24"/>
        </w:rPr>
        <w:t>12</w:t>
      </w:r>
      <w:r w:rsidRPr="00AD1CDF">
        <w:rPr>
          <w:rFonts w:eastAsiaTheme="minorEastAsia"/>
          <w:szCs w:val="24"/>
        </w:rPr>
        <w:t xml:space="preserve"> </w:t>
      </w:r>
      <w:r w:rsidR="00BE6EC4" w:rsidRPr="00424F84">
        <w:rPr>
          <w:rFonts w:eastAsiaTheme="minorEastAsia" w:cs="Times New Roman"/>
        </w:rPr>
        <w:t>Repeatability test of microfluidic chips</w:t>
      </w:r>
      <w:r w:rsidRPr="00AD1CDF">
        <w:rPr>
          <w:rFonts w:eastAsiaTheme="minorEastAsia"/>
          <w:szCs w:val="24"/>
        </w:rPr>
        <w:t>.</w:t>
      </w:r>
      <w:r>
        <w:rPr>
          <w:rFonts w:eastAsiaTheme="minorEastAsia"/>
          <w:szCs w:val="24"/>
        </w:rPr>
        <w:t>..</w:t>
      </w:r>
      <w:r w:rsidR="00BE6EC4">
        <w:rPr>
          <w:rFonts w:eastAsiaTheme="minorEastAsia"/>
          <w:szCs w:val="24"/>
        </w:rPr>
        <w:t>.........................................</w:t>
      </w:r>
      <w:r>
        <w:rPr>
          <w:rFonts w:eastAsiaTheme="minorEastAsia"/>
          <w:color w:val="000000" w:themeColor="text1"/>
        </w:rPr>
        <w:t>S</w:t>
      </w:r>
      <w:r w:rsidR="00BE6EC4">
        <w:rPr>
          <w:rFonts w:eastAsiaTheme="minorEastAsia"/>
          <w:color w:val="000000" w:themeColor="text1"/>
        </w:rPr>
        <w:t>3</w:t>
      </w:r>
      <w:r w:rsidR="007535D1">
        <w:rPr>
          <w:rFonts w:eastAsiaTheme="minorEastAsia"/>
          <w:color w:val="000000" w:themeColor="text1"/>
        </w:rPr>
        <w:t>3</w:t>
      </w:r>
    </w:p>
    <w:p w14:paraId="37481E54" w14:textId="27D78FD0" w:rsidR="00BE6EC4" w:rsidRPr="00424F84" w:rsidRDefault="00BE6EC4" w:rsidP="003D2C87">
      <w:pPr>
        <w:ind w:leftChars="200" w:left="480" w:firstLineChars="0" w:firstLine="0"/>
        <w:rPr>
          <w:rFonts w:eastAsiaTheme="minorEastAsia"/>
          <w:color w:val="000000" w:themeColor="text1"/>
        </w:rPr>
      </w:pPr>
      <w:r w:rsidRPr="00AD1CDF">
        <w:rPr>
          <w:rFonts w:eastAsiaTheme="minorEastAsia"/>
          <w:szCs w:val="24"/>
        </w:rPr>
        <w:lastRenderedPageBreak/>
        <w:t>Figure</w:t>
      </w:r>
      <w:r>
        <w:rPr>
          <w:rFonts w:eastAsiaTheme="minorEastAsia"/>
          <w:szCs w:val="24"/>
        </w:rPr>
        <w:t xml:space="preserve"> </w:t>
      </w:r>
      <w:r w:rsidRPr="00AD1CDF">
        <w:rPr>
          <w:rFonts w:eastAsiaTheme="minorEastAsia"/>
          <w:szCs w:val="24"/>
        </w:rPr>
        <w:t>S</w:t>
      </w:r>
      <w:r>
        <w:rPr>
          <w:rFonts w:eastAsiaTheme="minorEastAsia"/>
          <w:szCs w:val="24"/>
        </w:rPr>
        <w:t>13</w:t>
      </w:r>
      <w:r w:rsidRPr="00AD1CDF">
        <w:rPr>
          <w:rFonts w:eastAsiaTheme="minorEastAsia"/>
          <w:szCs w:val="24"/>
        </w:rPr>
        <w:t xml:space="preserve"> </w:t>
      </w:r>
      <w:r w:rsidRPr="00F825BF">
        <w:rPr>
          <w:rFonts w:eastAsiaTheme="minorEastAsia"/>
          <w:sz w:val="21"/>
          <w:szCs w:val="20"/>
        </w:rPr>
        <w:t>Cell viability assay</w:t>
      </w:r>
      <w:r>
        <w:rPr>
          <w:rFonts w:eastAsiaTheme="minorEastAsia" w:cs="Times New Roman"/>
        </w:rPr>
        <w:t>……………………...</w:t>
      </w:r>
      <w:r w:rsidRPr="00AD1CDF">
        <w:rPr>
          <w:rFonts w:eastAsiaTheme="minorEastAsia"/>
          <w:szCs w:val="24"/>
        </w:rPr>
        <w:t>.</w:t>
      </w:r>
      <w:r>
        <w:rPr>
          <w:rFonts w:eastAsiaTheme="minorEastAsia"/>
          <w:szCs w:val="24"/>
        </w:rPr>
        <w:t>...........................................</w:t>
      </w:r>
      <w:r>
        <w:rPr>
          <w:rFonts w:eastAsiaTheme="minorEastAsia"/>
          <w:color w:val="000000" w:themeColor="text1"/>
        </w:rPr>
        <w:t>S3</w:t>
      </w:r>
      <w:r w:rsidR="007535D1">
        <w:rPr>
          <w:rFonts w:eastAsiaTheme="minorEastAsia"/>
          <w:color w:val="000000" w:themeColor="text1"/>
        </w:rPr>
        <w:t>4</w:t>
      </w:r>
    </w:p>
    <w:p w14:paraId="24DF21F9" w14:textId="1C7189B8" w:rsidR="00D4172D" w:rsidRDefault="00D4172D" w:rsidP="00D4172D">
      <w:pPr>
        <w:ind w:firstLineChars="0" w:firstLine="0"/>
        <w:rPr>
          <w:rFonts w:eastAsiaTheme="minorEastAsia"/>
          <w:color w:val="000000" w:themeColor="text1"/>
        </w:rPr>
      </w:pPr>
      <w:r w:rsidRPr="00326CF8">
        <w:rPr>
          <w:rFonts w:eastAsiaTheme="minorEastAsia"/>
          <w:b/>
          <w:bCs/>
          <w:color w:val="000000" w:themeColor="text1"/>
        </w:rPr>
        <w:t xml:space="preserve">Supplementary </w:t>
      </w:r>
      <w:r>
        <w:rPr>
          <w:rFonts w:eastAsiaTheme="minorEastAsia"/>
          <w:b/>
          <w:bCs/>
          <w:color w:val="000000" w:themeColor="text1"/>
        </w:rPr>
        <w:t>Tables</w:t>
      </w:r>
      <w:r>
        <w:rPr>
          <w:rFonts w:eastAsiaTheme="minorEastAsia"/>
          <w:color w:val="000000" w:themeColor="text1"/>
        </w:rPr>
        <w:t>………………………</w:t>
      </w:r>
      <w:proofErr w:type="gramStart"/>
      <w:r>
        <w:rPr>
          <w:rFonts w:eastAsiaTheme="minorEastAsia"/>
          <w:color w:val="000000" w:themeColor="text1"/>
        </w:rPr>
        <w:t>…..</w:t>
      </w:r>
      <w:proofErr w:type="gramEnd"/>
      <w:r>
        <w:rPr>
          <w:rFonts w:eastAsiaTheme="minorEastAsia"/>
          <w:color w:val="000000" w:themeColor="text1"/>
        </w:rPr>
        <w:t>………..……..............................S</w:t>
      </w:r>
      <w:r w:rsidR="00AE7B4D">
        <w:rPr>
          <w:rFonts w:eastAsiaTheme="minorEastAsia"/>
          <w:color w:val="000000" w:themeColor="text1"/>
        </w:rPr>
        <w:t>3</w:t>
      </w:r>
      <w:r w:rsidR="007535D1">
        <w:rPr>
          <w:rFonts w:eastAsiaTheme="minorEastAsia"/>
          <w:color w:val="000000" w:themeColor="text1"/>
        </w:rPr>
        <w:t>5</w:t>
      </w:r>
    </w:p>
    <w:p w14:paraId="42F518A9" w14:textId="5395C15F" w:rsidR="00D4172D" w:rsidRDefault="00AD1CDF" w:rsidP="00AD1CDF">
      <w:pPr>
        <w:ind w:firstLine="480"/>
        <w:rPr>
          <w:rFonts w:eastAsiaTheme="minorEastAsia"/>
          <w:color w:val="000000" w:themeColor="text1"/>
          <w:szCs w:val="24"/>
        </w:rPr>
      </w:pPr>
      <w:r w:rsidRPr="00AD1CDF">
        <w:rPr>
          <w:rFonts w:eastAsia="宋体" w:cs="Times New Roman"/>
          <w:szCs w:val="24"/>
        </w:rPr>
        <w:t xml:space="preserve">Table S1 Parameters influencing the </w:t>
      </w:r>
      <w:r w:rsidRPr="00AD1CDF">
        <w:rPr>
          <w:rFonts w:eastAsia="宋体" w:cs="Times New Roman"/>
          <w:b/>
          <w:bCs/>
          <w:i/>
          <w:iCs/>
          <w:szCs w:val="24"/>
        </w:rPr>
        <w:t>F</w:t>
      </w:r>
      <w:r w:rsidRPr="00AD1CDF">
        <w:rPr>
          <w:rFonts w:eastAsia="宋体" w:cs="Times New Roman"/>
          <w:i/>
          <w:iCs/>
          <w:szCs w:val="24"/>
          <w:vertAlign w:val="subscript"/>
        </w:rPr>
        <w:sym w:font="Symbol" w:char="F065"/>
      </w:r>
      <w:r w:rsidRPr="00AD1CDF">
        <w:rPr>
          <w:rFonts w:eastAsia="宋体" w:cs="Times New Roman"/>
          <w:szCs w:val="24"/>
        </w:rPr>
        <w:t xml:space="preserve"> on cells</w:t>
      </w:r>
      <w:r>
        <w:rPr>
          <w:rFonts w:eastAsia="宋体" w:cs="Times New Roman"/>
          <w:szCs w:val="24"/>
        </w:rPr>
        <w:t>…………………………</w:t>
      </w:r>
      <w:r w:rsidR="00D4172D" w:rsidRPr="00AD1CDF">
        <w:rPr>
          <w:rFonts w:eastAsiaTheme="minorEastAsia"/>
          <w:color w:val="000000" w:themeColor="text1"/>
          <w:szCs w:val="24"/>
        </w:rPr>
        <w:t>…</w:t>
      </w:r>
      <w:proofErr w:type="gramStart"/>
      <w:r w:rsidR="00D4172D" w:rsidRPr="00AD1CDF">
        <w:rPr>
          <w:rFonts w:eastAsiaTheme="minorEastAsia"/>
          <w:color w:val="000000" w:themeColor="text1"/>
          <w:szCs w:val="24"/>
        </w:rPr>
        <w:t>….S</w:t>
      </w:r>
      <w:proofErr w:type="gramEnd"/>
      <w:r w:rsidR="00AE7B4D">
        <w:rPr>
          <w:rFonts w:eastAsiaTheme="minorEastAsia"/>
          <w:color w:val="000000" w:themeColor="text1"/>
          <w:szCs w:val="24"/>
        </w:rPr>
        <w:t>3</w:t>
      </w:r>
      <w:r w:rsidR="007535D1">
        <w:rPr>
          <w:rFonts w:eastAsiaTheme="minorEastAsia"/>
          <w:color w:val="000000" w:themeColor="text1"/>
          <w:szCs w:val="24"/>
        </w:rPr>
        <w:t>5</w:t>
      </w:r>
    </w:p>
    <w:p w14:paraId="6C1DAD71" w14:textId="29214B8A" w:rsidR="00AD1CDF" w:rsidRDefault="00AD1CDF" w:rsidP="00AD1CDF">
      <w:pPr>
        <w:ind w:firstLine="480"/>
        <w:rPr>
          <w:rFonts w:eastAsiaTheme="minorEastAsia"/>
          <w:color w:val="000000" w:themeColor="text1"/>
          <w:szCs w:val="24"/>
        </w:rPr>
      </w:pPr>
      <w:r w:rsidRPr="00E80C5A">
        <w:rPr>
          <w:rFonts w:eastAsiaTheme="minorEastAsia"/>
          <w:szCs w:val="24"/>
        </w:rPr>
        <w:t>Table</w:t>
      </w:r>
      <w:r>
        <w:rPr>
          <w:rFonts w:eastAsiaTheme="minorEastAsia"/>
          <w:szCs w:val="24"/>
        </w:rPr>
        <w:t xml:space="preserve"> </w:t>
      </w:r>
      <w:r>
        <w:rPr>
          <w:rFonts w:eastAsiaTheme="minorEastAsia" w:hint="eastAsia"/>
          <w:szCs w:val="24"/>
        </w:rPr>
        <w:t>S</w:t>
      </w:r>
      <w:r w:rsidRPr="00E80C5A">
        <w:rPr>
          <w:rFonts w:eastAsiaTheme="minorEastAsia"/>
          <w:szCs w:val="24"/>
        </w:rPr>
        <w:t xml:space="preserve">2 </w:t>
      </w:r>
      <w:r w:rsidRPr="00E80C5A">
        <w:rPr>
          <w:rFonts w:eastAsia="宋体"/>
          <w:szCs w:val="24"/>
        </w:rPr>
        <w:t xml:space="preserve">Parameters influencing the </w:t>
      </w:r>
      <w:r w:rsidRPr="00E80C5A">
        <w:rPr>
          <w:rFonts w:eastAsia="宋体" w:hint="eastAsia"/>
          <w:b/>
          <w:bCs/>
          <w:i/>
          <w:iCs/>
          <w:szCs w:val="24"/>
        </w:rPr>
        <w:t>F</w:t>
      </w:r>
      <w:r w:rsidRPr="00E80C5A">
        <w:rPr>
          <w:rFonts w:eastAsia="宋体" w:hint="eastAsia"/>
          <w:i/>
          <w:iCs/>
          <w:szCs w:val="24"/>
          <w:vertAlign w:val="subscript"/>
        </w:rPr>
        <w:sym w:font="Symbol" w:char="F074"/>
      </w:r>
      <w:r w:rsidRPr="00E80C5A">
        <w:rPr>
          <w:rFonts w:eastAsia="宋体"/>
          <w:szCs w:val="24"/>
        </w:rPr>
        <w:t xml:space="preserve"> on cells</w:t>
      </w:r>
      <w:r>
        <w:rPr>
          <w:rFonts w:eastAsia="宋体" w:cs="Times New Roman"/>
          <w:szCs w:val="24"/>
        </w:rPr>
        <w:t>……………………...…</w:t>
      </w:r>
      <w:r w:rsidRPr="00AD1CDF">
        <w:rPr>
          <w:rFonts w:eastAsiaTheme="minorEastAsia"/>
          <w:color w:val="000000" w:themeColor="text1"/>
          <w:szCs w:val="24"/>
        </w:rPr>
        <w:t>…</w:t>
      </w:r>
      <w:proofErr w:type="gramStart"/>
      <w:r w:rsidRPr="00AD1CDF">
        <w:rPr>
          <w:rFonts w:eastAsiaTheme="minorEastAsia"/>
          <w:color w:val="000000" w:themeColor="text1"/>
          <w:szCs w:val="24"/>
        </w:rPr>
        <w:t>…</w:t>
      </w:r>
      <w:r>
        <w:rPr>
          <w:rFonts w:eastAsiaTheme="minorEastAsia"/>
          <w:color w:val="000000" w:themeColor="text1"/>
          <w:szCs w:val="24"/>
        </w:rPr>
        <w:t>..</w:t>
      </w:r>
      <w:proofErr w:type="gramEnd"/>
      <w:r w:rsidRPr="00AD1CDF">
        <w:rPr>
          <w:rFonts w:eastAsiaTheme="minorEastAsia"/>
          <w:color w:val="000000" w:themeColor="text1"/>
          <w:szCs w:val="24"/>
        </w:rPr>
        <w:t>S</w:t>
      </w:r>
      <w:r w:rsidR="00AE7B4D">
        <w:rPr>
          <w:rFonts w:eastAsiaTheme="minorEastAsia"/>
          <w:color w:val="000000" w:themeColor="text1"/>
          <w:szCs w:val="24"/>
        </w:rPr>
        <w:t>3</w:t>
      </w:r>
      <w:r w:rsidR="007535D1">
        <w:rPr>
          <w:rFonts w:eastAsiaTheme="minorEastAsia"/>
          <w:color w:val="000000" w:themeColor="text1"/>
          <w:szCs w:val="24"/>
        </w:rPr>
        <w:t>6</w:t>
      </w:r>
    </w:p>
    <w:p w14:paraId="5C9E8627" w14:textId="43EA5BC5" w:rsidR="000A1A74" w:rsidRPr="00E80C5A" w:rsidRDefault="000A1A74" w:rsidP="00AD1CDF">
      <w:pPr>
        <w:ind w:firstLine="480"/>
        <w:rPr>
          <w:rFonts w:eastAsia="宋体"/>
          <w:szCs w:val="24"/>
        </w:rPr>
      </w:pPr>
      <w:r w:rsidRPr="000A1A74">
        <w:rPr>
          <w:rFonts w:eastAsia="宋体"/>
          <w:szCs w:val="24"/>
        </w:rPr>
        <w:t>Table</w:t>
      </w:r>
      <w:r>
        <w:rPr>
          <w:rFonts w:eastAsia="宋体"/>
          <w:szCs w:val="24"/>
        </w:rPr>
        <w:t xml:space="preserve"> </w:t>
      </w:r>
      <w:r w:rsidRPr="000A1A74">
        <w:rPr>
          <w:rFonts w:eastAsia="宋体"/>
          <w:szCs w:val="24"/>
        </w:rPr>
        <w:t>S3 Grid independence verification</w:t>
      </w:r>
      <w:r>
        <w:rPr>
          <w:rFonts w:eastAsia="宋体" w:cs="Times New Roman"/>
          <w:szCs w:val="24"/>
        </w:rPr>
        <w:t>…………...…</w:t>
      </w:r>
      <w:r w:rsidRPr="00AD1CDF">
        <w:rPr>
          <w:rFonts w:eastAsiaTheme="minorEastAsia"/>
          <w:color w:val="000000" w:themeColor="text1"/>
          <w:szCs w:val="24"/>
        </w:rPr>
        <w:t>…</w:t>
      </w:r>
      <w:r>
        <w:rPr>
          <w:rFonts w:eastAsiaTheme="minorEastAsia"/>
          <w:color w:val="000000" w:themeColor="text1"/>
          <w:szCs w:val="24"/>
        </w:rPr>
        <w:t>…………</w:t>
      </w:r>
      <w:r w:rsidRPr="00AD1CDF">
        <w:rPr>
          <w:rFonts w:eastAsiaTheme="minorEastAsia"/>
          <w:color w:val="000000" w:themeColor="text1"/>
          <w:szCs w:val="24"/>
        </w:rPr>
        <w:t>…</w:t>
      </w:r>
      <w:r>
        <w:rPr>
          <w:rFonts w:eastAsiaTheme="minorEastAsia"/>
          <w:color w:val="000000" w:themeColor="text1"/>
          <w:szCs w:val="24"/>
        </w:rPr>
        <w:t>……</w:t>
      </w:r>
      <w:proofErr w:type="gramStart"/>
      <w:r>
        <w:rPr>
          <w:rFonts w:eastAsiaTheme="minorEastAsia"/>
          <w:color w:val="000000" w:themeColor="text1"/>
          <w:szCs w:val="24"/>
        </w:rPr>
        <w:t>….</w:t>
      </w:r>
      <w:r w:rsidRPr="00AD1CDF">
        <w:rPr>
          <w:rFonts w:eastAsiaTheme="minorEastAsia"/>
          <w:color w:val="000000" w:themeColor="text1"/>
          <w:szCs w:val="24"/>
        </w:rPr>
        <w:t>S</w:t>
      </w:r>
      <w:proofErr w:type="gramEnd"/>
      <w:r>
        <w:rPr>
          <w:rFonts w:eastAsiaTheme="minorEastAsia"/>
          <w:color w:val="000000" w:themeColor="text1"/>
          <w:szCs w:val="24"/>
        </w:rPr>
        <w:t>3</w:t>
      </w:r>
      <w:r w:rsidR="007535D1">
        <w:rPr>
          <w:rFonts w:eastAsiaTheme="minorEastAsia"/>
          <w:color w:val="000000" w:themeColor="text1"/>
          <w:szCs w:val="24"/>
        </w:rPr>
        <w:t>7</w:t>
      </w:r>
    </w:p>
    <w:p w14:paraId="3239BD3D" w14:textId="7ED17436" w:rsidR="00AD1CDF" w:rsidRPr="00AD1CDF" w:rsidRDefault="00AD1CDF" w:rsidP="00AD1CDF">
      <w:pPr>
        <w:ind w:firstLine="480"/>
        <w:rPr>
          <w:rFonts w:eastAsia="宋体" w:cs="Times New Roman"/>
          <w:szCs w:val="24"/>
        </w:rPr>
      </w:pPr>
      <w:r w:rsidRPr="005135A3">
        <w:rPr>
          <w:rFonts w:eastAsia="宋体" w:cs="Times New Roman"/>
          <w:szCs w:val="24"/>
        </w:rPr>
        <w:t>Table</w:t>
      </w:r>
      <w:r>
        <w:rPr>
          <w:rFonts w:eastAsia="宋体" w:cs="Times New Roman"/>
          <w:szCs w:val="24"/>
        </w:rPr>
        <w:t xml:space="preserve"> </w:t>
      </w:r>
      <w:r w:rsidRPr="005135A3">
        <w:rPr>
          <w:rFonts w:eastAsia="宋体" w:cs="Times New Roman"/>
          <w:szCs w:val="24"/>
        </w:rPr>
        <w:t>S</w:t>
      </w:r>
      <w:r w:rsidR="000A1A74">
        <w:rPr>
          <w:rFonts w:eastAsia="宋体" w:cs="Times New Roman"/>
          <w:szCs w:val="24"/>
        </w:rPr>
        <w:t>4</w:t>
      </w:r>
      <w:r w:rsidRPr="005135A3">
        <w:rPr>
          <w:rFonts w:eastAsia="宋体" w:cs="Times New Roman"/>
          <w:szCs w:val="24"/>
        </w:rPr>
        <w:t xml:space="preserve"> Cell dielectric parameter</w:t>
      </w:r>
      <w:r>
        <w:rPr>
          <w:rFonts w:eastAsia="宋体" w:cs="Times New Roman"/>
          <w:szCs w:val="24"/>
        </w:rPr>
        <w:t>………………………………….…</w:t>
      </w:r>
      <w:r>
        <w:rPr>
          <w:rFonts w:eastAsiaTheme="minorEastAsia"/>
          <w:color w:val="000000" w:themeColor="text1"/>
          <w:szCs w:val="24"/>
        </w:rPr>
        <w:t>...</w:t>
      </w:r>
      <w:r w:rsidRPr="00AD1CDF">
        <w:rPr>
          <w:rFonts w:eastAsiaTheme="minorEastAsia"/>
          <w:color w:val="000000" w:themeColor="text1"/>
          <w:szCs w:val="24"/>
        </w:rPr>
        <w:t>…</w:t>
      </w:r>
      <w:proofErr w:type="gramStart"/>
      <w:r>
        <w:rPr>
          <w:rFonts w:eastAsiaTheme="minorEastAsia"/>
          <w:color w:val="000000" w:themeColor="text1"/>
          <w:szCs w:val="24"/>
        </w:rPr>
        <w:t>…..</w:t>
      </w:r>
      <w:proofErr w:type="gramEnd"/>
      <w:r w:rsidRPr="00AD1CDF">
        <w:rPr>
          <w:rFonts w:eastAsiaTheme="minorEastAsia"/>
          <w:color w:val="000000" w:themeColor="text1"/>
          <w:szCs w:val="24"/>
        </w:rPr>
        <w:t>S</w:t>
      </w:r>
      <w:r w:rsidR="000A1A74">
        <w:rPr>
          <w:rFonts w:eastAsiaTheme="minorEastAsia"/>
          <w:color w:val="000000" w:themeColor="text1"/>
          <w:szCs w:val="24"/>
        </w:rPr>
        <w:t>3</w:t>
      </w:r>
      <w:r w:rsidR="007535D1">
        <w:rPr>
          <w:rFonts w:eastAsiaTheme="minorEastAsia"/>
          <w:color w:val="000000" w:themeColor="text1"/>
          <w:szCs w:val="24"/>
        </w:rPr>
        <w:t>8</w:t>
      </w:r>
    </w:p>
    <w:p w14:paraId="62659ED7" w14:textId="05E0544F" w:rsidR="00BB3E4E" w:rsidRDefault="00AD1CDF" w:rsidP="00AD1CDF">
      <w:pPr>
        <w:ind w:leftChars="200" w:left="480" w:firstLineChars="0" w:firstLine="0"/>
        <w:rPr>
          <w:rFonts w:eastAsiaTheme="minorEastAsia"/>
          <w:color w:val="000000" w:themeColor="text1"/>
        </w:rPr>
      </w:pPr>
      <w:r>
        <w:rPr>
          <w:rFonts w:eastAsiaTheme="minorEastAsia" w:hint="eastAsia"/>
        </w:rPr>
        <w:t>T</w:t>
      </w:r>
      <w:r>
        <w:rPr>
          <w:rFonts w:eastAsiaTheme="minorEastAsia"/>
        </w:rPr>
        <w:t>able S</w:t>
      </w:r>
      <w:r w:rsidR="000A1A74">
        <w:rPr>
          <w:rFonts w:eastAsiaTheme="minorEastAsia"/>
        </w:rPr>
        <w:t>5</w:t>
      </w:r>
      <w:r>
        <w:rPr>
          <w:rFonts w:eastAsiaTheme="minorEastAsia"/>
        </w:rPr>
        <w:t xml:space="preserve"> </w:t>
      </w:r>
      <w:r w:rsidRPr="00A56E5D">
        <w:rPr>
          <w:rFonts w:eastAsiaTheme="minorEastAsia"/>
        </w:rPr>
        <w:t>Table of dielectric parameters of medium in theoretical calculation of cell dielectric parameters</w:t>
      </w:r>
      <w:r>
        <w:rPr>
          <w:rFonts w:eastAsiaTheme="minorEastAsia"/>
        </w:rPr>
        <w:t>…………….</w:t>
      </w:r>
      <w:r w:rsidR="00BB3E4E">
        <w:rPr>
          <w:rFonts w:eastAsiaTheme="minorEastAsia"/>
          <w:color w:val="000000" w:themeColor="text1"/>
        </w:rPr>
        <w:t>…....……………….……………....</w:t>
      </w:r>
      <w:r>
        <w:rPr>
          <w:rFonts w:eastAsiaTheme="minorEastAsia"/>
          <w:color w:val="000000" w:themeColor="text1"/>
        </w:rPr>
        <w:t>.......</w:t>
      </w:r>
      <w:proofErr w:type="gramStart"/>
      <w:r w:rsidR="00BB3E4E">
        <w:rPr>
          <w:rFonts w:eastAsiaTheme="minorEastAsia"/>
          <w:color w:val="000000" w:themeColor="text1"/>
        </w:rPr>
        <w:t>…..</w:t>
      </w:r>
      <w:proofErr w:type="gramEnd"/>
      <w:r w:rsidR="00BB3E4E">
        <w:rPr>
          <w:rFonts w:eastAsiaTheme="minorEastAsia"/>
          <w:color w:val="000000" w:themeColor="text1"/>
        </w:rPr>
        <w:t>S</w:t>
      </w:r>
      <w:r w:rsidR="000A1A74">
        <w:rPr>
          <w:rFonts w:eastAsiaTheme="minorEastAsia"/>
          <w:color w:val="000000" w:themeColor="text1"/>
        </w:rPr>
        <w:t>3</w:t>
      </w:r>
      <w:r w:rsidR="007535D1">
        <w:rPr>
          <w:rFonts w:eastAsiaTheme="minorEastAsia"/>
          <w:color w:val="000000" w:themeColor="text1"/>
        </w:rPr>
        <w:t>9</w:t>
      </w:r>
    </w:p>
    <w:p w14:paraId="2E08D87D" w14:textId="4CD35647" w:rsidR="00AD1CDF" w:rsidRPr="00BE39D1" w:rsidRDefault="00AD1CDF" w:rsidP="00AD1CDF">
      <w:pPr>
        <w:ind w:leftChars="200" w:left="480" w:firstLineChars="0" w:firstLine="0"/>
        <w:rPr>
          <w:rFonts w:eastAsiaTheme="minorEastAsia"/>
        </w:rPr>
      </w:pPr>
      <w:r>
        <w:rPr>
          <w:rFonts w:eastAsiaTheme="minorEastAsia" w:hint="eastAsia"/>
        </w:rPr>
        <w:t>T</w:t>
      </w:r>
      <w:r>
        <w:rPr>
          <w:rFonts w:eastAsiaTheme="minorEastAsia"/>
        </w:rPr>
        <w:t>able S</w:t>
      </w:r>
      <w:r w:rsidR="000A1A74">
        <w:rPr>
          <w:rFonts w:eastAsiaTheme="minorEastAsia"/>
        </w:rPr>
        <w:t>6</w:t>
      </w:r>
      <w:r>
        <w:rPr>
          <w:rFonts w:eastAsiaTheme="minorEastAsia"/>
        </w:rPr>
        <w:t xml:space="preserve"> </w:t>
      </w:r>
      <w:r w:rsidRPr="00FA484E">
        <w:rPr>
          <w:rFonts w:eastAsiaTheme="minorEastAsia"/>
        </w:rPr>
        <w:t>The parameters of the curve equation (</w:t>
      </w:r>
      <w:r w:rsidRPr="00BE39D1">
        <w:rPr>
          <w:rFonts w:eastAsiaTheme="minorEastAsia"/>
          <w:i/>
          <w:iCs/>
        </w:rPr>
        <w:t>y</w:t>
      </w:r>
      <w:r>
        <w:rPr>
          <w:rFonts w:eastAsiaTheme="minorEastAsia"/>
        </w:rPr>
        <w:t>=a</w:t>
      </w:r>
      <w:r w:rsidRPr="00BE39D1">
        <w:rPr>
          <w:rFonts w:eastAsiaTheme="minorEastAsia"/>
          <w:i/>
          <w:iCs/>
        </w:rPr>
        <w:t>x</w:t>
      </w:r>
      <w:r w:rsidRPr="00BE39D1">
        <w:rPr>
          <w:rFonts w:eastAsiaTheme="minorEastAsia"/>
          <w:vertAlign w:val="superscript"/>
        </w:rPr>
        <w:t>2</w:t>
      </w:r>
      <w:r>
        <w:rPr>
          <w:rFonts w:eastAsiaTheme="minorEastAsia"/>
        </w:rPr>
        <w:t>+b</w:t>
      </w:r>
      <w:r w:rsidRPr="00BE39D1">
        <w:rPr>
          <w:rFonts w:eastAsiaTheme="minorEastAsia"/>
          <w:i/>
          <w:iCs/>
        </w:rPr>
        <w:t>x</w:t>
      </w:r>
      <w:r>
        <w:rPr>
          <w:rFonts w:eastAsiaTheme="minorEastAsia"/>
        </w:rPr>
        <w:t>+</w:t>
      </w:r>
      <w:r>
        <w:rPr>
          <w:rFonts w:eastAsiaTheme="minorEastAsia" w:hint="eastAsia"/>
        </w:rPr>
        <w:t>c</w:t>
      </w:r>
      <w:r w:rsidRPr="00FA484E">
        <w:rPr>
          <w:rFonts w:eastAsiaTheme="minorEastAsia"/>
        </w:rPr>
        <w:t>) for the relationship</w:t>
      </w:r>
      <w:r>
        <w:rPr>
          <w:rFonts w:eastAsiaTheme="minorEastAsia"/>
        </w:rPr>
        <w:t xml:space="preserve"> </w:t>
      </w:r>
      <w:r w:rsidRPr="00FA484E">
        <w:rPr>
          <w:rFonts w:eastAsiaTheme="minorEastAsia"/>
        </w:rPr>
        <w:t xml:space="preserve">between </w:t>
      </w:r>
      <w:proofErr w:type="spellStart"/>
      <w:r w:rsidRPr="00BE39D1">
        <w:rPr>
          <w:rFonts w:eastAsiaTheme="minorEastAsia" w:hint="eastAsia"/>
          <w:i/>
          <w:iCs/>
        </w:rPr>
        <w:t>V</w:t>
      </w:r>
      <w:r w:rsidRPr="00BE39D1">
        <w:rPr>
          <w:rFonts w:eastAsiaTheme="minorEastAsia" w:hint="eastAsia"/>
          <w:vertAlign w:val="subscript"/>
        </w:rPr>
        <w:t>pp</w:t>
      </w:r>
      <w:proofErr w:type="spellEnd"/>
      <w:r w:rsidRPr="00FA484E">
        <w:rPr>
          <w:rFonts w:eastAsiaTheme="minorEastAsia"/>
        </w:rPr>
        <w:t xml:space="preserve"> and</w:t>
      </w:r>
      <w:r w:rsidRPr="00B56F7C">
        <w:rPr>
          <w:rFonts w:eastAsiaTheme="minorEastAsia"/>
        </w:rPr>
        <w:t xml:space="preserve"> </w:t>
      </w:r>
      <w:r w:rsidRPr="00D5146E">
        <w:rPr>
          <w:rFonts w:eastAsia="宋体" w:cs="Times New Roman"/>
          <w:szCs w:val="24"/>
        </w:rPr>
        <w:t>(</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proofErr w:type="gramStart"/>
      <w:r w:rsidRPr="00D5146E">
        <w:rPr>
          <w:rFonts w:eastAsia="宋体" w:cs="Times New Roman" w:hint="eastAsia"/>
          <w:szCs w:val="24"/>
          <w:vertAlign w:val="superscript"/>
        </w:rPr>
        <w:t>2</w:t>
      </w:r>
      <w:r w:rsidRPr="00D5146E">
        <w:rPr>
          <w:rFonts w:eastAsia="宋体" w:cs="Times New Roman"/>
          <w:szCs w:val="24"/>
        </w:rPr>
        <w:t>)</w:t>
      </w:r>
      <w:r w:rsidRPr="00D5146E">
        <w:rPr>
          <w:rFonts w:eastAsia="宋体" w:cs="Times New Roman" w:hint="eastAsia"/>
          <w:i/>
          <w:iCs/>
          <w:szCs w:val="24"/>
          <w:vertAlign w:val="subscript"/>
        </w:rPr>
        <w:t>x</w:t>
      </w:r>
      <w:proofErr w:type="gramEnd"/>
      <w:r>
        <w:rPr>
          <w:rFonts w:eastAsia="宋体" w:cs="Times New Roman"/>
          <w:szCs w:val="24"/>
        </w:rPr>
        <w:t xml:space="preserve">, </w:t>
      </w:r>
      <w:r w:rsidRPr="00D5146E">
        <w:rPr>
          <w:rFonts w:eastAsia="宋体" w:cs="Times New Roman"/>
          <w:szCs w:val="24"/>
        </w:rPr>
        <w:t>(</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r w:rsidRPr="00D5146E">
        <w:rPr>
          <w:rFonts w:eastAsia="宋体" w:cs="Times New Roman" w:hint="eastAsia"/>
          <w:szCs w:val="24"/>
          <w:vertAlign w:val="superscript"/>
        </w:rPr>
        <w:t>2</w:t>
      </w:r>
      <w:r w:rsidRPr="00D5146E">
        <w:rPr>
          <w:rFonts w:eastAsia="宋体" w:cs="Times New Roman"/>
          <w:szCs w:val="24"/>
        </w:rPr>
        <w:t>)</w:t>
      </w:r>
      <w:r w:rsidRPr="00D5146E">
        <w:rPr>
          <w:rFonts w:eastAsia="宋体" w:cs="Times New Roman"/>
          <w:i/>
          <w:iCs/>
          <w:szCs w:val="24"/>
          <w:vertAlign w:val="subscript"/>
        </w:rPr>
        <w:t>y</w:t>
      </w:r>
      <w:r>
        <w:rPr>
          <w:rFonts w:eastAsia="宋体" w:cs="Times New Roman"/>
          <w:szCs w:val="24"/>
        </w:rPr>
        <w:t>,</w:t>
      </w:r>
      <w:r w:rsidRPr="00B56F7C">
        <w:rPr>
          <w:rFonts w:eastAsiaTheme="minorEastAsia"/>
        </w:rPr>
        <w:t xml:space="preserve"> </w:t>
      </w:r>
      <w:r w:rsidRPr="00D5146E">
        <w:rPr>
          <w:rFonts w:eastAsia="宋体" w:cs="Times New Roman"/>
          <w:szCs w:val="24"/>
        </w:rPr>
        <w:t>(</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r w:rsidRPr="00D5146E">
        <w:rPr>
          <w:rFonts w:eastAsia="宋体" w:cs="Times New Roman" w:hint="eastAsia"/>
          <w:szCs w:val="24"/>
          <w:vertAlign w:val="superscript"/>
        </w:rPr>
        <w:t>2</w:t>
      </w:r>
      <w:r w:rsidRPr="00D5146E">
        <w:rPr>
          <w:rFonts w:eastAsia="宋体" w:cs="Times New Roman"/>
          <w:szCs w:val="24"/>
        </w:rPr>
        <w:t>)</w:t>
      </w:r>
      <w:r w:rsidRPr="00D5146E">
        <w:rPr>
          <w:rFonts w:eastAsia="宋体" w:cs="Times New Roman"/>
          <w:i/>
          <w:iCs/>
          <w:szCs w:val="24"/>
          <w:vertAlign w:val="subscript"/>
        </w:rPr>
        <w:t>z</w:t>
      </w:r>
      <w:r>
        <w:rPr>
          <w:rFonts w:eastAsia="宋体" w:cs="Times New Roman"/>
          <w:szCs w:val="24"/>
        </w:rPr>
        <w:t xml:space="preserve"> and </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r w:rsidRPr="00D5146E">
        <w:rPr>
          <w:rFonts w:eastAsia="宋体" w:cs="Times New Roman" w:hint="eastAsia"/>
          <w:szCs w:val="24"/>
          <w:vertAlign w:val="superscript"/>
        </w:rPr>
        <w:t>2</w:t>
      </w:r>
      <w:r>
        <w:rPr>
          <w:rFonts w:eastAsiaTheme="minorEastAsia"/>
          <w:color w:val="000000" w:themeColor="text1"/>
        </w:rPr>
        <w:t>…………...…..S</w:t>
      </w:r>
      <w:r w:rsidR="007535D1">
        <w:rPr>
          <w:rFonts w:eastAsiaTheme="minorEastAsia"/>
          <w:color w:val="000000" w:themeColor="text1"/>
        </w:rPr>
        <w:t>40</w:t>
      </w:r>
    </w:p>
    <w:p w14:paraId="21394533" w14:textId="719F67E9" w:rsidR="00AD1CDF" w:rsidRPr="00C607E3" w:rsidRDefault="00AD1CDF" w:rsidP="00AD1CDF">
      <w:pPr>
        <w:ind w:leftChars="200" w:left="480" w:firstLineChars="0" w:firstLine="0"/>
        <w:rPr>
          <w:rFonts w:eastAsiaTheme="minorEastAsia"/>
          <w:szCs w:val="24"/>
        </w:rPr>
      </w:pPr>
      <w:r w:rsidRPr="00C607E3">
        <w:rPr>
          <w:rFonts w:eastAsiaTheme="minorEastAsia" w:hint="eastAsia"/>
          <w:szCs w:val="24"/>
        </w:rPr>
        <w:t>T</w:t>
      </w:r>
      <w:r w:rsidRPr="00C607E3">
        <w:rPr>
          <w:rFonts w:eastAsiaTheme="minorEastAsia"/>
          <w:szCs w:val="24"/>
        </w:rPr>
        <w:t>able S</w:t>
      </w:r>
      <w:r w:rsidR="000A1A74">
        <w:rPr>
          <w:rFonts w:eastAsiaTheme="minorEastAsia"/>
          <w:szCs w:val="24"/>
        </w:rPr>
        <w:t>7</w:t>
      </w:r>
      <w:r w:rsidRPr="00C607E3">
        <w:rPr>
          <w:rFonts w:eastAsiaTheme="minorEastAsia"/>
          <w:szCs w:val="24"/>
        </w:rPr>
        <w:t xml:space="preserve"> The parameters of the curve equation (</w:t>
      </w:r>
      <w:r w:rsidRPr="00C607E3">
        <w:rPr>
          <w:rFonts w:eastAsiaTheme="minorEastAsia"/>
          <w:i/>
          <w:iCs/>
          <w:szCs w:val="24"/>
        </w:rPr>
        <w:t>y</w:t>
      </w:r>
      <w:r w:rsidRPr="00C607E3">
        <w:rPr>
          <w:rFonts w:eastAsiaTheme="minorEastAsia"/>
          <w:szCs w:val="24"/>
        </w:rPr>
        <w:t>=a</w:t>
      </w:r>
      <w:r w:rsidRPr="00C607E3">
        <w:rPr>
          <w:rFonts w:eastAsiaTheme="minorEastAsia"/>
          <w:i/>
          <w:iCs/>
          <w:szCs w:val="24"/>
        </w:rPr>
        <w:t>x</w:t>
      </w:r>
      <w:r w:rsidRPr="00C607E3">
        <w:rPr>
          <w:rFonts w:eastAsiaTheme="minorEastAsia"/>
          <w:szCs w:val="24"/>
          <w:vertAlign w:val="superscript"/>
        </w:rPr>
        <w:t>2</w:t>
      </w:r>
      <w:r w:rsidRPr="00C607E3">
        <w:rPr>
          <w:rFonts w:eastAsiaTheme="minorEastAsia"/>
          <w:szCs w:val="24"/>
        </w:rPr>
        <w:t>+b</w:t>
      </w:r>
      <w:r w:rsidRPr="00C607E3">
        <w:rPr>
          <w:rFonts w:eastAsiaTheme="minorEastAsia"/>
          <w:i/>
          <w:iCs/>
          <w:szCs w:val="24"/>
        </w:rPr>
        <w:t>x</w:t>
      </w:r>
      <w:r w:rsidRPr="00C607E3">
        <w:rPr>
          <w:rFonts w:eastAsiaTheme="minorEastAsia"/>
          <w:szCs w:val="24"/>
        </w:rPr>
        <w:t>+</w:t>
      </w:r>
      <w:r w:rsidRPr="00C607E3">
        <w:rPr>
          <w:rFonts w:eastAsiaTheme="minorEastAsia" w:hint="eastAsia"/>
          <w:szCs w:val="24"/>
        </w:rPr>
        <w:t>c</w:t>
      </w:r>
      <w:r w:rsidRPr="00C607E3">
        <w:rPr>
          <w:rFonts w:eastAsiaTheme="minorEastAsia"/>
          <w:szCs w:val="24"/>
        </w:rPr>
        <w:t xml:space="preserve">) for the relationship between </w:t>
      </w:r>
      <w:proofErr w:type="spellStart"/>
      <w:r w:rsidRPr="00C607E3">
        <w:rPr>
          <w:rFonts w:eastAsiaTheme="minorEastAsia" w:hint="eastAsia"/>
          <w:i/>
          <w:iCs/>
          <w:szCs w:val="24"/>
        </w:rPr>
        <w:t>V</w:t>
      </w:r>
      <w:r w:rsidRPr="00C607E3">
        <w:rPr>
          <w:rFonts w:eastAsiaTheme="minorEastAsia" w:hint="eastAsia"/>
          <w:szCs w:val="24"/>
          <w:vertAlign w:val="subscript"/>
        </w:rPr>
        <w:t>pp</w:t>
      </w:r>
      <w:proofErr w:type="spellEnd"/>
      <w:r w:rsidRPr="00C607E3">
        <w:rPr>
          <w:rFonts w:eastAsiaTheme="minorEastAsia"/>
          <w:szCs w:val="24"/>
        </w:rPr>
        <w:t xml:space="preserve"> and </w:t>
      </w:r>
      <w:r w:rsidRPr="00C607E3">
        <w:rPr>
          <w:rFonts w:eastAsia="宋体" w:cs="Times New Roman"/>
          <w:szCs w:val="24"/>
        </w:rPr>
        <w:t>(</w:t>
      </w:r>
      <w:r w:rsidRPr="00C607E3">
        <w:rPr>
          <w:rFonts w:hint="eastAsia"/>
          <w:b/>
          <w:bCs/>
          <w:i/>
          <w:iCs/>
          <w:szCs w:val="24"/>
        </w:rPr>
        <w:t>F</w:t>
      </w:r>
      <w:r w:rsidRPr="00C607E3">
        <w:rPr>
          <w:rFonts w:hint="eastAsia"/>
          <w:i/>
          <w:iCs/>
          <w:szCs w:val="24"/>
          <w:vertAlign w:val="subscript"/>
        </w:rPr>
        <w:sym w:font="Symbol" w:char="F065"/>
      </w:r>
      <w:proofErr w:type="gramStart"/>
      <w:r w:rsidRPr="00C607E3">
        <w:rPr>
          <w:rFonts w:eastAsiaTheme="minorEastAsia"/>
          <w:szCs w:val="24"/>
        </w:rPr>
        <w:t>.</w:t>
      </w:r>
      <w:r w:rsidRPr="00C607E3">
        <w:rPr>
          <w:rFonts w:eastAsia="宋体" w:cs="Times New Roman"/>
          <w:szCs w:val="24"/>
        </w:rPr>
        <w:t>)</w:t>
      </w:r>
      <w:r w:rsidRPr="00C607E3">
        <w:rPr>
          <w:rFonts w:eastAsia="宋体" w:cs="Times New Roman" w:hint="eastAsia"/>
          <w:i/>
          <w:iCs/>
          <w:szCs w:val="24"/>
          <w:vertAlign w:val="subscript"/>
        </w:rPr>
        <w:t>x</w:t>
      </w:r>
      <w:proofErr w:type="gramEnd"/>
      <w:r w:rsidRPr="00C607E3">
        <w:rPr>
          <w:rFonts w:eastAsia="宋体" w:cs="Times New Roman"/>
          <w:szCs w:val="24"/>
        </w:rPr>
        <w:t>, (</w:t>
      </w:r>
      <w:r w:rsidRPr="00C607E3">
        <w:rPr>
          <w:rFonts w:hint="eastAsia"/>
          <w:b/>
          <w:bCs/>
          <w:i/>
          <w:iCs/>
          <w:szCs w:val="24"/>
        </w:rPr>
        <w:t>F</w:t>
      </w:r>
      <w:r w:rsidRPr="00C607E3">
        <w:rPr>
          <w:rFonts w:hint="eastAsia"/>
          <w:i/>
          <w:iCs/>
          <w:szCs w:val="24"/>
          <w:vertAlign w:val="subscript"/>
        </w:rPr>
        <w:sym w:font="Symbol" w:char="F065"/>
      </w:r>
      <w:r w:rsidRPr="00C607E3">
        <w:rPr>
          <w:rFonts w:eastAsiaTheme="minorEastAsia"/>
          <w:szCs w:val="24"/>
        </w:rPr>
        <w:t>.</w:t>
      </w:r>
      <w:r w:rsidRPr="00C607E3">
        <w:rPr>
          <w:rFonts w:eastAsia="宋体" w:cs="Times New Roman"/>
          <w:szCs w:val="24"/>
        </w:rPr>
        <w:t>)</w:t>
      </w:r>
      <w:r w:rsidRPr="00C607E3">
        <w:rPr>
          <w:rFonts w:eastAsia="宋体" w:cs="Times New Roman"/>
          <w:i/>
          <w:iCs/>
          <w:szCs w:val="24"/>
          <w:vertAlign w:val="subscript"/>
        </w:rPr>
        <w:t>y</w:t>
      </w:r>
      <w:r w:rsidRPr="00C607E3">
        <w:rPr>
          <w:rFonts w:eastAsia="宋体" w:cs="Times New Roman"/>
          <w:szCs w:val="24"/>
        </w:rPr>
        <w:t>,</w:t>
      </w:r>
      <w:r w:rsidRPr="00C607E3">
        <w:rPr>
          <w:rFonts w:eastAsiaTheme="minorEastAsia"/>
          <w:szCs w:val="24"/>
        </w:rPr>
        <w:t xml:space="preserve"> </w:t>
      </w:r>
      <w:r w:rsidRPr="00C607E3">
        <w:rPr>
          <w:rFonts w:eastAsia="宋体" w:cs="Times New Roman"/>
          <w:szCs w:val="24"/>
        </w:rPr>
        <w:t>(</w:t>
      </w:r>
      <w:r w:rsidRPr="00C607E3">
        <w:rPr>
          <w:rFonts w:hint="eastAsia"/>
          <w:b/>
          <w:bCs/>
          <w:i/>
          <w:iCs/>
          <w:szCs w:val="24"/>
        </w:rPr>
        <w:t>F</w:t>
      </w:r>
      <w:r w:rsidRPr="00C607E3">
        <w:rPr>
          <w:rFonts w:hint="eastAsia"/>
          <w:i/>
          <w:iCs/>
          <w:szCs w:val="24"/>
          <w:vertAlign w:val="subscript"/>
        </w:rPr>
        <w:sym w:font="Symbol" w:char="F065"/>
      </w:r>
      <w:r w:rsidRPr="00C607E3">
        <w:rPr>
          <w:rFonts w:eastAsiaTheme="minorEastAsia"/>
          <w:szCs w:val="24"/>
        </w:rPr>
        <w:t>.</w:t>
      </w:r>
      <w:r w:rsidRPr="00C607E3">
        <w:rPr>
          <w:rFonts w:eastAsia="宋体" w:cs="Times New Roman"/>
          <w:szCs w:val="24"/>
        </w:rPr>
        <w:t>)</w:t>
      </w:r>
      <w:r w:rsidRPr="00C607E3">
        <w:rPr>
          <w:rFonts w:eastAsia="宋体" w:cs="Times New Roman"/>
          <w:i/>
          <w:iCs/>
          <w:szCs w:val="24"/>
          <w:vertAlign w:val="subscript"/>
        </w:rPr>
        <w:t>z</w:t>
      </w:r>
      <w:r w:rsidRPr="00C607E3">
        <w:rPr>
          <w:rFonts w:eastAsia="宋体" w:cs="Times New Roman"/>
          <w:szCs w:val="24"/>
        </w:rPr>
        <w:t xml:space="preserve"> and </w:t>
      </w:r>
      <w:r w:rsidRPr="00C607E3">
        <w:rPr>
          <w:rFonts w:hint="eastAsia"/>
          <w:b/>
          <w:bCs/>
          <w:i/>
          <w:iCs/>
          <w:szCs w:val="24"/>
        </w:rPr>
        <w:t>F</w:t>
      </w:r>
      <w:r w:rsidRPr="00C607E3">
        <w:rPr>
          <w:rFonts w:hint="eastAsia"/>
          <w:i/>
          <w:iCs/>
          <w:szCs w:val="24"/>
          <w:vertAlign w:val="subscript"/>
        </w:rPr>
        <w:sym w:font="Symbol" w:char="F065"/>
      </w:r>
      <w:r w:rsidRPr="00C607E3">
        <w:rPr>
          <w:rFonts w:eastAsiaTheme="minorEastAsia"/>
          <w:szCs w:val="24"/>
        </w:rPr>
        <w:t>.</w:t>
      </w:r>
      <w:r w:rsidRPr="00C607E3">
        <w:rPr>
          <w:rFonts w:eastAsiaTheme="minorEastAsia"/>
          <w:color w:val="000000" w:themeColor="text1"/>
          <w:szCs w:val="24"/>
        </w:rPr>
        <w:t>…………………………</w:t>
      </w:r>
      <w:r w:rsidR="00C607E3">
        <w:rPr>
          <w:rFonts w:eastAsiaTheme="minorEastAsia"/>
          <w:color w:val="000000" w:themeColor="text1"/>
          <w:szCs w:val="24"/>
        </w:rPr>
        <w:t>……..</w:t>
      </w:r>
      <w:r w:rsidRPr="00C607E3">
        <w:rPr>
          <w:rFonts w:eastAsiaTheme="minorEastAsia"/>
          <w:color w:val="000000" w:themeColor="text1"/>
          <w:szCs w:val="24"/>
        </w:rPr>
        <w:t>…..S</w:t>
      </w:r>
      <w:r w:rsidR="000A1A74">
        <w:rPr>
          <w:rFonts w:eastAsiaTheme="minorEastAsia"/>
          <w:color w:val="000000" w:themeColor="text1"/>
          <w:szCs w:val="24"/>
        </w:rPr>
        <w:t>4</w:t>
      </w:r>
      <w:r w:rsidR="007535D1">
        <w:rPr>
          <w:rFonts w:eastAsiaTheme="minorEastAsia"/>
          <w:color w:val="000000" w:themeColor="text1"/>
          <w:szCs w:val="24"/>
        </w:rPr>
        <w:t>1</w:t>
      </w:r>
    </w:p>
    <w:p w14:paraId="25AA8497" w14:textId="492E37AA" w:rsidR="00AD1CDF" w:rsidRDefault="00AD1CDF" w:rsidP="00C607E3">
      <w:pPr>
        <w:ind w:firstLine="480"/>
        <w:rPr>
          <w:rFonts w:eastAsiaTheme="minorEastAsia"/>
          <w:color w:val="000000" w:themeColor="text1"/>
          <w:szCs w:val="24"/>
        </w:rPr>
      </w:pPr>
      <w:r w:rsidRPr="003D2C87">
        <w:rPr>
          <w:rFonts w:eastAsia="宋体" w:hint="eastAsia"/>
          <w:szCs w:val="24"/>
        </w:rPr>
        <w:t>Table</w:t>
      </w:r>
      <w:r w:rsidRPr="003D2C87">
        <w:rPr>
          <w:rFonts w:eastAsia="宋体"/>
          <w:szCs w:val="24"/>
        </w:rPr>
        <w:t xml:space="preserve"> S</w:t>
      </w:r>
      <w:r w:rsidR="000A1A74" w:rsidRPr="003D2C87">
        <w:rPr>
          <w:rFonts w:eastAsia="宋体"/>
          <w:szCs w:val="24"/>
        </w:rPr>
        <w:t>8</w:t>
      </w:r>
      <w:r w:rsidRPr="00424F84">
        <w:rPr>
          <w:rFonts w:eastAsia="宋体"/>
          <w:szCs w:val="24"/>
        </w:rPr>
        <w:t xml:space="preserve"> Results of medium conductivity measurements</w:t>
      </w:r>
      <w:r w:rsidRPr="00424F84">
        <w:rPr>
          <w:rFonts w:eastAsiaTheme="minorEastAsia"/>
          <w:color w:val="000000" w:themeColor="text1"/>
          <w:szCs w:val="24"/>
        </w:rPr>
        <w:t>………………</w:t>
      </w:r>
      <w:r w:rsidR="00C607E3" w:rsidRPr="00424F84">
        <w:rPr>
          <w:rFonts w:eastAsiaTheme="minorEastAsia"/>
          <w:color w:val="000000" w:themeColor="text1"/>
          <w:szCs w:val="24"/>
        </w:rPr>
        <w:t>...</w:t>
      </w:r>
      <w:r w:rsidRPr="00424F84">
        <w:rPr>
          <w:rFonts w:eastAsiaTheme="minorEastAsia"/>
          <w:color w:val="000000" w:themeColor="text1"/>
          <w:szCs w:val="24"/>
        </w:rPr>
        <w:t>……S</w:t>
      </w:r>
      <w:r w:rsidR="006B543D" w:rsidRPr="00424F84">
        <w:rPr>
          <w:rFonts w:eastAsiaTheme="minorEastAsia"/>
          <w:color w:val="000000" w:themeColor="text1"/>
          <w:szCs w:val="24"/>
        </w:rPr>
        <w:t>4</w:t>
      </w:r>
      <w:r w:rsidR="007535D1">
        <w:rPr>
          <w:rFonts w:eastAsiaTheme="minorEastAsia"/>
          <w:color w:val="000000" w:themeColor="text1"/>
          <w:szCs w:val="24"/>
        </w:rPr>
        <w:t>2</w:t>
      </w:r>
    </w:p>
    <w:p w14:paraId="6DE2EE0E" w14:textId="448B3DA9" w:rsidR="006B543D" w:rsidRDefault="006B543D" w:rsidP="006B543D">
      <w:pPr>
        <w:ind w:leftChars="200" w:left="480" w:firstLineChars="0" w:firstLine="0"/>
        <w:rPr>
          <w:rFonts w:eastAsiaTheme="minorEastAsia"/>
          <w:color w:val="000000" w:themeColor="text1"/>
          <w:szCs w:val="24"/>
        </w:rPr>
      </w:pPr>
      <w:r w:rsidRPr="000601CF">
        <w:rPr>
          <w:rFonts w:eastAsia="宋体" w:hint="eastAsia"/>
          <w:szCs w:val="24"/>
        </w:rPr>
        <w:t>Table</w:t>
      </w:r>
      <w:r w:rsidRPr="000601CF">
        <w:rPr>
          <w:rFonts w:eastAsia="宋体"/>
          <w:szCs w:val="24"/>
        </w:rPr>
        <w:t xml:space="preserve"> S</w:t>
      </w:r>
      <w:r>
        <w:rPr>
          <w:rFonts w:eastAsia="宋体"/>
          <w:szCs w:val="24"/>
        </w:rPr>
        <w:t xml:space="preserve">9 </w:t>
      </w:r>
      <w:r w:rsidRPr="006B543D">
        <w:rPr>
          <w:rFonts w:eastAsia="宋体"/>
          <w:szCs w:val="24"/>
        </w:rPr>
        <w:t xml:space="preserve">Variation of </w:t>
      </w:r>
      <w:r w:rsidRPr="00424F84">
        <w:rPr>
          <w:rFonts w:eastAsia="宋体" w:cs="Times New Roman" w:hint="eastAsia"/>
          <w:szCs w:val="24"/>
        </w:rPr>
        <w:t>R</w:t>
      </w:r>
      <w:r w:rsidRPr="00424F84">
        <w:rPr>
          <w:rFonts w:eastAsia="宋体" w:cs="Times New Roman"/>
          <w:szCs w:val="24"/>
        </w:rPr>
        <w:t>e</w:t>
      </w:r>
      <w:r w:rsidRPr="00424F84">
        <w:rPr>
          <w:rFonts w:eastAsia="宋体" w:cs="Times New Roman" w:hint="eastAsia"/>
          <w:szCs w:val="24"/>
        </w:rPr>
        <w:t>[</w:t>
      </w:r>
      <w:proofErr w:type="spellStart"/>
      <w:proofErr w:type="gramStart"/>
      <w:r w:rsidRPr="00424F84">
        <w:rPr>
          <w:rFonts w:eastAsia="宋体" w:cs="Times New Roman"/>
          <w:i/>
          <w:iCs/>
          <w:szCs w:val="24"/>
        </w:rPr>
        <w:t>f</w:t>
      </w:r>
      <w:r w:rsidRPr="00424F84">
        <w:rPr>
          <w:rFonts w:eastAsia="宋体" w:cs="Times New Roman"/>
          <w:szCs w:val="24"/>
          <w:vertAlign w:val="subscript"/>
        </w:rPr>
        <w:t>cm</w:t>
      </w:r>
      <w:proofErr w:type="spellEnd"/>
      <w:r w:rsidRPr="00424F84">
        <w:rPr>
          <w:rFonts w:eastAsia="宋体" w:cs="Times New Roman"/>
          <w:szCs w:val="24"/>
        </w:rPr>
        <w:t>(</w:t>
      </w:r>
      <w:proofErr w:type="gramEnd"/>
      <w:r w:rsidRPr="00424F84">
        <w:rPr>
          <w:rFonts w:eastAsia="宋体" w:cs="Times New Roman"/>
          <w:i/>
          <w:iCs/>
          <w:szCs w:val="24"/>
        </w:rPr>
        <w:sym w:font="Symbol" w:char="F077"/>
      </w:r>
      <w:r w:rsidRPr="00424F84">
        <w:rPr>
          <w:rFonts w:eastAsia="宋体" w:cs="Times New Roman"/>
          <w:szCs w:val="24"/>
        </w:rPr>
        <w:t>)]</w:t>
      </w:r>
      <w:r>
        <w:rPr>
          <w:rFonts w:eastAsia="宋体" w:cs="Times New Roman"/>
          <w:szCs w:val="24"/>
        </w:rPr>
        <w:t xml:space="preserve"> </w:t>
      </w:r>
      <w:r w:rsidRPr="006B543D">
        <w:rPr>
          <w:rFonts w:eastAsia="宋体"/>
          <w:szCs w:val="24"/>
        </w:rPr>
        <w:t>with frequency when the conductivity</w:t>
      </w:r>
      <w:r>
        <w:rPr>
          <w:rFonts w:eastAsia="宋体"/>
          <w:szCs w:val="24"/>
        </w:rPr>
        <w:t xml:space="preserve"> </w:t>
      </w:r>
      <w:r w:rsidRPr="00424F84">
        <w:rPr>
          <w:rFonts w:eastAsia="宋体"/>
          <w:i/>
          <w:iCs/>
          <w:szCs w:val="24"/>
        </w:rPr>
        <w:sym w:font="Symbol" w:char="F073"/>
      </w:r>
      <w:r w:rsidRPr="00424F84">
        <w:rPr>
          <w:rFonts w:eastAsia="宋体"/>
          <w:szCs w:val="24"/>
          <w:vertAlign w:val="subscript"/>
        </w:rPr>
        <w:t>m</w:t>
      </w:r>
      <w:r w:rsidRPr="006B543D">
        <w:rPr>
          <w:rFonts w:eastAsia="宋体"/>
          <w:szCs w:val="24"/>
        </w:rPr>
        <w:t>=55 mS/m</w:t>
      </w:r>
      <w:r>
        <w:rPr>
          <w:rFonts w:eastAsia="宋体"/>
          <w:szCs w:val="24"/>
        </w:rPr>
        <w:t>…………………………………………………………………………..</w:t>
      </w:r>
      <w:r w:rsidRPr="000601CF">
        <w:rPr>
          <w:rFonts w:eastAsiaTheme="minorEastAsia"/>
          <w:color w:val="000000" w:themeColor="text1"/>
          <w:szCs w:val="24"/>
        </w:rPr>
        <w:t>S4</w:t>
      </w:r>
      <w:r w:rsidR="007535D1">
        <w:rPr>
          <w:rFonts w:eastAsiaTheme="minorEastAsia"/>
          <w:color w:val="000000" w:themeColor="text1"/>
          <w:szCs w:val="24"/>
        </w:rPr>
        <w:t>3</w:t>
      </w:r>
    </w:p>
    <w:p w14:paraId="2B31F892" w14:textId="42D2EF69" w:rsidR="00101F99" w:rsidRDefault="00101F99" w:rsidP="00101F99">
      <w:pPr>
        <w:ind w:firstLine="480"/>
        <w:rPr>
          <w:rFonts w:eastAsiaTheme="minorEastAsia"/>
          <w:color w:val="000000" w:themeColor="text1"/>
        </w:rPr>
      </w:pPr>
      <w:r w:rsidRPr="00AD1CDF">
        <w:rPr>
          <w:rFonts w:hint="eastAsia"/>
        </w:rPr>
        <w:t>Tabl</w:t>
      </w:r>
      <w:r w:rsidRPr="00AD1CDF">
        <w:t xml:space="preserve">e </w:t>
      </w:r>
      <w:r w:rsidRPr="00AD1CDF">
        <w:rPr>
          <w:rFonts w:hint="eastAsia"/>
        </w:rPr>
        <w:t>S</w:t>
      </w:r>
      <w:r>
        <w:t>10</w:t>
      </w:r>
      <w:r w:rsidRPr="00AD1CDF">
        <w:t xml:space="preserve"> Parameter settings corresponding to cell release frequency</w:t>
      </w:r>
      <w:r w:rsidRPr="00AD1CDF">
        <w:rPr>
          <w:rFonts w:eastAsiaTheme="minorEastAsia"/>
          <w:color w:val="000000" w:themeColor="text1"/>
        </w:rPr>
        <w:t>……</w:t>
      </w:r>
      <w:r>
        <w:rPr>
          <w:rFonts w:eastAsiaTheme="minorEastAsia"/>
          <w:color w:val="000000" w:themeColor="text1"/>
        </w:rPr>
        <w:t>…...</w:t>
      </w:r>
      <w:r w:rsidRPr="00AD1CDF">
        <w:rPr>
          <w:rFonts w:eastAsiaTheme="minorEastAsia"/>
          <w:color w:val="000000" w:themeColor="text1"/>
        </w:rPr>
        <w:t>S</w:t>
      </w:r>
      <w:r>
        <w:rPr>
          <w:rFonts w:eastAsiaTheme="minorEastAsia"/>
          <w:color w:val="000000" w:themeColor="text1"/>
        </w:rPr>
        <w:t>4</w:t>
      </w:r>
      <w:r w:rsidR="007535D1">
        <w:rPr>
          <w:rFonts w:eastAsiaTheme="minorEastAsia"/>
          <w:color w:val="000000" w:themeColor="text1"/>
        </w:rPr>
        <w:t>4</w:t>
      </w:r>
    </w:p>
    <w:p w14:paraId="2244F0EE" w14:textId="337617BB" w:rsidR="00101F99" w:rsidRDefault="00101F99" w:rsidP="00101F99">
      <w:pPr>
        <w:ind w:firstLine="480"/>
        <w:rPr>
          <w:rFonts w:eastAsiaTheme="minorEastAsia"/>
          <w:color w:val="000000" w:themeColor="text1"/>
        </w:rPr>
      </w:pPr>
      <w:r w:rsidRPr="00AD1CDF">
        <w:rPr>
          <w:rFonts w:hint="eastAsia"/>
        </w:rPr>
        <w:t>Tabl</w:t>
      </w:r>
      <w:r w:rsidRPr="00AD1CDF">
        <w:t xml:space="preserve">e </w:t>
      </w:r>
      <w:r w:rsidRPr="00AD1CDF">
        <w:rPr>
          <w:rFonts w:hint="eastAsia"/>
        </w:rPr>
        <w:t>S</w:t>
      </w:r>
      <w:r>
        <w:t>11</w:t>
      </w:r>
      <w:r w:rsidRPr="00AD1CDF">
        <w:t xml:space="preserve"> </w:t>
      </w:r>
      <w:r w:rsidRPr="00101F99">
        <w:t>Comparison between this work and existing technologies</w:t>
      </w:r>
      <w:r w:rsidRPr="00AD1CDF">
        <w:rPr>
          <w:rFonts w:eastAsiaTheme="minorEastAsia"/>
          <w:color w:val="000000" w:themeColor="text1"/>
        </w:rPr>
        <w:t>……</w:t>
      </w:r>
      <w:r>
        <w:rPr>
          <w:rFonts w:eastAsiaTheme="minorEastAsia"/>
          <w:color w:val="000000" w:themeColor="text1"/>
        </w:rPr>
        <w:t>…</w:t>
      </w:r>
      <w:proofErr w:type="gramStart"/>
      <w:r>
        <w:rPr>
          <w:rFonts w:eastAsiaTheme="minorEastAsia"/>
          <w:color w:val="000000" w:themeColor="text1"/>
        </w:rPr>
        <w:t>….</w:t>
      </w:r>
      <w:r w:rsidRPr="00AD1CDF">
        <w:rPr>
          <w:rFonts w:eastAsiaTheme="minorEastAsia"/>
          <w:color w:val="000000" w:themeColor="text1"/>
        </w:rPr>
        <w:t>S</w:t>
      </w:r>
      <w:proofErr w:type="gramEnd"/>
      <w:r>
        <w:rPr>
          <w:rFonts w:eastAsiaTheme="minorEastAsia"/>
          <w:color w:val="000000" w:themeColor="text1"/>
        </w:rPr>
        <w:t>4</w:t>
      </w:r>
      <w:r w:rsidR="007535D1">
        <w:rPr>
          <w:rFonts w:eastAsiaTheme="minorEastAsia"/>
          <w:color w:val="000000" w:themeColor="text1"/>
        </w:rPr>
        <w:t>5</w:t>
      </w:r>
    </w:p>
    <w:p w14:paraId="51E8C001" w14:textId="49DEEEF4" w:rsidR="00AD1CDF" w:rsidRPr="00AD1CDF" w:rsidRDefault="00AD1CDF" w:rsidP="00AD1CDF">
      <w:pPr>
        <w:ind w:firstLineChars="0" w:firstLine="0"/>
        <w:rPr>
          <w:rFonts w:eastAsiaTheme="minorEastAsia"/>
          <w:b/>
          <w:bCs/>
          <w:szCs w:val="24"/>
        </w:rPr>
      </w:pPr>
      <w:r w:rsidRPr="00AD1CDF">
        <w:rPr>
          <w:rFonts w:eastAsiaTheme="minorEastAsia" w:hint="eastAsia"/>
          <w:b/>
          <w:bCs/>
          <w:szCs w:val="24"/>
        </w:rPr>
        <w:t>R</w:t>
      </w:r>
      <w:r w:rsidRPr="00AD1CDF">
        <w:rPr>
          <w:rFonts w:eastAsiaTheme="minorEastAsia"/>
          <w:b/>
          <w:bCs/>
          <w:szCs w:val="24"/>
        </w:rPr>
        <w:t>eference</w:t>
      </w:r>
      <w:r>
        <w:rPr>
          <w:rFonts w:eastAsiaTheme="minorEastAsia"/>
          <w:color w:val="000000" w:themeColor="text1"/>
        </w:rPr>
        <w:t>………………………</w:t>
      </w:r>
      <w:proofErr w:type="gramStart"/>
      <w:r>
        <w:rPr>
          <w:rFonts w:eastAsiaTheme="minorEastAsia"/>
          <w:color w:val="000000" w:themeColor="text1"/>
        </w:rPr>
        <w:t>…..</w:t>
      </w:r>
      <w:proofErr w:type="gramEnd"/>
      <w:r>
        <w:rPr>
          <w:rFonts w:eastAsiaTheme="minorEastAsia"/>
          <w:color w:val="000000" w:themeColor="text1"/>
        </w:rPr>
        <w:t>………..…………………...............................S</w:t>
      </w:r>
      <w:r w:rsidR="00101F99">
        <w:rPr>
          <w:rFonts w:eastAsiaTheme="minorEastAsia"/>
          <w:color w:val="000000" w:themeColor="text1"/>
        </w:rPr>
        <w:t>4</w:t>
      </w:r>
      <w:r w:rsidR="007535D1">
        <w:rPr>
          <w:rFonts w:eastAsiaTheme="minorEastAsia"/>
          <w:color w:val="000000" w:themeColor="text1"/>
        </w:rPr>
        <w:t>6</w:t>
      </w:r>
    </w:p>
    <w:p w14:paraId="40DE005F" w14:textId="2003F8CC" w:rsidR="001A7628" w:rsidRDefault="001A7628">
      <w:pPr>
        <w:widowControl/>
        <w:spacing w:line="240" w:lineRule="auto"/>
        <w:ind w:firstLineChars="0" w:firstLine="0"/>
        <w:jc w:val="left"/>
        <w:rPr>
          <w:rFonts w:eastAsiaTheme="minorEastAsia"/>
        </w:rPr>
      </w:pPr>
      <w:r>
        <w:rPr>
          <w:rFonts w:eastAsiaTheme="minorEastAsia"/>
        </w:rPr>
        <w:br w:type="page"/>
      </w:r>
    </w:p>
    <w:p w14:paraId="62675015" w14:textId="4ECA6950" w:rsidR="00CE002E" w:rsidRDefault="00CE002E" w:rsidP="00CE002E">
      <w:pPr>
        <w:pStyle w:val="1"/>
      </w:pPr>
      <w:r>
        <w:lastRenderedPageBreak/>
        <w:t>Materials and methods</w:t>
      </w:r>
    </w:p>
    <w:p w14:paraId="118998EE" w14:textId="77777777" w:rsidR="007754DE" w:rsidRPr="007754DE" w:rsidRDefault="007754DE" w:rsidP="007754DE">
      <w:pPr>
        <w:pStyle w:val="2"/>
        <w:rPr>
          <w:rFonts w:eastAsia="宋体"/>
        </w:rPr>
      </w:pPr>
      <w:r w:rsidRPr="007754DE">
        <w:rPr>
          <w:rFonts w:eastAsia="宋体"/>
        </w:rPr>
        <w:t>Theoretical model for cell</w:t>
      </w:r>
      <w:r w:rsidRPr="007754DE">
        <w:t xml:space="preserve"> </w:t>
      </w:r>
      <w:proofErr w:type="spellStart"/>
      <w:r w:rsidRPr="007754DE">
        <w:rPr>
          <w:rFonts w:eastAsia="宋体"/>
        </w:rPr>
        <w:t>dielectrophoresis</w:t>
      </w:r>
      <w:proofErr w:type="spellEnd"/>
      <w:r w:rsidRPr="007754DE">
        <w:rPr>
          <w:rFonts w:eastAsia="宋体"/>
        </w:rPr>
        <w:t xml:space="preserve"> forces</w:t>
      </w:r>
    </w:p>
    <w:p w14:paraId="66B794CA" w14:textId="7CEC2825" w:rsidR="007754DE" w:rsidRPr="00D41D01" w:rsidRDefault="007754DE" w:rsidP="00D41D01">
      <w:pPr>
        <w:spacing w:afterLines="20" w:after="62"/>
        <w:ind w:firstLine="482"/>
        <w:rPr>
          <w:rFonts w:eastAsia="宋体" w:cs="Times New Roman"/>
        </w:rPr>
      </w:pPr>
      <w:r w:rsidRPr="007754DE">
        <w:rPr>
          <w:rFonts w:eastAsia="宋体" w:cs="Times New Roman"/>
          <w:b/>
          <w:bCs/>
          <w:i/>
          <w:iCs/>
        </w:rPr>
        <w:t>F</w:t>
      </w:r>
      <w:r w:rsidRPr="007754DE">
        <w:rPr>
          <w:rFonts w:eastAsia="宋体" w:cs="Times New Roman"/>
          <w:i/>
          <w:iCs/>
          <w:vertAlign w:val="subscript"/>
        </w:rPr>
        <w:sym w:font="Symbol" w:char="F065"/>
      </w:r>
      <w:r w:rsidRPr="007754DE">
        <w:rPr>
          <w:rFonts w:eastAsia="宋体" w:cs="Times New Roman"/>
          <w:i/>
          <w:iCs/>
        </w:rPr>
        <w:t xml:space="preserve"> </w:t>
      </w:r>
      <w:r w:rsidRPr="007754DE">
        <w:rPr>
          <w:rFonts w:eastAsia="宋体" w:cs="Times New Roman"/>
        </w:rPr>
        <w:t xml:space="preserve">models for spherical particles can be categorized into three types: homogeneous spherical model, single-shell model, and multi-shell model </w:t>
      </w:r>
      <w:r w:rsidRPr="007754DE">
        <w:rPr>
          <w:rFonts w:eastAsia="宋体" w:cs="Times New Roman"/>
          <w:szCs w:val="24"/>
        </w:rPr>
        <w:fldChar w:fldCharType="begin"/>
      </w:r>
      <w:r>
        <w:rPr>
          <w:rFonts w:eastAsia="宋体" w:cs="Times New Roman"/>
          <w:szCs w:val="24"/>
        </w:rPr>
        <w:instrText xml:space="preserve"> ADDIN EN.CITE &lt;EndNote&gt;&lt;Cite&gt;&lt;Author&gt;Kim&lt;/Author&gt;&lt;Year&gt;2019&lt;/Year&gt;&lt;RecNum&gt;889&lt;/RecNum&gt;&lt;DisplayText&gt;[1]&lt;/DisplayText&gt;&lt;record&gt;&lt;rec-number&gt;889&lt;/rec-number&gt;&lt;foreign-keys&gt;&lt;key app="EN" db-id="rsxz9rs0q292vjerpax5rxsad59rp2ttf5w2" timestamp="1626783216"&gt;889&lt;/key&gt;&lt;/foreign-keys&gt;&lt;ref-type name="Journal Article"&gt;17&lt;/ref-type&gt;&lt;contributors&gt;&lt;authors&gt;&lt;author&gt;Kim, D.&lt;/author&gt;&lt;author&gt;Sonker, M.&lt;/author&gt;&lt;author&gt;Ros, A.&lt;/author&gt;&lt;/authors&gt;&lt;/contributors&gt;&lt;titles&gt;&lt;title&gt;Dielectrophoresis: From Molecular to Micrometer-Scale Analytes&lt;/title&gt;&lt;secondary-title&gt;Analytical Chemistry&lt;/secondary-title&gt;&lt;/titles&gt;&lt;periodical&gt;&lt;full-title&gt;Analytical Chemistry&lt;/full-title&gt;&lt;abbr-1&gt;Anal. Chem.&lt;/abbr-1&gt;&lt;abbr-2&gt;Anal Chem&lt;/abbr-2&gt;&lt;/periodical&gt;&lt;pages&gt;277-295&lt;/pages&gt;&lt;volume&gt;91&lt;/volume&gt;&lt;number&gt;1&lt;/number&gt;&lt;dates&gt;&lt;year&gt;2019&lt;/year&gt;&lt;pub-dates&gt;&lt;date&gt;Jan&lt;/date&gt;&lt;/pub-dates&gt;&lt;/dates&gt;&lt;isbn&gt;0003-2700&lt;/isbn&gt;&lt;accession-num&gt;WOS:000455076400016&lt;/accession-num&gt;&lt;urls&gt;&lt;related-urls&gt;&lt;url&gt;&lt;style face="underline" font="default" size="100%"&gt;&amp;lt;Go to ISI&amp;gt;://WOS:000455076400016&lt;/style&gt;&lt;/url&gt;&lt;/related-urls&gt;&lt;/urls&gt;&lt;electronic-resource-num&gt;10.1021/acs.analchem.8b05454&lt;/electronic-resource-num&gt;&lt;/record&gt;&lt;/Cite&gt;&lt;/EndNote&gt;</w:instrText>
      </w:r>
      <w:r w:rsidRPr="007754DE">
        <w:rPr>
          <w:rFonts w:eastAsia="宋体" w:cs="Times New Roman"/>
          <w:szCs w:val="24"/>
        </w:rPr>
        <w:fldChar w:fldCharType="separate"/>
      </w:r>
      <w:r>
        <w:rPr>
          <w:rFonts w:eastAsia="宋体" w:cs="Times New Roman"/>
          <w:noProof/>
          <w:szCs w:val="24"/>
        </w:rPr>
        <w:t>[1]</w:t>
      </w:r>
      <w:r w:rsidRPr="007754DE">
        <w:rPr>
          <w:rFonts w:eastAsia="宋体" w:cs="Times New Roman"/>
          <w:szCs w:val="24"/>
        </w:rPr>
        <w:fldChar w:fldCharType="end"/>
      </w:r>
      <w:r w:rsidRPr="007754DE">
        <w:rPr>
          <w:rFonts w:eastAsia="宋体" w:cs="Times New Roman"/>
        </w:rPr>
        <w:t>.</w:t>
      </w:r>
      <w:r w:rsidRPr="007754DE">
        <w:rPr>
          <w:rFonts w:cs="Times New Roman"/>
        </w:rPr>
        <w:t xml:space="preserve"> </w:t>
      </w:r>
      <w:r w:rsidRPr="007754DE">
        <w:rPr>
          <w:rFonts w:eastAsia="宋体" w:cs="Times New Roman"/>
        </w:rPr>
        <w:t xml:space="preserve">The homogeneous sphere model is the simplest </w:t>
      </w:r>
      <w:r w:rsidR="0007494D" w:rsidRPr="0007494D">
        <w:rPr>
          <w:rFonts w:eastAsia="宋体" w:cs="Times New Roman"/>
        </w:rPr>
        <w:t>dielectrophoretic force</w:t>
      </w:r>
      <w:r w:rsidRPr="007754DE">
        <w:rPr>
          <w:rFonts w:eastAsia="宋体" w:cs="Times New Roman"/>
        </w:rPr>
        <w:t xml:space="preserve"> model.</w:t>
      </w:r>
      <w:r w:rsidRPr="007754DE">
        <w:rPr>
          <w:rFonts w:cs="Times New Roman"/>
        </w:rPr>
        <w:t xml:space="preserve"> </w:t>
      </w:r>
      <w:r w:rsidRPr="007754DE">
        <w:rPr>
          <w:rFonts w:eastAsia="宋体" w:cs="Times New Roman"/>
        </w:rPr>
        <w:t xml:space="preserve">The calculation method for </w:t>
      </w:r>
      <w:r w:rsidRPr="007754DE">
        <w:rPr>
          <w:rFonts w:eastAsia="宋体" w:cs="Times New Roman"/>
          <w:b/>
          <w:bCs/>
          <w:i/>
          <w:iCs/>
        </w:rPr>
        <w:t>F</w:t>
      </w:r>
      <w:r w:rsidRPr="007754DE">
        <w:rPr>
          <w:rFonts w:eastAsia="宋体" w:cs="Times New Roman"/>
          <w:i/>
          <w:iCs/>
          <w:vertAlign w:val="subscript"/>
        </w:rPr>
        <w:sym w:font="Symbol" w:char="F065"/>
      </w:r>
      <w:r w:rsidRPr="007754DE">
        <w:rPr>
          <w:rFonts w:eastAsia="宋体" w:cs="Times New Roman"/>
        </w:rPr>
        <w:t xml:space="preserve"> acting on the homogeneous sphere is as follows </w:t>
      </w:r>
      <w:r w:rsidRPr="007754DE">
        <w:rPr>
          <w:rFonts w:eastAsia="宋体" w:cs="Times New Roman"/>
          <w:szCs w:val="24"/>
        </w:rPr>
        <w:fldChar w:fldCharType="begin"/>
      </w:r>
      <w:r>
        <w:rPr>
          <w:rFonts w:eastAsia="宋体" w:cs="Times New Roman"/>
          <w:szCs w:val="24"/>
        </w:rPr>
        <w:instrText xml:space="preserve"> ADDIN EN.CITE &lt;EndNote&gt;&lt;Cite&gt;&lt;Author&gt;Jones&lt;/Author&gt;&lt;Year&gt;2003&lt;/Year&gt;&lt;RecNum&gt;4484&lt;/RecNum&gt;&lt;DisplayText&gt;[2]&lt;/DisplayText&gt;&lt;record&gt;&lt;rec-number&gt;4484&lt;/rec-number&gt;&lt;foreign-keys&gt;&lt;key app="EN" db-id="rsxz9rs0q292vjerpax5rxsad59rp2ttf5w2" timestamp="1728821412"&gt;4484&lt;/key&gt;&lt;/foreign-keys&gt;&lt;ref-type name="Journal Article"&gt;17&lt;/ref-type&gt;&lt;contributors&gt;&lt;authors&gt;&lt;author&gt;Jones, T. B.&lt;/author&gt;&lt;/authors&gt;&lt;/contributors&gt;&lt;titles&gt;&lt;title&gt;Basic theory of dielectrophoresis and electrorotation&lt;/title&gt;&lt;secondary-title&gt;Ieee Engineering in Medicine and Biology Magazine&lt;/secondary-title&gt;&lt;/titles&gt;&lt;periodical&gt;&lt;full-title&gt;Ieee Engineering in Medicine and Biology Magazine&lt;/full-title&gt;&lt;/periodical&gt;&lt;pages&gt;33-42&lt;/pages&gt;&lt;volume&gt;22&lt;/volume&gt;&lt;number&gt;6&lt;/number&gt;&lt;dates&gt;&lt;year&gt;2003&lt;/year&gt;&lt;pub-dates&gt;&lt;date&gt;Nov-Dec&lt;/date&gt;&lt;/pub-dates&gt;&lt;/dates&gt;&lt;isbn&gt;0739-5175&lt;/isbn&gt;&lt;accession-num&gt;WOS:000188838500006&lt;/accession-num&gt;&lt;urls&gt;&lt;related-urls&gt;&lt;url&gt;&amp;lt;Go to ISI&amp;gt;://WOS:000188838500006&lt;/url&gt;&lt;/related-urls&gt;&lt;/urls&gt;&lt;electronic-resource-num&gt;10.1109/memb.2003.1304999&lt;/electronic-resource-num&gt;&lt;/record&gt;&lt;/Cite&gt;&lt;/EndNote&gt;</w:instrText>
      </w:r>
      <w:r w:rsidRPr="007754DE">
        <w:rPr>
          <w:rFonts w:eastAsia="宋体" w:cs="Times New Roman"/>
          <w:szCs w:val="24"/>
        </w:rPr>
        <w:fldChar w:fldCharType="separate"/>
      </w:r>
      <w:r>
        <w:rPr>
          <w:rFonts w:eastAsia="宋体" w:cs="Times New Roman"/>
          <w:noProof/>
          <w:szCs w:val="24"/>
        </w:rPr>
        <w:t>[2]</w:t>
      </w:r>
      <w:r w:rsidRPr="007754DE">
        <w:rPr>
          <w:rFonts w:eastAsia="宋体" w:cs="Times New Roman"/>
          <w:szCs w:val="24"/>
        </w:rPr>
        <w:fldChar w:fldCharType="end"/>
      </w:r>
      <w:r w:rsidRPr="007754DE">
        <w:rPr>
          <w:rFonts w:eastAsia="宋体" w:cs="Times New Roman" w:hint="eastAsia"/>
          <w:szCs w:val="24"/>
        </w:rPr>
        <w:t>：</w:t>
      </w:r>
      <w:bookmarkStart w:id="6" w:name="_Hlk179406093"/>
    </w:p>
    <w:p w14:paraId="2BD401CB" w14:textId="59723F92" w:rsidR="007754DE" w:rsidRPr="007754DE" w:rsidRDefault="007754DE" w:rsidP="007754DE">
      <w:pPr>
        <w:spacing w:beforeLines="20" w:before="62"/>
        <w:ind w:firstLineChars="0" w:firstLine="0"/>
        <w:rPr>
          <w:rFonts w:eastAsia="宋体" w:cs="Times New Roman"/>
        </w:rPr>
      </w:pPr>
      <w:r w:rsidRPr="007754DE">
        <w:rPr>
          <w:rFonts w:eastAsia="宋体" w:cs="Times New Roman"/>
          <w:szCs w:val="24"/>
        </w:rPr>
        <w:t xml:space="preserve">                     </w:t>
      </w:r>
      <w:r w:rsidRPr="007754DE">
        <w:rPr>
          <w:rFonts w:eastAsia="宋体" w:cs="Times New Roman"/>
          <w:position w:val="-14"/>
          <w:szCs w:val="24"/>
        </w:rPr>
        <w:object w:dxaOrig="3345" w:dyaOrig="450" w14:anchorId="25F20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5pt;height:22.55pt" o:ole="">
            <v:imagedata r:id="rId10" o:title=""/>
          </v:shape>
          <o:OLEObject Type="Embed" ProgID="Equation.DSMT4" ShapeID="_x0000_i1025" DrawAspect="Content" ObjectID="_1816177702" r:id="rId11"/>
        </w:object>
      </w:r>
      <w:bookmarkEnd w:id="6"/>
      <w:r w:rsidRPr="007754DE">
        <w:rPr>
          <w:rFonts w:eastAsia="宋体" w:cs="Times New Roman"/>
          <w:szCs w:val="24"/>
        </w:rPr>
        <w:t xml:space="preserve">                 (</w:t>
      </w:r>
      <w:r w:rsidR="003814CA">
        <w:rPr>
          <w:rFonts w:eastAsia="宋体" w:cs="Times New Roman"/>
          <w:szCs w:val="24"/>
        </w:rPr>
        <w:t>S</w:t>
      </w:r>
      <w:r w:rsidRPr="007754DE">
        <w:rPr>
          <w:rFonts w:eastAsia="宋体" w:cs="Times New Roman"/>
          <w:szCs w:val="24"/>
        </w:rPr>
        <w:t>1)</w:t>
      </w:r>
    </w:p>
    <w:p w14:paraId="7F559E9C" w14:textId="5C65BF92" w:rsidR="007754DE" w:rsidRPr="007754DE" w:rsidRDefault="007754DE" w:rsidP="007754DE">
      <w:pPr>
        <w:ind w:firstLineChars="150" w:firstLine="360"/>
        <w:rPr>
          <w:rFonts w:eastAsia="宋体" w:cs="Times New Roman"/>
        </w:rPr>
      </w:pPr>
      <w:r w:rsidRPr="007754DE">
        <w:rPr>
          <w:rFonts w:cs="Times New Roman"/>
        </w:rPr>
        <w:t xml:space="preserve">In the </w:t>
      </w:r>
      <w:r w:rsidRPr="007754DE">
        <w:rPr>
          <w:rFonts w:eastAsia="宋体" w:cs="Times New Roman"/>
        </w:rPr>
        <w:t>equation</w:t>
      </w:r>
      <w:r w:rsidRPr="007754DE">
        <w:rPr>
          <w:rFonts w:cs="Times New Roman"/>
        </w:rPr>
        <w:t xml:space="preserve">, </w:t>
      </w:r>
      <w:r w:rsidRPr="007754DE">
        <w:rPr>
          <w:rFonts w:eastAsia="宋体" w:cs="Times New Roman"/>
          <w:i/>
          <w:iCs/>
          <w:szCs w:val="24"/>
        </w:rPr>
        <w:sym w:font="Symbol" w:char="F065"/>
      </w:r>
      <w:r w:rsidRPr="007754DE">
        <w:rPr>
          <w:rFonts w:eastAsia="宋体" w:cs="Times New Roman"/>
          <w:szCs w:val="24"/>
          <w:vertAlign w:val="subscript"/>
        </w:rPr>
        <w:t>m</w:t>
      </w:r>
      <w:r w:rsidRPr="007754DE">
        <w:rPr>
          <w:rFonts w:cs="Times New Roman"/>
        </w:rPr>
        <w:t xml:space="preserve"> represents the dielectric constant of the medium surrounding the particle (F/m). </w:t>
      </w:r>
      <w:r w:rsidRPr="007754DE">
        <w:rPr>
          <w:rFonts w:eastAsia="宋体" w:hAnsi="宋体" w:cs="Times New Roman"/>
          <w:i/>
          <w:iCs/>
          <w:szCs w:val="24"/>
        </w:rPr>
        <w:t>r</w:t>
      </w:r>
      <w:r w:rsidRPr="007754DE">
        <w:rPr>
          <w:rFonts w:cs="Times New Roman"/>
        </w:rPr>
        <w:t xml:space="preserve"> represents the radius of the </w:t>
      </w:r>
      <w:r w:rsidR="00D820ED">
        <w:rPr>
          <w:rFonts w:cs="Times New Roman"/>
        </w:rPr>
        <w:t>single cell</w:t>
      </w:r>
      <w:r w:rsidRPr="007754DE">
        <w:rPr>
          <w:rFonts w:cs="Times New Roman"/>
        </w:rPr>
        <w:t xml:space="preserve"> (m). </w:t>
      </w:r>
      <w:proofErr w:type="spellStart"/>
      <w:r w:rsidRPr="007754DE">
        <w:rPr>
          <w:rFonts w:eastAsia="宋体" w:cs="Times New Roman"/>
          <w:b/>
          <w:bCs/>
          <w:i/>
          <w:iCs/>
          <w:szCs w:val="24"/>
        </w:rPr>
        <w:t>E</w:t>
      </w:r>
      <w:r w:rsidRPr="007754DE">
        <w:rPr>
          <w:rFonts w:eastAsia="宋体" w:cs="Times New Roman"/>
          <w:szCs w:val="24"/>
          <w:vertAlign w:val="subscript"/>
        </w:rPr>
        <w:t>rms</w:t>
      </w:r>
      <w:proofErr w:type="spellEnd"/>
      <w:r w:rsidRPr="007754DE">
        <w:rPr>
          <w:rFonts w:cs="Times New Roman"/>
        </w:rPr>
        <w:t xml:space="preserve"> denotes the root mean square electric field (V/m). and </w:t>
      </w:r>
      <w:r w:rsidRPr="007754DE">
        <w:rPr>
          <w:rFonts w:eastAsia="宋体" w:cs="Times New Roman"/>
          <w:szCs w:val="24"/>
        </w:rPr>
        <w:t>Re[</w:t>
      </w:r>
      <w:proofErr w:type="spellStart"/>
      <w:proofErr w:type="gramStart"/>
      <w:r w:rsidRPr="007754DE">
        <w:rPr>
          <w:rFonts w:eastAsia="宋体" w:cs="Times New Roman"/>
          <w:i/>
          <w:iCs/>
          <w:szCs w:val="24"/>
        </w:rPr>
        <w:t>f</w:t>
      </w:r>
      <w:r w:rsidRPr="007754DE">
        <w:rPr>
          <w:rFonts w:eastAsia="宋体" w:cs="Times New Roman"/>
          <w:szCs w:val="24"/>
          <w:vertAlign w:val="subscript"/>
        </w:rPr>
        <w:t>cm</w:t>
      </w:r>
      <w:proofErr w:type="spellEnd"/>
      <w:r w:rsidRPr="007754DE">
        <w:rPr>
          <w:rFonts w:eastAsia="宋体" w:cs="Times New Roman"/>
          <w:szCs w:val="24"/>
        </w:rPr>
        <w:t>(</w:t>
      </w:r>
      <w:proofErr w:type="gramEnd"/>
      <w:r w:rsidRPr="007754DE">
        <w:rPr>
          <w:rFonts w:eastAsia="宋体" w:cs="Times New Roman"/>
          <w:i/>
          <w:iCs/>
          <w:szCs w:val="24"/>
        </w:rPr>
        <w:sym w:font="Symbol" w:char="F077"/>
      </w:r>
      <w:r w:rsidRPr="007754DE">
        <w:rPr>
          <w:rFonts w:eastAsia="宋体" w:cs="Times New Roman"/>
          <w:szCs w:val="24"/>
        </w:rPr>
        <w:t>)]</w:t>
      </w:r>
      <w:r w:rsidRPr="007754DE">
        <w:rPr>
          <w:rFonts w:cs="Times New Roman"/>
        </w:rPr>
        <w:t xml:space="preserve"> is the real part of the Clausius-</w:t>
      </w:r>
      <w:proofErr w:type="spellStart"/>
      <w:r w:rsidRPr="007754DE">
        <w:rPr>
          <w:rFonts w:cs="Times New Roman"/>
        </w:rPr>
        <w:t>Mossotti</w:t>
      </w:r>
      <w:proofErr w:type="spellEnd"/>
      <w:r w:rsidRPr="007754DE">
        <w:rPr>
          <w:rFonts w:cs="Times New Roman"/>
        </w:rPr>
        <w:t xml:space="preserve"> (CM) factor.</w:t>
      </w:r>
    </w:p>
    <w:p w14:paraId="12B2CD05" w14:textId="1EB19175" w:rsidR="007754DE" w:rsidRPr="007754DE" w:rsidRDefault="007754DE" w:rsidP="007754DE">
      <w:pPr>
        <w:adjustRightInd w:val="0"/>
        <w:snapToGrid w:val="0"/>
        <w:spacing w:afterLines="25" w:after="78" w:line="300" w:lineRule="auto"/>
        <w:ind w:firstLine="480"/>
        <w:rPr>
          <w:rFonts w:eastAsia="宋体" w:cs="Times New Roman"/>
          <w:szCs w:val="24"/>
        </w:rPr>
      </w:pPr>
      <w:r w:rsidRPr="007754DE">
        <w:rPr>
          <w:rFonts w:cs="Times New Roman"/>
        </w:rPr>
        <w:t xml:space="preserve">The calculation </w:t>
      </w:r>
      <w:r w:rsidRPr="007754DE">
        <w:rPr>
          <w:rFonts w:eastAsia="宋体" w:cs="Times New Roman"/>
        </w:rPr>
        <w:t>equation</w:t>
      </w:r>
      <w:r w:rsidRPr="007754DE">
        <w:rPr>
          <w:rFonts w:cs="Times New Roman"/>
        </w:rPr>
        <w:t xml:space="preserve"> for</w:t>
      </w:r>
      <w:r w:rsidRPr="007754DE">
        <w:rPr>
          <w:rFonts w:eastAsia="宋体" w:cs="Times New Roman"/>
          <w:szCs w:val="24"/>
        </w:rPr>
        <w:t xml:space="preserve"> Re[</w:t>
      </w:r>
      <w:proofErr w:type="spellStart"/>
      <w:r w:rsidRPr="007754DE">
        <w:rPr>
          <w:rFonts w:eastAsia="宋体" w:cs="Times New Roman"/>
          <w:i/>
          <w:iCs/>
          <w:szCs w:val="24"/>
        </w:rPr>
        <w:t>f</w:t>
      </w:r>
      <w:r w:rsidRPr="007754DE">
        <w:rPr>
          <w:rFonts w:eastAsia="宋体" w:cs="Times New Roman"/>
          <w:szCs w:val="24"/>
          <w:vertAlign w:val="subscript"/>
        </w:rPr>
        <w:t>cm</w:t>
      </w:r>
      <w:proofErr w:type="spellEnd"/>
      <w:r w:rsidRPr="007754DE">
        <w:rPr>
          <w:rFonts w:eastAsia="宋体" w:cs="Times New Roman"/>
          <w:szCs w:val="24"/>
        </w:rPr>
        <w:t>(</w:t>
      </w:r>
      <w:r w:rsidRPr="007754DE">
        <w:rPr>
          <w:rFonts w:eastAsia="宋体" w:cs="Times New Roman"/>
          <w:i/>
          <w:iCs/>
          <w:szCs w:val="24"/>
        </w:rPr>
        <w:sym w:font="Symbol" w:char="F077"/>
      </w:r>
      <w:r w:rsidRPr="007754DE">
        <w:rPr>
          <w:rFonts w:eastAsia="宋体" w:cs="Times New Roman"/>
          <w:szCs w:val="24"/>
        </w:rPr>
        <w:t>)]</w:t>
      </w:r>
      <w:r w:rsidRPr="007754DE">
        <w:rPr>
          <w:rFonts w:cs="Times New Roman"/>
        </w:rPr>
        <w:t xml:space="preserve"> is as follows</w:t>
      </w:r>
      <w:r w:rsidRPr="007754DE">
        <w:rPr>
          <w:rFonts w:eastAsia="宋体" w:cs="Times New Roman"/>
          <w:szCs w:val="24"/>
        </w:rPr>
        <w:t xml:space="preserve"> </w:t>
      </w:r>
      <w:r w:rsidRPr="007754DE">
        <w:rPr>
          <w:rFonts w:eastAsia="宋体" w:cs="Times New Roman"/>
          <w:szCs w:val="24"/>
        </w:rPr>
        <w:fldChar w:fldCharType="begin"/>
      </w:r>
      <w:r>
        <w:rPr>
          <w:rFonts w:eastAsia="宋体" w:cs="Times New Roman"/>
          <w:szCs w:val="24"/>
        </w:rPr>
        <w:instrText xml:space="preserve"> ADDIN EN.CITE &lt;EndNote&gt;&lt;Cite&gt;&lt;Author&gt;Pohl&lt;/Author&gt;&lt;Year&gt;1972&lt;/Year&gt;&lt;RecNum&gt;4428&lt;/RecNum&gt;&lt;DisplayText&gt;[3]&lt;/DisplayText&gt;&lt;record&gt;&lt;rec-number&gt;4428&lt;/rec-number&gt;&lt;foreign-keys&gt;&lt;key app="EN" db-id="rsxz9rs0q292vjerpax5rxsad59rp2ttf5w2" timestamp="1724467359"&gt;4428&lt;/key&gt;&lt;/foreign-keys&gt;&lt;ref-type name="Journal Article"&gt;17&lt;/ref-type&gt;&lt;contributors&gt;&lt;authors&gt;&lt;author&gt;Pohl, H. A.&lt;/author&gt;&lt;author&gt;Crane, J. S.&lt;/author&gt;&lt;/authors&gt;&lt;/contributors&gt;&lt;titles&gt;&lt;title&gt;DIELECTROPHORETIC FORCE&lt;/title&gt;&lt;secondary-title&gt;Journal of Theoretical Biology&lt;/secondary-title&gt;&lt;/titles&gt;&lt;periodical&gt;&lt;full-title&gt;Journal of Theoretical Biology&lt;/full-title&gt;&lt;/periodical&gt;&lt;pages&gt;1-13&lt;/pages&gt;&lt;volume&gt;37&lt;/volume&gt;&lt;number&gt;1&lt;/number&gt;&lt;dates&gt;&lt;year&gt;1972&lt;/year&gt;&lt;/dates&gt;&lt;isbn&gt;0022-5193&lt;/isbn&gt;&lt;accession-num&gt;WOS:A1972N770900001&lt;/accession-num&gt;&lt;urls&gt;&lt;related-urls&gt;&lt;url&gt;&lt;style face="underline" font="default" size="100%"&gt;&amp;lt;Go to ISI&amp;gt;://WOS:A1972N770900001&lt;/style&gt;&lt;/url&gt;&lt;/related-urls&gt;&lt;/urls&gt;&lt;electronic-resource-num&gt;10.1016/0022-5193(72)90112-9&lt;/electronic-resource-num&gt;&lt;/record&gt;&lt;/Cite&gt;&lt;/EndNote&gt;</w:instrText>
      </w:r>
      <w:r w:rsidRPr="007754DE">
        <w:rPr>
          <w:rFonts w:eastAsia="宋体" w:cs="Times New Roman"/>
          <w:szCs w:val="24"/>
        </w:rPr>
        <w:fldChar w:fldCharType="separate"/>
      </w:r>
      <w:r>
        <w:rPr>
          <w:rFonts w:eastAsia="宋体" w:cs="Times New Roman"/>
          <w:noProof/>
          <w:szCs w:val="24"/>
        </w:rPr>
        <w:t>[3]</w:t>
      </w:r>
      <w:r w:rsidRPr="007754DE">
        <w:rPr>
          <w:rFonts w:eastAsia="宋体" w:cs="Times New Roman"/>
          <w:szCs w:val="24"/>
        </w:rPr>
        <w:fldChar w:fldCharType="end"/>
      </w:r>
      <w:r w:rsidRPr="007754DE">
        <w:rPr>
          <w:rFonts w:eastAsia="宋体" w:cs="Times New Roman" w:hint="eastAsia"/>
          <w:szCs w:val="24"/>
        </w:rPr>
        <w:t>：</w:t>
      </w:r>
      <w:bookmarkStart w:id="7" w:name="OLE_LINK6"/>
    </w:p>
    <w:bookmarkEnd w:id="7"/>
    <w:p w14:paraId="70700684" w14:textId="0918B04E" w:rsidR="007754DE" w:rsidRPr="007754DE" w:rsidRDefault="007754DE" w:rsidP="007754DE">
      <w:pPr>
        <w:adjustRightInd w:val="0"/>
        <w:snapToGrid w:val="0"/>
        <w:ind w:firstLineChars="0" w:firstLine="0"/>
        <w:rPr>
          <w:rFonts w:eastAsia="宋体" w:cs="Times New Roman"/>
          <w:szCs w:val="24"/>
        </w:rPr>
      </w:pPr>
      <w:r w:rsidRPr="007754DE">
        <w:rPr>
          <w:rFonts w:eastAsia="宋体" w:cs="Times New Roman"/>
          <w:szCs w:val="24"/>
        </w:rPr>
        <w:t xml:space="preserve">                        </w:t>
      </w:r>
      <w:r w:rsidRPr="007754DE">
        <w:rPr>
          <w:rFonts w:eastAsia="宋体" w:cs="Times New Roman"/>
          <w:position w:val="-32"/>
          <w:szCs w:val="24"/>
        </w:rPr>
        <w:object w:dxaOrig="2430" w:dyaOrig="705" w14:anchorId="506F7649">
          <v:shape id="_x0000_i1026" type="#_x0000_t75" style="width:121.45pt;height:35.45pt" o:ole="">
            <v:imagedata r:id="rId12" o:title=""/>
          </v:shape>
          <o:OLEObject Type="Embed" ProgID="Equation.DSMT4" ShapeID="_x0000_i1026" DrawAspect="Content" ObjectID="_1816177703" r:id="rId13"/>
        </w:object>
      </w:r>
      <w:r w:rsidRPr="007754DE">
        <w:rPr>
          <w:rFonts w:eastAsia="宋体" w:cs="Times New Roman"/>
          <w:szCs w:val="24"/>
        </w:rPr>
        <w:t xml:space="preserve">                      (</w:t>
      </w:r>
      <w:r w:rsidR="00033BEE">
        <w:rPr>
          <w:rFonts w:eastAsia="宋体" w:cs="Times New Roman"/>
          <w:szCs w:val="24"/>
        </w:rPr>
        <w:t>S</w:t>
      </w:r>
      <w:r w:rsidRPr="007754DE">
        <w:rPr>
          <w:rFonts w:eastAsia="宋体" w:cs="Times New Roman"/>
          <w:szCs w:val="24"/>
        </w:rPr>
        <w:t>2)</w:t>
      </w:r>
    </w:p>
    <w:p w14:paraId="14B6DDA8" w14:textId="03893879" w:rsidR="007754DE" w:rsidRPr="007754DE" w:rsidRDefault="007754DE" w:rsidP="007754DE">
      <w:pPr>
        <w:ind w:firstLineChars="0" w:firstLine="0"/>
        <w:rPr>
          <w:rFonts w:cs="Times New Roman"/>
        </w:rPr>
      </w:pPr>
      <w:r w:rsidRPr="007754DE">
        <w:rPr>
          <w:rFonts w:cs="Times New Roman"/>
        </w:rPr>
        <w:t xml:space="preserve">where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p</w:t>
      </w:r>
      <w:r w:rsidRPr="007754DE">
        <w:rPr>
          <w:rFonts w:cs="Times New Roman"/>
        </w:rPr>
        <w:t xml:space="preserve"> is the complex dielectric constant of the </w:t>
      </w:r>
      <w:r w:rsidR="00D820ED">
        <w:rPr>
          <w:rFonts w:cs="Times New Roman"/>
        </w:rPr>
        <w:t>single cell</w:t>
      </w:r>
      <w:r w:rsidRPr="007754DE">
        <w:rPr>
          <w:rFonts w:cs="Times New Roman"/>
        </w:rPr>
        <w:t xml:space="preserve">. and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m</w:t>
      </w:r>
      <w:r w:rsidRPr="007754DE">
        <w:rPr>
          <w:rFonts w:cs="Times New Roman"/>
        </w:rPr>
        <w:t xml:space="preserve"> is the complex dielectric constant of the medium.</w:t>
      </w:r>
    </w:p>
    <w:p w14:paraId="4662387E" w14:textId="77777777" w:rsidR="007754DE" w:rsidRPr="007754DE" w:rsidRDefault="007754DE" w:rsidP="007754DE">
      <w:pPr>
        <w:ind w:firstLine="480"/>
        <w:rPr>
          <w:rFonts w:eastAsia="宋体" w:cs="Times New Roman"/>
          <w:szCs w:val="24"/>
        </w:rPr>
      </w:pPr>
      <w:r w:rsidRPr="007754DE">
        <w:rPr>
          <w:rFonts w:cs="Times New Roman"/>
        </w:rPr>
        <w:t xml:space="preserve">The calculation </w:t>
      </w:r>
      <w:r w:rsidRPr="007754DE">
        <w:rPr>
          <w:rFonts w:eastAsia="宋体" w:cs="Times New Roman"/>
        </w:rPr>
        <w:t>equation</w:t>
      </w:r>
      <w:r w:rsidRPr="007754DE">
        <w:rPr>
          <w:rFonts w:cs="Times New Roman"/>
        </w:rPr>
        <w:t xml:space="preserve">s for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p</w:t>
      </w:r>
      <w:r w:rsidRPr="007754DE">
        <w:rPr>
          <w:rFonts w:cs="Times New Roman"/>
        </w:rPr>
        <w:t xml:space="preserve"> and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m</w:t>
      </w:r>
      <w:r w:rsidRPr="007754DE">
        <w:rPr>
          <w:rFonts w:cs="Times New Roman"/>
        </w:rPr>
        <w:t xml:space="preserve"> are:</w:t>
      </w:r>
    </w:p>
    <w:p w14:paraId="411E1809" w14:textId="3A4B5DD5" w:rsidR="007754DE" w:rsidRPr="007754DE" w:rsidRDefault="007754DE" w:rsidP="007754DE">
      <w:pPr>
        <w:adjustRightInd w:val="0"/>
        <w:snapToGrid w:val="0"/>
        <w:spacing w:line="300" w:lineRule="auto"/>
        <w:ind w:firstLineChars="0" w:firstLine="0"/>
        <w:rPr>
          <w:rFonts w:eastAsia="宋体" w:cs="Times New Roman"/>
          <w:szCs w:val="24"/>
        </w:rPr>
      </w:pPr>
      <w:bookmarkStart w:id="8" w:name="_Hlk175405509"/>
      <w:r w:rsidRPr="007754DE">
        <w:rPr>
          <w:rFonts w:eastAsia="宋体" w:cs="Times New Roman"/>
          <w:szCs w:val="24"/>
        </w:rPr>
        <w:t xml:space="preserve">                           </w:t>
      </w:r>
      <w:r w:rsidRPr="007754DE">
        <w:rPr>
          <w:rFonts w:eastAsia="宋体" w:cs="Times New Roman"/>
          <w:position w:val="-24"/>
          <w:szCs w:val="24"/>
        </w:rPr>
        <w:object w:dxaOrig="1440" w:dyaOrig="585" w14:anchorId="5F19B22C">
          <v:shape id="_x0000_i1027" type="#_x0000_t75" style="width:1in;height:30.1pt" o:ole="">
            <v:imagedata r:id="rId14" o:title=""/>
          </v:shape>
          <o:OLEObject Type="Embed" ProgID="Equation.DSMT4" ShapeID="_x0000_i1027" DrawAspect="Content" ObjectID="_1816177704" r:id="rId15"/>
        </w:object>
      </w:r>
      <w:r w:rsidRPr="007754DE">
        <w:rPr>
          <w:rFonts w:eastAsia="宋体" w:cs="Times New Roman"/>
          <w:szCs w:val="24"/>
        </w:rPr>
        <w:t xml:space="preserve">                           (</w:t>
      </w:r>
      <w:r w:rsidR="00033BEE">
        <w:rPr>
          <w:rFonts w:eastAsia="宋体" w:cs="Times New Roman"/>
          <w:szCs w:val="24"/>
        </w:rPr>
        <w:t>S</w:t>
      </w:r>
      <w:r w:rsidRPr="007754DE">
        <w:rPr>
          <w:rFonts w:eastAsia="宋体" w:cs="Times New Roman"/>
          <w:szCs w:val="24"/>
        </w:rPr>
        <w:t>3)</w:t>
      </w:r>
    </w:p>
    <w:p w14:paraId="3A8CD814" w14:textId="6CE17B33" w:rsidR="007754DE" w:rsidRPr="007754DE" w:rsidRDefault="007754DE" w:rsidP="007754DE">
      <w:pPr>
        <w:adjustRightInd w:val="0"/>
        <w:snapToGrid w:val="0"/>
        <w:ind w:firstLineChars="0" w:firstLine="0"/>
        <w:rPr>
          <w:rFonts w:eastAsia="宋体" w:cs="Times New Roman"/>
          <w:szCs w:val="24"/>
        </w:rPr>
      </w:pPr>
      <w:r w:rsidRPr="007754DE">
        <w:rPr>
          <w:rFonts w:eastAsia="宋体" w:cs="Times New Roman"/>
          <w:szCs w:val="24"/>
        </w:rPr>
        <w:t xml:space="preserve">                           </w:t>
      </w:r>
      <w:r w:rsidRPr="007754DE">
        <w:rPr>
          <w:rFonts w:eastAsia="宋体" w:cs="Times New Roman"/>
          <w:position w:val="-24"/>
          <w:szCs w:val="24"/>
        </w:rPr>
        <w:object w:dxaOrig="1440" w:dyaOrig="585" w14:anchorId="77D53226">
          <v:shape id="_x0000_i1028" type="#_x0000_t75" style="width:1in;height:30.1pt" o:ole="">
            <v:imagedata r:id="rId16" o:title=""/>
          </v:shape>
          <o:OLEObject Type="Embed" ProgID="Equation.DSMT4" ShapeID="_x0000_i1028" DrawAspect="Content" ObjectID="_1816177705" r:id="rId17"/>
        </w:object>
      </w:r>
      <w:r w:rsidRPr="007754DE">
        <w:rPr>
          <w:rFonts w:eastAsia="宋体" w:cs="Times New Roman"/>
          <w:szCs w:val="21"/>
        </w:rPr>
        <w:t xml:space="preserve"> </w:t>
      </w:r>
      <w:r w:rsidRPr="007754DE">
        <w:rPr>
          <w:rFonts w:eastAsia="宋体" w:cs="Times New Roman"/>
          <w:szCs w:val="24"/>
        </w:rPr>
        <w:t xml:space="preserve">                          (</w:t>
      </w:r>
      <w:r w:rsidR="00033BEE">
        <w:rPr>
          <w:rFonts w:eastAsia="宋体" w:cs="Times New Roman"/>
          <w:szCs w:val="24"/>
        </w:rPr>
        <w:t>S</w:t>
      </w:r>
      <w:r w:rsidRPr="007754DE">
        <w:rPr>
          <w:rFonts w:eastAsia="宋体" w:cs="Times New Roman"/>
          <w:szCs w:val="24"/>
        </w:rPr>
        <w:t>4)</w:t>
      </w:r>
    </w:p>
    <w:bookmarkEnd w:id="8"/>
    <w:p w14:paraId="484A43B1" w14:textId="3FD34687" w:rsidR="007754DE" w:rsidRPr="007754DE" w:rsidRDefault="007754DE" w:rsidP="007754DE">
      <w:pPr>
        <w:ind w:firstLineChars="0" w:firstLine="0"/>
        <w:rPr>
          <w:rFonts w:eastAsia="宋体" w:cs="Times New Roman"/>
          <w:szCs w:val="24"/>
        </w:rPr>
      </w:pPr>
      <w:r w:rsidRPr="007754DE">
        <w:rPr>
          <w:rFonts w:cs="Times New Roman"/>
        </w:rPr>
        <w:t xml:space="preserve">where </w:t>
      </w:r>
      <w:r w:rsidRPr="007754DE">
        <w:rPr>
          <w:rFonts w:eastAsia="宋体" w:cs="Times New Roman"/>
          <w:i/>
          <w:iCs/>
          <w:szCs w:val="24"/>
        </w:rPr>
        <w:sym w:font="Symbol" w:char="F065"/>
      </w:r>
      <w:r w:rsidRPr="007754DE">
        <w:rPr>
          <w:rFonts w:eastAsia="宋体" w:cs="Times New Roman"/>
          <w:szCs w:val="24"/>
          <w:vertAlign w:val="subscript"/>
        </w:rPr>
        <w:t>p</w:t>
      </w:r>
      <w:r w:rsidRPr="007754DE">
        <w:rPr>
          <w:rFonts w:cs="Times New Roman"/>
        </w:rPr>
        <w:t xml:space="preserve"> is the dielectric constant of the </w:t>
      </w:r>
      <w:r w:rsidR="00D820ED">
        <w:rPr>
          <w:rFonts w:cs="Times New Roman"/>
        </w:rPr>
        <w:t>single cell</w:t>
      </w:r>
      <w:r w:rsidRPr="007754DE">
        <w:rPr>
          <w:rFonts w:cs="Times New Roman"/>
        </w:rPr>
        <w:t xml:space="preserve"> (F/m).</w:t>
      </w:r>
      <w:r w:rsidRPr="007754DE">
        <w:rPr>
          <w:rFonts w:eastAsia="宋体" w:cs="Times New Roman"/>
          <w:i/>
          <w:iCs/>
          <w:szCs w:val="24"/>
        </w:rPr>
        <w:t xml:space="preserve"> </w:t>
      </w:r>
      <w:r w:rsidRPr="007754DE">
        <w:rPr>
          <w:rFonts w:eastAsia="宋体" w:cs="Times New Roman"/>
          <w:i/>
          <w:iCs/>
          <w:szCs w:val="24"/>
        </w:rPr>
        <w:sym w:font="Symbol" w:char="F073"/>
      </w:r>
      <w:r w:rsidRPr="007754DE">
        <w:rPr>
          <w:rFonts w:eastAsia="宋体" w:cs="Times New Roman"/>
          <w:szCs w:val="24"/>
          <w:vertAlign w:val="subscript"/>
        </w:rPr>
        <w:t>p</w:t>
      </w:r>
      <w:r w:rsidRPr="007754DE">
        <w:rPr>
          <w:rFonts w:cs="Times New Roman"/>
        </w:rPr>
        <w:t xml:space="preserve"> is the conductivity of the </w:t>
      </w:r>
      <w:r w:rsidR="00D820ED">
        <w:rPr>
          <w:rFonts w:cs="Times New Roman"/>
        </w:rPr>
        <w:t>single cell</w:t>
      </w:r>
      <w:r w:rsidRPr="007754DE">
        <w:rPr>
          <w:rFonts w:cs="Times New Roman"/>
        </w:rPr>
        <w:t xml:space="preserve"> (S/m). </w:t>
      </w:r>
      <w:r w:rsidRPr="007754DE">
        <w:rPr>
          <w:rFonts w:eastAsia="宋体" w:cs="Times New Roman"/>
          <w:i/>
          <w:iCs/>
          <w:szCs w:val="24"/>
        </w:rPr>
        <w:sym w:font="Symbol" w:char="F073"/>
      </w:r>
      <w:r w:rsidRPr="007754DE">
        <w:rPr>
          <w:rFonts w:eastAsia="宋体" w:cs="Times New Roman"/>
          <w:szCs w:val="24"/>
          <w:vertAlign w:val="subscript"/>
        </w:rPr>
        <w:t>m</w:t>
      </w:r>
      <w:r w:rsidRPr="007754DE">
        <w:rPr>
          <w:rFonts w:cs="Times New Roman"/>
        </w:rPr>
        <w:t xml:space="preserve"> is the conductivity of the medium (S/m). </w:t>
      </w:r>
      <w:proofErr w:type="spellStart"/>
      <w:r w:rsidRPr="007754DE">
        <w:rPr>
          <w:rFonts w:eastAsia="宋体" w:cs="Times New Roman"/>
          <w:szCs w:val="24"/>
        </w:rPr>
        <w:t>i</w:t>
      </w:r>
      <w:proofErr w:type="spellEnd"/>
      <w:r w:rsidRPr="007754DE">
        <w:rPr>
          <w:rFonts w:cs="Times New Roman"/>
        </w:rPr>
        <w:t xml:space="preserve"> is the imaginary unit, and </w:t>
      </w:r>
      <w:r w:rsidRPr="007754DE">
        <w:rPr>
          <w:rFonts w:eastAsia="宋体" w:cs="Times New Roman"/>
          <w:i/>
          <w:iCs/>
          <w:szCs w:val="24"/>
        </w:rPr>
        <w:sym w:font="Symbol" w:char="F077"/>
      </w:r>
      <w:r w:rsidRPr="007754DE">
        <w:rPr>
          <w:rFonts w:cs="Times New Roman"/>
        </w:rPr>
        <w:t xml:space="preserve"> is the angular frequency (rad/s).</w:t>
      </w:r>
    </w:p>
    <w:p w14:paraId="6413C1A1" w14:textId="77777777" w:rsidR="007754DE" w:rsidRPr="007754DE" w:rsidRDefault="007754DE" w:rsidP="007754DE">
      <w:pPr>
        <w:ind w:firstLine="480"/>
        <w:rPr>
          <w:rFonts w:eastAsia="宋体" w:cs="Times New Roman"/>
        </w:rPr>
      </w:pPr>
      <w:r w:rsidRPr="007754DE">
        <w:rPr>
          <w:rFonts w:eastAsia="宋体" w:cs="Times New Roman"/>
        </w:rPr>
        <w:t>The calculation equation for angular frequency (</w:t>
      </w:r>
      <w:r w:rsidRPr="007754DE">
        <w:rPr>
          <w:rFonts w:eastAsia="宋体" w:cs="Times New Roman"/>
          <w:i/>
          <w:iCs/>
        </w:rPr>
        <w:t>ω</w:t>
      </w:r>
      <w:r w:rsidRPr="007754DE">
        <w:rPr>
          <w:rFonts w:eastAsia="宋体" w:cs="Times New Roman"/>
        </w:rPr>
        <w:t>) is:</w:t>
      </w:r>
    </w:p>
    <w:p w14:paraId="64F81FA4" w14:textId="17634270" w:rsidR="007754DE" w:rsidRPr="007754DE" w:rsidRDefault="007754DE" w:rsidP="007754DE">
      <w:pPr>
        <w:ind w:firstLineChars="0" w:firstLine="0"/>
        <w:rPr>
          <w:rFonts w:eastAsia="宋体" w:cs="Times New Roman"/>
        </w:rPr>
      </w:pPr>
      <w:r w:rsidRPr="007754DE">
        <w:rPr>
          <w:rFonts w:eastAsia="宋体" w:cs="Times New Roman"/>
          <w:szCs w:val="24"/>
        </w:rPr>
        <w:t xml:space="preserve">                                </w:t>
      </w:r>
      <w:r w:rsidR="00426912" w:rsidRPr="00426912">
        <w:rPr>
          <w:rFonts w:eastAsia="宋体" w:cs="Times New Roman"/>
          <w:position w:val="-10"/>
          <w:szCs w:val="24"/>
        </w:rPr>
        <w:object w:dxaOrig="859" w:dyaOrig="320" w14:anchorId="48F1D8C9">
          <v:shape id="_x0000_i1029" type="#_x0000_t75" style="width:44.05pt;height:17.2pt" o:ole="">
            <v:imagedata r:id="rId18" o:title=""/>
          </v:shape>
          <o:OLEObject Type="Embed" ProgID="Equation.DSMT4" ShapeID="_x0000_i1029" DrawAspect="Content" ObjectID="_1816177706" r:id="rId19"/>
        </w:object>
      </w:r>
      <w:r w:rsidRPr="007754DE">
        <w:rPr>
          <w:rFonts w:eastAsia="宋体" w:cs="Times New Roman"/>
          <w:iCs/>
          <w:szCs w:val="24"/>
        </w:rPr>
        <w:t xml:space="preserve">                          (</w:t>
      </w:r>
      <w:r w:rsidR="00033BEE">
        <w:rPr>
          <w:rFonts w:eastAsia="宋体" w:cs="Times New Roman"/>
          <w:iCs/>
          <w:szCs w:val="24"/>
        </w:rPr>
        <w:t>S</w:t>
      </w:r>
      <w:r w:rsidRPr="007754DE">
        <w:rPr>
          <w:rFonts w:eastAsia="宋体" w:cs="Times New Roman"/>
          <w:iCs/>
          <w:szCs w:val="24"/>
        </w:rPr>
        <w:t>5)</w:t>
      </w:r>
    </w:p>
    <w:p w14:paraId="1DE2D4D6" w14:textId="2E932405" w:rsidR="007754DE" w:rsidRPr="007754DE" w:rsidRDefault="007754DE" w:rsidP="007754DE">
      <w:pPr>
        <w:ind w:firstLineChars="0" w:firstLine="0"/>
        <w:rPr>
          <w:rFonts w:eastAsia="宋体" w:cs="Times New Roman"/>
        </w:rPr>
      </w:pPr>
      <w:r w:rsidRPr="007754DE">
        <w:rPr>
          <w:rFonts w:cs="Times New Roman"/>
        </w:rPr>
        <w:t xml:space="preserve">where </w:t>
      </w:r>
      <w:r w:rsidRPr="007754DE">
        <w:rPr>
          <w:rFonts w:eastAsia="宋体" w:cs="Times New Roman"/>
          <w:i/>
          <w:iCs/>
        </w:rPr>
        <w:t>f</w:t>
      </w:r>
      <w:r w:rsidRPr="007754DE">
        <w:rPr>
          <w:rFonts w:eastAsia="宋体" w:cs="Times New Roman"/>
        </w:rPr>
        <w:t xml:space="preserve"> is electric field frequency (Hz). The homogeneous sphere model is typically used for particles with simple structures, such as proteins, viruses, and algae</w:t>
      </w:r>
      <w:r w:rsidR="00D820ED">
        <w:rPr>
          <w:rFonts w:eastAsia="宋体" w:cs="Times New Roman"/>
        </w:rPr>
        <w:t xml:space="preserve"> (as shown </w:t>
      </w:r>
      <w:r w:rsidR="00D820ED">
        <w:rPr>
          <w:rFonts w:eastAsia="宋体" w:cs="Times New Roman"/>
        </w:rPr>
        <w:lastRenderedPageBreak/>
        <w:t>in Figure 1B)</w:t>
      </w:r>
      <w:r w:rsidRPr="007754DE">
        <w:rPr>
          <w:rFonts w:eastAsia="宋体" w:cs="Times New Roman"/>
        </w:rPr>
        <w:t xml:space="preserve"> </w:t>
      </w:r>
      <w:r w:rsidRPr="007754DE">
        <w:rPr>
          <w:rFonts w:eastAsia="宋体" w:cs="Times New Roman"/>
        </w:rPr>
        <w:fldChar w:fldCharType="begin"/>
      </w:r>
      <w:r>
        <w:rPr>
          <w:rFonts w:eastAsia="宋体" w:cs="Times New Roman"/>
        </w:rPr>
        <w:instrText xml:space="preserve"> ADDIN EN.CITE &lt;EndNote&gt;&lt;Cite&gt;&lt;Author&gt;Kim&lt;/Author&gt;&lt;Year&gt;2019&lt;/Year&gt;&lt;RecNum&gt;889&lt;/RecNum&gt;&lt;DisplayText&gt;[1]&lt;/DisplayText&gt;&lt;record&gt;&lt;rec-number&gt;889&lt;/rec-number&gt;&lt;foreign-keys&gt;&lt;key app="EN" db-id="rsxz9rs0q292vjerpax5rxsad59rp2ttf5w2" timestamp="1626783216"&gt;889&lt;/key&gt;&lt;/foreign-keys&gt;&lt;ref-type name="Journal Article"&gt;17&lt;/ref-type&gt;&lt;contributors&gt;&lt;authors&gt;&lt;author&gt;Kim, D.&lt;/author&gt;&lt;author&gt;Sonker, M.&lt;/author&gt;&lt;author&gt;Ros, A.&lt;/author&gt;&lt;/authors&gt;&lt;/contributors&gt;&lt;titles&gt;&lt;title&gt;Dielectrophoresis: From Molecular to Micrometer-Scale Analytes&lt;/title&gt;&lt;secondary-title&gt;Analytical Chemistry&lt;/secondary-title&gt;&lt;/titles&gt;&lt;periodical&gt;&lt;full-title&gt;Analytical Chemistry&lt;/full-title&gt;&lt;abbr-1&gt;Anal. Chem.&lt;/abbr-1&gt;&lt;abbr-2&gt;Anal Chem&lt;/abbr-2&gt;&lt;/periodical&gt;&lt;pages&gt;277-295&lt;/pages&gt;&lt;volume&gt;91&lt;/volume&gt;&lt;number&gt;1&lt;/number&gt;&lt;dates&gt;&lt;year&gt;2019&lt;/year&gt;&lt;pub-dates&gt;&lt;date&gt;Jan&lt;/date&gt;&lt;/pub-dates&gt;&lt;/dates&gt;&lt;isbn&gt;0003-2700&lt;/isbn&gt;&lt;accession-num&gt;WOS:000455076400016&lt;/accession-num&gt;&lt;urls&gt;&lt;related-urls&gt;&lt;url&gt;&lt;style face="underline" font="default" size="100%"&gt;&amp;lt;Go to ISI&amp;gt;://WOS:000455076400016&lt;/style&gt;&lt;/url&gt;&lt;/related-urls&gt;&lt;/urls&gt;&lt;electronic-resource-num&gt;10.1021/acs.analchem.8b05454&lt;/electronic-resource-num&gt;&lt;/record&gt;&lt;/Cite&gt;&lt;/EndNote&gt;</w:instrText>
      </w:r>
      <w:r w:rsidRPr="007754DE">
        <w:rPr>
          <w:rFonts w:eastAsia="宋体" w:cs="Times New Roman"/>
        </w:rPr>
        <w:fldChar w:fldCharType="separate"/>
      </w:r>
      <w:r>
        <w:rPr>
          <w:rFonts w:eastAsia="宋体" w:cs="Times New Roman"/>
          <w:noProof/>
        </w:rPr>
        <w:t>[1]</w:t>
      </w:r>
      <w:r w:rsidRPr="007754DE">
        <w:rPr>
          <w:rFonts w:eastAsia="宋体" w:cs="Times New Roman"/>
        </w:rPr>
        <w:fldChar w:fldCharType="end"/>
      </w:r>
      <w:r w:rsidRPr="007754DE">
        <w:rPr>
          <w:rFonts w:eastAsia="宋体" w:cs="Times New Roman"/>
        </w:rPr>
        <w:t>.</w:t>
      </w:r>
      <w:r w:rsidRPr="007754DE">
        <w:rPr>
          <w:rFonts w:cs="Times New Roman"/>
        </w:rPr>
        <w:t xml:space="preserve"> </w:t>
      </w:r>
      <w:r w:rsidRPr="007754DE">
        <w:rPr>
          <w:rFonts w:eastAsia="宋体" w:cs="Times New Roman"/>
        </w:rPr>
        <w:t>For more complex particles, the model requires further optimization.</w:t>
      </w:r>
    </w:p>
    <w:p w14:paraId="220BCBB1" w14:textId="50628117" w:rsidR="007754DE" w:rsidRPr="007754DE" w:rsidRDefault="007754DE" w:rsidP="007754DE">
      <w:pPr>
        <w:ind w:firstLine="480"/>
        <w:rPr>
          <w:rFonts w:eastAsia="宋体" w:cs="Times New Roman"/>
          <w:szCs w:val="24"/>
        </w:rPr>
      </w:pPr>
      <w:r w:rsidRPr="007754DE">
        <w:rPr>
          <w:rFonts w:cs="Times New Roman"/>
        </w:rPr>
        <w:t xml:space="preserve">The primary difference between the single-shell model and the homogeneous sphere model lies in the calculation method of </w:t>
      </w:r>
      <w:r w:rsidRPr="007754DE">
        <w:rPr>
          <w:rFonts w:eastAsia="宋体" w:cs="Times New Roman"/>
          <w:szCs w:val="24"/>
        </w:rPr>
        <w:t>Re[</w:t>
      </w:r>
      <w:proofErr w:type="spellStart"/>
      <w:proofErr w:type="gramStart"/>
      <w:r w:rsidRPr="007754DE">
        <w:rPr>
          <w:rFonts w:eastAsia="宋体" w:cs="Times New Roman"/>
          <w:i/>
          <w:iCs/>
          <w:szCs w:val="24"/>
        </w:rPr>
        <w:t>f</w:t>
      </w:r>
      <w:r w:rsidRPr="007754DE">
        <w:rPr>
          <w:rFonts w:eastAsia="宋体" w:cs="Times New Roman"/>
          <w:szCs w:val="24"/>
          <w:vertAlign w:val="subscript"/>
        </w:rPr>
        <w:t>cm</w:t>
      </w:r>
      <w:proofErr w:type="spellEnd"/>
      <w:r w:rsidRPr="007754DE">
        <w:rPr>
          <w:rFonts w:eastAsia="宋体" w:cs="Times New Roman"/>
          <w:szCs w:val="24"/>
        </w:rPr>
        <w:t>(</w:t>
      </w:r>
      <w:proofErr w:type="gramEnd"/>
      <w:r w:rsidRPr="007754DE">
        <w:rPr>
          <w:rFonts w:eastAsia="宋体" w:cs="Times New Roman"/>
          <w:i/>
          <w:iCs/>
          <w:szCs w:val="24"/>
        </w:rPr>
        <w:sym w:font="Symbol" w:char="F077"/>
      </w:r>
      <w:r w:rsidRPr="007754DE">
        <w:rPr>
          <w:rFonts w:eastAsia="宋体" w:cs="Times New Roman"/>
          <w:szCs w:val="24"/>
        </w:rPr>
        <w:t>)]</w:t>
      </w:r>
      <w:r w:rsidRPr="007754DE">
        <w:rPr>
          <w:rFonts w:cs="Times New Roman"/>
        </w:rPr>
        <w:t xml:space="preserve">. For biological analytes, the presence of charged chemicals or polarized molecules, such as </w:t>
      </w:r>
      <w:proofErr w:type="spellStart"/>
      <w:r w:rsidRPr="007754DE">
        <w:rPr>
          <w:rFonts w:cs="Times New Roman"/>
        </w:rPr>
        <w:t>biomembranes</w:t>
      </w:r>
      <w:proofErr w:type="spellEnd"/>
      <w:r w:rsidRPr="007754DE">
        <w:rPr>
          <w:rFonts w:cs="Times New Roman"/>
        </w:rPr>
        <w:t xml:space="preserve"> and biomatrices, leads to different dielectric properties (as shown in Figure 1B). These complex biological structures give rise to unique CM factors that cannot be calculated using the simple homogeneous sphere model. Therefore, the DEP model that characterizes biological properties is described as a core surrounded by a shell. The </w:t>
      </w:r>
      <w:r w:rsidRPr="007754DE">
        <w:rPr>
          <w:rFonts w:eastAsia="宋体" w:cs="Times New Roman"/>
          <w:b/>
          <w:bCs/>
          <w:i/>
          <w:iCs/>
        </w:rPr>
        <w:t>F</w:t>
      </w:r>
      <w:r w:rsidRPr="007754DE">
        <w:rPr>
          <w:rFonts w:eastAsia="宋体" w:cs="Times New Roman"/>
          <w:i/>
          <w:iCs/>
          <w:vertAlign w:val="subscript"/>
        </w:rPr>
        <w:sym w:font="Symbol" w:char="F065"/>
      </w:r>
      <w:r w:rsidRPr="007754DE">
        <w:rPr>
          <w:rFonts w:cs="Times New Roman"/>
        </w:rPr>
        <w:t xml:space="preserve"> expression in the single-shell model closely resembles that of the homogeneous sphere model </w:t>
      </w:r>
      <w:bookmarkStart w:id="9" w:name="_Hlk100409807"/>
      <w:r w:rsidRPr="007754DE">
        <w:rPr>
          <w:rFonts w:cs="Times New Roman"/>
        </w:rPr>
        <w:fldChar w:fldCharType="begin"/>
      </w:r>
      <w:r>
        <w:rPr>
          <w:rFonts w:cs="Times New Roman"/>
        </w:rPr>
        <w:instrText xml:space="preserve"> ADDIN EN.CITE &lt;EndNote&gt;&lt;Cite&gt;&lt;Author&gt;Jones&lt;/Author&gt;&lt;Year&gt;2003&lt;/Year&gt;&lt;RecNum&gt;4484&lt;/RecNum&gt;&lt;DisplayText&gt;[2]&lt;/DisplayText&gt;&lt;record&gt;&lt;rec-number&gt;4484&lt;/rec-number&gt;&lt;foreign-keys&gt;&lt;key app="EN" db-id="rsxz9rs0q292vjerpax5rxsad59rp2ttf5w2" timestamp="1728821412"&gt;4484&lt;/key&gt;&lt;/foreign-keys&gt;&lt;ref-type name="Journal Article"&gt;17&lt;/ref-type&gt;&lt;contributors&gt;&lt;authors&gt;&lt;author&gt;Jones, T. B.&lt;/author&gt;&lt;/authors&gt;&lt;/contributors&gt;&lt;titles&gt;&lt;title&gt;Basic theory of dielectrophoresis and electrorotation&lt;/title&gt;&lt;secondary-title&gt;Ieee Engineering in Medicine and Biology Magazine&lt;/secondary-title&gt;&lt;/titles&gt;&lt;periodical&gt;&lt;full-title&gt;Ieee Engineering in Medicine and Biology Magazine&lt;/full-title&gt;&lt;/periodical&gt;&lt;pages&gt;33-42&lt;/pages&gt;&lt;volume&gt;22&lt;/volume&gt;&lt;number&gt;6&lt;/number&gt;&lt;dates&gt;&lt;year&gt;2003&lt;/year&gt;&lt;pub-dates&gt;&lt;date&gt;Nov-Dec&lt;/date&gt;&lt;/pub-dates&gt;&lt;/dates&gt;&lt;isbn&gt;0739-5175&lt;/isbn&gt;&lt;accession-num&gt;WOS:000188838500006&lt;/accession-num&gt;&lt;urls&gt;&lt;related-urls&gt;&lt;url&gt;&amp;lt;Go to ISI&amp;gt;://WOS:000188838500006&lt;/url&gt;&lt;/related-urls&gt;&lt;/urls&gt;&lt;electronic-resource-num&gt;10.1109/memb.2003.1304999&lt;/electronic-resource-num&gt;&lt;/record&gt;&lt;/Cite&gt;&lt;/EndNote&gt;</w:instrText>
      </w:r>
      <w:r w:rsidRPr="007754DE">
        <w:rPr>
          <w:rFonts w:cs="Times New Roman"/>
        </w:rPr>
        <w:fldChar w:fldCharType="separate"/>
      </w:r>
      <w:r w:rsidRPr="007754DE">
        <w:rPr>
          <w:rFonts w:eastAsia="宋体" w:cs="Times New Roman"/>
          <w:noProof/>
          <w:szCs w:val="24"/>
        </w:rPr>
        <w:t>[2]</w:t>
      </w:r>
      <w:r w:rsidRPr="007754DE">
        <w:rPr>
          <w:rFonts w:cs="Times New Roman"/>
        </w:rPr>
        <w:fldChar w:fldCharType="end"/>
      </w:r>
      <w:bookmarkEnd w:id="9"/>
      <w:r w:rsidRPr="007754DE">
        <w:rPr>
          <w:rFonts w:eastAsia="宋体" w:cs="Times New Roman"/>
          <w:szCs w:val="24"/>
        </w:rPr>
        <w:t>:</w:t>
      </w:r>
    </w:p>
    <w:p w14:paraId="399216C0" w14:textId="59BC9E91" w:rsidR="007754DE" w:rsidRPr="007754DE" w:rsidRDefault="007754DE" w:rsidP="007754DE">
      <w:pPr>
        <w:adjustRightInd w:val="0"/>
        <w:snapToGrid w:val="0"/>
        <w:ind w:firstLineChars="0" w:firstLine="0"/>
        <w:rPr>
          <w:rFonts w:eastAsia="宋体" w:cs="Times New Roman"/>
          <w:szCs w:val="24"/>
        </w:rPr>
      </w:pPr>
      <w:r w:rsidRPr="007754DE">
        <w:rPr>
          <w:rFonts w:eastAsia="宋体" w:cs="Times New Roman"/>
          <w:szCs w:val="24"/>
        </w:rPr>
        <w:t xml:space="preserve">                    </w:t>
      </w:r>
      <w:r w:rsidRPr="007754DE">
        <w:rPr>
          <w:rFonts w:eastAsia="宋体" w:cs="Times New Roman"/>
          <w:position w:val="-14"/>
          <w:szCs w:val="24"/>
        </w:rPr>
        <w:object w:dxaOrig="3150" w:dyaOrig="450" w14:anchorId="01166FF7">
          <v:shape id="_x0000_i1030" type="#_x0000_t75" style="width:156.9pt;height:22.55pt" o:ole="">
            <v:imagedata r:id="rId20" o:title=""/>
          </v:shape>
          <o:OLEObject Type="Embed" ProgID="Equation.DSMT4" ShapeID="_x0000_i1030" DrawAspect="Content" ObjectID="_1816177707" r:id="rId21"/>
        </w:object>
      </w:r>
      <w:r w:rsidRPr="007754DE">
        <w:rPr>
          <w:rFonts w:eastAsia="宋体" w:cs="Times New Roman"/>
          <w:szCs w:val="24"/>
        </w:rPr>
        <w:t xml:space="preserve">                    (</w:t>
      </w:r>
      <w:r w:rsidR="00FE2DF8">
        <w:rPr>
          <w:rFonts w:eastAsia="宋体" w:cs="Times New Roman" w:hint="eastAsia"/>
          <w:szCs w:val="24"/>
        </w:rPr>
        <w:t>S</w:t>
      </w:r>
      <w:r w:rsidRPr="007754DE">
        <w:rPr>
          <w:rFonts w:eastAsia="宋体" w:cs="Times New Roman"/>
          <w:szCs w:val="24"/>
        </w:rPr>
        <w:t>6)</w:t>
      </w:r>
    </w:p>
    <w:p w14:paraId="347F883C" w14:textId="33440F49" w:rsidR="007754DE" w:rsidRPr="007754DE" w:rsidRDefault="007754DE" w:rsidP="007754DE">
      <w:pPr>
        <w:ind w:firstLineChars="0" w:firstLine="0"/>
        <w:rPr>
          <w:rFonts w:eastAsia="宋体" w:cs="Times New Roman"/>
        </w:rPr>
      </w:pPr>
      <w:bookmarkStart w:id="10" w:name="_Hlk181698472"/>
      <w:r w:rsidRPr="007754DE">
        <w:rPr>
          <w:rFonts w:eastAsia="宋体" w:cs="Times New Roman"/>
        </w:rPr>
        <w:t xml:space="preserve">where </w:t>
      </w:r>
      <w:r w:rsidRPr="007754DE">
        <w:rPr>
          <w:rFonts w:eastAsia="宋体" w:cs="Times New Roman"/>
          <w:i/>
          <w:iCs/>
        </w:rPr>
        <w:t>r</w:t>
      </w:r>
      <w:r w:rsidRPr="007754DE">
        <w:rPr>
          <w:rFonts w:eastAsia="宋体" w:cs="Times New Roman"/>
          <w:vertAlign w:val="subscript"/>
        </w:rPr>
        <w:t>2</w:t>
      </w:r>
      <w:r w:rsidRPr="007754DE">
        <w:rPr>
          <w:rFonts w:eastAsia="宋体" w:cs="Times New Roman"/>
        </w:rPr>
        <w:t xml:space="preserve"> is the outer radius of the membrane (m)</w:t>
      </w:r>
      <w:r w:rsidR="00782FFE">
        <w:rPr>
          <w:rFonts w:eastAsia="宋体" w:cs="Times New Roman"/>
        </w:rPr>
        <w:t xml:space="preserve"> (Figure 1B)</w:t>
      </w:r>
      <w:r w:rsidRPr="007754DE">
        <w:rPr>
          <w:rFonts w:eastAsia="宋体" w:cs="Times New Roman"/>
        </w:rPr>
        <w:t>.</w:t>
      </w:r>
    </w:p>
    <w:bookmarkEnd w:id="10"/>
    <w:p w14:paraId="1B9A4063" w14:textId="3FB158F6" w:rsidR="007754DE" w:rsidRPr="007754DE" w:rsidRDefault="007754DE" w:rsidP="007754DE">
      <w:pPr>
        <w:ind w:firstLine="480"/>
        <w:rPr>
          <w:rFonts w:eastAsia="宋体" w:cs="Times New Roman"/>
          <w:szCs w:val="24"/>
        </w:rPr>
      </w:pPr>
      <w:r w:rsidRPr="007754DE">
        <w:rPr>
          <w:rFonts w:cs="Times New Roman"/>
        </w:rPr>
        <w:t xml:space="preserve">The difference between the single-shell model and the homogeneous sphere model lies in the calculation method of </w:t>
      </w:r>
      <w:r w:rsidRPr="007754DE">
        <w:rPr>
          <w:rFonts w:eastAsia="宋体" w:cs="Times New Roman"/>
          <w:szCs w:val="24"/>
        </w:rPr>
        <w:t>Re[</w:t>
      </w:r>
      <w:proofErr w:type="spellStart"/>
      <w:r w:rsidRPr="007754DE">
        <w:rPr>
          <w:rFonts w:eastAsia="宋体" w:cs="Times New Roman"/>
          <w:i/>
          <w:iCs/>
          <w:szCs w:val="24"/>
        </w:rPr>
        <w:t>f</w:t>
      </w:r>
      <w:r w:rsidRPr="007754DE">
        <w:rPr>
          <w:rFonts w:eastAsia="宋体" w:cs="Times New Roman"/>
          <w:szCs w:val="24"/>
          <w:vertAlign w:val="subscript"/>
        </w:rPr>
        <w:t>cm</w:t>
      </w:r>
      <w:proofErr w:type="spellEnd"/>
      <w:r w:rsidRPr="007754DE">
        <w:rPr>
          <w:rFonts w:eastAsia="宋体" w:cs="Times New Roman"/>
          <w:szCs w:val="24"/>
        </w:rPr>
        <w:t>(</w:t>
      </w:r>
      <w:r w:rsidRPr="007754DE">
        <w:rPr>
          <w:rFonts w:eastAsia="宋体" w:cs="Times New Roman"/>
          <w:i/>
          <w:iCs/>
          <w:szCs w:val="24"/>
        </w:rPr>
        <w:sym w:font="Symbol" w:char="F077"/>
      </w:r>
      <w:r w:rsidRPr="007754DE">
        <w:rPr>
          <w:rFonts w:eastAsia="宋体" w:cs="Times New Roman"/>
          <w:szCs w:val="24"/>
        </w:rPr>
        <w:t>)]</w:t>
      </w:r>
      <w:r w:rsidRPr="007754DE">
        <w:rPr>
          <w:rFonts w:cs="Times New Roman"/>
        </w:rPr>
        <w:t xml:space="preserve">, which is expressed as </w:t>
      </w:r>
      <w:r w:rsidRPr="007754DE">
        <w:rPr>
          <w:rFonts w:eastAsia="宋体" w:cs="Times New Roman"/>
          <w:szCs w:val="24"/>
        </w:rPr>
        <w:fldChar w:fldCharType="begin"/>
      </w:r>
      <w:r>
        <w:rPr>
          <w:rFonts w:eastAsia="宋体" w:cs="Times New Roman"/>
          <w:szCs w:val="24"/>
        </w:rPr>
        <w:instrText xml:space="preserve"> ADDIN EN.CITE &lt;EndNote&gt;&lt;Cite&gt;&lt;Author&gt;Ying&lt;/Author&gt;&lt;Year&gt;1992&lt;/Year&gt;&lt;RecNum&gt;4430&lt;/RecNum&gt;&lt;DisplayText&gt;[4]&lt;/DisplayText&gt;&lt;record&gt;&lt;rec-number&gt;4430&lt;/rec-number&gt;&lt;foreign-keys&gt;&lt;key app="EN" db-id="rsxz9rs0q292vjerpax5rxsad59rp2ttf5w2" timestamp="1724471981"&gt;4430&lt;/key&gt;&lt;/foreign-keys&gt;&lt;ref-type name="Journal Article"&gt;17&lt;/ref-type&gt;&lt;contributors&gt;&lt;authors&gt;&lt;author&gt;Ying, H.&lt;/author&gt;&lt;author&gt;Holzel, R.&lt;/author&gt;&lt;author&gt;Pethig, R.&lt;/author&gt;&lt;author&gt;Wang, X. B.&lt;/author&gt;&lt;/authors&gt;&lt;/contributors&gt;&lt;titles&gt;&lt;title&gt;Differences in the ac electrodynamics of viable and nonviable yeast-cells determined through combined dielectrophoresis and electrorotation studies&lt;/title&gt;&lt;secondary-title&gt;Physics in Medicine and Biology&lt;/secondary-title&gt;&lt;/titles&gt;&lt;periodical&gt;&lt;full-title&gt;Physics in Medicine and Biology&lt;/full-title&gt;&lt;/periodical&gt;&lt;pages&gt;1499-1517&lt;/pages&gt;&lt;volume&gt;37&lt;/volume&gt;&lt;number&gt;7&lt;/number&gt;&lt;dates&gt;&lt;year&gt;1992&lt;/year&gt;&lt;pub-dates&gt;&lt;date&gt;Jul&lt;/date&gt;&lt;/pub-dates&gt;&lt;/dates&gt;&lt;isbn&gt;0031-9155&lt;/isbn&gt;&lt;accession-num&gt;WOS:A1992JB95500004&lt;/accession-num&gt;&lt;urls&gt;&lt;related-urls&gt;&lt;url&gt;&lt;style face="underline" font="default" size="100%"&gt;&amp;lt;Go to ISI&amp;gt;://WOS:A1992JB95500004&lt;/style&gt;&lt;/url&gt;&lt;/related-urls&gt;&lt;/urls&gt;&lt;electronic-resource-num&gt;10.1088/0031-9155/37/7/003&lt;/electronic-resource-num&gt;&lt;/record&gt;&lt;/Cite&gt;&lt;/EndNote&gt;</w:instrText>
      </w:r>
      <w:r w:rsidRPr="007754DE">
        <w:rPr>
          <w:rFonts w:eastAsia="宋体" w:cs="Times New Roman"/>
          <w:szCs w:val="24"/>
        </w:rPr>
        <w:fldChar w:fldCharType="separate"/>
      </w:r>
      <w:r>
        <w:rPr>
          <w:rFonts w:eastAsia="宋体" w:cs="Times New Roman"/>
          <w:noProof/>
          <w:szCs w:val="24"/>
        </w:rPr>
        <w:t>[4]</w:t>
      </w:r>
      <w:r w:rsidRPr="007754DE">
        <w:rPr>
          <w:rFonts w:eastAsia="宋体" w:cs="Times New Roman"/>
          <w:szCs w:val="24"/>
        </w:rPr>
        <w:fldChar w:fldCharType="end"/>
      </w:r>
      <w:r w:rsidRPr="007754DE">
        <w:rPr>
          <w:rFonts w:eastAsia="宋体" w:cs="Times New Roman"/>
          <w:szCs w:val="24"/>
        </w:rPr>
        <w:t>:</w:t>
      </w:r>
      <w:bookmarkStart w:id="11" w:name="_Hlk100398085"/>
      <w:bookmarkEnd w:id="11"/>
    </w:p>
    <w:p w14:paraId="07A4E099" w14:textId="0279F5B7" w:rsidR="007754DE" w:rsidRPr="007754DE" w:rsidRDefault="007754DE" w:rsidP="007754DE">
      <w:pPr>
        <w:ind w:firstLineChars="0" w:firstLine="0"/>
        <w:rPr>
          <w:rFonts w:eastAsia="宋体" w:cs="Times New Roman"/>
          <w:szCs w:val="24"/>
        </w:rPr>
      </w:pPr>
      <w:r w:rsidRPr="007754DE">
        <w:rPr>
          <w:rFonts w:eastAsia="宋体" w:cs="Times New Roman"/>
          <w:szCs w:val="24"/>
        </w:rPr>
        <w:t xml:space="preserve">                        </w:t>
      </w:r>
      <w:r w:rsidRPr="007754DE">
        <w:rPr>
          <w:rFonts w:eastAsia="宋体" w:cs="Times New Roman"/>
          <w:position w:val="-30"/>
          <w:szCs w:val="24"/>
        </w:rPr>
        <w:object w:dxaOrig="2610" w:dyaOrig="735" w14:anchorId="54D1FB25">
          <v:shape id="_x0000_i1031" type="#_x0000_t75" style="width:131.1pt;height:37.6pt" o:ole="">
            <v:imagedata r:id="rId22" o:title=""/>
          </v:shape>
          <o:OLEObject Type="Embed" ProgID="Equation.DSMT4" ShapeID="_x0000_i1031" DrawAspect="Content" ObjectID="_1816177708" r:id="rId23"/>
        </w:object>
      </w:r>
      <w:r w:rsidRPr="007754DE">
        <w:rPr>
          <w:rFonts w:eastAsia="宋体" w:cs="Times New Roman"/>
          <w:szCs w:val="24"/>
        </w:rPr>
        <w:t xml:space="preserve">                    </w:t>
      </w:r>
      <w:r w:rsidR="00FE2DF8">
        <w:rPr>
          <w:rFonts w:eastAsia="宋体" w:cs="Times New Roman" w:hint="eastAsia"/>
          <w:szCs w:val="24"/>
        </w:rPr>
        <w:t>(S</w:t>
      </w:r>
      <w:r w:rsidRPr="007754DE">
        <w:rPr>
          <w:rFonts w:eastAsia="宋体" w:cs="Times New Roman"/>
          <w:szCs w:val="24"/>
        </w:rPr>
        <w:t>7)</w:t>
      </w:r>
    </w:p>
    <w:p w14:paraId="5B48FDC2" w14:textId="77777777" w:rsidR="007754DE" w:rsidRPr="007754DE" w:rsidRDefault="007754DE" w:rsidP="007754DE">
      <w:pPr>
        <w:ind w:firstLineChars="0" w:firstLine="0"/>
        <w:rPr>
          <w:rFonts w:eastAsia="宋体" w:cs="Times New Roman"/>
        </w:rPr>
      </w:pPr>
      <w:r w:rsidRPr="007754DE">
        <w:rPr>
          <w:rFonts w:eastAsia="宋体" w:cs="Times New Roman"/>
        </w:rPr>
        <w:t xml:space="preserve">where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eff</w:t>
      </w:r>
      <w:r w:rsidRPr="007754DE">
        <w:rPr>
          <w:rFonts w:eastAsia="宋体" w:cs="Times New Roman"/>
        </w:rPr>
        <w:t xml:space="preserve"> is the</w:t>
      </w:r>
      <w:r w:rsidRPr="007754DE">
        <w:rPr>
          <w:rFonts w:cs="Times New Roman"/>
        </w:rPr>
        <w:t xml:space="preserve"> </w:t>
      </w:r>
      <w:r w:rsidRPr="007754DE">
        <w:rPr>
          <w:rFonts w:eastAsia="宋体" w:cs="Times New Roman"/>
        </w:rPr>
        <w:t>effective complex permittivity of the particle.</w:t>
      </w:r>
    </w:p>
    <w:p w14:paraId="1A3BF3D0" w14:textId="28CF391F" w:rsidR="007754DE" w:rsidRPr="007754DE" w:rsidRDefault="007754DE" w:rsidP="007754DE">
      <w:pPr>
        <w:ind w:firstLine="480"/>
        <w:rPr>
          <w:rFonts w:eastAsia="宋体" w:cs="Times New Roman"/>
          <w:szCs w:val="24"/>
        </w:rPr>
      </w:pPr>
      <w:r w:rsidRPr="007754DE">
        <w:rPr>
          <w:rFonts w:cs="Times New Roman"/>
        </w:rPr>
        <w:t xml:space="preserve">The complex dielectric constant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m</w:t>
      </w:r>
      <w:r w:rsidRPr="007754DE">
        <w:rPr>
          <w:rFonts w:cs="Times New Roman"/>
        </w:rPr>
        <w:t xml:space="preserve"> of the medium is still calculated using equation (</w:t>
      </w:r>
      <w:r w:rsidR="0064110B">
        <w:rPr>
          <w:rFonts w:cs="Times New Roman"/>
        </w:rPr>
        <w:t>S</w:t>
      </w:r>
      <w:r w:rsidRPr="007754DE">
        <w:rPr>
          <w:rFonts w:cs="Times New Roman"/>
        </w:rPr>
        <w:t xml:space="preserve">4). The effective complex dielectric constant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eff</w:t>
      </w:r>
      <w:r w:rsidRPr="007754DE">
        <w:rPr>
          <w:rFonts w:cs="Times New Roman"/>
        </w:rPr>
        <w:t xml:space="preserve"> of the </w:t>
      </w:r>
      <w:r w:rsidR="0088155F">
        <w:rPr>
          <w:rFonts w:cs="Times New Roman"/>
        </w:rPr>
        <w:t>single cell</w:t>
      </w:r>
      <w:r w:rsidRPr="007754DE">
        <w:rPr>
          <w:rFonts w:cs="Times New Roman"/>
        </w:rPr>
        <w:t xml:space="preserve"> is used instead of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p</w:t>
      </w:r>
      <w:r w:rsidRPr="007754DE">
        <w:rPr>
          <w:rFonts w:cs="Times New Roman"/>
        </w:rPr>
        <w:t xml:space="preserve"> to calculate </w:t>
      </w:r>
      <w:r w:rsidRPr="007754DE">
        <w:rPr>
          <w:rFonts w:eastAsia="宋体" w:cs="Times New Roman"/>
          <w:szCs w:val="24"/>
        </w:rPr>
        <w:t>Re[</w:t>
      </w:r>
      <w:proofErr w:type="spellStart"/>
      <w:proofErr w:type="gramStart"/>
      <w:r w:rsidRPr="007754DE">
        <w:rPr>
          <w:rFonts w:eastAsia="宋体" w:cs="Times New Roman"/>
          <w:i/>
          <w:iCs/>
          <w:szCs w:val="24"/>
        </w:rPr>
        <w:t>f</w:t>
      </w:r>
      <w:r w:rsidRPr="007754DE">
        <w:rPr>
          <w:rFonts w:eastAsia="宋体" w:cs="Times New Roman"/>
          <w:szCs w:val="24"/>
          <w:vertAlign w:val="subscript"/>
        </w:rPr>
        <w:t>cm</w:t>
      </w:r>
      <w:proofErr w:type="spellEnd"/>
      <w:r w:rsidRPr="007754DE">
        <w:rPr>
          <w:rFonts w:eastAsia="宋体" w:cs="Times New Roman"/>
          <w:szCs w:val="24"/>
        </w:rPr>
        <w:t>(</w:t>
      </w:r>
      <w:proofErr w:type="gramEnd"/>
      <w:r w:rsidRPr="007754DE">
        <w:rPr>
          <w:rFonts w:eastAsia="宋体" w:cs="Times New Roman"/>
          <w:i/>
          <w:iCs/>
          <w:szCs w:val="24"/>
        </w:rPr>
        <w:sym w:font="Symbol" w:char="F077"/>
      </w:r>
      <w:r w:rsidRPr="007754DE">
        <w:rPr>
          <w:rFonts w:eastAsia="宋体" w:cs="Times New Roman"/>
          <w:szCs w:val="24"/>
        </w:rPr>
        <w:t>)]</w:t>
      </w:r>
      <w:r w:rsidRPr="007754DE">
        <w:rPr>
          <w:rFonts w:cs="Times New Roman"/>
        </w:rPr>
        <w:t xml:space="preserve">. The calculation equation for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eff</w:t>
      </w:r>
      <w:r w:rsidRPr="007754DE">
        <w:rPr>
          <w:rFonts w:cs="Times New Roman"/>
        </w:rPr>
        <w:t xml:space="preserve"> is given by</w:t>
      </w:r>
      <w:r w:rsidRPr="007754DE">
        <w:rPr>
          <w:rFonts w:eastAsia="宋体" w:cs="Times New Roman"/>
          <w:szCs w:val="24"/>
        </w:rPr>
        <w:t xml:space="preserve"> </w:t>
      </w:r>
      <w:r w:rsidRPr="007754DE">
        <w:rPr>
          <w:rFonts w:eastAsia="宋体" w:cs="Times New Roman"/>
          <w:szCs w:val="24"/>
        </w:rPr>
        <w:fldChar w:fldCharType="begin">
          <w:fldData xml:space="preserve">PEVuZE5vdGU+PENpdGU+PEF1dGhvcj5ZaW5nPC9BdXRob3I+PFllYXI+MTk5MjwvWWVhcj48UmVj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</w:fldData>
        </w:fldChar>
      </w:r>
      <w:r>
        <w:rPr>
          <w:rFonts w:eastAsia="宋体" w:cs="Times New Roman"/>
          <w:szCs w:val="24"/>
        </w:rPr>
        <w:instrText xml:space="preserve"> ADDIN EN.CITE </w:instrText>
      </w:r>
      <w:r>
        <w:rPr>
          <w:rFonts w:eastAsia="宋体" w:cs="Times New Roman"/>
          <w:szCs w:val="24"/>
        </w:rPr>
        <w:fldChar w:fldCharType="begin">
          <w:fldData xml:space="preserve">PEVuZE5vdGU+PENpdGU+PEF1dGhvcj5ZaW5nPC9BdXRob3I+PFllYXI+MTk5MjwvWWVhcj48UmVj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</w:fldData>
        </w:fldChar>
      </w:r>
      <w:r>
        <w:rPr>
          <w:rFonts w:eastAsia="宋体" w:cs="Times New Roman"/>
          <w:szCs w:val="24"/>
        </w:rPr>
        <w:instrText xml:space="preserve"> ADDIN EN.CITE.DATA </w:instrText>
      </w:r>
      <w:r>
        <w:rPr>
          <w:rFonts w:eastAsia="宋体" w:cs="Times New Roman"/>
          <w:szCs w:val="24"/>
        </w:rPr>
      </w:r>
      <w:r>
        <w:rPr>
          <w:rFonts w:eastAsia="宋体" w:cs="Times New Roman"/>
          <w:szCs w:val="24"/>
        </w:rPr>
        <w:fldChar w:fldCharType="end"/>
      </w:r>
      <w:r w:rsidRPr="007754DE">
        <w:rPr>
          <w:rFonts w:eastAsia="宋体" w:cs="Times New Roman"/>
          <w:szCs w:val="24"/>
        </w:rPr>
      </w:r>
      <w:r w:rsidRPr="007754DE">
        <w:rPr>
          <w:rFonts w:eastAsia="宋体" w:cs="Times New Roman"/>
          <w:szCs w:val="24"/>
        </w:rPr>
        <w:fldChar w:fldCharType="separate"/>
      </w:r>
      <w:r>
        <w:rPr>
          <w:rFonts w:eastAsia="宋体" w:cs="Times New Roman"/>
          <w:noProof/>
          <w:szCs w:val="24"/>
        </w:rPr>
        <w:t>[2, 4]</w:t>
      </w:r>
      <w:r w:rsidRPr="007754DE">
        <w:rPr>
          <w:rFonts w:eastAsia="宋体" w:cs="Times New Roman"/>
          <w:szCs w:val="24"/>
        </w:rPr>
        <w:fldChar w:fldCharType="end"/>
      </w:r>
      <w:r w:rsidRPr="007754DE">
        <w:rPr>
          <w:rFonts w:eastAsia="宋体" w:cs="Times New Roman"/>
          <w:szCs w:val="24"/>
        </w:rPr>
        <w:t>:</w:t>
      </w:r>
    </w:p>
    <w:p w14:paraId="09054177" w14:textId="3251FC14" w:rsidR="007754DE" w:rsidRPr="007754DE" w:rsidRDefault="007754DE" w:rsidP="007754DE">
      <w:pPr>
        <w:adjustRightInd w:val="0"/>
        <w:snapToGrid w:val="0"/>
        <w:spacing w:line="300" w:lineRule="auto"/>
        <w:ind w:firstLineChars="0" w:firstLine="0"/>
        <w:rPr>
          <w:rFonts w:eastAsia="宋体" w:cs="Times New Roman"/>
          <w:szCs w:val="24"/>
        </w:rPr>
      </w:pPr>
      <w:r w:rsidRPr="007754DE">
        <w:rPr>
          <w:rFonts w:eastAsia="宋体" w:cs="Times New Roman"/>
          <w:szCs w:val="24"/>
        </w:rPr>
        <w:t xml:space="preserve">                     </w:t>
      </w:r>
      <w:r w:rsidRPr="007754DE">
        <w:rPr>
          <w:rFonts w:eastAsia="宋体" w:cs="Times New Roman"/>
          <w:position w:val="-74"/>
          <w:szCs w:val="24"/>
        </w:rPr>
        <w:object w:dxaOrig="2880" w:dyaOrig="1590" w14:anchorId="169C9EED">
          <v:shape id="_x0000_i1032" type="#_x0000_t75" style="width:2in;height:79.5pt" o:ole="">
            <v:imagedata r:id="rId24" o:title=""/>
          </v:shape>
          <o:OLEObject Type="Embed" ProgID="Equation.DSMT4" ShapeID="_x0000_i1032" DrawAspect="Content" ObjectID="_1816177709" r:id="rId25"/>
        </w:object>
      </w:r>
      <w:r w:rsidRPr="007754DE">
        <w:rPr>
          <w:rFonts w:eastAsia="宋体" w:cs="Times New Roman"/>
          <w:szCs w:val="24"/>
        </w:rPr>
        <w:t xml:space="preserve">                     (</w:t>
      </w:r>
      <w:r w:rsidR="00FE2DF8">
        <w:rPr>
          <w:rFonts w:eastAsia="宋体" w:cs="Times New Roman"/>
          <w:szCs w:val="24"/>
        </w:rPr>
        <w:t>S</w:t>
      </w:r>
      <w:r w:rsidRPr="007754DE">
        <w:rPr>
          <w:rFonts w:eastAsia="宋体" w:cs="Times New Roman"/>
          <w:szCs w:val="24"/>
        </w:rPr>
        <w:t>8)</w:t>
      </w:r>
    </w:p>
    <w:p w14:paraId="29AD2FF9" w14:textId="2B62455B" w:rsidR="007754DE" w:rsidRPr="007754DE" w:rsidRDefault="007754DE" w:rsidP="007754DE">
      <w:pPr>
        <w:ind w:firstLineChars="0" w:firstLine="0"/>
        <w:rPr>
          <w:rFonts w:eastAsia="宋体" w:cs="Times New Roman"/>
        </w:rPr>
      </w:pPr>
      <w:r w:rsidRPr="007754DE">
        <w:rPr>
          <w:rFonts w:eastAsia="宋体" w:cs="Times New Roman"/>
        </w:rPr>
        <w:t xml:space="preserve">where </w:t>
      </w:r>
      <w:r w:rsidRPr="007754DE">
        <w:rPr>
          <w:rFonts w:eastAsia="宋体" w:cs="Times New Roman"/>
          <w:i/>
          <w:iCs/>
        </w:rPr>
        <w:t>r</w:t>
      </w:r>
      <w:r w:rsidRPr="007754DE">
        <w:rPr>
          <w:rFonts w:eastAsia="宋体" w:cs="Times New Roman"/>
          <w:vertAlign w:val="subscript"/>
        </w:rPr>
        <w:t>1</w:t>
      </w:r>
      <w:r w:rsidRPr="007754DE">
        <w:rPr>
          <w:rFonts w:eastAsia="宋体" w:cs="Times New Roman"/>
        </w:rPr>
        <w:t xml:space="preserve"> and </w:t>
      </w:r>
      <w:r w:rsidRPr="007754DE">
        <w:rPr>
          <w:rFonts w:eastAsia="宋体" w:cs="Times New Roman"/>
          <w:i/>
          <w:iCs/>
        </w:rPr>
        <w:t>r</w:t>
      </w:r>
      <w:r w:rsidRPr="007754DE">
        <w:rPr>
          <w:rFonts w:eastAsia="宋体" w:cs="Times New Roman"/>
          <w:vertAlign w:val="subscript"/>
        </w:rPr>
        <w:t>2</w:t>
      </w:r>
      <w:r w:rsidRPr="007754DE">
        <w:rPr>
          <w:rFonts w:eastAsia="宋体" w:cs="Times New Roman"/>
        </w:rPr>
        <w:t xml:space="preserve"> is the </w:t>
      </w:r>
      <w:proofErr w:type="spellStart"/>
      <w:r w:rsidRPr="007754DE">
        <w:rPr>
          <w:rFonts w:eastAsia="宋体" w:cs="Times New Roman"/>
        </w:rPr>
        <w:t>iner</w:t>
      </w:r>
      <w:proofErr w:type="spellEnd"/>
      <w:r w:rsidRPr="007754DE">
        <w:rPr>
          <w:rFonts w:eastAsia="宋体" w:cs="Times New Roman"/>
        </w:rPr>
        <w:t xml:space="preserve"> and outer radius of the membrane respectively (m).</w:t>
      </w:r>
      <w:r w:rsidRPr="007754DE">
        <w:rPr>
          <w:rFonts w:eastAsia="宋体" w:cs="Times New Roman"/>
          <w:i/>
          <w:iCs/>
          <w:szCs w:val="24"/>
        </w:rPr>
        <w:t xml:space="preserve">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s</w:t>
      </w:r>
      <w:r w:rsidRPr="007754DE">
        <w:rPr>
          <w:rFonts w:eastAsia="宋体" w:cs="Times New Roman"/>
          <w:szCs w:val="24"/>
        </w:rPr>
        <w:t xml:space="preserve"> is</w:t>
      </w:r>
      <w:r w:rsidRPr="007754DE">
        <w:rPr>
          <w:rFonts w:cs="Times New Roman"/>
        </w:rPr>
        <w:t xml:space="preserve"> </w:t>
      </w:r>
      <w:r w:rsidRPr="007754DE">
        <w:rPr>
          <w:rFonts w:eastAsia="宋体" w:cs="Times New Roman"/>
          <w:szCs w:val="24"/>
        </w:rPr>
        <w:t xml:space="preserve">complex dielectric constant of the </w:t>
      </w:r>
      <w:r w:rsidRPr="007754DE">
        <w:rPr>
          <w:rFonts w:cs="Times New Roman"/>
        </w:rPr>
        <w:t>membrane</w:t>
      </w:r>
      <w:r w:rsidRPr="007754DE">
        <w:rPr>
          <w:rFonts w:eastAsia="宋体" w:cs="Times New Roman"/>
          <w:szCs w:val="24"/>
        </w:rPr>
        <w:t>.</w:t>
      </w:r>
      <w:r w:rsidRPr="007754DE">
        <w:rPr>
          <w:rFonts w:cs="Times New Roman"/>
        </w:rPr>
        <w:t xml:space="preserve"> The complex dielectric constant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p</w:t>
      </w:r>
      <w:r w:rsidRPr="007754DE">
        <w:rPr>
          <w:rFonts w:cs="Times New Roman"/>
        </w:rPr>
        <w:t xml:space="preserve"> of the particle is calculated using equation (</w:t>
      </w:r>
      <w:r w:rsidR="0064110B">
        <w:rPr>
          <w:rFonts w:cs="Times New Roman"/>
        </w:rPr>
        <w:t>S</w:t>
      </w:r>
      <w:r w:rsidRPr="007754DE">
        <w:rPr>
          <w:rFonts w:cs="Times New Roman"/>
        </w:rPr>
        <w:t xml:space="preserve">3), and the complex dielectric constant </w:t>
      </w:r>
      <w:r w:rsidRPr="007754DE">
        <w:rPr>
          <w:rFonts w:eastAsia="宋体" w:cs="Times New Roman"/>
          <w:i/>
          <w:iCs/>
          <w:szCs w:val="24"/>
        </w:rPr>
        <w:sym w:font="Symbol" w:char="F065"/>
      </w:r>
      <w:r w:rsidRPr="007754DE">
        <w:rPr>
          <w:rFonts w:eastAsia="宋体" w:cs="Times New Roman"/>
          <w:szCs w:val="24"/>
          <w:vertAlign w:val="superscript"/>
        </w:rPr>
        <w:t>*</w:t>
      </w:r>
      <w:r w:rsidRPr="007754DE">
        <w:rPr>
          <w:rFonts w:eastAsia="宋体" w:cs="Times New Roman"/>
          <w:szCs w:val="24"/>
          <w:vertAlign w:val="subscript"/>
        </w:rPr>
        <w:t>s</w:t>
      </w:r>
      <w:r w:rsidRPr="007754DE">
        <w:rPr>
          <w:rFonts w:cs="Times New Roman"/>
        </w:rPr>
        <w:t xml:space="preserve"> of the </w:t>
      </w:r>
      <w:r w:rsidRPr="007754DE">
        <w:rPr>
          <w:rFonts w:eastAsia="宋体" w:cs="Times New Roman"/>
        </w:rPr>
        <w:t>membrane</w:t>
      </w:r>
      <w:r w:rsidRPr="007754DE">
        <w:rPr>
          <w:rFonts w:cs="Times New Roman"/>
        </w:rPr>
        <w:t xml:space="preserve"> is calculated as follows:</w:t>
      </w:r>
    </w:p>
    <w:p w14:paraId="741630B5" w14:textId="55BBC244" w:rsidR="007754DE" w:rsidRPr="007754DE" w:rsidRDefault="007754DE" w:rsidP="007754DE">
      <w:pPr>
        <w:adjustRightInd w:val="0"/>
        <w:snapToGrid w:val="0"/>
        <w:ind w:firstLineChars="0" w:firstLine="0"/>
        <w:rPr>
          <w:rFonts w:eastAsia="宋体" w:cs="Times New Roman"/>
          <w:szCs w:val="24"/>
        </w:rPr>
      </w:pPr>
      <w:bookmarkStart w:id="12" w:name="_Hlk100412248"/>
      <w:r w:rsidRPr="007754DE">
        <w:rPr>
          <w:rFonts w:eastAsia="宋体" w:cs="Times New Roman"/>
          <w:szCs w:val="24"/>
        </w:rPr>
        <w:lastRenderedPageBreak/>
        <w:t xml:space="preserve">                              </w:t>
      </w:r>
      <w:r w:rsidRPr="007754DE">
        <w:rPr>
          <w:rFonts w:eastAsia="宋体" w:cs="Times New Roman"/>
          <w:noProof/>
          <w:position w:val="-24"/>
          <w:szCs w:val="24"/>
        </w:rPr>
        <w:drawing>
          <wp:inline distT="0" distB="0" distL="0" distR="0" wp14:anchorId="400A4C11" wp14:editId="6614EBC2">
            <wp:extent cx="819150" cy="371475"/>
            <wp:effectExtent l="0" t="0" r="0"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150" cy="371475"/>
                    </a:xfrm>
                    <a:prstGeom prst="rect">
                      <a:avLst/>
                    </a:prstGeom>
                    <a:noFill/>
                    <a:ln>
                      <a:noFill/>
                    </a:ln>
                  </pic:spPr>
                </pic:pic>
              </a:graphicData>
            </a:graphic>
          </wp:inline>
        </w:drawing>
      </w:r>
      <w:r w:rsidRPr="007754DE">
        <w:rPr>
          <w:rFonts w:eastAsia="宋体" w:cs="Times New Roman"/>
          <w:szCs w:val="21"/>
        </w:rPr>
        <w:t xml:space="preserve">  </w:t>
      </w:r>
      <w:r w:rsidRPr="007754DE">
        <w:rPr>
          <w:rFonts w:eastAsia="宋体" w:cs="Times New Roman"/>
          <w:szCs w:val="24"/>
        </w:rPr>
        <w:t xml:space="preserve">                       (</w:t>
      </w:r>
      <w:r w:rsidR="00FE2DF8">
        <w:rPr>
          <w:rFonts w:eastAsia="宋体" w:cs="Times New Roman"/>
          <w:szCs w:val="24"/>
        </w:rPr>
        <w:t>S</w:t>
      </w:r>
      <w:r w:rsidRPr="007754DE">
        <w:rPr>
          <w:rFonts w:eastAsia="宋体" w:cs="Times New Roman"/>
          <w:szCs w:val="24"/>
        </w:rPr>
        <w:t>9)</w:t>
      </w:r>
    </w:p>
    <w:p w14:paraId="12577403" w14:textId="6C2FDB71" w:rsidR="007754DE" w:rsidRDefault="007754DE" w:rsidP="007754DE">
      <w:pPr>
        <w:ind w:firstLineChars="0" w:firstLine="0"/>
        <w:rPr>
          <w:rFonts w:cs="Times New Roman"/>
        </w:rPr>
      </w:pPr>
      <w:r w:rsidRPr="007754DE">
        <w:rPr>
          <w:rFonts w:cs="Times New Roman"/>
        </w:rPr>
        <w:t xml:space="preserve">where </w:t>
      </w:r>
      <w:r w:rsidRPr="007754DE">
        <w:rPr>
          <w:rFonts w:eastAsia="宋体" w:cs="Times New Roman"/>
          <w:i/>
          <w:iCs/>
          <w:szCs w:val="24"/>
        </w:rPr>
        <w:sym w:font="Symbol" w:char="F065"/>
      </w:r>
      <w:r w:rsidRPr="007754DE">
        <w:rPr>
          <w:rFonts w:eastAsia="宋体" w:cs="Times New Roman"/>
          <w:szCs w:val="24"/>
          <w:vertAlign w:val="subscript"/>
        </w:rPr>
        <w:t>s</w:t>
      </w:r>
      <w:r w:rsidRPr="007754DE">
        <w:rPr>
          <w:rFonts w:cs="Times New Roman"/>
        </w:rPr>
        <w:t xml:space="preserve"> is the dielectric constant of the membrane (F/m). and </w:t>
      </w:r>
      <w:r w:rsidRPr="007754DE">
        <w:rPr>
          <w:rFonts w:eastAsia="宋体" w:cs="Times New Roman"/>
          <w:i/>
          <w:iCs/>
          <w:szCs w:val="24"/>
        </w:rPr>
        <w:sym w:font="Symbol" w:char="F073"/>
      </w:r>
      <w:proofErr w:type="spellStart"/>
      <w:r w:rsidRPr="007754DE">
        <w:rPr>
          <w:rFonts w:eastAsia="宋体" w:cs="Times New Roman"/>
          <w:szCs w:val="24"/>
          <w:vertAlign w:val="subscript"/>
        </w:rPr>
        <w:t>s</w:t>
      </w:r>
      <w:proofErr w:type="spellEnd"/>
      <w:r w:rsidRPr="007754DE">
        <w:rPr>
          <w:rFonts w:cs="Times New Roman"/>
        </w:rPr>
        <w:t xml:space="preserve"> is the electrical conductivity of the membrane (S/m). The single-shell model is primarily applicable to the</w:t>
      </w:r>
      <w:r w:rsidRPr="007754DE">
        <w:rPr>
          <w:rFonts w:eastAsia="宋体" w:cs="Times New Roman"/>
          <w:b/>
          <w:bCs/>
          <w:i/>
          <w:iCs/>
        </w:rPr>
        <w:t xml:space="preserve"> F</w:t>
      </w:r>
      <w:r w:rsidRPr="007754DE">
        <w:rPr>
          <w:rFonts w:eastAsia="宋体" w:cs="Times New Roman"/>
          <w:i/>
          <w:iCs/>
          <w:vertAlign w:val="subscript"/>
        </w:rPr>
        <w:sym w:font="Symbol" w:char="F065"/>
      </w:r>
      <w:r w:rsidRPr="007754DE">
        <w:rPr>
          <w:rFonts w:cs="Times New Roman"/>
        </w:rPr>
        <w:t xml:space="preserve"> exerted on organisms or test objects, such as exosomes, endosomes, animal cells, liposomes, and droplets. The single-shell model is the most suitable model for animal cells.</w:t>
      </w:r>
      <w:bookmarkEnd w:id="12"/>
    </w:p>
    <w:p w14:paraId="7A4B446B" w14:textId="77777777" w:rsidR="006471E3" w:rsidRPr="006471E3" w:rsidRDefault="006471E3" w:rsidP="006471E3">
      <w:pPr>
        <w:pStyle w:val="2"/>
        <w:rPr>
          <w:rFonts w:eastAsiaTheme="minorEastAsia"/>
        </w:rPr>
      </w:pPr>
      <w:bookmarkStart w:id="13" w:name="_Hlk194346933"/>
      <w:r w:rsidRPr="006471E3">
        <w:rPr>
          <w:rFonts w:eastAsiaTheme="minorEastAsia"/>
        </w:rPr>
        <w:t>Theoretical model for cell</w:t>
      </w:r>
      <w:r w:rsidRPr="006471E3">
        <w:t xml:space="preserve"> </w:t>
      </w:r>
      <w:r w:rsidRPr="006471E3">
        <w:rPr>
          <w:rFonts w:eastAsiaTheme="minorEastAsia"/>
        </w:rPr>
        <w:t>viscosity force</w:t>
      </w:r>
    </w:p>
    <w:bookmarkEnd w:id="13"/>
    <w:p w14:paraId="3D7D3649" w14:textId="77777777" w:rsidR="00642C03" w:rsidRPr="000A3884" w:rsidRDefault="00642C03" w:rsidP="00642C03">
      <w:pPr>
        <w:spacing w:beforeLines="20" w:before="62"/>
        <w:ind w:firstLine="480"/>
        <w:rPr>
          <w:rFonts w:eastAsia="宋体" w:cs="Times New Roman"/>
          <w:szCs w:val="24"/>
        </w:rPr>
      </w:pPr>
      <w:r>
        <w:t>In fluid mechanics, the fluid is treated as a continuous medium.</w:t>
      </w:r>
      <w:r w:rsidRPr="000A3884">
        <w:t xml:space="preserve"> In theoretical calculations, the fluid adheres to the mass conservation principle, meaning that the mass of fluid entering a microelement is equal to the mass exiting the microelement at the same time</w:t>
      </w:r>
      <w:r>
        <w:t xml:space="preserve">. </w:t>
      </w:r>
      <w:r w:rsidRPr="000A3884">
        <w:t xml:space="preserve">The fluid's continuity </w:t>
      </w:r>
      <w:r w:rsidRPr="000E2DBD">
        <w:t>equation</w:t>
      </w:r>
      <w:r w:rsidRPr="000A3884">
        <w:t xml:space="preserve"> is:</w:t>
      </w:r>
      <w:r w:rsidRPr="000A3884">
        <w:rPr>
          <w:rFonts w:eastAsia="宋体" w:cs="Times New Roman"/>
          <w:szCs w:val="24"/>
        </w:rPr>
        <w:t xml:space="preserve"> </w:t>
      </w:r>
    </w:p>
    <w:p w14:paraId="07986298" w14:textId="3B46CE05" w:rsidR="00642C03" w:rsidRPr="000A3884" w:rsidRDefault="00642C03" w:rsidP="00642C03">
      <w:pPr>
        <w:adjustRightInd w:val="0"/>
        <w:snapToGrid w:val="0"/>
        <w:spacing w:line="300" w:lineRule="auto"/>
        <w:ind w:firstLineChars="0" w:firstLine="0"/>
        <w:jc w:val="center"/>
        <w:rPr>
          <w:rFonts w:eastAsia="宋体" w:cs="Times New Roman"/>
          <w:szCs w:val="24"/>
        </w:rPr>
      </w:pPr>
      <w:r>
        <w:rPr>
          <w:rFonts w:eastAsia="宋体" w:cs="Times New Roman"/>
          <w:szCs w:val="24"/>
        </w:rPr>
        <w:t xml:space="preserve">                            </w:t>
      </w:r>
      <w:r>
        <w:rPr>
          <w:rFonts w:eastAsia="宋体" w:cs="Times New Roman"/>
          <w:noProof/>
          <w:position w:val="-28"/>
          <w:szCs w:val="24"/>
        </w:rPr>
        <w:drawing>
          <wp:inline distT="0" distB="0" distL="0" distR="0" wp14:anchorId="0DFF9620" wp14:editId="212EFEAD">
            <wp:extent cx="1009650" cy="46418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9650" cy="464185"/>
                    </a:xfrm>
                    <a:prstGeom prst="rect">
                      <a:avLst/>
                    </a:prstGeom>
                    <a:noFill/>
                    <a:ln>
                      <a:noFill/>
                    </a:ln>
                  </pic:spPr>
                </pic:pic>
              </a:graphicData>
            </a:graphic>
          </wp:inline>
        </w:drawing>
      </w:r>
      <w:r>
        <w:rPr>
          <w:rFonts w:eastAsia="宋体" w:cs="Times New Roman"/>
          <w:szCs w:val="24"/>
        </w:rPr>
        <w:t xml:space="preserve">                       </w:t>
      </w:r>
      <w:r>
        <w:rPr>
          <w:rFonts w:eastAsia="宋体" w:cs="Times New Roman" w:hint="eastAsia"/>
          <w:szCs w:val="24"/>
        </w:rPr>
        <w:t>(</w:t>
      </w:r>
      <w:r w:rsidR="00E6246A">
        <w:rPr>
          <w:rFonts w:eastAsia="宋体" w:cs="Times New Roman" w:hint="eastAsia"/>
          <w:szCs w:val="24"/>
        </w:rPr>
        <w:t>S</w:t>
      </w:r>
      <w:r>
        <w:rPr>
          <w:rFonts w:eastAsia="宋体" w:cs="Times New Roman"/>
          <w:szCs w:val="24"/>
        </w:rPr>
        <w:t>10)</w:t>
      </w:r>
    </w:p>
    <w:p w14:paraId="7C0B0D0C" w14:textId="77777777" w:rsidR="00642C03" w:rsidRDefault="00642C03" w:rsidP="00642C03">
      <w:pPr>
        <w:ind w:firstLineChars="0" w:firstLine="0"/>
        <w:rPr>
          <w:rFonts w:eastAsia="宋体"/>
        </w:rPr>
      </w:pPr>
      <w:r w:rsidRPr="00D3242B">
        <w:rPr>
          <w:rFonts w:eastAsia="宋体"/>
        </w:rPr>
        <w:t xml:space="preserve">For incompressible Newtonian fluids, the </w:t>
      </w:r>
      <w:r w:rsidRPr="000E2DBD">
        <w:rPr>
          <w:rFonts w:eastAsia="宋体"/>
        </w:rPr>
        <w:t>equation</w:t>
      </w:r>
      <w:r w:rsidRPr="00D3242B">
        <w:rPr>
          <w:rFonts w:eastAsia="宋体"/>
        </w:rPr>
        <w:t xml:space="preserve"> simplifies to:</w:t>
      </w:r>
    </w:p>
    <w:p w14:paraId="4F008F87" w14:textId="7304F988" w:rsidR="00642C03" w:rsidRPr="000A3884" w:rsidRDefault="00642C03" w:rsidP="00642C03">
      <w:pPr>
        <w:ind w:firstLineChars="0" w:firstLine="0"/>
        <w:rPr>
          <w:rFonts w:eastAsia="宋体"/>
        </w:rPr>
      </w:pPr>
      <w:r>
        <w:rPr>
          <w:rFonts w:eastAsia="宋体"/>
        </w:rPr>
        <w:t xml:space="preserve">                             </w:t>
      </w:r>
      <w:r>
        <w:rPr>
          <w:rFonts w:eastAsia="宋体"/>
          <w:noProof/>
          <w:position w:val="-6"/>
        </w:rPr>
        <w:drawing>
          <wp:inline distT="0" distB="0" distL="0" distR="0" wp14:anchorId="22ECFD67" wp14:editId="78C227FD">
            <wp:extent cx="819150" cy="170815"/>
            <wp:effectExtent l="0" t="0" r="0"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150" cy="170815"/>
                    </a:xfrm>
                    <a:prstGeom prst="rect">
                      <a:avLst/>
                    </a:prstGeom>
                    <a:noFill/>
                    <a:ln>
                      <a:noFill/>
                    </a:ln>
                  </pic:spPr>
                </pic:pic>
              </a:graphicData>
            </a:graphic>
          </wp:inline>
        </w:drawing>
      </w:r>
      <w:r w:rsidRPr="000A3884">
        <w:rPr>
          <w:rFonts w:eastAsia="宋体"/>
        </w:rPr>
        <w:t xml:space="preserve">      </w:t>
      </w:r>
      <w:r>
        <w:rPr>
          <w:rFonts w:eastAsia="宋体"/>
        </w:rPr>
        <w:t xml:space="preserve">   </w:t>
      </w:r>
      <w:r w:rsidRPr="000A3884">
        <w:rPr>
          <w:rFonts w:eastAsia="宋体"/>
        </w:rPr>
        <w:t xml:space="preserve">   </w:t>
      </w:r>
      <w:r>
        <w:rPr>
          <w:rFonts w:eastAsia="宋体"/>
        </w:rPr>
        <w:t xml:space="preserve">  </w:t>
      </w:r>
      <w:r w:rsidRPr="000A3884">
        <w:rPr>
          <w:rFonts w:eastAsia="宋体"/>
        </w:rPr>
        <w:t xml:space="preserve">  </w:t>
      </w:r>
      <w:r>
        <w:rPr>
          <w:rFonts w:eastAsia="宋体"/>
        </w:rPr>
        <w:t xml:space="preserve"> </w:t>
      </w:r>
      <w:r w:rsidRPr="000A3884">
        <w:rPr>
          <w:rFonts w:eastAsia="宋体"/>
        </w:rPr>
        <w:t xml:space="preserve"> </w:t>
      </w:r>
      <w:r>
        <w:rPr>
          <w:rFonts w:eastAsia="宋体"/>
        </w:rPr>
        <w:t xml:space="preserve"> </w:t>
      </w:r>
      <w:r w:rsidRPr="000A3884">
        <w:rPr>
          <w:rFonts w:eastAsia="宋体"/>
        </w:rPr>
        <w:t xml:space="preserve">      </w:t>
      </w:r>
      <w:r>
        <w:rPr>
          <w:rFonts w:eastAsia="宋体" w:hint="eastAsia"/>
        </w:rPr>
        <w:t>(</w:t>
      </w:r>
      <w:r w:rsidR="00E6246A">
        <w:rPr>
          <w:rFonts w:eastAsia="宋体" w:hint="eastAsia"/>
        </w:rPr>
        <w:t>S</w:t>
      </w:r>
      <w:r>
        <w:rPr>
          <w:rFonts w:eastAsia="宋体"/>
        </w:rPr>
        <w:t>11)</w:t>
      </w:r>
    </w:p>
    <w:p w14:paraId="638F05C8" w14:textId="77777777" w:rsidR="00642C03" w:rsidRPr="007D6931" w:rsidRDefault="00642C03" w:rsidP="00642C03">
      <w:pPr>
        <w:ind w:firstLineChars="0" w:firstLine="0"/>
        <w:rPr>
          <w:rFonts w:eastAsia="宋体" w:cs="Times New Roman"/>
          <w:szCs w:val="24"/>
        </w:rPr>
      </w:pPr>
      <w:r>
        <w:t>where</w:t>
      </w:r>
      <w:r w:rsidRPr="00D3242B">
        <w:rPr>
          <w:rFonts w:eastAsia="宋体" w:cs="Times New Roman" w:hint="eastAsia"/>
          <w:b/>
          <w:bCs/>
          <w:i/>
          <w:iCs/>
          <w:szCs w:val="24"/>
        </w:rPr>
        <w:t xml:space="preserve"> </w:t>
      </w:r>
      <w:r w:rsidRPr="000A3884">
        <w:rPr>
          <w:rFonts w:eastAsia="宋体" w:cs="Times New Roman" w:hint="eastAsia"/>
          <w:b/>
          <w:bCs/>
          <w:i/>
          <w:iCs/>
          <w:szCs w:val="24"/>
        </w:rPr>
        <w:t>v</w:t>
      </w:r>
      <w:r>
        <w:t xml:space="preserve"> is the velocity vector (m/s). </w:t>
      </w:r>
      <w:r w:rsidRPr="000A3884">
        <w:rPr>
          <w:rFonts w:eastAsia="宋体" w:cs="Times New Roman"/>
          <w:i/>
          <w:iCs/>
          <w:szCs w:val="24"/>
        </w:rPr>
        <w:sym w:font="Symbol" w:char="F072"/>
      </w:r>
      <w:r>
        <w:t xml:space="preserve"> is the fluid density (kg/m³). and </w:t>
      </w:r>
      <w:proofErr w:type="spellStart"/>
      <w:r w:rsidRPr="000A3884">
        <w:rPr>
          <w:rFonts w:eastAsia="宋体" w:hAnsi="宋体" w:cs="Times New Roman"/>
          <w:i/>
          <w:iCs/>
          <w:szCs w:val="24"/>
        </w:rPr>
        <w:t>t</w:t>
      </w:r>
      <w:proofErr w:type="spellEnd"/>
      <w:r>
        <w:t xml:space="preserve"> is time (s).</w:t>
      </w:r>
      <w:r>
        <w:rPr>
          <w:rFonts w:eastAsia="宋体" w:cs="Times New Roman" w:hint="eastAsia"/>
          <w:szCs w:val="24"/>
        </w:rPr>
        <w:t xml:space="preserve"> </w:t>
      </w:r>
      <w:r>
        <w:t>Based on the law of conservation of momentum, the Navier-Stokes equation (N-S equation) for the differential motion of the fluid can be derived, and its expression is:</w:t>
      </w:r>
      <w:r w:rsidRPr="000A3884">
        <w:rPr>
          <w:rFonts w:eastAsia="宋体"/>
        </w:rPr>
        <w:t xml:space="preserve"> </w:t>
      </w:r>
    </w:p>
    <w:p w14:paraId="00DDBE66" w14:textId="6295D113" w:rsidR="00642C03" w:rsidRPr="000A3884" w:rsidRDefault="00642C03" w:rsidP="00642C03">
      <w:pPr>
        <w:adjustRightInd w:val="0"/>
        <w:snapToGrid w:val="0"/>
        <w:spacing w:line="300" w:lineRule="auto"/>
        <w:ind w:firstLineChars="0" w:firstLine="0"/>
        <w:jc w:val="center"/>
        <w:rPr>
          <w:rFonts w:eastAsia="宋体" w:cs="Times New Roman"/>
          <w:szCs w:val="24"/>
        </w:rPr>
      </w:pPr>
      <w:r>
        <w:rPr>
          <w:rFonts w:eastAsia="宋体" w:cs="Times New Roman"/>
          <w:szCs w:val="24"/>
        </w:rPr>
        <w:t xml:space="preserve">                </w:t>
      </w:r>
      <w:r w:rsidRPr="000A3884">
        <w:rPr>
          <w:rFonts w:eastAsia="宋体" w:cs="Times New Roman"/>
          <w:position w:val="-24"/>
          <w:szCs w:val="24"/>
        </w:rPr>
        <w:object w:dxaOrig="4900" w:dyaOrig="620" w14:anchorId="4DF97425">
          <v:shape id="_x0000_i1033" type="#_x0000_t75" style="width:243.95pt;height:35.45pt" o:ole="">
            <v:imagedata r:id="rId29" o:title=""/>
          </v:shape>
          <o:OLEObject Type="Embed" ProgID="Equation.DSMT4" ShapeID="_x0000_i1033" DrawAspect="Content" ObjectID="_1816177710" r:id="rId30"/>
        </w:object>
      </w:r>
      <w:r w:rsidRPr="000A3884">
        <w:rPr>
          <w:rFonts w:eastAsia="宋体" w:cs="Times New Roman"/>
          <w:szCs w:val="24"/>
        </w:rPr>
        <w:t xml:space="preserve">    </w:t>
      </w:r>
      <w:r>
        <w:rPr>
          <w:rFonts w:eastAsia="宋体" w:cs="Times New Roman"/>
          <w:szCs w:val="24"/>
        </w:rPr>
        <w:t xml:space="preserve"> </w:t>
      </w:r>
      <w:r w:rsidRPr="000A3884">
        <w:rPr>
          <w:rFonts w:eastAsia="宋体" w:cs="Times New Roman"/>
          <w:szCs w:val="24"/>
        </w:rPr>
        <w:t xml:space="preserve"> </w:t>
      </w:r>
      <w:r>
        <w:rPr>
          <w:rFonts w:eastAsia="宋体" w:cs="Times New Roman"/>
          <w:szCs w:val="24"/>
        </w:rPr>
        <w:t xml:space="preserve"> </w:t>
      </w:r>
      <w:r>
        <w:rPr>
          <w:rFonts w:eastAsia="宋体" w:cs="Times New Roman" w:hint="eastAsia"/>
          <w:szCs w:val="24"/>
        </w:rPr>
        <w:t>(</w:t>
      </w:r>
      <w:r w:rsidR="00E6246A">
        <w:rPr>
          <w:rFonts w:eastAsia="宋体" w:cs="Times New Roman" w:hint="eastAsia"/>
          <w:szCs w:val="24"/>
        </w:rPr>
        <w:t>S</w:t>
      </w:r>
      <w:r>
        <w:rPr>
          <w:rFonts w:eastAsia="宋体" w:cs="Times New Roman"/>
          <w:szCs w:val="24"/>
        </w:rPr>
        <w:t>12)</w:t>
      </w:r>
    </w:p>
    <w:p w14:paraId="55DE0261" w14:textId="1E6987E7" w:rsidR="00642C03" w:rsidRDefault="00642C03" w:rsidP="00642C03">
      <w:pPr>
        <w:ind w:firstLineChars="0" w:firstLine="0"/>
      </w:pPr>
      <w:r>
        <w:t xml:space="preserve">where </w:t>
      </w:r>
      <w:r w:rsidRPr="000A3884">
        <w:rPr>
          <w:rFonts w:eastAsia="宋体" w:cs="Times New Roman" w:hint="eastAsia"/>
          <w:i/>
          <w:iCs/>
          <w:szCs w:val="24"/>
        </w:rPr>
        <w:t>p</w:t>
      </w:r>
      <w:r>
        <w:t xml:space="preserve"> is pressure (Pa). </w:t>
      </w:r>
      <w:r w:rsidRPr="000A3884">
        <w:rPr>
          <w:rFonts w:eastAsia="宋体" w:cs="Times New Roman"/>
          <w:i/>
          <w:iCs/>
          <w:szCs w:val="24"/>
        </w:rPr>
        <w:sym w:font="Symbol" w:char="F06D"/>
      </w:r>
      <w:r>
        <w:t xml:space="preserve"> is dynamic viscosity (</w:t>
      </w:r>
      <w:proofErr w:type="spellStart"/>
      <w:r>
        <w:t>Pa·s</w:t>
      </w:r>
      <w:proofErr w:type="spellEnd"/>
      <w:r>
        <w:t>). and</w:t>
      </w:r>
      <w:r w:rsidRPr="001E7684">
        <w:rPr>
          <w:rFonts w:eastAsia="宋体" w:cs="Times New Roman" w:hint="eastAsia"/>
          <w:b/>
          <w:bCs/>
          <w:i/>
          <w:iCs/>
          <w:szCs w:val="24"/>
        </w:rPr>
        <w:t xml:space="preserve"> </w:t>
      </w:r>
      <w:proofErr w:type="spellStart"/>
      <w:r w:rsidRPr="000A3884">
        <w:rPr>
          <w:rFonts w:eastAsia="宋体" w:cs="Times New Roman" w:hint="eastAsia"/>
          <w:b/>
          <w:bCs/>
          <w:i/>
          <w:iCs/>
          <w:szCs w:val="24"/>
        </w:rPr>
        <w:t>f</w:t>
      </w:r>
      <w:r w:rsidRPr="000A3884">
        <w:rPr>
          <w:rFonts w:eastAsia="宋体" w:cs="Times New Roman" w:hint="eastAsia"/>
          <w:szCs w:val="24"/>
          <w:vertAlign w:val="subscript"/>
        </w:rPr>
        <w:t>V</w:t>
      </w:r>
      <w:proofErr w:type="spellEnd"/>
      <w:r>
        <w:t xml:space="preserve"> is the volume force per unit mass of fluid (m/s²).</w:t>
      </w:r>
    </w:p>
    <w:p w14:paraId="4A9AFE16" w14:textId="2700DC22" w:rsidR="00FD74A8" w:rsidRPr="004A0972" w:rsidRDefault="00FD74A8" w:rsidP="00FD74A8">
      <w:pPr>
        <w:pStyle w:val="2"/>
        <w:rPr>
          <w:rFonts w:eastAsiaTheme="minorEastAsia"/>
        </w:rPr>
      </w:pPr>
      <w:r w:rsidRPr="004B0E80">
        <w:rPr>
          <w:rFonts w:eastAsiaTheme="minorEastAsia"/>
        </w:rPr>
        <w:t xml:space="preserve">Theoretical analysis of </w:t>
      </w:r>
      <w:r w:rsidR="00DE3E65" w:rsidRPr="00DE3E65">
        <w:rPr>
          <w:rFonts w:eastAsiaTheme="minorEastAsia"/>
        </w:rPr>
        <w:t>net force on the cell</w:t>
      </w:r>
      <w:r w:rsidR="00DE3E65" w:rsidRPr="00DE3E65" w:rsidDel="00DE3E65">
        <w:rPr>
          <w:rFonts w:eastAsiaTheme="minorEastAsia"/>
        </w:rPr>
        <w:t xml:space="preserve"> </w:t>
      </w:r>
    </w:p>
    <w:p w14:paraId="37125C52" w14:textId="6709D187" w:rsidR="00FD74A8" w:rsidRDefault="00FD74A8" w:rsidP="00FD74A8">
      <w:pPr>
        <w:ind w:firstLine="480"/>
      </w:pPr>
      <w:r w:rsidRPr="003E429D">
        <w:rPr>
          <w:rFonts w:eastAsia="宋体"/>
        </w:rPr>
        <w:t xml:space="preserve">This paper first employs theoretical analysis methods to obtain the theoretical values of cell dielectric parameters, medium dielectric parameters, electric field parameters, and flow field parameters for guiding the development of </w:t>
      </w:r>
      <w:r w:rsidR="000050E2" w:rsidRPr="000050E2">
        <w:rPr>
          <w:rFonts w:eastAsia="宋体"/>
        </w:rPr>
        <w:t>FEM analysis</w:t>
      </w:r>
      <w:r w:rsidRPr="003E429D">
        <w:rPr>
          <w:rFonts w:eastAsia="宋体"/>
        </w:rPr>
        <w:t xml:space="preserve"> and experiments.</w:t>
      </w:r>
      <w:r w:rsidRPr="003E429D">
        <w:t xml:space="preserve"> </w:t>
      </w:r>
      <w:r w:rsidRPr="00192829">
        <w:rPr>
          <w:rFonts w:eastAsia="宋体"/>
        </w:rPr>
        <w:t xml:space="preserve">Figure 1A illustrates the forces exerted on cells within a microfluidic </w:t>
      </w:r>
      <w:r w:rsidRPr="00192829">
        <w:rPr>
          <w:rFonts w:eastAsia="宋体"/>
        </w:rPr>
        <w:lastRenderedPageBreak/>
        <w:t>chip.</w:t>
      </w:r>
      <w:r>
        <w:rPr>
          <w:rFonts w:eastAsia="宋体"/>
        </w:rPr>
        <w:t xml:space="preserve"> </w:t>
      </w:r>
      <w:r w:rsidRPr="003E429D">
        <w:rPr>
          <w:rFonts w:eastAsia="宋体"/>
        </w:rPr>
        <w:t xml:space="preserve">Cells primarily experience two forces in the horizontal direction: </w:t>
      </w:r>
      <w:bookmarkStart w:id="14" w:name="_Hlk192604353"/>
      <w:r w:rsidRPr="00885F50">
        <w:rPr>
          <w:rFonts w:eastAsia="宋体" w:hint="eastAsia"/>
          <w:b/>
          <w:bCs/>
          <w:i/>
          <w:iCs/>
        </w:rPr>
        <w:t>F</w:t>
      </w:r>
      <w:r w:rsidRPr="00885F50">
        <w:rPr>
          <w:rFonts w:eastAsia="宋体" w:hint="eastAsia"/>
          <w:i/>
          <w:iCs/>
          <w:vertAlign w:val="subscript"/>
        </w:rPr>
        <w:sym w:font="Symbol" w:char="F065"/>
      </w:r>
      <w:r w:rsidRPr="003E429D">
        <w:rPr>
          <w:rFonts w:eastAsia="宋体"/>
        </w:rPr>
        <w:t xml:space="preserve"> and </w:t>
      </w:r>
      <w:r w:rsidRPr="00885F50">
        <w:rPr>
          <w:rFonts w:eastAsia="宋体" w:hint="eastAsia"/>
          <w:b/>
          <w:bCs/>
          <w:i/>
          <w:iCs/>
        </w:rPr>
        <w:t>F</w:t>
      </w:r>
      <w:r w:rsidRPr="00885F50">
        <w:rPr>
          <w:rFonts w:eastAsia="宋体" w:hint="eastAsia"/>
          <w:i/>
          <w:iCs/>
          <w:vertAlign w:val="subscript"/>
        </w:rPr>
        <w:sym w:font="Symbol" w:char="F074"/>
      </w:r>
      <w:r w:rsidRPr="003E429D">
        <w:rPr>
          <w:rFonts w:eastAsia="宋体"/>
        </w:rPr>
        <w:t>.</w:t>
      </w:r>
      <w:bookmarkEnd w:id="14"/>
      <w:r w:rsidRPr="00ED7683">
        <w:t xml:space="preserve"> </w:t>
      </w:r>
      <w:r w:rsidRPr="00ED7683">
        <w:rPr>
          <w:rFonts w:eastAsia="宋体"/>
        </w:rPr>
        <w:t>When the two forces are balanced, the cell is captured by the electrode.</w:t>
      </w:r>
      <w:r w:rsidRPr="00ED7683">
        <w:t xml:space="preserve"> </w:t>
      </w:r>
      <w:r w:rsidRPr="00ED7683">
        <w:rPr>
          <w:rFonts w:eastAsia="宋体"/>
        </w:rPr>
        <w:t xml:space="preserve">When the </w:t>
      </w:r>
      <w:r w:rsidRPr="00885F50">
        <w:rPr>
          <w:rFonts w:eastAsia="宋体" w:hint="eastAsia"/>
          <w:b/>
          <w:bCs/>
          <w:i/>
          <w:iCs/>
        </w:rPr>
        <w:t>F</w:t>
      </w:r>
      <w:r w:rsidRPr="00885F50">
        <w:rPr>
          <w:rFonts w:eastAsia="宋体" w:hint="eastAsia"/>
          <w:i/>
          <w:iCs/>
          <w:vertAlign w:val="subscript"/>
        </w:rPr>
        <w:sym w:font="Symbol" w:char="F065"/>
      </w:r>
      <w:r w:rsidRPr="00ED7683">
        <w:rPr>
          <w:rFonts w:eastAsia="宋体"/>
        </w:rPr>
        <w:t xml:space="preserve"> is turned off, the cell is released due to the action of the </w:t>
      </w:r>
      <w:r w:rsidRPr="00885F50">
        <w:rPr>
          <w:rFonts w:eastAsia="宋体" w:hint="eastAsia"/>
          <w:b/>
          <w:bCs/>
          <w:i/>
          <w:iCs/>
        </w:rPr>
        <w:t>F</w:t>
      </w:r>
      <w:r w:rsidRPr="00885F50">
        <w:rPr>
          <w:rFonts w:eastAsia="宋体" w:hint="eastAsia"/>
          <w:i/>
          <w:iCs/>
          <w:vertAlign w:val="subscript"/>
        </w:rPr>
        <w:sym w:font="Symbol" w:char="F074"/>
      </w:r>
      <w:r w:rsidRPr="00ED7683">
        <w:rPr>
          <w:rFonts w:eastAsia="宋体"/>
        </w:rPr>
        <w:t>.</w:t>
      </w:r>
    </w:p>
    <w:p w14:paraId="566C96D2" w14:textId="7EB80553" w:rsidR="00FD74A8" w:rsidRDefault="00FD74A8" w:rsidP="00FD74A8">
      <w:pPr>
        <w:ind w:firstLine="480"/>
        <w:rPr>
          <w:rFonts w:eastAsia="宋体"/>
        </w:rPr>
      </w:pPr>
      <w:r>
        <w:rPr>
          <w:rFonts w:eastAsia="宋体" w:hint="eastAsia"/>
        </w:rPr>
        <w:t>T</w:t>
      </w:r>
      <w:r w:rsidRPr="007F2F88">
        <w:rPr>
          <w:rFonts w:eastAsia="宋体"/>
        </w:rPr>
        <w:t xml:space="preserve">he main factors influencing </w:t>
      </w:r>
      <w:r w:rsidRPr="00885F50">
        <w:rPr>
          <w:rFonts w:eastAsia="宋体" w:hint="eastAsia"/>
          <w:b/>
          <w:bCs/>
          <w:i/>
          <w:iCs/>
        </w:rPr>
        <w:t>F</w:t>
      </w:r>
      <w:r w:rsidRPr="00885F50">
        <w:rPr>
          <w:rFonts w:eastAsia="宋体" w:hint="eastAsia"/>
          <w:i/>
          <w:iCs/>
          <w:vertAlign w:val="subscript"/>
        </w:rPr>
        <w:sym w:font="Symbol" w:char="F065"/>
      </w:r>
      <w:r w:rsidRPr="007F2F88">
        <w:rPr>
          <w:rFonts w:eastAsia="宋体"/>
        </w:rPr>
        <w:t xml:space="preserve"> are the dielectric constant and conductivity of both the </w:t>
      </w:r>
      <w:r>
        <w:rPr>
          <w:rFonts w:eastAsia="宋体"/>
        </w:rPr>
        <w:t>cell</w:t>
      </w:r>
      <w:r w:rsidRPr="007F2F88">
        <w:rPr>
          <w:rFonts w:eastAsia="宋体"/>
        </w:rPr>
        <w:t xml:space="preserve"> and the medium, as well as the voltage and frequency of the electric field</w:t>
      </w:r>
      <w:r>
        <w:rPr>
          <w:rFonts w:eastAsia="宋体"/>
        </w:rPr>
        <w:t xml:space="preserve"> according to equation (S6)</w:t>
      </w:r>
      <w:r w:rsidRPr="007F2F88">
        <w:rPr>
          <w:rFonts w:eastAsia="宋体"/>
        </w:rPr>
        <w:t>.</w:t>
      </w:r>
      <w:r w:rsidRPr="007F2F88">
        <w:t xml:space="preserve"> </w:t>
      </w:r>
      <w:r w:rsidRPr="007F2F88">
        <w:rPr>
          <w:rFonts w:eastAsia="宋体"/>
        </w:rPr>
        <w:t xml:space="preserve">The dielectric constant and conductivity of the </w:t>
      </w:r>
      <w:r>
        <w:rPr>
          <w:rFonts w:eastAsia="宋体"/>
        </w:rPr>
        <w:t>cell</w:t>
      </w:r>
      <w:r w:rsidRPr="007F2F88">
        <w:rPr>
          <w:rFonts w:eastAsia="宋体"/>
        </w:rPr>
        <w:t xml:space="preserve"> are primarily determined by cell type.</w:t>
      </w:r>
      <w:r w:rsidRPr="007F2F88">
        <w:t xml:space="preserve"> </w:t>
      </w:r>
      <w:r w:rsidRPr="007F2F88">
        <w:rPr>
          <w:rFonts w:eastAsia="宋体"/>
        </w:rPr>
        <w:t>The dielectric constant of the medium depends on the medium type and is difficult to modify, while its conductivity can be adjusted by changing ion concentration.</w:t>
      </w:r>
      <w:r w:rsidRPr="007F2F88">
        <w:t xml:space="preserve"> </w:t>
      </w:r>
      <w:r w:rsidRPr="007F2F88">
        <w:rPr>
          <w:rFonts w:eastAsia="宋体"/>
        </w:rPr>
        <w:t>The electric field parameters can be modified by controlling the voltage and frequency.</w:t>
      </w:r>
      <w:r w:rsidRPr="007F2F88">
        <w:t xml:space="preserve"> </w:t>
      </w:r>
      <w:r w:rsidRPr="007F2F88">
        <w:rPr>
          <w:rFonts w:eastAsia="宋体"/>
        </w:rPr>
        <w:t xml:space="preserve">This section will therefore examine </w:t>
      </w:r>
      <w:r w:rsidR="0084270F" w:rsidRPr="0084270F">
        <w:t xml:space="preserve">cell dielectric </w:t>
      </w:r>
      <w:proofErr w:type="gramStart"/>
      <w:r w:rsidR="0084270F" w:rsidRPr="00FB27D1">
        <w:rPr>
          <w:rFonts w:eastAsiaTheme="minorEastAsia"/>
        </w:rPr>
        <w:t>parameters</w:t>
      </w:r>
      <w:r w:rsidR="0084270F">
        <w:rPr>
          <w:rFonts w:eastAsia="宋体"/>
        </w:rPr>
        <w:t xml:space="preserve"> </w:t>
      </w:r>
      <w:r w:rsidRPr="007F2F88">
        <w:rPr>
          <w:rFonts w:eastAsia="宋体"/>
        </w:rPr>
        <w:t>,</w:t>
      </w:r>
      <w:proofErr w:type="gramEnd"/>
      <w:r w:rsidRPr="007F2F88">
        <w:rPr>
          <w:rFonts w:eastAsia="宋体"/>
        </w:rPr>
        <w:t xml:space="preserve"> medium conductivity</w:t>
      </w:r>
      <w:r w:rsidR="0084270F">
        <w:rPr>
          <w:rFonts w:eastAsia="宋体"/>
        </w:rPr>
        <w:t xml:space="preserve"> (</w:t>
      </w:r>
      <w:bookmarkStart w:id="15" w:name="_Hlk192866008"/>
      <w:r w:rsidR="0084270F" w:rsidRPr="007B109F">
        <w:rPr>
          <w:rFonts w:eastAsia="宋体" w:cs="Times New Roman" w:hint="eastAsia"/>
          <w:i/>
          <w:iCs/>
          <w:szCs w:val="24"/>
        </w:rPr>
        <w:sym w:font="Symbol" w:char="F073"/>
      </w:r>
      <w:r w:rsidR="0084270F" w:rsidRPr="007B109F">
        <w:rPr>
          <w:rFonts w:eastAsia="宋体" w:cs="Times New Roman" w:hint="eastAsia"/>
          <w:szCs w:val="24"/>
          <w:vertAlign w:val="subscript"/>
        </w:rPr>
        <w:t>m</w:t>
      </w:r>
      <w:bookmarkEnd w:id="15"/>
      <w:r w:rsidR="0084270F">
        <w:rPr>
          <w:rFonts w:eastAsia="宋体"/>
        </w:rPr>
        <w:t>)</w:t>
      </w:r>
      <w:r w:rsidRPr="007F2F88">
        <w:rPr>
          <w:rFonts w:eastAsia="宋体"/>
        </w:rPr>
        <w:t>, and electric field voltage</w:t>
      </w:r>
      <w:r w:rsidR="0084270F">
        <w:rPr>
          <w:rFonts w:eastAsia="宋体"/>
        </w:rPr>
        <w:t xml:space="preserve"> (</w:t>
      </w:r>
      <w:bookmarkStart w:id="16" w:name="_Hlk192866018"/>
      <w:proofErr w:type="spellStart"/>
      <w:r w:rsidR="0084270F" w:rsidRPr="0084270F">
        <w:rPr>
          <w:rFonts w:eastAsia="宋体"/>
          <w:i/>
          <w:iCs/>
        </w:rPr>
        <w:t>V</w:t>
      </w:r>
      <w:r w:rsidR="0084270F" w:rsidRPr="0084270F">
        <w:rPr>
          <w:rFonts w:eastAsia="宋体"/>
          <w:vertAlign w:val="subscript"/>
        </w:rPr>
        <w:t>pp</w:t>
      </w:r>
      <w:bookmarkEnd w:id="16"/>
      <w:proofErr w:type="spellEnd"/>
      <w:r w:rsidR="0084270F">
        <w:rPr>
          <w:rFonts w:eastAsia="宋体"/>
        </w:rPr>
        <w:t>)</w:t>
      </w:r>
      <w:r w:rsidRPr="007F2F88">
        <w:rPr>
          <w:rFonts w:eastAsia="宋体"/>
        </w:rPr>
        <w:t xml:space="preserve"> and frequency</w:t>
      </w:r>
      <w:r w:rsidR="0084270F">
        <w:rPr>
          <w:rFonts w:eastAsia="宋体"/>
        </w:rPr>
        <w:t xml:space="preserve"> </w:t>
      </w:r>
      <w:bookmarkStart w:id="17" w:name="_Hlk192962512"/>
      <w:r w:rsidR="0084270F">
        <w:rPr>
          <w:rFonts w:eastAsia="宋体"/>
        </w:rPr>
        <w:t>(</w:t>
      </w:r>
      <w:r w:rsidR="0084270F" w:rsidRPr="0084270F">
        <w:rPr>
          <w:rFonts w:eastAsia="宋体"/>
          <w:i/>
          <w:iCs/>
        </w:rPr>
        <w:t>f</w:t>
      </w:r>
      <w:r w:rsidR="0084270F">
        <w:rPr>
          <w:rFonts w:eastAsia="宋体"/>
        </w:rPr>
        <w:t>)</w:t>
      </w:r>
      <w:bookmarkEnd w:id="17"/>
      <w:r w:rsidRPr="007F2F88">
        <w:rPr>
          <w:rFonts w:eastAsia="宋体"/>
        </w:rPr>
        <w:t xml:space="preserve"> to identify optimal </w:t>
      </w:r>
      <w:r w:rsidR="000050E2" w:rsidRPr="000050E2">
        <w:rPr>
          <w:rFonts w:eastAsia="宋体"/>
        </w:rPr>
        <w:t>FEM analysis</w:t>
      </w:r>
      <w:r w:rsidRPr="007F2F88">
        <w:rPr>
          <w:rFonts w:eastAsia="宋体"/>
        </w:rPr>
        <w:t xml:space="preserve"> and experimental parameters.</w:t>
      </w:r>
    </w:p>
    <w:p w14:paraId="0229C9D6" w14:textId="74B146D2" w:rsidR="008F49FA" w:rsidRDefault="00FD74A8" w:rsidP="00FD74A8">
      <w:pPr>
        <w:spacing w:afterLines="20" w:after="62"/>
        <w:ind w:firstLine="480"/>
        <w:rPr>
          <w:rFonts w:eastAsia="宋体" w:cs="Times New Roman"/>
          <w:szCs w:val="24"/>
        </w:rPr>
      </w:pPr>
      <w:r>
        <w:t xml:space="preserve">First, the </w:t>
      </w:r>
      <w:r w:rsidR="0084270F" w:rsidRPr="0084270F">
        <w:t xml:space="preserve">cell dielectric </w:t>
      </w:r>
      <w:r w:rsidR="0084270F" w:rsidRPr="00FB27D1">
        <w:rPr>
          <w:rFonts w:eastAsiaTheme="minorEastAsia"/>
        </w:rPr>
        <w:t>parameters</w:t>
      </w:r>
      <w:r>
        <w:t xml:space="preserve"> were examined.</w:t>
      </w:r>
      <w:r w:rsidRPr="00585511">
        <w:t xml:space="preserve"> </w:t>
      </w:r>
      <w:r>
        <w:t xml:space="preserve">In theoretical calculations, the medium physical properties were: dielectric constant of </w:t>
      </w:r>
      <w:bookmarkStart w:id="18" w:name="_Hlk194174423"/>
      <w:r w:rsidRPr="00EB68BB">
        <w:rPr>
          <w:rFonts w:eastAsia="宋体" w:cs="Times New Roman"/>
          <w:szCs w:val="24"/>
        </w:rPr>
        <w:t>7.08</w:t>
      </w:r>
      <w:r w:rsidRPr="00EB68BB">
        <w:rPr>
          <w:rFonts w:eastAsia="宋体" w:cs="Times New Roman"/>
          <w:iCs/>
          <w:szCs w:val="24"/>
        </w:rPr>
        <w:sym w:font="Symbol" w:char="F0B4"/>
      </w:r>
      <w:r w:rsidRPr="00EB68BB">
        <w:rPr>
          <w:rFonts w:eastAsia="宋体" w:cs="Times New Roman"/>
          <w:iCs/>
          <w:szCs w:val="24"/>
        </w:rPr>
        <w:t>10</w:t>
      </w:r>
      <w:r w:rsidRPr="00EB68BB">
        <w:rPr>
          <w:rFonts w:eastAsia="宋体" w:cs="Times New Roman"/>
          <w:iCs/>
          <w:szCs w:val="24"/>
          <w:vertAlign w:val="superscript"/>
        </w:rPr>
        <w:t>-10</w:t>
      </w:r>
      <w:r>
        <w:rPr>
          <w:rFonts w:eastAsia="宋体" w:cs="Times New Roman"/>
          <w:position w:val="7"/>
          <w:szCs w:val="24"/>
          <w:vertAlign w:val="subscript"/>
        </w:rPr>
        <w:t xml:space="preserve"> </w:t>
      </w:r>
      <w:bookmarkEnd w:id="18"/>
      <w:r>
        <w:rPr>
          <w:rFonts w:eastAsia="宋体" w:cs="Times New Roman"/>
          <w:szCs w:val="24"/>
        </w:rPr>
        <w:t>(</w:t>
      </w:r>
      <w:bookmarkStart w:id="19" w:name="_Hlk194174416"/>
      <w:r w:rsidRPr="007B109F">
        <w:rPr>
          <w:rFonts w:eastAsia="宋体" w:cs="Times New Roman" w:hint="eastAsia"/>
          <w:i/>
          <w:iCs/>
          <w:szCs w:val="24"/>
        </w:rPr>
        <w:sym w:font="Symbol" w:char="F065"/>
      </w:r>
      <w:r w:rsidRPr="007B109F">
        <w:rPr>
          <w:rFonts w:eastAsia="宋体" w:cs="Times New Roman" w:hint="eastAsia"/>
          <w:szCs w:val="24"/>
          <w:vertAlign w:val="subscript"/>
        </w:rPr>
        <w:t>m</w:t>
      </w:r>
      <w:bookmarkEnd w:id="19"/>
      <w:r>
        <w:rPr>
          <w:rFonts w:eastAsia="宋体" w:cs="Times New Roman"/>
          <w:szCs w:val="24"/>
        </w:rPr>
        <w:t>)</w:t>
      </w:r>
      <w:r>
        <w:t xml:space="preserve">, conductivity of </w:t>
      </w:r>
      <w:r w:rsidRPr="007B109F">
        <w:rPr>
          <w:rFonts w:eastAsia="宋体" w:cs="Times New Roman"/>
          <w:szCs w:val="24"/>
        </w:rPr>
        <w:t xml:space="preserve">55 </w:t>
      </w:r>
      <w:r w:rsidRPr="007B109F">
        <w:rPr>
          <w:rFonts w:eastAsia="宋体" w:cs="Times New Roman" w:hint="eastAsia"/>
          <w:szCs w:val="24"/>
        </w:rPr>
        <w:t>mS/m</w:t>
      </w:r>
      <w:r>
        <w:rPr>
          <w:rFonts w:eastAsia="宋体" w:cs="Times New Roman"/>
          <w:szCs w:val="24"/>
        </w:rPr>
        <w:t xml:space="preserve"> (</w:t>
      </w:r>
      <w:r w:rsidRPr="007B109F">
        <w:rPr>
          <w:rFonts w:eastAsia="宋体" w:cs="Times New Roman" w:hint="eastAsia"/>
          <w:i/>
          <w:iCs/>
          <w:szCs w:val="24"/>
        </w:rPr>
        <w:sym w:font="Symbol" w:char="F073"/>
      </w:r>
      <w:r w:rsidRPr="007B109F">
        <w:rPr>
          <w:rFonts w:eastAsia="宋体" w:cs="Times New Roman" w:hint="eastAsia"/>
          <w:szCs w:val="24"/>
          <w:vertAlign w:val="subscript"/>
        </w:rPr>
        <w:t>m</w:t>
      </w:r>
      <w:r>
        <w:rPr>
          <w:rFonts w:eastAsia="宋体" w:cs="Times New Roman"/>
          <w:szCs w:val="24"/>
        </w:rPr>
        <w:t>)</w:t>
      </w:r>
      <w:r>
        <w:t xml:space="preserve">, density of </w:t>
      </w:r>
      <w:r w:rsidRPr="007B109F">
        <w:rPr>
          <w:rFonts w:eastAsia="宋体" w:cs="Times New Roman" w:hint="eastAsia"/>
          <w:szCs w:val="24"/>
        </w:rPr>
        <w:t>1</w:t>
      </w:r>
      <w:r w:rsidRPr="007B109F">
        <w:rPr>
          <w:rFonts w:eastAsia="宋体" w:cs="Times New Roman"/>
          <w:szCs w:val="24"/>
        </w:rPr>
        <w:t xml:space="preserve">000 </w:t>
      </w:r>
      <w:r w:rsidRPr="007B109F">
        <w:rPr>
          <w:rFonts w:eastAsia="宋体" w:cs="Times New Roman" w:hint="eastAsia"/>
          <w:szCs w:val="24"/>
        </w:rPr>
        <w:t>kg/m</w:t>
      </w:r>
      <w:r w:rsidRPr="007B109F">
        <w:rPr>
          <w:rFonts w:eastAsia="宋体" w:cs="Times New Roman"/>
          <w:szCs w:val="24"/>
          <w:vertAlign w:val="superscript"/>
        </w:rPr>
        <w:t>3</w:t>
      </w:r>
      <w:r>
        <w:rPr>
          <w:rFonts w:eastAsia="宋体" w:cs="Times New Roman"/>
          <w:szCs w:val="24"/>
        </w:rPr>
        <w:t xml:space="preserve"> (</w:t>
      </w:r>
      <w:r w:rsidRPr="007B109F">
        <w:rPr>
          <w:rFonts w:eastAsia="宋体" w:cs="Times New Roman" w:hint="eastAsia"/>
          <w:i/>
          <w:iCs/>
          <w:szCs w:val="24"/>
        </w:rPr>
        <w:sym w:font="Symbol" w:char="F072"/>
      </w:r>
      <w:r>
        <w:rPr>
          <w:rFonts w:eastAsia="宋体" w:cs="Times New Roman"/>
          <w:szCs w:val="24"/>
        </w:rPr>
        <w:t>)</w:t>
      </w:r>
      <w:r>
        <w:t xml:space="preserve">, and dynamic viscosity of </w:t>
      </w:r>
      <w:r w:rsidRPr="007B109F">
        <w:rPr>
          <w:rFonts w:eastAsia="宋体" w:cs="Times New Roman" w:hint="eastAsia"/>
          <w:szCs w:val="24"/>
        </w:rPr>
        <w:t>1</w:t>
      </w:r>
      <w:r w:rsidRPr="007B109F">
        <w:rPr>
          <w:rFonts w:eastAsia="宋体" w:cs="Times New Roman"/>
          <w:szCs w:val="24"/>
        </w:rPr>
        <w:sym w:font="Symbol" w:char="F0B4"/>
      </w:r>
      <w:r w:rsidRPr="007B109F">
        <w:rPr>
          <w:rFonts w:eastAsia="宋体" w:cs="Times New Roman"/>
          <w:szCs w:val="24"/>
        </w:rPr>
        <w:t>10</w:t>
      </w:r>
      <w:r w:rsidRPr="001F5C0F">
        <w:rPr>
          <w:rFonts w:eastAsia="宋体" w:cs="Times New Roman"/>
          <w:szCs w:val="24"/>
          <w:vertAlign w:val="superscript"/>
        </w:rPr>
        <w:t>-3</w:t>
      </w:r>
      <w:r>
        <w:rPr>
          <w:rFonts w:eastAsia="宋体" w:cs="Times New Roman"/>
          <w:szCs w:val="24"/>
        </w:rPr>
        <w:t xml:space="preserve"> </w:t>
      </w:r>
      <w:r w:rsidRPr="007B109F">
        <w:rPr>
          <w:rFonts w:eastAsia="宋体" w:cs="Times New Roman" w:hint="eastAsia"/>
          <w:szCs w:val="24"/>
        </w:rPr>
        <w:t>Pa</w:t>
      </w:r>
      <w:r w:rsidRPr="007B109F">
        <w:rPr>
          <w:rFonts w:eastAsia="宋体" w:cs="Times New Roman" w:hint="eastAsia"/>
          <w:szCs w:val="24"/>
        </w:rPr>
        <w:sym w:font="Symbol" w:char="F0D7"/>
      </w:r>
      <w:r w:rsidRPr="007B109F">
        <w:rPr>
          <w:rFonts w:eastAsia="宋体" w:cs="Times New Roman" w:hint="eastAsia"/>
          <w:szCs w:val="24"/>
        </w:rPr>
        <w:t>s</w:t>
      </w:r>
      <w:r>
        <w:rPr>
          <w:rFonts w:eastAsia="宋体" w:cs="Times New Roman"/>
          <w:szCs w:val="24"/>
        </w:rPr>
        <w:t xml:space="preserve"> </w:t>
      </w:r>
      <w:r>
        <w:rPr>
          <w:rFonts w:eastAsia="宋体" w:cs="Times New Roman" w:hint="eastAsia"/>
          <w:szCs w:val="24"/>
        </w:rPr>
        <w:t>(</w:t>
      </w:r>
      <w:r w:rsidRPr="007B109F">
        <w:rPr>
          <w:rFonts w:eastAsia="宋体" w:cs="Times New Roman" w:hint="eastAsia"/>
          <w:i/>
          <w:iCs/>
          <w:szCs w:val="24"/>
        </w:rPr>
        <w:sym w:font="Symbol" w:char="F06D"/>
      </w:r>
      <w:r>
        <w:rPr>
          <w:rFonts w:eastAsia="宋体" w:cs="Times New Roman" w:hint="eastAsia"/>
          <w:szCs w:val="24"/>
        </w:rPr>
        <w:t>)</w:t>
      </w:r>
      <w:r>
        <w:t xml:space="preserve">. </w:t>
      </w:r>
      <w:r w:rsidRPr="001C5AF5">
        <w:t xml:space="preserve">The dielectric constants of the four cells are shown in Table </w:t>
      </w:r>
      <w:r w:rsidR="005135A3">
        <w:t>S</w:t>
      </w:r>
      <w:r w:rsidR="00477B5B">
        <w:t>4</w:t>
      </w:r>
      <w:r w:rsidRPr="001C5AF5">
        <w:t xml:space="preserve"> </w:t>
      </w:r>
      <w:r w:rsidRPr="007B109F">
        <w:rPr>
          <w:rFonts w:eastAsia="宋体" w:cs="Times New Roman"/>
          <w:szCs w:val="24"/>
        </w:rPr>
        <w:fldChar w:fldCharType="begin">
          <w:fldData xml:space="preserve">PEVuZE5vdGU+PENpdGU+PEF1dGhvcj5MYW5uaW48L0F1dGhvcj48WWVhcj4yMDE2PC9ZZWFyPjxS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</w:fldData>
        </w:fldChar>
      </w:r>
      <w:r>
        <w:rPr>
          <w:rFonts w:eastAsia="宋体" w:cs="Times New Roman"/>
          <w:szCs w:val="24"/>
        </w:rPr>
        <w:instrText xml:space="preserve"> ADDIN EN.CITE </w:instrText>
      </w:r>
      <w:r>
        <w:rPr>
          <w:rFonts w:eastAsia="宋体" w:cs="Times New Roman"/>
          <w:szCs w:val="24"/>
        </w:rPr>
        <w:fldChar w:fldCharType="begin">
          <w:fldData xml:space="preserve">PEVuZE5vdGU+PENpdGU+PEF1dGhvcj5MYW5uaW48L0F1dGhvcj48WWVhcj4yMDE2PC9ZZWFyPjxS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</w:fldData>
        </w:fldChar>
      </w:r>
      <w:r>
        <w:rPr>
          <w:rFonts w:eastAsia="宋体" w:cs="Times New Roman"/>
          <w:szCs w:val="24"/>
        </w:rPr>
        <w:instrText xml:space="preserve"> ADDIN EN.CITE.DATA </w:instrText>
      </w:r>
      <w:r>
        <w:rPr>
          <w:rFonts w:eastAsia="宋体" w:cs="Times New Roman"/>
          <w:szCs w:val="24"/>
        </w:rPr>
      </w:r>
      <w:r>
        <w:rPr>
          <w:rFonts w:eastAsia="宋体" w:cs="Times New Roman"/>
          <w:szCs w:val="24"/>
        </w:rPr>
        <w:fldChar w:fldCharType="end"/>
      </w:r>
      <w:r w:rsidRPr="007B109F">
        <w:rPr>
          <w:rFonts w:eastAsia="宋体" w:cs="Times New Roman"/>
          <w:szCs w:val="24"/>
        </w:rPr>
      </w:r>
      <w:r w:rsidRPr="007B109F">
        <w:rPr>
          <w:rFonts w:eastAsia="宋体" w:cs="Times New Roman"/>
          <w:szCs w:val="24"/>
        </w:rPr>
        <w:fldChar w:fldCharType="separate"/>
      </w:r>
      <w:r>
        <w:rPr>
          <w:rFonts w:eastAsia="宋体" w:cs="Times New Roman"/>
          <w:noProof/>
          <w:szCs w:val="24"/>
        </w:rPr>
        <w:t>[5-7]</w:t>
      </w:r>
      <w:r w:rsidRPr="007B109F">
        <w:rPr>
          <w:rFonts w:eastAsia="宋体" w:cs="Times New Roman"/>
          <w:szCs w:val="24"/>
        </w:rPr>
        <w:fldChar w:fldCharType="end"/>
      </w:r>
      <w:r>
        <w:rPr>
          <w:rFonts w:eastAsia="宋体" w:cs="Times New Roman"/>
          <w:szCs w:val="24"/>
        </w:rPr>
        <w:t>.</w:t>
      </w:r>
      <w:r w:rsidRPr="00FD74A8">
        <w:t xml:space="preserve"> </w:t>
      </w:r>
      <w:r w:rsidRPr="00FD74A8">
        <w:rPr>
          <w:rFonts w:eastAsia="宋体" w:cs="Times New Roman"/>
          <w:szCs w:val="24"/>
        </w:rPr>
        <w:t xml:space="preserve">The voltage parameter of the electric field is </w:t>
      </w:r>
      <w:proofErr w:type="spellStart"/>
      <w:r w:rsidRPr="00FD74A8">
        <w:rPr>
          <w:rFonts w:eastAsia="宋体" w:cs="Times New Roman"/>
          <w:i/>
          <w:iCs/>
          <w:szCs w:val="24"/>
        </w:rPr>
        <w:t>V</w:t>
      </w:r>
      <w:r w:rsidRPr="00FD74A8">
        <w:rPr>
          <w:rFonts w:eastAsia="宋体" w:cs="Times New Roman"/>
          <w:szCs w:val="24"/>
          <w:vertAlign w:val="subscript"/>
        </w:rPr>
        <w:t>pp</w:t>
      </w:r>
      <w:proofErr w:type="spellEnd"/>
      <w:r w:rsidRPr="00FD74A8">
        <w:rPr>
          <w:rFonts w:eastAsia="宋体" w:cs="Times New Roman"/>
          <w:szCs w:val="24"/>
        </w:rPr>
        <w:t>=32</w:t>
      </w:r>
      <w:r>
        <w:rPr>
          <w:rFonts w:eastAsia="宋体" w:cs="Times New Roman"/>
          <w:szCs w:val="24"/>
        </w:rPr>
        <w:t xml:space="preserve"> </w:t>
      </w:r>
      <w:r w:rsidRPr="00FD74A8">
        <w:rPr>
          <w:rFonts w:eastAsia="宋体" w:cs="Times New Roman"/>
          <w:szCs w:val="24"/>
        </w:rPr>
        <w:t>V</w:t>
      </w:r>
      <w:r>
        <w:rPr>
          <w:rFonts w:eastAsia="宋体" w:cs="Times New Roman" w:hint="eastAsia"/>
          <w:szCs w:val="24"/>
        </w:rPr>
        <w:t>.</w:t>
      </w:r>
    </w:p>
    <w:p w14:paraId="69025B77" w14:textId="1BACE262" w:rsidR="008F49FA" w:rsidRDefault="00A75C91" w:rsidP="008F49FA">
      <w:pPr>
        <w:spacing w:afterLines="20" w:after="62"/>
        <w:ind w:firstLine="480"/>
        <w:rPr>
          <w:rFonts w:eastAsia="宋体" w:cs="Times New Roman"/>
          <w:szCs w:val="24"/>
        </w:rPr>
      </w:pPr>
      <w:r>
        <w:rPr>
          <w:rFonts w:eastAsia="宋体" w:cs="Times New Roman"/>
          <w:szCs w:val="24"/>
        </w:rPr>
        <w:t>Then, t</w:t>
      </w:r>
      <w:r w:rsidRPr="00A75C91">
        <w:rPr>
          <w:rFonts w:eastAsia="宋体" w:cs="Times New Roman"/>
          <w:szCs w:val="24"/>
        </w:rPr>
        <w:t>he optimal medium conductivity is determined through theoretical calculations.</w:t>
      </w:r>
      <w:r w:rsidRPr="00A75C91">
        <w:t xml:space="preserve"> </w:t>
      </w:r>
      <w:r>
        <w:t xml:space="preserve">The medium physical properties were: dielectric constant of </w:t>
      </w:r>
      <w:r w:rsidRPr="00EB68BB">
        <w:rPr>
          <w:rFonts w:eastAsia="宋体" w:cs="Times New Roman"/>
          <w:szCs w:val="24"/>
        </w:rPr>
        <w:t>7.08</w:t>
      </w:r>
      <w:r w:rsidRPr="00EB68BB">
        <w:rPr>
          <w:rFonts w:eastAsia="宋体" w:cs="Times New Roman"/>
          <w:iCs/>
          <w:szCs w:val="24"/>
        </w:rPr>
        <w:sym w:font="Symbol" w:char="F0B4"/>
      </w:r>
      <w:r w:rsidRPr="00EB68BB">
        <w:rPr>
          <w:rFonts w:eastAsia="宋体" w:cs="Times New Roman"/>
          <w:iCs/>
          <w:szCs w:val="24"/>
        </w:rPr>
        <w:t>10</w:t>
      </w:r>
      <w:r w:rsidRPr="00EB68BB">
        <w:rPr>
          <w:rFonts w:eastAsia="宋体" w:cs="Times New Roman"/>
          <w:iCs/>
          <w:szCs w:val="24"/>
          <w:vertAlign w:val="superscript"/>
        </w:rPr>
        <w:t>-10</w:t>
      </w:r>
      <w:r>
        <w:rPr>
          <w:rFonts w:eastAsia="宋体" w:cs="Times New Roman"/>
          <w:position w:val="7"/>
          <w:szCs w:val="24"/>
          <w:vertAlign w:val="subscript"/>
        </w:rPr>
        <w:t xml:space="preserve"> </w:t>
      </w:r>
      <w:r>
        <w:rPr>
          <w:rFonts w:eastAsia="宋体" w:cs="Times New Roman"/>
          <w:szCs w:val="24"/>
        </w:rPr>
        <w:t>(</w:t>
      </w:r>
      <w:r w:rsidRPr="007B109F">
        <w:rPr>
          <w:rFonts w:eastAsia="宋体" w:cs="Times New Roman" w:hint="eastAsia"/>
          <w:i/>
          <w:iCs/>
          <w:szCs w:val="24"/>
        </w:rPr>
        <w:sym w:font="Symbol" w:char="F065"/>
      </w:r>
      <w:r w:rsidRPr="007B109F">
        <w:rPr>
          <w:rFonts w:eastAsia="宋体" w:cs="Times New Roman" w:hint="eastAsia"/>
          <w:szCs w:val="24"/>
          <w:vertAlign w:val="subscript"/>
        </w:rPr>
        <w:t>m</w:t>
      </w:r>
      <w:r>
        <w:rPr>
          <w:rFonts w:eastAsia="宋体" w:cs="Times New Roman"/>
          <w:szCs w:val="24"/>
        </w:rPr>
        <w:t>)</w:t>
      </w:r>
      <w:r>
        <w:t xml:space="preserve">, conductivity of </w:t>
      </w:r>
      <w:r>
        <w:rPr>
          <w:rFonts w:eastAsia="宋体" w:cs="Times New Roman"/>
          <w:szCs w:val="24"/>
        </w:rPr>
        <w:t>2-1500</w:t>
      </w:r>
      <w:r w:rsidRPr="007B109F">
        <w:rPr>
          <w:rFonts w:eastAsia="宋体" w:cs="Times New Roman"/>
          <w:szCs w:val="24"/>
        </w:rPr>
        <w:t xml:space="preserve"> </w:t>
      </w:r>
      <w:r w:rsidRPr="007B109F">
        <w:rPr>
          <w:rFonts w:eastAsia="宋体" w:cs="Times New Roman" w:hint="eastAsia"/>
          <w:szCs w:val="24"/>
        </w:rPr>
        <w:t>mS/m</w:t>
      </w:r>
      <w:r>
        <w:rPr>
          <w:rFonts w:eastAsia="宋体" w:cs="Times New Roman"/>
          <w:szCs w:val="24"/>
        </w:rPr>
        <w:t xml:space="preserve"> (</w:t>
      </w:r>
      <w:r w:rsidRPr="007B109F">
        <w:rPr>
          <w:rFonts w:eastAsia="宋体" w:cs="Times New Roman" w:hint="eastAsia"/>
          <w:i/>
          <w:iCs/>
          <w:szCs w:val="24"/>
        </w:rPr>
        <w:sym w:font="Symbol" w:char="F073"/>
      </w:r>
      <w:r w:rsidRPr="007B109F">
        <w:rPr>
          <w:rFonts w:eastAsia="宋体" w:cs="Times New Roman" w:hint="eastAsia"/>
          <w:szCs w:val="24"/>
          <w:vertAlign w:val="subscript"/>
        </w:rPr>
        <w:t>m</w:t>
      </w:r>
      <w:r>
        <w:rPr>
          <w:rFonts w:eastAsia="宋体" w:cs="Times New Roman"/>
          <w:szCs w:val="24"/>
        </w:rPr>
        <w:t>)</w:t>
      </w:r>
      <w:r>
        <w:t xml:space="preserve">, density of </w:t>
      </w:r>
      <w:r w:rsidRPr="007B109F">
        <w:rPr>
          <w:rFonts w:eastAsia="宋体" w:cs="Times New Roman" w:hint="eastAsia"/>
          <w:szCs w:val="24"/>
        </w:rPr>
        <w:t>1</w:t>
      </w:r>
      <w:r w:rsidRPr="007B109F">
        <w:rPr>
          <w:rFonts w:eastAsia="宋体" w:cs="Times New Roman"/>
          <w:szCs w:val="24"/>
        </w:rPr>
        <w:t xml:space="preserve">000 </w:t>
      </w:r>
      <w:r w:rsidRPr="007B109F">
        <w:rPr>
          <w:rFonts w:eastAsia="宋体" w:cs="Times New Roman" w:hint="eastAsia"/>
          <w:szCs w:val="24"/>
        </w:rPr>
        <w:t>kg/m</w:t>
      </w:r>
      <w:r w:rsidRPr="007B109F">
        <w:rPr>
          <w:rFonts w:eastAsia="宋体" w:cs="Times New Roman"/>
          <w:szCs w:val="24"/>
          <w:vertAlign w:val="superscript"/>
        </w:rPr>
        <w:t>3</w:t>
      </w:r>
      <w:r>
        <w:rPr>
          <w:rFonts w:eastAsia="宋体" w:cs="Times New Roman"/>
          <w:szCs w:val="24"/>
        </w:rPr>
        <w:t xml:space="preserve"> (</w:t>
      </w:r>
      <w:r w:rsidRPr="007B109F">
        <w:rPr>
          <w:rFonts w:eastAsia="宋体" w:cs="Times New Roman" w:hint="eastAsia"/>
          <w:i/>
          <w:iCs/>
          <w:szCs w:val="24"/>
        </w:rPr>
        <w:sym w:font="Symbol" w:char="F072"/>
      </w:r>
      <w:r>
        <w:rPr>
          <w:rFonts w:eastAsia="宋体" w:cs="Times New Roman"/>
          <w:szCs w:val="24"/>
        </w:rPr>
        <w:t>)</w:t>
      </w:r>
      <w:r>
        <w:t xml:space="preserve">, and dynamic viscosity of </w:t>
      </w:r>
      <w:r w:rsidRPr="007B109F">
        <w:rPr>
          <w:rFonts w:eastAsia="宋体" w:cs="Times New Roman" w:hint="eastAsia"/>
          <w:szCs w:val="24"/>
        </w:rPr>
        <w:t>1</w:t>
      </w:r>
      <w:r w:rsidRPr="007B109F">
        <w:rPr>
          <w:rFonts w:eastAsia="宋体" w:cs="Times New Roman"/>
          <w:szCs w:val="24"/>
        </w:rPr>
        <w:sym w:font="Symbol" w:char="F0B4"/>
      </w:r>
      <w:r w:rsidRPr="007B109F">
        <w:rPr>
          <w:rFonts w:eastAsia="宋体" w:cs="Times New Roman"/>
          <w:szCs w:val="24"/>
        </w:rPr>
        <w:t>10</w:t>
      </w:r>
      <w:r w:rsidRPr="001F5C0F">
        <w:rPr>
          <w:rFonts w:eastAsia="宋体" w:cs="Times New Roman"/>
          <w:szCs w:val="24"/>
          <w:vertAlign w:val="superscript"/>
        </w:rPr>
        <w:t>-3</w:t>
      </w:r>
      <w:r>
        <w:rPr>
          <w:rFonts w:eastAsia="宋体" w:cs="Times New Roman"/>
          <w:szCs w:val="24"/>
        </w:rPr>
        <w:t xml:space="preserve"> </w:t>
      </w:r>
      <w:r w:rsidRPr="007B109F">
        <w:rPr>
          <w:rFonts w:eastAsia="宋体" w:cs="Times New Roman" w:hint="eastAsia"/>
          <w:szCs w:val="24"/>
        </w:rPr>
        <w:t>Pa</w:t>
      </w:r>
      <w:r w:rsidRPr="007B109F">
        <w:rPr>
          <w:rFonts w:eastAsia="宋体" w:cs="Times New Roman" w:hint="eastAsia"/>
          <w:szCs w:val="24"/>
        </w:rPr>
        <w:sym w:font="Symbol" w:char="F0D7"/>
      </w:r>
      <w:r w:rsidRPr="007B109F">
        <w:rPr>
          <w:rFonts w:eastAsia="宋体" w:cs="Times New Roman" w:hint="eastAsia"/>
          <w:szCs w:val="24"/>
        </w:rPr>
        <w:t>s</w:t>
      </w:r>
      <w:r>
        <w:rPr>
          <w:rFonts w:eastAsia="宋体" w:cs="Times New Roman"/>
          <w:szCs w:val="24"/>
        </w:rPr>
        <w:t xml:space="preserve"> </w:t>
      </w:r>
      <w:r>
        <w:rPr>
          <w:rFonts w:eastAsia="宋体" w:cs="Times New Roman" w:hint="eastAsia"/>
          <w:szCs w:val="24"/>
        </w:rPr>
        <w:t>(</w:t>
      </w:r>
      <w:r w:rsidRPr="007B109F">
        <w:rPr>
          <w:rFonts w:eastAsia="宋体" w:cs="Times New Roman" w:hint="eastAsia"/>
          <w:i/>
          <w:iCs/>
          <w:szCs w:val="24"/>
        </w:rPr>
        <w:sym w:font="Symbol" w:char="F06D"/>
      </w:r>
      <w:r>
        <w:rPr>
          <w:rFonts w:eastAsia="宋体" w:cs="Times New Roman" w:hint="eastAsia"/>
          <w:szCs w:val="24"/>
        </w:rPr>
        <w:t>)</w:t>
      </w:r>
      <w:r>
        <w:t xml:space="preserve">. </w:t>
      </w:r>
      <w:r w:rsidR="008F49FA" w:rsidRPr="008F49FA">
        <w:t>K562 cells were chosen as model cells, with parameters detailed in Table 1.</w:t>
      </w:r>
      <w:r w:rsidR="008F49FA" w:rsidRPr="008F49FA">
        <w:rPr>
          <w:rFonts w:eastAsia="宋体" w:cs="Times New Roman"/>
          <w:szCs w:val="24"/>
        </w:rPr>
        <w:t xml:space="preserve"> </w:t>
      </w:r>
      <w:r w:rsidR="008F49FA" w:rsidRPr="00FD74A8">
        <w:rPr>
          <w:rFonts w:eastAsia="宋体" w:cs="Times New Roman"/>
          <w:szCs w:val="24"/>
        </w:rPr>
        <w:t xml:space="preserve">The voltage parameter of the electric field is </w:t>
      </w:r>
      <w:proofErr w:type="spellStart"/>
      <w:r w:rsidR="008F49FA" w:rsidRPr="00FD74A8">
        <w:rPr>
          <w:rFonts w:eastAsia="宋体" w:cs="Times New Roman"/>
          <w:i/>
          <w:iCs/>
          <w:szCs w:val="24"/>
        </w:rPr>
        <w:t>V</w:t>
      </w:r>
      <w:r w:rsidR="008F49FA" w:rsidRPr="00FD74A8">
        <w:rPr>
          <w:rFonts w:eastAsia="宋体" w:cs="Times New Roman"/>
          <w:szCs w:val="24"/>
          <w:vertAlign w:val="subscript"/>
        </w:rPr>
        <w:t>pp</w:t>
      </w:r>
      <w:proofErr w:type="spellEnd"/>
      <w:r w:rsidR="008F49FA" w:rsidRPr="00FD74A8">
        <w:rPr>
          <w:rFonts w:eastAsia="宋体" w:cs="Times New Roman"/>
          <w:szCs w:val="24"/>
        </w:rPr>
        <w:t>=32</w:t>
      </w:r>
      <w:r w:rsidR="008F49FA">
        <w:rPr>
          <w:rFonts w:eastAsia="宋体" w:cs="Times New Roman"/>
          <w:szCs w:val="24"/>
        </w:rPr>
        <w:t xml:space="preserve"> </w:t>
      </w:r>
      <w:r w:rsidR="008F49FA" w:rsidRPr="00FD74A8">
        <w:rPr>
          <w:rFonts w:eastAsia="宋体" w:cs="Times New Roman"/>
          <w:szCs w:val="24"/>
        </w:rPr>
        <w:t>V</w:t>
      </w:r>
      <w:r w:rsidR="008F49FA">
        <w:rPr>
          <w:rFonts w:eastAsia="宋体" w:cs="Times New Roman" w:hint="eastAsia"/>
          <w:szCs w:val="24"/>
        </w:rPr>
        <w:t>.</w:t>
      </w:r>
    </w:p>
    <w:p w14:paraId="52D6A6B7" w14:textId="4E3A3E6A" w:rsidR="008F49FA" w:rsidRDefault="008F49FA" w:rsidP="008F49FA">
      <w:pPr>
        <w:spacing w:afterLines="20" w:after="62"/>
        <w:ind w:firstLine="480"/>
        <w:rPr>
          <w:rFonts w:eastAsia="宋体" w:cs="Times New Roman"/>
          <w:szCs w:val="24"/>
        </w:rPr>
      </w:pPr>
      <w:r w:rsidRPr="008F49FA">
        <w:rPr>
          <w:rFonts w:eastAsia="宋体" w:cs="Times New Roman"/>
          <w:szCs w:val="24"/>
        </w:rPr>
        <w:t xml:space="preserve">Finally, theoretical calculations determine the effects of electric field voltage and frequency on </w:t>
      </w:r>
      <w:r w:rsidR="0007494D" w:rsidRPr="0007494D">
        <w:rPr>
          <w:rFonts w:eastAsia="宋体" w:cs="Times New Roman"/>
          <w:szCs w:val="24"/>
        </w:rPr>
        <w:t>dielectrophoretic force</w:t>
      </w:r>
      <w:r w:rsidRPr="008F49FA">
        <w:rPr>
          <w:rFonts w:eastAsia="宋体" w:cs="Times New Roman"/>
          <w:szCs w:val="24"/>
        </w:rPr>
        <w:t xml:space="preserve"> and establish their relationship with flow field velocity.</w:t>
      </w:r>
      <w:r w:rsidRPr="008F49FA">
        <w:t xml:space="preserve"> </w:t>
      </w:r>
      <w:r>
        <w:t xml:space="preserve">The medium physical properties were: dielectric constant of </w:t>
      </w:r>
      <w:r w:rsidRPr="00EB68BB">
        <w:rPr>
          <w:rFonts w:eastAsia="宋体" w:cs="Times New Roman"/>
          <w:szCs w:val="24"/>
        </w:rPr>
        <w:t>7.08</w:t>
      </w:r>
      <w:r w:rsidRPr="00EB68BB">
        <w:rPr>
          <w:rFonts w:eastAsia="宋体" w:cs="Times New Roman"/>
          <w:iCs/>
          <w:szCs w:val="24"/>
        </w:rPr>
        <w:sym w:font="Symbol" w:char="F0B4"/>
      </w:r>
      <w:r w:rsidRPr="00EB68BB">
        <w:rPr>
          <w:rFonts w:eastAsia="宋体" w:cs="Times New Roman"/>
          <w:iCs/>
          <w:szCs w:val="24"/>
        </w:rPr>
        <w:t>10</w:t>
      </w:r>
      <w:r w:rsidRPr="00EB68BB">
        <w:rPr>
          <w:rFonts w:eastAsia="宋体" w:cs="Times New Roman"/>
          <w:iCs/>
          <w:szCs w:val="24"/>
          <w:vertAlign w:val="superscript"/>
        </w:rPr>
        <w:t>-10</w:t>
      </w:r>
      <w:r>
        <w:rPr>
          <w:rFonts w:eastAsia="宋体" w:cs="Times New Roman"/>
          <w:position w:val="7"/>
          <w:szCs w:val="24"/>
          <w:vertAlign w:val="subscript"/>
        </w:rPr>
        <w:t xml:space="preserve"> </w:t>
      </w:r>
      <w:r>
        <w:rPr>
          <w:rFonts w:eastAsia="宋体" w:cs="Times New Roman"/>
          <w:szCs w:val="24"/>
        </w:rPr>
        <w:t>(</w:t>
      </w:r>
      <w:r w:rsidRPr="007B109F">
        <w:rPr>
          <w:rFonts w:eastAsia="宋体" w:cs="Times New Roman" w:hint="eastAsia"/>
          <w:i/>
          <w:iCs/>
          <w:szCs w:val="24"/>
        </w:rPr>
        <w:sym w:font="Symbol" w:char="F065"/>
      </w:r>
      <w:r w:rsidRPr="007B109F">
        <w:rPr>
          <w:rFonts w:eastAsia="宋体" w:cs="Times New Roman" w:hint="eastAsia"/>
          <w:szCs w:val="24"/>
          <w:vertAlign w:val="subscript"/>
        </w:rPr>
        <w:t>m</w:t>
      </w:r>
      <w:r>
        <w:rPr>
          <w:rFonts w:eastAsia="宋体" w:cs="Times New Roman"/>
          <w:szCs w:val="24"/>
        </w:rPr>
        <w:t>)</w:t>
      </w:r>
      <w:r>
        <w:t xml:space="preserve">, conductivity of </w:t>
      </w:r>
      <w:r>
        <w:rPr>
          <w:rFonts w:eastAsia="宋体" w:cs="Times New Roman"/>
          <w:szCs w:val="24"/>
        </w:rPr>
        <w:t>55</w:t>
      </w:r>
      <w:r w:rsidRPr="007B109F">
        <w:rPr>
          <w:rFonts w:eastAsia="宋体" w:cs="Times New Roman"/>
          <w:szCs w:val="24"/>
        </w:rPr>
        <w:t xml:space="preserve"> </w:t>
      </w:r>
      <w:r w:rsidRPr="007B109F">
        <w:rPr>
          <w:rFonts w:eastAsia="宋体" w:cs="Times New Roman" w:hint="eastAsia"/>
          <w:szCs w:val="24"/>
        </w:rPr>
        <w:t>mS/m</w:t>
      </w:r>
      <w:r>
        <w:rPr>
          <w:rFonts w:eastAsia="宋体" w:cs="Times New Roman"/>
          <w:szCs w:val="24"/>
        </w:rPr>
        <w:t xml:space="preserve"> (</w:t>
      </w:r>
      <w:r w:rsidRPr="007B109F">
        <w:rPr>
          <w:rFonts w:eastAsia="宋体" w:cs="Times New Roman" w:hint="eastAsia"/>
          <w:i/>
          <w:iCs/>
          <w:szCs w:val="24"/>
        </w:rPr>
        <w:sym w:font="Symbol" w:char="F073"/>
      </w:r>
      <w:r w:rsidRPr="007B109F">
        <w:rPr>
          <w:rFonts w:eastAsia="宋体" w:cs="Times New Roman" w:hint="eastAsia"/>
          <w:szCs w:val="24"/>
          <w:vertAlign w:val="subscript"/>
        </w:rPr>
        <w:t>m</w:t>
      </w:r>
      <w:r>
        <w:rPr>
          <w:rFonts w:eastAsia="宋体" w:cs="Times New Roman"/>
          <w:szCs w:val="24"/>
        </w:rPr>
        <w:t>)</w:t>
      </w:r>
      <w:r>
        <w:t xml:space="preserve">, density of </w:t>
      </w:r>
      <w:r w:rsidRPr="007B109F">
        <w:rPr>
          <w:rFonts w:eastAsia="宋体" w:cs="Times New Roman" w:hint="eastAsia"/>
          <w:szCs w:val="24"/>
        </w:rPr>
        <w:t>1</w:t>
      </w:r>
      <w:r w:rsidRPr="007B109F">
        <w:rPr>
          <w:rFonts w:eastAsia="宋体" w:cs="Times New Roman"/>
          <w:szCs w:val="24"/>
        </w:rPr>
        <w:t xml:space="preserve">000 </w:t>
      </w:r>
      <w:r w:rsidRPr="007B109F">
        <w:rPr>
          <w:rFonts w:eastAsia="宋体" w:cs="Times New Roman" w:hint="eastAsia"/>
          <w:szCs w:val="24"/>
        </w:rPr>
        <w:t>kg/m</w:t>
      </w:r>
      <w:r w:rsidRPr="007B109F">
        <w:rPr>
          <w:rFonts w:eastAsia="宋体" w:cs="Times New Roman"/>
          <w:szCs w:val="24"/>
          <w:vertAlign w:val="superscript"/>
        </w:rPr>
        <w:t>3</w:t>
      </w:r>
      <w:r>
        <w:rPr>
          <w:rFonts w:eastAsia="宋体" w:cs="Times New Roman"/>
          <w:szCs w:val="24"/>
        </w:rPr>
        <w:t xml:space="preserve"> (</w:t>
      </w:r>
      <w:r w:rsidRPr="007B109F">
        <w:rPr>
          <w:rFonts w:eastAsia="宋体" w:cs="Times New Roman" w:hint="eastAsia"/>
          <w:i/>
          <w:iCs/>
          <w:szCs w:val="24"/>
        </w:rPr>
        <w:sym w:font="Symbol" w:char="F072"/>
      </w:r>
      <w:r>
        <w:rPr>
          <w:rFonts w:eastAsia="宋体" w:cs="Times New Roman"/>
          <w:szCs w:val="24"/>
        </w:rPr>
        <w:t>)</w:t>
      </w:r>
      <w:r>
        <w:t xml:space="preserve">, and dynamic viscosity of </w:t>
      </w:r>
      <w:r w:rsidRPr="007B109F">
        <w:rPr>
          <w:rFonts w:eastAsia="宋体" w:cs="Times New Roman" w:hint="eastAsia"/>
          <w:szCs w:val="24"/>
        </w:rPr>
        <w:t>1</w:t>
      </w:r>
      <w:r w:rsidRPr="007B109F">
        <w:rPr>
          <w:rFonts w:eastAsia="宋体" w:cs="Times New Roman"/>
          <w:szCs w:val="24"/>
        </w:rPr>
        <w:sym w:font="Symbol" w:char="F0B4"/>
      </w:r>
      <w:r w:rsidRPr="007B109F">
        <w:rPr>
          <w:rFonts w:eastAsia="宋体" w:cs="Times New Roman"/>
          <w:szCs w:val="24"/>
        </w:rPr>
        <w:t>10</w:t>
      </w:r>
      <w:r w:rsidRPr="001F5C0F">
        <w:rPr>
          <w:rFonts w:eastAsia="宋体" w:cs="Times New Roman"/>
          <w:szCs w:val="24"/>
          <w:vertAlign w:val="superscript"/>
        </w:rPr>
        <w:t>-3</w:t>
      </w:r>
      <w:r>
        <w:rPr>
          <w:rFonts w:eastAsia="宋体" w:cs="Times New Roman"/>
          <w:szCs w:val="24"/>
        </w:rPr>
        <w:t xml:space="preserve"> </w:t>
      </w:r>
      <w:r w:rsidRPr="007B109F">
        <w:rPr>
          <w:rFonts w:eastAsia="宋体" w:cs="Times New Roman" w:hint="eastAsia"/>
          <w:szCs w:val="24"/>
        </w:rPr>
        <w:t>Pa</w:t>
      </w:r>
      <w:r w:rsidRPr="007B109F">
        <w:rPr>
          <w:rFonts w:eastAsia="宋体" w:cs="Times New Roman" w:hint="eastAsia"/>
          <w:szCs w:val="24"/>
        </w:rPr>
        <w:sym w:font="Symbol" w:char="F0D7"/>
      </w:r>
      <w:r w:rsidRPr="007B109F">
        <w:rPr>
          <w:rFonts w:eastAsia="宋体" w:cs="Times New Roman" w:hint="eastAsia"/>
          <w:szCs w:val="24"/>
        </w:rPr>
        <w:t>s</w:t>
      </w:r>
      <w:r>
        <w:rPr>
          <w:rFonts w:eastAsia="宋体" w:cs="Times New Roman"/>
          <w:szCs w:val="24"/>
        </w:rPr>
        <w:t xml:space="preserve"> </w:t>
      </w:r>
      <w:r>
        <w:rPr>
          <w:rFonts w:eastAsia="宋体" w:cs="Times New Roman" w:hint="eastAsia"/>
          <w:szCs w:val="24"/>
        </w:rPr>
        <w:t>(</w:t>
      </w:r>
      <w:r w:rsidRPr="007B109F">
        <w:rPr>
          <w:rFonts w:eastAsia="宋体" w:cs="Times New Roman" w:hint="eastAsia"/>
          <w:i/>
          <w:iCs/>
          <w:szCs w:val="24"/>
        </w:rPr>
        <w:sym w:font="Symbol" w:char="F06D"/>
      </w:r>
      <w:r>
        <w:rPr>
          <w:rFonts w:eastAsia="宋体" w:cs="Times New Roman" w:hint="eastAsia"/>
          <w:szCs w:val="24"/>
        </w:rPr>
        <w:t>)</w:t>
      </w:r>
      <w:r>
        <w:t xml:space="preserve">. </w:t>
      </w:r>
      <w:r w:rsidRPr="008F49FA">
        <w:t xml:space="preserve">K562 cells were chosen as model cells, with parameters detailed in Table </w:t>
      </w:r>
      <w:r w:rsidR="00477B5B">
        <w:t>S4</w:t>
      </w:r>
      <w:r w:rsidRPr="008F49FA">
        <w:t>.</w:t>
      </w:r>
      <w:r w:rsidRPr="008F49FA">
        <w:rPr>
          <w:rFonts w:eastAsia="宋体" w:cs="Times New Roman"/>
          <w:szCs w:val="24"/>
        </w:rPr>
        <w:t xml:space="preserve"> </w:t>
      </w:r>
      <w:r w:rsidRPr="00FD74A8">
        <w:rPr>
          <w:rFonts w:eastAsia="宋体" w:cs="Times New Roman"/>
          <w:szCs w:val="24"/>
        </w:rPr>
        <w:t xml:space="preserve">The voltage parameter of the electric field is </w:t>
      </w:r>
      <w:proofErr w:type="spellStart"/>
      <w:r w:rsidRPr="00FD74A8">
        <w:rPr>
          <w:rFonts w:eastAsia="宋体" w:cs="Times New Roman"/>
          <w:i/>
          <w:iCs/>
          <w:szCs w:val="24"/>
        </w:rPr>
        <w:t>V</w:t>
      </w:r>
      <w:r w:rsidRPr="00FD74A8">
        <w:rPr>
          <w:rFonts w:eastAsia="宋体" w:cs="Times New Roman"/>
          <w:szCs w:val="24"/>
          <w:vertAlign w:val="subscript"/>
        </w:rPr>
        <w:t>pp</w:t>
      </w:r>
      <w:proofErr w:type="spellEnd"/>
      <w:r w:rsidRPr="00FD74A8">
        <w:rPr>
          <w:rFonts w:eastAsia="宋体" w:cs="Times New Roman"/>
          <w:szCs w:val="24"/>
        </w:rPr>
        <w:t>=</w:t>
      </w:r>
      <w:r>
        <w:rPr>
          <w:rFonts w:eastAsia="宋体" w:cs="Times New Roman"/>
          <w:szCs w:val="24"/>
        </w:rPr>
        <w:t xml:space="preserve">2-64 </w:t>
      </w:r>
      <w:r w:rsidRPr="00FD74A8">
        <w:rPr>
          <w:rFonts w:eastAsia="宋体" w:cs="Times New Roman"/>
          <w:szCs w:val="24"/>
        </w:rPr>
        <w:t>V</w:t>
      </w:r>
      <w:r>
        <w:rPr>
          <w:rFonts w:eastAsia="宋体" w:cs="Times New Roman" w:hint="eastAsia"/>
          <w:szCs w:val="24"/>
        </w:rPr>
        <w:t>.</w:t>
      </w:r>
    </w:p>
    <w:p w14:paraId="2276EF9D" w14:textId="6A2CBD2F" w:rsidR="006A60E6" w:rsidRDefault="009C5637" w:rsidP="009C5637">
      <w:pPr>
        <w:pStyle w:val="2"/>
        <w:rPr>
          <w:rFonts w:eastAsiaTheme="minorEastAsia"/>
        </w:rPr>
      </w:pPr>
      <w:r w:rsidRPr="009C5637">
        <w:rPr>
          <w:rFonts w:eastAsiaTheme="minorEastAsia"/>
        </w:rPr>
        <w:lastRenderedPageBreak/>
        <w:t>FEM analysis</w:t>
      </w:r>
      <w:r w:rsidR="006A60E6" w:rsidRPr="006A60E6">
        <w:rPr>
          <w:rFonts w:eastAsiaTheme="minorEastAsia"/>
        </w:rPr>
        <w:t xml:space="preserve"> of cell forces by coupling electric and fluid field</w:t>
      </w:r>
    </w:p>
    <w:p w14:paraId="5162AF2E" w14:textId="488158DC" w:rsidR="005E2119" w:rsidRDefault="005E2119" w:rsidP="005E2119">
      <w:pPr>
        <w:ind w:firstLine="480"/>
        <w:rPr>
          <w:rFonts w:eastAsia="宋体"/>
        </w:rPr>
      </w:pPr>
      <w:bookmarkStart w:id="20" w:name="_Hlk201048075"/>
      <w:r w:rsidRPr="005E2119">
        <w:rPr>
          <w:rFonts w:eastAsiaTheme="minorEastAsia"/>
        </w:rPr>
        <w:t>The COMSOL Multiphysics simulation framework used in this study is illustrated in Figure S1A. The electric and flow fields within the microfluidic chip were first simulated to calculate the</w:t>
      </w:r>
      <w:r w:rsidRPr="005E2119">
        <w:rPr>
          <w:rFonts w:eastAsia="宋体" w:hint="eastAsia"/>
          <w:b/>
          <w:bCs/>
          <w:i/>
          <w:iCs/>
        </w:rPr>
        <w:t xml:space="preserve"> </w:t>
      </w:r>
      <w:bookmarkStart w:id="21" w:name="_Hlk201048095"/>
      <w:r w:rsidRPr="00885F50">
        <w:rPr>
          <w:rFonts w:eastAsia="宋体" w:hint="eastAsia"/>
          <w:b/>
          <w:bCs/>
          <w:i/>
          <w:iCs/>
        </w:rPr>
        <w:t>F</w:t>
      </w:r>
      <w:r w:rsidRPr="00885F50">
        <w:rPr>
          <w:rFonts w:eastAsia="宋体" w:hint="eastAsia"/>
          <w:i/>
          <w:iCs/>
          <w:vertAlign w:val="subscript"/>
        </w:rPr>
        <w:sym w:font="Symbol" w:char="F065"/>
      </w:r>
      <w:r w:rsidRPr="003E429D">
        <w:rPr>
          <w:rFonts w:eastAsia="宋体"/>
        </w:rPr>
        <w:t xml:space="preserve"> and </w:t>
      </w:r>
      <w:r w:rsidRPr="00885F50">
        <w:rPr>
          <w:rFonts w:eastAsia="宋体" w:hint="eastAsia"/>
          <w:b/>
          <w:bCs/>
          <w:i/>
          <w:iCs/>
        </w:rPr>
        <w:t>F</w:t>
      </w:r>
      <w:r w:rsidRPr="00885F50">
        <w:rPr>
          <w:rFonts w:eastAsia="宋体" w:hint="eastAsia"/>
          <w:i/>
          <w:iCs/>
          <w:vertAlign w:val="subscript"/>
        </w:rPr>
        <w:sym w:font="Symbol" w:char="F074"/>
      </w:r>
      <w:bookmarkEnd w:id="21"/>
      <w:r w:rsidRPr="003E429D">
        <w:rPr>
          <w:rFonts w:eastAsia="宋体"/>
        </w:rPr>
        <w:t>.</w:t>
      </w:r>
      <w:r w:rsidRPr="005E2119">
        <w:rPr>
          <w:rFonts w:eastAsiaTheme="minorEastAsia"/>
        </w:rPr>
        <w:t xml:space="preserve"> These results were then input into the particle tracking module to simulate cell trajectories and force distributions under the combined influence of </w:t>
      </w:r>
      <w:r w:rsidRPr="00885F50">
        <w:rPr>
          <w:rFonts w:eastAsia="宋体" w:hint="eastAsia"/>
          <w:b/>
          <w:bCs/>
          <w:i/>
          <w:iCs/>
        </w:rPr>
        <w:t>F</w:t>
      </w:r>
      <w:r w:rsidRPr="00885F50">
        <w:rPr>
          <w:rFonts w:eastAsia="宋体" w:hint="eastAsia"/>
          <w:i/>
          <w:iCs/>
          <w:vertAlign w:val="subscript"/>
        </w:rPr>
        <w:sym w:font="Symbol" w:char="F065"/>
      </w:r>
      <w:r w:rsidRPr="003E429D">
        <w:rPr>
          <w:rFonts w:eastAsia="宋体"/>
        </w:rPr>
        <w:t xml:space="preserve"> and </w:t>
      </w:r>
      <w:r w:rsidRPr="00885F50">
        <w:rPr>
          <w:rFonts w:eastAsia="宋体" w:hint="eastAsia"/>
          <w:b/>
          <w:bCs/>
          <w:i/>
          <w:iCs/>
        </w:rPr>
        <w:t>F</w:t>
      </w:r>
      <w:r w:rsidRPr="00885F50">
        <w:rPr>
          <w:rFonts w:eastAsia="宋体" w:hint="eastAsia"/>
          <w:i/>
          <w:iCs/>
          <w:vertAlign w:val="subscript"/>
        </w:rPr>
        <w:sym w:font="Symbol" w:char="F074"/>
      </w:r>
      <w:r w:rsidRPr="003E429D">
        <w:rPr>
          <w:rFonts w:eastAsia="宋体"/>
        </w:rPr>
        <w:t>.</w:t>
      </w:r>
    </w:p>
    <w:p w14:paraId="6A2C97BA" w14:textId="77777777" w:rsidR="008C6FDD" w:rsidRDefault="008C6FDD" w:rsidP="008C6FDD">
      <w:pPr>
        <w:pStyle w:val="3"/>
        <w:rPr>
          <w:rFonts w:eastAsiaTheme="minorEastAsia"/>
        </w:rPr>
      </w:pPr>
      <w:r w:rsidRPr="00841118">
        <w:rPr>
          <w:rFonts w:eastAsiaTheme="minorEastAsia"/>
        </w:rPr>
        <w:t>Design of the Model</w:t>
      </w:r>
    </w:p>
    <w:p w14:paraId="4BC5ACD6" w14:textId="77777777" w:rsidR="008C6FDD" w:rsidRDefault="008C6FDD" w:rsidP="008C6FDD">
      <w:pPr>
        <w:ind w:firstLine="480"/>
        <w:rPr>
          <w:rFonts w:eastAsiaTheme="minorEastAsia"/>
        </w:rPr>
      </w:pPr>
      <w:bookmarkStart w:id="22" w:name="_Hlk200811656"/>
      <w:r w:rsidRPr="00A607E4">
        <w:rPr>
          <w:rFonts w:eastAsiaTheme="minorEastAsia"/>
        </w:rPr>
        <w:t>In the FEM analysis of cell forces, the electrode configuration was designed as an interdigital structure consisting of a repeating unit of paired electrodes. To minimize computational load and conserve simulation resources, the model was simplified by including only a single electrode pair, based on the structural symmetry and uniformity of the electric field distribution across the rest of the chip. However, due to notable variations in the physical field distribution and cell forces along the vertical axis of the microchannel, a three-dimensional (3D) model was implemented to ensure accurate representation of spatial effects</w:t>
      </w:r>
      <w:r>
        <w:rPr>
          <w:rFonts w:eastAsiaTheme="minorEastAsia"/>
        </w:rPr>
        <w:t xml:space="preserve"> (Figure S1B and S1C)</w:t>
      </w:r>
      <w:r w:rsidRPr="00A607E4">
        <w:rPr>
          <w:rFonts w:eastAsiaTheme="minorEastAsia"/>
        </w:rPr>
        <w:t>.</w:t>
      </w:r>
    </w:p>
    <w:bookmarkEnd w:id="22"/>
    <w:p w14:paraId="56F9026D" w14:textId="6E6E97BC" w:rsidR="00FB59BE" w:rsidRDefault="00FB59BE" w:rsidP="00FB59BE">
      <w:pPr>
        <w:pStyle w:val="3"/>
        <w:rPr>
          <w:rFonts w:eastAsiaTheme="minorEastAsia"/>
        </w:rPr>
      </w:pPr>
      <w:r w:rsidRPr="00FB59BE">
        <w:rPr>
          <w:rFonts w:eastAsiaTheme="minorEastAsia"/>
        </w:rPr>
        <w:t>Grid independence verification</w:t>
      </w:r>
    </w:p>
    <w:p w14:paraId="23BFF837" w14:textId="59446AD1" w:rsidR="00FB59BE" w:rsidRPr="0009721D" w:rsidRDefault="00687B92" w:rsidP="006E54FD">
      <w:pPr>
        <w:ind w:firstLine="480"/>
        <w:rPr>
          <w:rFonts w:eastAsiaTheme="minorEastAsia"/>
        </w:rPr>
      </w:pPr>
      <w:r w:rsidRPr="00687B92">
        <w:rPr>
          <w:rFonts w:eastAsiaTheme="minorEastAsia"/>
        </w:rPr>
        <w:t>To determine the optimal mesh size for the simulation, a mesh independence study was conducted. Six different mesh sizes were configured (see Table S</w:t>
      </w:r>
      <w:r w:rsidR="004B4495">
        <w:rPr>
          <w:rFonts w:eastAsiaTheme="minorEastAsia"/>
        </w:rPr>
        <w:t>3</w:t>
      </w:r>
      <w:r w:rsidRPr="00687B92">
        <w:rPr>
          <w:rFonts w:eastAsiaTheme="minorEastAsia"/>
        </w:rPr>
        <w:t xml:space="preserve"> for detailed parameters), and simulations were performed using each mesh. The </w:t>
      </w:r>
      <w:r w:rsidR="0007494D" w:rsidRPr="0007494D">
        <w:rPr>
          <w:rFonts w:eastAsiaTheme="minorEastAsia"/>
        </w:rPr>
        <w:t>dielectrophoretic force</w:t>
      </w:r>
      <w:r w:rsidRPr="00687B92">
        <w:rPr>
          <w:rFonts w:eastAsiaTheme="minorEastAsia"/>
        </w:rPr>
        <w:t xml:space="preserve"> at the electrode tip was calculated for each mesh configuration. The results were then compared and plotted to evaluate the sensitivity of the simulation outcome to mesh size and to confirm mesh independence.</w:t>
      </w:r>
    </w:p>
    <w:bookmarkEnd w:id="20"/>
    <w:p w14:paraId="3DC96576" w14:textId="29B4EA88" w:rsidR="00841118" w:rsidRPr="00164DCB" w:rsidRDefault="00841118" w:rsidP="00067356">
      <w:pPr>
        <w:pStyle w:val="3"/>
        <w:rPr>
          <w:rFonts w:eastAsiaTheme="minorEastAsia"/>
        </w:rPr>
      </w:pPr>
      <w:r w:rsidRPr="00841118">
        <w:rPr>
          <w:rFonts w:eastAsiaTheme="minorEastAsia"/>
        </w:rPr>
        <w:t>Governing Equations and Parameter Settings</w:t>
      </w:r>
    </w:p>
    <w:p w14:paraId="67920FD9" w14:textId="77777777" w:rsidR="006A60E6" w:rsidRDefault="006A60E6" w:rsidP="006A60E6">
      <w:pPr>
        <w:ind w:firstLine="480"/>
        <w:rPr>
          <w:rFonts w:eastAsia="宋体"/>
        </w:rPr>
      </w:pPr>
      <w:r>
        <w:t>Poisson's equation, used to describe the electrostatic field, is given by:</w:t>
      </w:r>
    </w:p>
    <w:p w14:paraId="6976EFA4" w14:textId="1CD15B5C" w:rsidR="006A60E6" w:rsidRPr="00CC1F2F" w:rsidRDefault="006A60E6" w:rsidP="006A60E6">
      <w:pPr>
        <w:adjustRightInd w:val="0"/>
        <w:snapToGrid w:val="0"/>
        <w:spacing w:line="300" w:lineRule="auto"/>
        <w:ind w:firstLineChars="0" w:firstLine="0"/>
        <w:rPr>
          <w:rFonts w:eastAsia="宋体" w:cs="Times New Roman"/>
          <w:szCs w:val="24"/>
        </w:rPr>
      </w:pPr>
      <w:r>
        <w:rPr>
          <w:rFonts w:eastAsia="宋体" w:cs="Times New Roman"/>
          <w:szCs w:val="24"/>
        </w:rPr>
        <w:t xml:space="preserve">                              </w:t>
      </w:r>
      <w:r w:rsidRPr="00CC1F2F">
        <w:rPr>
          <w:rFonts w:eastAsia="宋体" w:cs="Times New Roman"/>
          <w:position w:val="-10"/>
          <w:szCs w:val="24"/>
        </w:rPr>
        <w:object w:dxaOrig="1340" w:dyaOrig="320" w14:anchorId="6730BA76">
          <v:shape id="_x0000_i1034" type="#_x0000_t75" style="width:84.9pt;height:17.2pt" o:ole="">
            <v:imagedata r:id="rId31" o:title=""/>
          </v:shape>
          <o:OLEObject Type="Embed" ProgID="Equation.DSMT4" ShapeID="_x0000_i1034" DrawAspect="Content" ObjectID="_1816177711" r:id="rId32"/>
        </w:object>
      </w:r>
      <w:r w:rsidRPr="00CC1F2F">
        <w:rPr>
          <w:rFonts w:eastAsia="宋体" w:cs="Times New Roman"/>
          <w:szCs w:val="24"/>
        </w:rPr>
        <w:t xml:space="preserve">           </w:t>
      </w:r>
      <w:r>
        <w:rPr>
          <w:rFonts w:eastAsia="宋体" w:cs="Times New Roman"/>
          <w:szCs w:val="24"/>
        </w:rPr>
        <w:t xml:space="preserve"> </w:t>
      </w:r>
      <w:r w:rsidRPr="00CC1F2F">
        <w:rPr>
          <w:rFonts w:eastAsia="宋体" w:cs="Times New Roman"/>
          <w:szCs w:val="24"/>
        </w:rPr>
        <w:t xml:space="preserve">         </w:t>
      </w:r>
      <w:r>
        <w:rPr>
          <w:rFonts w:eastAsia="宋体" w:cs="Times New Roman" w:hint="eastAsia"/>
          <w:szCs w:val="24"/>
        </w:rPr>
        <w:t>(</w:t>
      </w:r>
      <w:r>
        <w:rPr>
          <w:rFonts w:eastAsia="宋体" w:cs="Times New Roman"/>
          <w:szCs w:val="24"/>
        </w:rPr>
        <w:t>S13)</w:t>
      </w:r>
    </w:p>
    <w:p w14:paraId="12D4516E" w14:textId="77777777" w:rsidR="006A60E6" w:rsidRPr="00CC1F2F" w:rsidRDefault="006A60E6" w:rsidP="006A60E6">
      <w:pPr>
        <w:ind w:firstLineChars="0" w:firstLine="0"/>
        <w:rPr>
          <w:rFonts w:eastAsia="宋体" w:cs="Times New Roman"/>
          <w:szCs w:val="24"/>
        </w:rPr>
      </w:pPr>
      <w:r>
        <w:rPr>
          <w:rFonts w:eastAsia="宋体" w:cs="Times New Roman" w:hint="eastAsia"/>
          <w:szCs w:val="24"/>
        </w:rPr>
        <w:lastRenderedPageBreak/>
        <w:t>w</w:t>
      </w:r>
      <w:r w:rsidRPr="00660611">
        <w:rPr>
          <w:rFonts w:eastAsia="宋体" w:cs="Times New Roman"/>
          <w:szCs w:val="24"/>
        </w:rPr>
        <w:t xml:space="preserve">here </w:t>
      </w:r>
      <w:r w:rsidRPr="00CC1F2F">
        <w:rPr>
          <w:rFonts w:eastAsia="宋体" w:cs="Times New Roman"/>
          <w:i/>
          <w:iCs/>
          <w:szCs w:val="24"/>
        </w:rPr>
        <w:sym w:font="Symbol" w:char="F073"/>
      </w:r>
      <w:r w:rsidRPr="00660611">
        <w:rPr>
          <w:rFonts w:eastAsia="宋体" w:cs="Times New Roman"/>
          <w:szCs w:val="24"/>
        </w:rPr>
        <w:t xml:space="preserve"> represents conductivity (S/m)</w:t>
      </w:r>
      <w:r>
        <w:rPr>
          <w:rFonts w:eastAsia="宋体" w:cs="Times New Roman"/>
          <w:szCs w:val="24"/>
        </w:rPr>
        <w:t xml:space="preserve"> </w:t>
      </w:r>
      <w:r>
        <w:rPr>
          <w:rFonts w:eastAsia="宋体" w:cs="Times New Roman" w:hint="eastAsia"/>
          <w:szCs w:val="24"/>
        </w:rPr>
        <w:t>and</w:t>
      </w:r>
      <w:r w:rsidRPr="00660611">
        <w:rPr>
          <w:rFonts w:eastAsia="宋体" w:hAnsi="宋体" w:cs="Times New Roman"/>
          <w:i/>
          <w:iCs/>
          <w:szCs w:val="24"/>
        </w:rPr>
        <w:t xml:space="preserve"> </w:t>
      </w:r>
      <w:r w:rsidRPr="00CC1F2F">
        <w:rPr>
          <w:rFonts w:eastAsia="宋体" w:hAnsi="宋体" w:cs="Times New Roman"/>
          <w:i/>
          <w:iCs/>
          <w:szCs w:val="24"/>
        </w:rPr>
        <w:sym w:font="Symbol" w:char="F06A"/>
      </w:r>
      <w:r w:rsidRPr="00660611">
        <w:rPr>
          <w:rFonts w:eastAsia="宋体" w:cs="Times New Roman"/>
          <w:szCs w:val="24"/>
        </w:rPr>
        <w:t xml:space="preserve"> is potential (V).</w:t>
      </w:r>
      <w:r>
        <w:rPr>
          <w:rFonts w:eastAsia="宋体" w:cs="Times New Roman" w:hint="eastAsia"/>
          <w:szCs w:val="24"/>
        </w:rPr>
        <w:t xml:space="preserve"> </w:t>
      </w:r>
      <w:r>
        <w:t>Since the electric field adheres to the charge conservation law, the current follows the continuity equation, as given by:</w:t>
      </w:r>
    </w:p>
    <w:p w14:paraId="76449D2F" w14:textId="6542A790" w:rsidR="006A60E6" w:rsidRPr="00CC1F2F" w:rsidRDefault="006A60E6" w:rsidP="006A60E6">
      <w:pPr>
        <w:adjustRightInd w:val="0"/>
        <w:snapToGrid w:val="0"/>
        <w:spacing w:line="300" w:lineRule="auto"/>
        <w:ind w:firstLineChars="0" w:firstLine="1"/>
        <w:rPr>
          <w:rFonts w:eastAsia="宋体" w:cs="Times New Roman"/>
          <w:szCs w:val="24"/>
        </w:rPr>
      </w:pPr>
      <w:r>
        <w:rPr>
          <w:rFonts w:eastAsia="宋体" w:cs="Times New Roman"/>
          <w:szCs w:val="24"/>
        </w:rPr>
        <w:t xml:space="preserve">                                 </w:t>
      </w:r>
      <w:r w:rsidRPr="00CC1F2F">
        <w:rPr>
          <w:rFonts w:eastAsia="宋体" w:cs="Times New Roman"/>
          <w:position w:val="-10"/>
          <w:szCs w:val="24"/>
        </w:rPr>
        <w:object w:dxaOrig="840" w:dyaOrig="320" w14:anchorId="536E2306">
          <v:shape id="_x0000_i1035" type="#_x0000_t75" style="width:39.75pt;height:20.4pt" o:ole="">
            <v:imagedata r:id="rId33" o:title=""/>
          </v:shape>
          <o:OLEObject Type="Embed" ProgID="Equation.DSMT4" ShapeID="_x0000_i1035" DrawAspect="Content" ObjectID="_1816177712" r:id="rId34"/>
        </w:object>
      </w:r>
      <w:r w:rsidRPr="00CC1F2F">
        <w:rPr>
          <w:rFonts w:eastAsia="宋体" w:cs="Times New Roman"/>
          <w:szCs w:val="24"/>
        </w:rPr>
        <w:t xml:space="preserve">       </w:t>
      </w:r>
      <w:r>
        <w:rPr>
          <w:rFonts w:eastAsia="宋体" w:cs="Times New Roman"/>
          <w:szCs w:val="24"/>
        </w:rPr>
        <w:t xml:space="preserve">  </w:t>
      </w:r>
      <w:r w:rsidRPr="00CC1F2F">
        <w:rPr>
          <w:rFonts w:eastAsia="宋体" w:cs="Times New Roman"/>
          <w:szCs w:val="24"/>
        </w:rPr>
        <w:t xml:space="preserve">  </w:t>
      </w:r>
      <w:r>
        <w:rPr>
          <w:rFonts w:eastAsia="宋体" w:cs="Times New Roman"/>
          <w:szCs w:val="24"/>
        </w:rPr>
        <w:t xml:space="preserve">    </w:t>
      </w:r>
      <w:r w:rsidRPr="00CC1F2F">
        <w:rPr>
          <w:rFonts w:eastAsia="宋体" w:cs="Times New Roman"/>
          <w:szCs w:val="24"/>
        </w:rPr>
        <w:t xml:space="preserve">          </w:t>
      </w:r>
      <w:r>
        <w:rPr>
          <w:rFonts w:eastAsia="宋体" w:cs="Times New Roman"/>
          <w:szCs w:val="24"/>
        </w:rPr>
        <w:t>(S14</w:t>
      </w:r>
      <w:r>
        <w:rPr>
          <w:rFonts w:eastAsia="宋体" w:cs="Times New Roman" w:hint="eastAsia"/>
          <w:szCs w:val="24"/>
        </w:rPr>
        <w:t>)</w:t>
      </w:r>
    </w:p>
    <w:p w14:paraId="414F0511" w14:textId="77777777" w:rsidR="006A60E6" w:rsidRPr="00CC1F2F" w:rsidRDefault="006A60E6" w:rsidP="006A60E6">
      <w:pPr>
        <w:ind w:firstLine="480"/>
        <w:rPr>
          <w:rFonts w:eastAsia="宋体" w:cs="Times New Roman"/>
          <w:szCs w:val="24"/>
        </w:rPr>
      </w:pPr>
      <w:r>
        <w:t>According to Ohm's law, the relationship between current density and electric field is given by:</w:t>
      </w:r>
    </w:p>
    <w:p w14:paraId="0F8233B9" w14:textId="15024CA9" w:rsidR="006A60E6" w:rsidRPr="00CC1F2F" w:rsidRDefault="006A60E6" w:rsidP="006A60E6">
      <w:pPr>
        <w:adjustRightInd w:val="0"/>
        <w:snapToGrid w:val="0"/>
        <w:spacing w:line="300" w:lineRule="auto"/>
        <w:ind w:firstLineChars="0" w:firstLine="0"/>
        <w:rPr>
          <w:rFonts w:eastAsia="宋体" w:cs="Times New Roman"/>
          <w:szCs w:val="24"/>
        </w:rPr>
      </w:pPr>
      <w:r>
        <w:rPr>
          <w:rFonts w:eastAsia="宋体" w:cs="Times New Roman"/>
          <w:szCs w:val="24"/>
        </w:rPr>
        <w:t xml:space="preserve">                                 </w:t>
      </w:r>
      <w:r w:rsidRPr="00CC1F2F">
        <w:rPr>
          <w:rFonts w:eastAsia="宋体" w:cs="Times New Roman"/>
          <w:position w:val="-10"/>
          <w:szCs w:val="24"/>
        </w:rPr>
        <w:object w:dxaOrig="780" w:dyaOrig="320" w14:anchorId="43427512">
          <v:shape id="_x0000_i1036" type="#_x0000_t75" style="width:27.95pt;height:17.2pt" o:ole="">
            <v:imagedata r:id="rId35" o:title=""/>
          </v:shape>
          <o:OLEObject Type="Embed" ProgID="Equation.DSMT4" ShapeID="_x0000_i1036" DrawAspect="Content" ObjectID="_1816177713" r:id="rId36"/>
        </w:object>
      </w:r>
      <w:r w:rsidRPr="00CC1F2F">
        <w:rPr>
          <w:rFonts w:eastAsia="宋体" w:cs="Times New Roman"/>
          <w:szCs w:val="24"/>
        </w:rPr>
        <w:t xml:space="preserve">        </w:t>
      </w:r>
      <w:r w:rsidRPr="00E921CF">
        <w:rPr>
          <w:rFonts w:eastAsia="宋体" w:cs="Times New Roman"/>
          <w:szCs w:val="24"/>
        </w:rPr>
        <w:t xml:space="preserve"> </w:t>
      </w:r>
      <w:r w:rsidRPr="00CC1F2F">
        <w:rPr>
          <w:rFonts w:eastAsia="宋体" w:cs="Times New Roman"/>
          <w:szCs w:val="24"/>
        </w:rPr>
        <w:t xml:space="preserve"> </w:t>
      </w:r>
      <w:r w:rsidRPr="00E921CF">
        <w:rPr>
          <w:rFonts w:eastAsia="宋体" w:cs="Times New Roman"/>
          <w:szCs w:val="24"/>
        </w:rPr>
        <w:t xml:space="preserve">    </w:t>
      </w:r>
      <w:r w:rsidRPr="00CC1F2F">
        <w:rPr>
          <w:rFonts w:eastAsia="宋体" w:cs="Times New Roman"/>
          <w:szCs w:val="24"/>
        </w:rPr>
        <w:t xml:space="preserve">    </w:t>
      </w:r>
      <w:r>
        <w:rPr>
          <w:rFonts w:eastAsia="宋体" w:cs="Times New Roman"/>
          <w:szCs w:val="24"/>
        </w:rPr>
        <w:t xml:space="preserve"> </w:t>
      </w:r>
      <w:r w:rsidRPr="00CC1F2F">
        <w:rPr>
          <w:rFonts w:eastAsia="宋体" w:cs="Times New Roman"/>
          <w:szCs w:val="24"/>
        </w:rPr>
        <w:t xml:space="preserve">        </w:t>
      </w:r>
      <w:r>
        <w:rPr>
          <w:rFonts w:eastAsia="宋体" w:cs="Times New Roman" w:hint="eastAsia"/>
          <w:szCs w:val="24"/>
        </w:rPr>
        <w:t>(</w:t>
      </w:r>
      <w:r>
        <w:rPr>
          <w:rFonts w:eastAsia="宋体" w:cs="Times New Roman"/>
          <w:szCs w:val="24"/>
        </w:rPr>
        <w:t>S15)</w:t>
      </w:r>
    </w:p>
    <w:p w14:paraId="1106EBD2" w14:textId="5D1C6999" w:rsidR="006A60E6" w:rsidRDefault="006A60E6" w:rsidP="006A60E6">
      <w:pPr>
        <w:ind w:firstLineChars="0" w:firstLine="0"/>
      </w:pPr>
      <w:r>
        <w:t>where</w:t>
      </w:r>
      <w:r w:rsidRPr="00E921CF">
        <w:rPr>
          <w:rFonts w:eastAsia="宋体" w:cs="Times New Roman" w:hint="eastAsia"/>
          <w:b/>
          <w:bCs/>
          <w:i/>
          <w:iCs/>
          <w:szCs w:val="24"/>
        </w:rPr>
        <w:t xml:space="preserve"> </w:t>
      </w:r>
      <w:r w:rsidRPr="00CC1F2F">
        <w:rPr>
          <w:rFonts w:eastAsia="宋体" w:cs="Times New Roman" w:hint="eastAsia"/>
          <w:b/>
          <w:bCs/>
          <w:i/>
          <w:iCs/>
          <w:szCs w:val="24"/>
        </w:rPr>
        <w:t>j</w:t>
      </w:r>
      <w:r>
        <w:t xml:space="preserve"> is the current density (A/m²)</w:t>
      </w:r>
      <w:r w:rsidRPr="00E921CF">
        <w:rPr>
          <w:rFonts w:cs="Times New Roman"/>
        </w:rPr>
        <w:t xml:space="preserve"> </w:t>
      </w:r>
      <w:r w:rsidRPr="00E921CF">
        <w:rPr>
          <w:rFonts w:eastAsiaTheme="minorEastAsia" w:cs="Times New Roman"/>
        </w:rPr>
        <w:t>and</w:t>
      </w:r>
      <w:r w:rsidRPr="00E921CF">
        <w:rPr>
          <w:rStyle w:val="ab"/>
        </w:rPr>
        <w:t xml:space="preserve"> </w:t>
      </w:r>
      <w:r w:rsidRPr="00CC1F2F">
        <w:rPr>
          <w:rFonts w:eastAsia="宋体" w:cs="Times New Roman" w:hint="eastAsia"/>
          <w:b/>
          <w:bCs/>
          <w:i/>
          <w:iCs/>
          <w:szCs w:val="24"/>
        </w:rPr>
        <w:t>E</w:t>
      </w:r>
      <w:r>
        <w:t xml:space="preserve"> is the electric field, given by</w:t>
      </w:r>
      <w:r w:rsidRPr="00E921CF">
        <w:rPr>
          <w:rFonts w:eastAsia="宋体" w:cs="Times New Roman" w:hint="eastAsia"/>
          <w:b/>
          <w:bCs/>
          <w:i/>
          <w:iCs/>
          <w:szCs w:val="24"/>
        </w:rPr>
        <w:t xml:space="preserve"> </w:t>
      </w:r>
      <w:r w:rsidRPr="00CC1F2F">
        <w:rPr>
          <w:rFonts w:eastAsia="宋体" w:cs="Times New Roman" w:hint="eastAsia"/>
          <w:b/>
          <w:bCs/>
          <w:i/>
          <w:iCs/>
          <w:szCs w:val="24"/>
        </w:rPr>
        <w:t>E</w:t>
      </w:r>
      <w:r w:rsidRPr="00CC1F2F">
        <w:rPr>
          <w:rFonts w:eastAsia="宋体" w:cs="Times New Roman"/>
          <w:szCs w:val="24"/>
        </w:rPr>
        <w:t>=-</w:t>
      </w:r>
      <w:r w:rsidRPr="00CC1F2F">
        <w:rPr>
          <w:rFonts w:eastAsia="宋体" w:cs="Times New Roman"/>
          <w:szCs w:val="24"/>
        </w:rPr>
        <w:sym w:font="Symbol" w:char="F0D1"/>
      </w:r>
      <w:r w:rsidRPr="00CC1F2F">
        <w:rPr>
          <w:rFonts w:eastAsia="宋体" w:hAnsi="宋体" w:cs="Times New Roman"/>
          <w:i/>
          <w:iCs/>
          <w:szCs w:val="24"/>
        </w:rPr>
        <w:sym w:font="Symbol" w:char="F06A"/>
      </w:r>
      <w:r w:rsidRPr="00CC1F2F">
        <w:rPr>
          <w:rFonts w:eastAsia="宋体" w:hAnsi="宋体" w:cs="Times New Roman" w:hint="eastAsia"/>
          <w:szCs w:val="24"/>
        </w:rPr>
        <w:t>（</w:t>
      </w:r>
      <w:r w:rsidRPr="00CC1F2F">
        <w:rPr>
          <w:rFonts w:eastAsia="宋体" w:hAnsi="宋体" w:cs="Times New Roman" w:hint="eastAsia"/>
          <w:szCs w:val="24"/>
        </w:rPr>
        <w:t>V/m</w:t>
      </w:r>
      <w:r w:rsidRPr="00CC1F2F">
        <w:rPr>
          <w:rFonts w:eastAsia="宋体" w:hAnsi="宋体" w:cs="Times New Roman" w:hint="eastAsia"/>
          <w:szCs w:val="24"/>
        </w:rPr>
        <w:t>）</w:t>
      </w:r>
      <w:r>
        <w:t>.</w:t>
      </w:r>
    </w:p>
    <w:p w14:paraId="3348B399" w14:textId="26D45D5C" w:rsidR="006C021C" w:rsidRDefault="006C021C" w:rsidP="006C021C">
      <w:pPr>
        <w:ind w:firstLine="480"/>
      </w:pPr>
      <w:r w:rsidRPr="00EB68BB">
        <w:rPr>
          <w:rFonts w:cs="Times New Roman"/>
        </w:rPr>
        <w:t xml:space="preserve">The governing equations for the flow field module include the continuity equation and the Navier-Stokes equations, given by </w:t>
      </w:r>
      <w:r w:rsidRPr="00D3242B">
        <w:rPr>
          <w:rFonts w:eastAsia="宋体"/>
        </w:rPr>
        <w:t>equation</w:t>
      </w:r>
      <w:r w:rsidRPr="00EB68BB">
        <w:rPr>
          <w:rFonts w:cs="Times New Roman"/>
        </w:rPr>
        <w:t>s (</w:t>
      </w:r>
      <w:r>
        <w:rPr>
          <w:rFonts w:cs="Times New Roman"/>
        </w:rPr>
        <w:t>S</w:t>
      </w:r>
      <w:r w:rsidRPr="00EB68BB">
        <w:rPr>
          <w:rFonts w:cs="Times New Roman"/>
        </w:rPr>
        <w:t>1</w:t>
      </w:r>
      <w:r>
        <w:rPr>
          <w:rFonts w:cs="Times New Roman"/>
        </w:rPr>
        <w:t>1</w:t>
      </w:r>
      <w:r w:rsidRPr="00EB68BB">
        <w:rPr>
          <w:rFonts w:cs="Times New Roman"/>
        </w:rPr>
        <w:t>) and (</w:t>
      </w:r>
      <w:r>
        <w:rPr>
          <w:rFonts w:cs="Times New Roman"/>
        </w:rPr>
        <w:t>S</w:t>
      </w:r>
      <w:r w:rsidRPr="00EB68BB">
        <w:rPr>
          <w:rFonts w:cs="Times New Roman"/>
        </w:rPr>
        <w:t>1</w:t>
      </w:r>
      <w:r>
        <w:rPr>
          <w:rFonts w:cs="Times New Roman"/>
        </w:rPr>
        <w:t>2</w:t>
      </w:r>
      <w:r w:rsidRPr="00EB68BB">
        <w:rPr>
          <w:rFonts w:cs="Times New Roman"/>
        </w:rPr>
        <w:t xml:space="preserve">). The fluid physical parameters in the </w:t>
      </w:r>
      <w:r w:rsidR="000050E2" w:rsidRPr="000050E2">
        <w:rPr>
          <w:rFonts w:cs="Times New Roman"/>
        </w:rPr>
        <w:t>FEM analysis</w:t>
      </w:r>
      <w:r w:rsidRPr="00EB68BB">
        <w:rPr>
          <w:rFonts w:cs="Times New Roman"/>
        </w:rPr>
        <w:t xml:space="preserve"> are set as follows: </w:t>
      </w:r>
      <w:r w:rsidRPr="00885F50">
        <w:rPr>
          <w:rFonts w:eastAsia="宋体" w:cs="Times New Roman" w:hint="eastAsia"/>
          <w:i/>
          <w:iCs/>
          <w:szCs w:val="24"/>
        </w:rPr>
        <w:sym w:font="Symbol" w:char="F073"/>
      </w:r>
      <w:r w:rsidRPr="00885F50">
        <w:rPr>
          <w:rFonts w:eastAsia="宋体" w:cs="Times New Roman"/>
          <w:szCs w:val="24"/>
          <w:vertAlign w:val="subscript"/>
        </w:rPr>
        <w:t>m</w:t>
      </w:r>
      <w:r w:rsidRPr="00EB68BB">
        <w:rPr>
          <w:rFonts w:cs="Times New Roman"/>
        </w:rPr>
        <w:t xml:space="preserve"> is 55 mS/m, </w:t>
      </w:r>
      <w:r w:rsidRPr="00885F50">
        <w:rPr>
          <w:rFonts w:eastAsia="宋体" w:cs="Times New Roman"/>
          <w:i/>
          <w:iCs/>
          <w:szCs w:val="24"/>
        </w:rPr>
        <w:sym w:font="Symbol" w:char="F065"/>
      </w:r>
      <w:r w:rsidRPr="00885F50">
        <w:rPr>
          <w:rFonts w:eastAsia="宋体" w:cs="Times New Roman"/>
          <w:szCs w:val="24"/>
          <w:vertAlign w:val="subscript"/>
        </w:rPr>
        <w:t>m</w:t>
      </w:r>
      <w:r w:rsidRPr="00EB68BB">
        <w:rPr>
          <w:rFonts w:cs="Times New Roman"/>
        </w:rPr>
        <w:t xml:space="preserve"> is </w:t>
      </w:r>
      <w:r w:rsidRPr="00EB68BB">
        <w:rPr>
          <w:rFonts w:eastAsia="宋体" w:cs="Times New Roman"/>
          <w:szCs w:val="24"/>
        </w:rPr>
        <w:t>7.08</w:t>
      </w:r>
      <w:r w:rsidRPr="00EB68BB">
        <w:rPr>
          <w:rFonts w:eastAsia="宋体" w:cs="Times New Roman"/>
          <w:iCs/>
          <w:szCs w:val="24"/>
        </w:rPr>
        <w:sym w:font="Symbol" w:char="F0B4"/>
      </w:r>
      <w:r w:rsidRPr="00EB68BB">
        <w:rPr>
          <w:rFonts w:eastAsia="宋体" w:cs="Times New Roman"/>
          <w:iCs/>
          <w:szCs w:val="24"/>
        </w:rPr>
        <w:t>10</w:t>
      </w:r>
      <w:r w:rsidRPr="00EB68BB">
        <w:rPr>
          <w:rFonts w:eastAsia="宋体" w:cs="Times New Roman"/>
          <w:iCs/>
          <w:szCs w:val="24"/>
          <w:vertAlign w:val="superscript"/>
        </w:rPr>
        <w:t>-10</w:t>
      </w:r>
      <w:r w:rsidRPr="00EB68BB">
        <w:rPr>
          <w:rFonts w:cs="Times New Roman"/>
        </w:rPr>
        <w:t xml:space="preserve">, </w:t>
      </w:r>
      <w:r w:rsidRPr="00F217DE">
        <w:rPr>
          <w:rFonts w:cs="Times New Roman"/>
          <w:i/>
          <w:iCs/>
        </w:rPr>
        <w:sym w:font="Symbol" w:char="F072"/>
      </w:r>
      <w:r w:rsidRPr="00EB68BB">
        <w:rPr>
          <w:rFonts w:cs="Times New Roman"/>
        </w:rPr>
        <w:t xml:space="preserve"> is 1000 kg/m³, and </w:t>
      </w:r>
      <w:r w:rsidRPr="00F217DE">
        <w:rPr>
          <w:rFonts w:cs="Times New Roman"/>
          <w:i/>
          <w:iCs/>
        </w:rPr>
        <w:sym w:font="Symbol" w:char="F06D"/>
      </w:r>
      <w:r w:rsidRPr="00EB68BB">
        <w:rPr>
          <w:rFonts w:cs="Times New Roman"/>
        </w:rPr>
        <w:t xml:space="preserve"> is </w:t>
      </w:r>
      <w:r w:rsidRPr="00EB68BB">
        <w:rPr>
          <w:rFonts w:eastAsia="宋体" w:cs="Times New Roman"/>
          <w:iCs/>
          <w:szCs w:val="24"/>
        </w:rPr>
        <w:t>1.01</w:t>
      </w:r>
      <w:r w:rsidRPr="00EB68BB">
        <w:rPr>
          <w:rFonts w:eastAsia="宋体" w:cs="Times New Roman"/>
          <w:iCs/>
          <w:szCs w:val="24"/>
        </w:rPr>
        <w:sym w:font="Symbol" w:char="F0B4"/>
      </w:r>
      <w:r w:rsidRPr="00EB68BB">
        <w:rPr>
          <w:rFonts w:eastAsia="宋体" w:cs="Times New Roman"/>
          <w:iCs/>
          <w:szCs w:val="24"/>
        </w:rPr>
        <w:t>10</w:t>
      </w:r>
      <w:r w:rsidRPr="00EB68BB">
        <w:rPr>
          <w:rFonts w:eastAsia="宋体" w:cs="Times New Roman"/>
          <w:iCs/>
          <w:szCs w:val="24"/>
          <w:vertAlign w:val="superscript"/>
        </w:rPr>
        <w:t>-3</w:t>
      </w:r>
      <w:r w:rsidRPr="00EB68BB">
        <w:rPr>
          <w:rFonts w:eastAsia="宋体" w:cs="Times New Roman"/>
          <w:iCs/>
          <w:szCs w:val="24"/>
        </w:rPr>
        <w:t xml:space="preserve"> Pa</w:t>
      </w:r>
      <w:r w:rsidRPr="00EB68BB">
        <w:rPr>
          <w:rFonts w:eastAsia="宋体" w:cs="Times New Roman"/>
          <w:iCs/>
          <w:szCs w:val="24"/>
        </w:rPr>
        <w:sym w:font="Symbol" w:char="F0D7"/>
      </w:r>
      <w:r w:rsidRPr="00EB68BB">
        <w:rPr>
          <w:rFonts w:eastAsia="宋体" w:cs="Times New Roman"/>
          <w:iCs/>
          <w:szCs w:val="24"/>
        </w:rPr>
        <w:t>s</w:t>
      </w:r>
      <w:r w:rsidRPr="00EB68BB">
        <w:rPr>
          <w:rFonts w:cs="Times New Roman"/>
        </w:rPr>
        <w:t>. In the current module, the electrode boundary is assigned a potential range of</w:t>
      </w:r>
      <w:r w:rsidR="00C16D9C">
        <w:rPr>
          <w:rFonts w:cs="Times New Roman"/>
        </w:rPr>
        <w:t xml:space="preserve"> 1</w:t>
      </w:r>
      <w:r w:rsidR="0074331B">
        <w:rPr>
          <w:rFonts w:cs="Times New Roman"/>
        </w:rPr>
        <w:t xml:space="preserve"> and </w:t>
      </w:r>
      <w:r w:rsidR="00C16D9C">
        <w:rPr>
          <w:rFonts w:cs="Times New Roman"/>
        </w:rPr>
        <w:t>32</w:t>
      </w:r>
      <w:r w:rsidRPr="00EB68BB">
        <w:rPr>
          <w:rFonts w:cs="Times New Roman"/>
        </w:rPr>
        <w:t xml:space="preserve"> </w:t>
      </w:r>
      <w:r w:rsidR="0074331B">
        <w:rPr>
          <w:rFonts w:ascii="宋体" w:eastAsia="宋体" w:hAnsi="宋体" w:cs="宋体"/>
        </w:rPr>
        <w:t>(-</w:t>
      </w:r>
      <w:r w:rsidR="0074331B">
        <w:rPr>
          <w:rFonts w:cs="Times New Roman"/>
        </w:rPr>
        <w:t>1 to -32</w:t>
      </w:r>
      <w:r w:rsidR="0074331B">
        <w:rPr>
          <w:rFonts w:ascii="宋体" w:eastAsia="宋体" w:hAnsi="宋体" w:cs="宋体"/>
        </w:rPr>
        <w:t>)</w:t>
      </w:r>
      <w:r w:rsidR="00591F9A">
        <w:rPr>
          <w:rFonts w:ascii="宋体" w:eastAsia="宋体" w:hAnsi="宋体" w:cs="宋体"/>
        </w:rPr>
        <w:t xml:space="preserve"> </w:t>
      </w:r>
      <w:r w:rsidRPr="00EB68BB">
        <w:rPr>
          <w:rFonts w:cs="Times New Roman"/>
        </w:rPr>
        <w:t xml:space="preserve">V, while all other boundaries are set to electrical insulation. In the creeping flow module, the inlet velocity is set to </w:t>
      </w:r>
      <w:r w:rsidRPr="00EB68BB">
        <w:rPr>
          <w:rFonts w:eastAsia="宋体" w:cs="Times New Roman"/>
          <w:iCs/>
          <w:szCs w:val="24"/>
        </w:rPr>
        <w:t>5</w:t>
      </w:r>
      <w:r w:rsidRPr="00EB68BB">
        <w:rPr>
          <w:rFonts w:eastAsia="宋体" w:cs="Times New Roman"/>
          <w:iCs/>
          <w:szCs w:val="24"/>
        </w:rPr>
        <w:sym w:font="Symbol" w:char="F0B4"/>
      </w:r>
      <w:r w:rsidRPr="00EB68BB">
        <w:rPr>
          <w:rFonts w:eastAsia="宋体" w:cs="Times New Roman"/>
          <w:iCs/>
          <w:szCs w:val="24"/>
        </w:rPr>
        <w:t>10</w:t>
      </w:r>
      <w:r w:rsidRPr="00EB68BB">
        <w:rPr>
          <w:rFonts w:eastAsia="宋体" w:cs="Times New Roman"/>
          <w:iCs/>
          <w:szCs w:val="24"/>
          <w:vertAlign w:val="superscript"/>
        </w:rPr>
        <w:t>-4</w:t>
      </w:r>
      <w:r w:rsidRPr="00EB68BB">
        <w:rPr>
          <w:rFonts w:eastAsia="宋体" w:cs="Times New Roman"/>
          <w:iCs/>
          <w:szCs w:val="24"/>
        </w:rPr>
        <w:t xml:space="preserve"> m/s</w:t>
      </w:r>
      <w:r w:rsidRPr="00EB68BB">
        <w:rPr>
          <w:rFonts w:cs="Times New Roman"/>
        </w:rPr>
        <w:t xml:space="preserve">, the outlet pressure is set to 0 Pa, and the remaining boundaries are no-slip walls (as shown in Figure </w:t>
      </w:r>
      <w:r>
        <w:rPr>
          <w:rFonts w:cs="Times New Roman"/>
        </w:rPr>
        <w:t>4</w:t>
      </w:r>
      <w:r>
        <w:rPr>
          <w:rFonts w:eastAsiaTheme="minorEastAsia" w:cs="Times New Roman"/>
        </w:rPr>
        <w:t>A</w:t>
      </w:r>
      <w:r w:rsidR="005E2119">
        <w:rPr>
          <w:rFonts w:eastAsiaTheme="minorEastAsia" w:cs="Times New Roman"/>
        </w:rPr>
        <w:t xml:space="preserve"> and S1C</w:t>
      </w:r>
      <w:r w:rsidRPr="00EB68BB">
        <w:rPr>
          <w:rFonts w:cs="Times New Roman"/>
        </w:rPr>
        <w:t>).</w:t>
      </w:r>
      <w:r w:rsidRPr="00EB68BB">
        <w:t xml:space="preserve"> </w:t>
      </w:r>
      <w:r w:rsidR="0096507A" w:rsidRPr="0096507A">
        <w:t>To determine the optimal mesh size, a mesh independence study was performed. Six mesh configurations with varying element sizes were tested (see Table S</w:t>
      </w:r>
      <w:r w:rsidR="0096507A">
        <w:t>3</w:t>
      </w:r>
      <w:r w:rsidR="0096507A" w:rsidRPr="0096507A">
        <w:t xml:space="preserve"> for details). Among them, </w:t>
      </w:r>
      <w:bookmarkStart w:id="23" w:name="OLE_LINK16"/>
      <w:r w:rsidR="0096507A" w:rsidRPr="0096507A">
        <w:t xml:space="preserve">the finest </w:t>
      </w:r>
      <w:r w:rsidR="0096507A">
        <w:t>grid (grid 4)</w:t>
      </w:r>
      <w:r w:rsidR="0096507A" w:rsidRPr="0096507A">
        <w:t xml:space="preserve"> had a minimum element size of 0.</w:t>
      </w:r>
      <w:r w:rsidR="0096507A">
        <w:t>032</w:t>
      </w:r>
      <w:r w:rsidR="0096507A" w:rsidRPr="0096507A">
        <w:t xml:space="preserve"> μm and a maximum element size of 0.</w:t>
      </w:r>
      <w:r w:rsidR="0096507A">
        <w:t>00</w:t>
      </w:r>
      <w:r w:rsidR="0096507A" w:rsidRPr="0096507A">
        <w:t xml:space="preserve">2 μm. This mesh contained 3,771,387 tetrahedral elements, 216,690 triangular surface elements, 15,102 edge elements, and 36 vertex elements. </w:t>
      </w:r>
      <w:r w:rsidR="0096507A">
        <w:t xml:space="preserve">The average </w:t>
      </w:r>
      <w:proofErr w:type="spellStart"/>
      <w:r w:rsidR="0096507A">
        <w:t>unt</w:t>
      </w:r>
      <w:proofErr w:type="spellEnd"/>
      <w:r w:rsidR="0096507A">
        <w:t xml:space="preserve"> mass of grid is 0.95.</w:t>
      </w:r>
      <w:bookmarkEnd w:id="23"/>
      <w:r w:rsidRPr="00EB68BB">
        <w:t xml:space="preserve"> </w:t>
      </w:r>
      <w:r>
        <w:t>The flow field and electric field distributions are computed using the steady-state solver and frequency-domain steps, respectively.</w:t>
      </w:r>
    </w:p>
    <w:p w14:paraId="71C667A3" w14:textId="0F483B6F" w:rsidR="006C021C" w:rsidRDefault="006C021C" w:rsidP="006C021C">
      <w:pPr>
        <w:ind w:firstLine="480"/>
      </w:pPr>
      <w:r>
        <w:t>The computed electric field and flow field are treated as a coupled multi-physics field.</w:t>
      </w:r>
      <w:r w:rsidRPr="00B143EF">
        <w:t xml:space="preserve"> </w:t>
      </w:r>
      <w:r>
        <w:t xml:space="preserve">Additionally, the fluid flow particle tracking module in COMSOL </w:t>
      </w:r>
      <w:r w:rsidR="001A521F">
        <w:t>was</w:t>
      </w:r>
      <w:r>
        <w:t xml:space="preserve"> employed to track the movement and forces acting on the cells.</w:t>
      </w:r>
      <w:r w:rsidRPr="00B143EF">
        <w:t xml:space="preserve"> </w:t>
      </w:r>
      <w:r>
        <w:t>The primary governing equation in the fluid flow particle tracking module is Newton's second law, expressed as:</w:t>
      </w:r>
    </w:p>
    <w:p w14:paraId="6382CF93" w14:textId="4C0809D9" w:rsidR="006C021C" w:rsidRPr="00B54098" w:rsidRDefault="006C021C" w:rsidP="0056653E">
      <w:pPr>
        <w:adjustRightInd w:val="0"/>
        <w:snapToGrid w:val="0"/>
        <w:spacing w:line="300" w:lineRule="auto"/>
        <w:ind w:firstLineChars="0" w:firstLine="0"/>
        <w:rPr>
          <w:rFonts w:eastAsia="宋体" w:cs="Times New Roman"/>
          <w:szCs w:val="24"/>
        </w:rPr>
      </w:pPr>
      <w:r>
        <w:rPr>
          <w:rFonts w:eastAsia="宋体" w:cs="Times New Roman"/>
          <w:szCs w:val="24"/>
        </w:rPr>
        <w:t xml:space="preserve">                               </w:t>
      </w:r>
      <w:bookmarkStart w:id="24" w:name="OLE_LINK7"/>
      <w:r w:rsidRPr="00B54098">
        <w:rPr>
          <w:rFonts w:eastAsia="宋体" w:cs="Times New Roman"/>
          <w:position w:val="-24"/>
          <w:szCs w:val="24"/>
        </w:rPr>
        <w:object w:dxaOrig="1180" w:dyaOrig="660" w14:anchorId="0AB235CB">
          <v:shape id="_x0000_i1037" type="#_x0000_t75" style="width:51.6pt;height:32.25pt" o:ole="">
            <v:imagedata r:id="rId37" o:title=""/>
          </v:shape>
          <o:OLEObject Type="Embed" ProgID="Equation.DSMT4" ShapeID="_x0000_i1037" DrawAspect="Content" ObjectID="_1816177714" r:id="rId38"/>
        </w:object>
      </w:r>
      <w:bookmarkEnd w:id="24"/>
      <w:r w:rsidRPr="00B54098">
        <w:rPr>
          <w:rFonts w:eastAsia="宋体" w:cs="Times New Roman"/>
          <w:szCs w:val="24"/>
        </w:rPr>
        <w:t xml:space="preserve">       </w:t>
      </w:r>
      <w:r>
        <w:rPr>
          <w:rFonts w:eastAsia="宋体" w:cs="Times New Roman"/>
          <w:szCs w:val="24"/>
        </w:rPr>
        <w:t xml:space="preserve">   </w:t>
      </w:r>
      <w:r w:rsidRPr="00B54098">
        <w:rPr>
          <w:rFonts w:eastAsia="宋体" w:cs="Times New Roman"/>
          <w:szCs w:val="24"/>
        </w:rPr>
        <w:t xml:space="preserve">              </w:t>
      </w:r>
      <w:r>
        <w:rPr>
          <w:rFonts w:eastAsia="宋体" w:cs="Times New Roman"/>
          <w:szCs w:val="24"/>
        </w:rPr>
        <w:t xml:space="preserve"> </w:t>
      </w:r>
      <w:r w:rsidRPr="00B54098">
        <w:rPr>
          <w:rFonts w:eastAsia="宋体" w:cs="Times New Roman"/>
          <w:szCs w:val="24"/>
        </w:rPr>
        <w:t>(</w:t>
      </w:r>
      <w:r w:rsidR="0056653E">
        <w:rPr>
          <w:rFonts w:eastAsia="宋体" w:cs="Times New Roman" w:hint="eastAsia"/>
          <w:szCs w:val="24"/>
        </w:rPr>
        <w:t>S</w:t>
      </w:r>
      <w:r w:rsidR="0056653E">
        <w:rPr>
          <w:rFonts w:eastAsia="宋体" w:cs="Times New Roman"/>
          <w:szCs w:val="24"/>
        </w:rPr>
        <w:t>16</w:t>
      </w:r>
      <w:r w:rsidRPr="00B54098">
        <w:rPr>
          <w:rFonts w:eastAsia="宋体" w:cs="Times New Roman"/>
          <w:szCs w:val="24"/>
        </w:rPr>
        <w:t>)</w:t>
      </w:r>
    </w:p>
    <w:p w14:paraId="2C6221E1" w14:textId="7BE9CED9" w:rsidR="006C021C" w:rsidRDefault="006C021C" w:rsidP="00424F84">
      <w:pPr>
        <w:ind w:firstLineChars="0" w:firstLine="0"/>
      </w:pPr>
      <w:r>
        <w:t xml:space="preserve">In the equation, </w:t>
      </w:r>
      <w:proofErr w:type="spellStart"/>
      <w:r w:rsidRPr="00B54098">
        <w:rPr>
          <w:rFonts w:eastAsia="宋体" w:cs="Times New Roman" w:hint="eastAsia"/>
          <w:szCs w:val="24"/>
        </w:rPr>
        <w:t>m</w:t>
      </w:r>
      <w:r w:rsidRPr="00B54098">
        <w:rPr>
          <w:rFonts w:eastAsia="宋体" w:cs="Times New Roman"/>
          <w:szCs w:val="24"/>
          <w:vertAlign w:val="subscript"/>
        </w:rPr>
        <w:t>p</w:t>
      </w:r>
      <w:proofErr w:type="spellEnd"/>
      <w:r>
        <w:t xml:space="preserve"> represents the mass of the cell (kg)</w:t>
      </w:r>
      <w:r>
        <w:rPr>
          <w:rFonts w:ascii="宋体" w:eastAsia="宋体" w:hAnsi="宋体" w:cs="宋体"/>
        </w:rPr>
        <w:t>,</w:t>
      </w:r>
      <w:r w:rsidRPr="00B143EF">
        <w:rPr>
          <w:rStyle w:val="ab"/>
        </w:rPr>
        <w:t xml:space="preserve"> </w:t>
      </w:r>
      <w:proofErr w:type="spellStart"/>
      <w:r w:rsidRPr="00B54098">
        <w:rPr>
          <w:rFonts w:eastAsia="宋体" w:cs="Times New Roman" w:hint="eastAsia"/>
          <w:b/>
          <w:bCs/>
          <w:i/>
          <w:iCs/>
          <w:szCs w:val="24"/>
        </w:rPr>
        <w:t>v</w:t>
      </w:r>
      <w:r w:rsidRPr="00B54098">
        <w:rPr>
          <w:rFonts w:eastAsia="宋体" w:cs="Times New Roman" w:hint="eastAsia"/>
          <w:szCs w:val="24"/>
          <w:vertAlign w:val="subscript"/>
        </w:rPr>
        <w:t>p</w:t>
      </w:r>
      <w:proofErr w:type="spellEnd"/>
      <w:r>
        <w:t xml:space="preserve"> is the velocity of the cell </w:t>
      </w:r>
      <w:r>
        <w:lastRenderedPageBreak/>
        <w:t xml:space="preserve">(m/s), </w:t>
      </w:r>
      <w:r w:rsidRPr="00B54098">
        <w:rPr>
          <w:rFonts w:eastAsia="宋体" w:hAnsi="宋体" w:cs="Times New Roman" w:hint="eastAsia"/>
          <w:i/>
          <w:iCs/>
          <w:szCs w:val="24"/>
        </w:rPr>
        <w:t>t</w:t>
      </w:r>
      <w:r>
        <w:t xml:space="preserve"> is the time (s) and </w:t>
      </w:r>
      <w:r w:rsidRPr="00B54098">
        <w:rPr>
          <w:rFonts w:eastAsia="宋体" w:hAnsi="宋体" w:cs="Times New Roman" w:hint="eastAsia"/>
          <w:b/>
          <w:bCs/>
          <w:i/>
          <w:iCs/>
          <w:szCs w:val="24"/>
        </w:rPr>
        <w:t>F</w:t>
      </w:r>
      <w:r w:rsidRPr="00B143EF">
        <w:t xml:space="preserve"> </w:t>
      </w:r>
      <w:r>
        <w:t>is the resultant force acting on the cell (N).</w:t>
      </w:r>
      <w:r w:rsidRPr="009C7013">
        <w:t xml:space="preserve"> In this calculation, the total force acting on the cell consists of the </w:t>
      </w:r>
      <w:r w:rsidRPr="00885F50">
        <w:rPr>
          <w:rFonts w:eastAsia="宋体" w:hint="eastAsia"/>
          <w:b/>
          <w:bCs/>
          <w:i/>
          <w:iCs/>
        </w:rPr>
        <w:t>F</w:t>
      </w:r>
      <w:r>
        <w:rPr>
          <w:rFonts w:eastAsia="宋体"/>
          <w:i/>
          <w:iCs/>
          <w:vertAlign w:val="subscript"/>
        </w:rPr>
        <w:sym w:font="Symbol" w:char="F065"/>
      </w:r>
      <w:r w:rsidRPr="00A166C3">
        <w:rPr>
          <w:rFonts w:eastAsia="宋体"/>
        </w:rPr>
        <w:t xml:space="preserve"> </w:t>
      </w:r>
      <w:r w:rsidRPr="000B3063">
        <w:rPr>
          <w:rFonts w:eastAsia="宋体"/>
        </w:rPr>
        <w:t xml:space="preserve">and </w:t>
      </w:r>
      <w:r w:rsidRPr="00885F50">
        <w:rPr>
          <w:rFonts w:eastAsia="宋体" w:hint="eastAsia"/>
          <w:b/>
          <w:bCs/>
          <w:i/>
          <w:iCs/>
        </w:rPr>
        <w:t>F</w:t>
      </w:r>
      <w:r w:rsidRPr="00185921">
        <w:rPr>
          <w:rFonts w:eastAsia="宋体"/>
          <w:i/>
          <w:iCs/>
          <w:vertAlign w:val="subscript"/>
        </w:rPr>
        <w:sym w:font="Symbol" w:char="F074"/>
      </w:r>
      <w:r w:rsidRPr="009C7013">
        <w:t xml:space="preserve"> exerted by the fluid, with all other forces neglected.</w:t>
      </w:r>
    </w:p>
    <w:p w14:paraId="53B14EBF" w14:textId="734A924B" w:rsidR="006C021C" w:rsidRDefault="006C021C" w:rsidP="006C021C">
      <w:pPr>
        <w:ind w:firstLine="480"/>
      </w:pPr>
      <w:r>
        <w:t>The particle parameters in the fluid flow particle tracking module are set according to the relevant properties of the K562 cell, as deta</w:t>
      </w:r>
      <w:r w:rsidRPr="000B3CD2">
        <w:t>iled in Table</w:t>
      </w:r>
      <w:r w:rsidR="00591F9A" w:rsidRPr="00B00EBB">
        <w:t xml:space="preserve"> </w:t>
      </w:r>
      <w:r w:rsidR="00591F9A" w:rsidRPr="00B00EBB">
        <w:rPr>
          <w:rFonts w:eastAsiaTheme="minorEastAsia" w:hint="eastAsia"/>
        </w:rPr>
        <w:t>S</w:t>
      </w:r>
      <w:r w:rsidR="001A521F">
        <w:rPr>
          <w:rFonts w:eastAsiaTheme="minorEastAsia"/>
        </w:rPr>
        <w:t>4</w:t>
      </w:r>
      <w:r w:rsidRPr="000B3CD2">
        <w:t>.</w:t>
      </w:r>
      <w:r w:rsidRPr="009C7013">
        <w:t xml:space="preserve"> </w:t>
      </w:r>
      <w:r>
        <w:t>The boundary conditions for the chip walls are set to rebound.</w:t>
      </w:r>
      <w:r w:rsidRPr="009C7013">
        <w:t xml:space="preserve"> </w:t>
      </w:r>
      <w:r>
        <w:t>The cell inlet releases one cell per second, with a random release position.</w:t>
      </w:r>
      <w:r w:rsidRPr="009C7013">
        <w:t xml:space="preserve"> </w:t>
      </w:r>
      <w:r>
        <w:t>The cell outlet is set to a frozen condition.</w:t>
      </w:r>
      <w:r w:rsidRPr="009C7013">
        <w:t xml:space="preserve"> </w:t>
      </w:r>
      <w:r>
        <w:t xml:space="preserve">The cell force is subjected to the </w:t>
      </w:r>
      <w:r w:rsidRPr="00885F50">
        <w:rPr>
          <w:rFonts w:eastAsia="宋体" w:hint="eastAsia"/>
          <w:b/>
          <w:bCs/>
          <w:i/>
          <w:iCs/>
        </w:rPr>
        <w:t>F</w:t>
      </w:r>
      <w:r>
        <w:rPr>
          <w:rFonts w:eastAsia="宋体"/>
          <w:i/>
          <w:iCs/>
          <w:vertAlign w:val="subscript"/>
        </w:rPr>
        <w:sym w:font="Symbol" w:char="F065"/>
      </w:r>
      <w:r w:rsidRPr="00A166C3">
        <w:rPr>
          <w:rFonts w:eastAsia="宋体"/>
        </w:rPr>
        <w:t xml:space="preserve"> </w:t>
      </w:r>
      <w:r w:rsidRPr="000B3063">
        <w:rPr>
          <w:rFonts w:eastAsia="宋体"/>
        </w:rPr>
        <w:t xml:space="preserve">and </w:t>
      </w:r>
      <w:r w:rsidRPr="00885F50">
        <w:rPr>
          <w:rFonts w:eastAsia="宋体" w:hint="eastAsia"/>
          <w:b/>
          <w:bCs/>
          <w:i/>
          <w:iCs/>
        </w:rPr>
        <w:t>F</w:t>
      </w:r>
      <w:r w:rsidRPr="00185921">
        <w:rPr>
          <w:rFonts w:eastAsia="宋体"/>
          <w:i/>
          <w:iCs/>
          <w:vertAlign w:val="subscript"/>
        </w:rPr>
        <w:sym w:font="Symbol" w:char="F074"/>
      </w:r>
      <w:r>
        <w:t xml:space="preserve"> exerted by the fluid.</w:t>
      </w:r>
      <w:r w:rsidRPr="009C7013">
        <w:t xml:space="preserve"> A transient solver is used, inheriting the electric field and flow field results from </w:t>
      </w:r>
      <w:r>
        <w:t>above study</w:t>
      </w:r>
      <w:r w:rsidRPr="009C7013">
        <w:t xml:space="preserve">. The </w:t>
      </w:r>
      <w:proofErr w:type="gramStart"/>
      <w:r w:rsidRPr="009C7013">
        <w:t xml:space="preserve">remaining </w:t>
      </w:r>
      <w:r w:rsidR="000050E2">
        <w:t xml:space="preserve"> </w:t>
      </w:r>
      <w:r w:rsidR="000050E2" w:rsidRPr="000050E2">
        <w:t>FEM</w:t>
      </w:r>
      <w:proofErr w:type="gramEnd"/>
      <w:r w:rsidR="000050E2" w:rsidRPr="000050E2">
        <w:t xml:space="preserve"> analysis</w:t>
      </w:r>
      <w:r w:rsidRPr="009C7013">
        <w:t xml:space="preserve"> parameters, such as fluid properties and </w:t>
      </w:r>
      <w:r w:rsidR="00C44B77">
        <w:t>grid</w:t>
      </w:r>
      <w:r w:rsidRPr="009C7013">
        <w:t xml:space="preserve"> settings, are consistent with the above setting</w:t>
      </w:r>
      <w:r>
        <w:t>s.</w:t>
      </w:r>
    </w:p>
    <w:p w14:paraId="49203DEC" w14:textId="1D72479A" w:rsidR="00841118" w:rsidRDefault="00841118">
      <w:pPr>
        <w:pStyle w:val="3"/>
      </w:pPr>
      <w:r w:rsidRPr="00841118">
        <w:t>Data Analysis</w:t>
      </w:r>
    </w:p>
    <w:p w14:paraId="722333BA" w14:textId="01B0D843" w:rsidR="00FC0401" w:rsidRDefault="00FC0401" w:rsidP="006C021C">
      <w:pPr>
        <w:ind w:firstLine="480"/>
        <w:rPr>
          <w:rFonts w:eastAsiaTheme="minorEastAsia"/>
        </w:rPr>
      </w:pPr>
      <w:bookmarkStart w:id="25" w:name="_Hlk201055116"/>
      <w:r w:rsidRPr="00FC0401">
        <w:rPr>
          <w:rFonts w:eastAsiaTheme="minorEastAsia"/>
        </w:rPr>
        <w:t xml:space="preserve">To facilitate the visualization of electric and flow field distributions in the 3D simulation, various cross-sections of the channel were extracted. The flow field was displayed from the central section of the channel, while the electric field distribution was viewed from the central plane in the </w:t>
      </w:r>
      <w:proofErr w:type="spellStart"/>
      <w:r w:rsidRPr="00FC0401">
        <w:rPr>
          <w:rFonts w:eastAsiaTheme="minorEastAsia"/>
        </w:rPr>
        <w:t>xz</w:t>
      </w:r>
      <w:proofErr w:type="spellEnd"/>
      <w:r w:rsidRPr="00FC0401">
        <w:rPr>
          <w:rFonts w:eastAsiaTheme="minorEastAsia"/>
        </w:rPr>
        <w:t>-direction (</w:t>
      </w:r>
      <w:r>
        <w:rPr>
          <w:rFonts w:eastAsiaTheme="minorEastAsia"/>
        </w:rPr>
        <w:t>main</w:t>
      </w:r>
      <w:r w:rsidRPr="00FC0401">
        <w:rPr>
          <w:rFonts w:eastAsiaTheme="minorEastAsia"/>
        </w:rPr>
        <w:t xml:space="preserve"> view). In the </w:t>
      </w:r>
      <w:proofErr w:type="spellStart"/>
      <w:r w:rsidRPr="00FC0401">
        <w:rPr>
          <w:rFonts w:eastAsiaTheme="minorEastAsia"/>
        </w:rPr>
        <w:t>xy</w:t>
      </w:r>
      <w:proofErr w:type="spellEnd"/>
      <w:r w:rsidRPr="00FC0401">
        <w:rPr>
          <w:rFonts w:eastAsiaTheme="minorEastAsia"/>
        </w:rPr>
        <w:t>-direction (top view), a 1 μm high cut was taken, corresponding to the top section of the electrode.</w:t>
      </w:r>
      <w:bookmarkEnd w:id="25"/>
    </w:p>
    <w:p w14:paraId="45A5A93C" w14:textId="296E20C1" w:rsidR="0041480C" w:rsidRPr="00E074FC" w:rsidRDefault="00157230" w:rsidP="00E074FC">
      <w:pPr>
        <w:ind w:firstLine="480"/>
      </w:pP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r w:rsidRPr="00D5146E">
        <w:rPr>
          <w:rFonts w:eastAsia="宋体" w:cs="Times New Roman" w:hint="eastAsia"/>
          <w:szCs w:val="24"/>
          <w:vertAlign w:val="superscript"/>
        </w:rPr>
        <w:t>2</w:t>
      </w:r>
      <w:r w:rsidRPr="00157230">
        <w:t xml:space="preserve"> is a key parameter influencing the </w:t>
      </w:r>
      <w:r w:rsidRPr="00885F50">
        <w:rPr>
          <w:rFonts w:eastAsia="宋体" w:hint="eastAsia"/>
          <w:b/>
          <w:bCs/>
          <w:i/>
          <w:iCs/>
        </w:rPr>
        <w:t>F</w:t>
      </w:r>
      <w:r w:rsidRPr="00885F50">
        <w:rPr>
          <w:rFonts w:eastAsia="宋体" w:hint="eastAsia"/>
          <w:i/>
          <w:iCs/>
          <w:vertAlign w:val="subscript"/>
        </w:rPr>
        <w:sym w:font="Symbol" w:char="F065"/>
      </w:r>
      <w:r>
        <w:t xml:space="preserve"> </w:t>
      </w:r>
      <w:r w:rsidRPr="00157230">
        <w:t xml:space="preserve">on cells and is closely related to the electric field strength. </w:t>
      </w:r>
      <w:r>
        <w:t xml:space="preserve">In the theoretical calculations above, </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r w:rsidRPr="00D5146E">
        <w:rPr>
          <w:rFonts w:eastAsia="宋体" w:cs="Times New Roman" w:hint="eastAsia"/>
          <w:szCs w:val="24"/>
          <w:vertAlign w:val="superscript"/>
        </w:rPr>
        <w:t>2</w:t>
      </w:r>
      <w:r>
        <w:t xml:space="preserve"> is challenging to determine as it depends on the electric field strength distribution.</w:t>
      </w:r>
      <w:r w:rsidRPr="00157230">
        <w:t xml:space="preserve"> </w:t>
      </w:r>
      <w:r>
        <w:t xml:space="preserve">Therefore, this study employs </w:t>
      </w:r>
      <w:r w:rsidR="000050E2" w:rsidRPr="000050E2">
        <w:t>FEM analysis</w:t>
      </w:r>
      <w:r>
        <w:t xml:space="preserve"> to determine the value of </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r w:rsidRPr="00D5146E">
        <w:rPr>
          <w:rFonts w:eastAsia="宋体" w:cs="Times New Roman" w:hint="eastAsia"/>
          <w:szCs w:val="24"/>
          <w:vertAlign w:val="superscript"/>
        </w:rPr>
        <w:t>2</w:t>
      </w:r>
      <w:r>
        <w:t xml:space="preserve"> in the above theoretical calculations.</w:t>
      </w:r>
      <w:r w:rsidRPr="00157230">
        <w:t xml:space="preserve"> </w:t>
      </w:r>
      <w:r>
        <w:t xml:space="preserve">The relationships between the x-, y-, and z-axis components of </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r w:rsidRPr="00D5146E">
        <w:rPr>
          <w:rFonts w:eastAsia="宋体" w:cs="Times New Roman" w:hint="eastAsia"/>
          <w:szCs w:val="24"/>
          <w:vertAlign w:val="superscript"/>
        </w:rPr>
        <w:t>2</w:t>
      </w:r>
      <w:r>
        <w:t xml:space="preserve"> at the electrode tip and </w:t>
      </w:r>
      <w:proofErr w:type="spellStart"/>
      <w:r w:rsidRPr="00D5146E">
        <w:rPr>
          <w:rFonts w:eastAsia="宋体" w:cs="Times New Roman" w:hint="eastAsia"/>
          <w:i/>
          <w:iCs/>
          <w:szCs w:val="24"/>
        </w:rPr>
        <w:t>V</w:t>
      </w:r>
      <w:r w:rsidRPr="00D5146E">
        <w:rPr>
          <w:rFonts w:eastAsia="宋体" w:cs="Times New Roman" w:hint="eastAsia"/>
          <w:szCs w:val="24"/>
          <w:vertAlign w:val="subscript"/>
        </w:rPr>
        <w:t>pp</w:t>
      </w:r>
      <w:proofErr w:type="spellEnd"/>
      <w:r>
        <w:t xml:space="preserve"> are established separately.</w:t>
      </w:r>
      <w:r w:rsidR="00463220" w:rsidRPr="00463220">
        <w:t xml:space="preserve"> </w:t>
      </w:r>
      <w:r w:rsidR="00463220">
        <w:t xml:space="preserve">Additionally, the relationship between the modulus </w:t>
      </w:r>
      <w:proofErr w:type="spellStart"/>
      <w:r w:rsidR="00463220" w:rsidRPr="00D5146E">
        <w:rPr>
          <w:rFonts w:eastAsia="宋体" w:cs="Times New Roman" w:hint="eastAsia"/>
          <w:i/>
          <w:iCs/>
          <w:szCs w:val="24"/>
        </w:rPr>
        <w:t>E</w:t>
      </w:r>
      <w:r w:rsidR="00463220" w:rsidRPr="00D5146E">
        <w:rPr>
          <w:rFonts w:eastAsia="宋体" w:cs="Times New Roman" w:hint="eastAsia"/>
          <w:szCs w:val="24"/>
          <w:vertAlign w:val="subscript"/>
        </w:rPr>
        <w:t>m</w:t>
      </w:r>
      <w:proofErr w:type="spellEnd"/>
      <w:r w:rsidR="00463220">
        <w:t xml:space="preserve"> of </w:t>
      </w:r>
      <w:r w:rsidR="00463220" w:rsidRPr="00D5146E">
        <w:rPr>
          <w:rFonts w:eastAsia="宋体" w:cs="Times New Roman"/>
          <w:szCs w:val="24"/>
        </w:rPr>
        <w:sym w:font="Symbol" w:char="F0D1"/>
      </w:r>
      <w:r w:rsidR="00463220" w:rsidRPr="00D5146E">
        <w:rPr>
          <w:rFonts w:eastAsia="宋体" w:cs="Times New Roman"/>
          <w:szCs w:val="24"/>
        </w:rPr>
        <w:sym w:font="Symbol" w:char="F07C"/>
      </w:r>
      <w:proofErr w:type="spellStart"/>
      <w:r w:rsidR="00463220" w:rsidRPr="00D5146E">
        <w:rPr>
          <w:rFonts w:eastAsia="宋体" w:cs="Times New Roman" w:hint="eastAsia"/>
          <w:b/>
          <w:bCs/>
          <w:i/>
          <w:iCs/>
          <w:szCs w:val="24"/>
        </w:rPr>
        <w:t>E</w:t>
      </w:r>
      <w:r w:rsidR="00463220" w:rsidRPr="00D5146E">
        <w:rPr>
          <w:rFonts w:eastAsia="宋体" w:cs="Times New Roman" w:hint="eastAsia"/>
          <w:szCs w:val="24"/>
          <w:vertAlign w:val="subscript"/>
        </w:rPr>
        <w:t>rms</w:t>
      </w:r>
      <w:proofErr w:type="spellEnd"/>
      <w:r w:rsidR="00463220" w:rsidRPr="00D5146E">
        <w:rPr>
          <w:rFonts w:eastAsia="宋体" w:cs="Times New Roman" w:hint="eastAsia"/>
          <w:szCs w:val="24"/>
        </w:rPr>
        <w:sym w:font="Symbol" w:char="F07C"/>
      </w:r>
      <w:r w:rsidR="00463220" w:rsidRPr="00D5146E">
        <w:rPr>
          <w:rFonts w:eastAsia="宋体" w:cs="Times New Roman" w:hint="eastAsia"/>
          <w:szCs w:val="24"/>
          <w:vertAlign w:val="superscript"/>
        </w:rPr>
        <w:t>2</w:t>
      </w:r>
      <w:r w:rsidR="00463220">
        <w:t xml:space="preserve"> and </w:t>
      </w:r>
      <w:proofErr w:type="spellStart"/>
      <w:r w:rsidR="00463220" w:rsidRPr="00D5146E">
        <w:rPr>
          <w:rFonts w:eastAsia="宋体" w:cs="Times New Roman" w:hint="eastAsia"/>
          <w:i/>
          <w:iCs/>
          <w:szCs w:val="24"/>
        </w:rPr>
        <w:t>V</w:t>
      </w:r>
      <w:r w:rsidR="00463220" w:rsidRPr="00D5146E">
        <w:rPr>
          <w:rFonts w:eastAsia="宋体" w:cs="Times New Roman" w:hint="eastAsia"/>
          <w:szCs w:val="24"/>
          <w:vertAlign w:val="subscript"/>
        </w:rPr>
        <w:t>pp</w:t>
      </w:r>
      <w:proofErr w:type="spellEnd"/>
      <w:r w:rsidR="00463220">
        <w:t xml:space="preserve"> is established.</w:t>
      </w:r>
      <w:r w:rsidR="00DA23B5" w:rsidRPr="00DA23B5">
        <w:t xml:space="preserve"> </w:t>
      </w:r>
      <w:r w:rsidR="00DA23B5">
        <w:t>The electric field intensity</w:t>
      </w:r>
      <w:r w:rsidR="00DA23B5" w:rsidRPr="00DA23B5">
        <w:rPr>
          <w:rFonts w:eastAsia="宋体" w:cs="Times New Roman" w:hint="eastAsia"/>
          <w:i/>
          <w:iCs/>
          <w:szCs w:val="24"/>
        </w:rPr>
        <w:t xml:space="preserve"> </w:t>
      </w:r>
      <w:proofErr w:type="spellStart"/>
      <w:proofErr w:type="gramStart"/>
      <w:r w:rsidR="00DA23B5" w:rsidRPr="00D5146E">
        <w:rPr>
          <w:rFonts w:eastAsia="宋体" w:cs="Times New Roman" w:hint="eastAsia"/>
          <w:i/>
          <w:iCs/>
          <w:szCs w:val="24"/>
        </w:rPr>
        <w:t>E</w:t>
      </w:r>
      <w:r w:rsidR="00DA23B5" w:rsidRPr="00D5146E">
        <w:rPr>
          <w:rFonts w:eastAsia="宋体" w:cs="Times New Roman" w:hint="eastAsia"/>
          <w:szCs w:val="24"/>
          <w:vertAlign w:val="subscript"/>
        </w:rPr>
        <w:t>m</w:t>
      </w:r>
      <w:proofErr w:type="spellEnd"/>
      <w:r w:rsidR="00DA23B5">
        <w:t xml:space="preserve"> ,</w:t>
      </w:r>
      <w:proofErr w:type="gramEnd"/>
      <w:r w:rsidR="00DA23B5">
        <w:t xml:space="preserve"> defined as the modulus of the </w:t>
      </w:r>
      <w:r w:rsidR="00DA23B5" w:rsidRPr="00D5146E">
        <w:rPr>
          <w:rFonts w:eastAsia="宋体" w:cs="Times New Roman"/>
          <w:szCs w:val="24"/>
        </w:rPr>
        <w:sym w:font="Symbol" w:char="F0D1"/>
      </w:r>
      <w:r w:rsidR="00DA23B5" w:rsidRPr="00D5146E">
        <w:rPr>
          <w:rFonts w:eastAsia="宋体" w:cs="Times New Roman"/>
          <w:szCs w:val="24"/>
        </w:rPr>
        <w:sym w:font="Symbol" w:char="F07C"/>
      </w:r>
      <w:proofErr w:type="spellStart"/>
      <w:r w:rsidR="00DA23B5" w:rsidRPr="00D5146E">
        <w:rPr>
          <w:rFonts w:eastAsia="宋体" w:cs="Times New Roman" w:hint="eastAsia"/>
          <w:b/>
          <w:bCs/>
          <w:i/>
          <w:iCs/>
          <w:szCs w:val="24"/>
        </w:rPr>
        <w:t>E</w:t>
      </w:r>
      <w:r w:rsidR="00DA23B5" w:rsidRPr="00D5146E">
        <w:rPr>
          <w:rFonts w:eastAsia="宋体" w:cs="Times New Roman" w:hint="eastAsia"/>
          <w:szCs w:val="24"/>
          <w:vertAlign w:val="subscript"/>
        </w:rPr>
        <w:t>rms</w:t>
      </w:r>
      <w:proofErr w:type="spellEnd"/>
      <w:r w:rsidR="00DA23B5" w:rsidRPr="00D5146E">
        <w:rPr>
          <w:rFonts w:eastAsia="宋体" w:cs="Times New Roman" w:hint="eastAsia"/>
          <w:szCs w:val="24"/>
        </w:rPr>
        <w:sym w:font="Symbol" w:char="F07C"/>
      </w:r>
      <w:r w:rsidR="00DA23B5" w:rsidRPr="00D5146E">
        <w:rPr>
          <w:rFonts w:eastAsia="宋体" w:cs="Times New Roman" w:hint="eastAsia"/>
          <w:szCs w:val="24"/>
          <w:vertAlign w:val="superscript"/>
        </w:rPr>
        <w:t>2</w:t>
      </w:r>
      <w:r w:rsidR="00DA23B5">
        <w:t>, is calculated as follows:</w:t>
      </w:r>
      <w:r w:rsidR="001A521F">
        <w:t xml:space="preserve"> </w:t>
      </w:r>
      <w:proofErr w:type="spellStart"/>
      <w:r w:rsidR="00DA23B5" w:rsidRPr="00D5146E">
        <w:rPr>
          <w:rFonts w:eastAsia="宋体" w:cs="Times New Roman" w:hint="eastAsia"/>
          <w:i/>
          <w:iCs/>
          <w:szCs w:val="24"/>
        </w:rPr>
        <w:t>E</w:t>
      </w:r>
      <w:r w:rsidR="00DA23B5" w:rsidRPr="00D5146E">
        <w:rPr>
          <w:rFonts w:eastAsia="宋体" w:cs="Times New Roman" w:hint="eastAsia"/>
          <w:szCs w:val="24"/>
          <w:vertAlign w:val="subscript"/>
        </w:rPr>
        <w:t>m</w:t>
      </w:r>
      <w:proofErr w:type="spellEnd"/>
      <w:r w:rsidR="00DA23B5">
        <w:rPr>
          <w:rFonts w:eastAsia="宋体" w:cs="Times New Roman"/>
          <w:szCs w:val="24"/>
        </w:rPr>
        <w:t>= ((</w:t>
      </w:r>
      <w:r w:rsidR="00DA23B5" w:rsidRPr="00D5146E">
        <w:rPr>
          <w:rFonts w:eastAsia="宋体" w:cs="Times New Roman"/>
          <w:szCs w:val="24"/>
        </w:rPr>
        <w:sym w:font="Symbol" w:char="F0D1"/>
      </w:r>
      <w:r w:rsidR="00DA23B5" w:rsidRPr="00D5146E">
        <w:rPr>
          <w:rFonts w:eastAsia="宋体" w:cs="Times New Roman"/>
          <w:szCs w:val="24"/>
        </w:rPr>
        <w:sym w:font="Symbol" w:char="F07C"/>
      </w:r>
      <w:proofErr w:type="spellStart"/>
      <w:r w:rsidR="00DA23B5" w:rsidRPr="00D5146E">
        <w:rPr>
          <w:rFonts w:eastAsia="宋体" w:cs="Times New Roman" w:hint="eastAsia"/>
          <w:b/>
          <w:bCs/>
          <w:i/>
          <w:iCs/>
          <w:szCs w:val="24"/>
        </w:rPr>
        <w:t>E</w:t>
      </w:r>
      <w:r w:rsidR="00DA23B5" w:rsidRPr="00D5146E">
        <w:rPr>
          <w:rFonts w:eastAsia="宋体" w:cs="Times New Roman" w:hint="eastAsia"/>
          <w:szCs w:val="24"/>
          <w:vertAlign w:val="subscript"/>
        </w:rPr>
        <w:t>rms</w:t>
      </w:r>
      <w:proofErr w:type="spellEnd"/>
      <w:r w:rsidR="00DA23B5" w:rsidRPr="00D5146E">
        <w:rPr>
          <w:rFonts w:eastAsia="宋体" w:cs="Times New Roman" w:hint="eastAsia"/>
          <w:szCs w:val="24"/>
        </w:rPr>
        <w:sym w:font="Symbol" w:char="F07C"/>
      </w:r>
      <w:r w:rsidR="00DA23B5" w:rsidRPr="00D5146E">
        <w:rPr>
          <w:rFonts w:eastAsia="宋体" w:cs="Times New Roman" w:hint="eastAsia"/>
          <w:szCs w:val="24"/>
          <w:vertAlign w:val="superscript"/>
        </w:rPr>
        <w:t>2</w:t>
      </w:r>
      <w:r w:rsidR="00DA23B5" w:rsidRPr="00424F84">
        <w:rPr>
          <w:rFonts w:eastAsia="宋体" w:cs="Times New Roman"/>
          <w:szCs w:val="24"/>
        </w:rPr>
        <w:t>)</w:t>
      </w:r>
      <w:r w:rsidR="00DA23B5" w:rsidRPr="00424F84">
        <w:rPr>
          <w:rFonts w:eastAsia="宋体" w:cs="Times New Roman"/>
          <w:i/>
          <w:iCs/>
          <w:szCs w:val="24"/>
          <w:vertAlign w:val="subscript"/>
        </w:rPr>
        <w:t>x</w:t>
      </w:r>
      <w:r w:rsidR="00DA23B5" w:rsidRPr="00424F84">
        <w:rPr>
          <w:rFonts w:eastAsia="宋体" w:cs="Times New Roman"/>
          <w:szCs w:val="24"/>
          <w:vertAlign w:val="superscript"/>
        </w:rPr>
        <w:t>2</w:t>
      </w:r>
      <w:r w:rsidR="00DA23B5" w:rsidRPr="00424F84">
        <w:rPr>
          <w:rFonts w:eastAsia="宋体" w:cs="Times New Roman"/>
          <w:szCs w:val="24"/>
        </w:rPr>
        <w:t>+</w:t>
      </w:r>
      <w:r w:rsidR="00DA23B5">
        <w:rPr>
          <w:rFonts w:eastAsia="宋体" w:cs="Times New Roman"/>
          <w:szCs w:val="24"/>
        </w:rPr>
        <w:t>(</w:t>
      </w:r>
      <w:r w:rsidR="00DA23B5" w:rsidRPr="00D5146E">
        <w:rPr>
          <w:rFonts w:eastAsia="宋体" w:cs="Times New Roman"/>
          <w:szCs w:val="24"/>
        </w:rPr>
        <w:sym w:font="Symbol" w:char="F0D1"/>
      </w:r>
      <w:r w:rsidR="00DA23B5" w:rsidRPr="00D5146E">
        <w:rPr>
          <w:rFonts w:eastAsia="宋体" w:cs="Times New Roman"/>
          <w:szCs w:val="24"/>
        </w:rPr>
        <w:sym w:font="Symbol" w:char="F07C"/>
      </w:r>
      <w:proofErr w:type="spellStart"/>
      <w:r w:rsidR="00DA23B5" w:rsidRPr="00D5146E">
        <w:rPr>
          <w:rFonts w:eastAsia="宋体" w:cs="Times New Roman" w:hint="eastAsia"/>
          <w:b/>
          <w:bCs/>
          <w:i/>
          <w:iCs/>
          <w:szCs w:val="24"/>
        </w:rPr>
        <w:t>E</w:t>
      </w:r>
      <w:r w:rsidR="00DA23B5" w:rsidRPr="00D5146E">
        <w:rPr>
          <w:rFonts w:eastAsia="宋体" w:cs="Times New Roman" w:hint="eastAsia"/>
          <w:szCs w:val="24"/>
          <w:vertAlign w:val="subscript"/>
        </w:rPr>
        <w:t>rms</w:t>
      </w:r>
      <w:proofErr w:type="spellEnd"/>
      <w:r w:rsidR="00DA23B5" w:rsidRPr="00D5146E">
        <w:rPr>
          <w:rFonts w:eastAsia="宋体" w:cs="Times New Roman" w:hint="eastAsia"/>
          <w:szCs w:val="24"/>
        </w:rPr>
        <w:sym w:font="Symbol" w:char="F07C"/>
      </w:r>
      <w:r w:rsidR="00DA23B5" w:rsidRPr="00D5146E">
        <w:rPr>
          <w:rFonts w:eastAsia="宋体" w:cs="Times New Roman" w:hint="eastAsia"/>
          <w:szCs w:val="24"/>
          <w:vertAlign w:val="superscript"/>
        </w:rPr>
        <w:t>2</w:t>
      </w:r>
      <w:r w:rsidR="00DA23B5" w:rsidRPr="000601CF">
        <w:rPr>
          <w:rFonts w:eastAsia="宋体" w:cs="Times New Roman"/>
          <w:szCs w:val="24"/>
        </w:rPr>
        <w:t>)</w:t>
      </w:r>
      <w:r w:rsidR="00DA23B5" w:rsidRPr="00424F84">
        <w:rPr>
          <w:rFonts w:eastAsia="宋体" w:cs="Times New Roman" w:hint="eastAsia"/>
          <w:i/>
          <w:iCs/>
          <w:szCs w:val="24"/>
          <w:vertAlign w:val="subscript"/>
        </w:rPr>
        <w:t>y</w:t>
      </w:r>
      <w:r w:rsidR="00DA23B5" w:rsidRPr="000601CF">
        <w:rPr>
          <w:rFonts w:eastAsia="宋体" w:cs="Times New Roman"/>
          <w:szCs w:val="24"/>
          <w:vertAlign w:val="superscript"/>
        </w:rPr>
        <w:t>2</w:t>
      </w:r>
      <w:r w:rsidR="00DA23B5" w:rsidRPr="000601CF">
        <w:rPr>
          <w:rFonts w:eastAsia="宋体" w:cs="Times New Roman"/>
          <w:szCs w:val="24"/>
        </w:rPr>
        <w:t>+</w:t>
      </w:r>
      <w:r w:rsidR="00DA23B5">
        <w:rPr>
          <w:rFonts w:eastAsia="宋体" w:cs="Times New Roman"/>
          <w:szCs w:val="24"/>
        </w:rPr>
        <w:t>(</w:t>
      </w:r>
      <w:r w:rsidR="00DA23B5" w:rsidRPr="00D5146E">
        <w:rPr>
          <w:rFonts w:eastAsia="宋体" w:cs="Times New Roman"/>
          <w:szCs w:val="24"/>
        </w:rPr>
        <w:sym w:font="Symbol" w:char="F0D1"/>
      </w:r>
      <w:r w:rsidR="00DA23B5" w:rsidRPr="00D5146E">
        <w:rPr>
          <w:rFonts w:eastAsia="宋体" w:cs="Times New Roman"/>
          <w:szCs w:val="24"/>
        </w:rPr>
        <w:sym w:font="Symbol" w:char="F07C"/>
      </w:r>
      <w:proofErr w:type="spellStart"/>
      <w:r w:rsidR="00DA23B5" w:rsidRPr="00D5146E">
        <w:rPr>
          <w:rFonts w:eastAsia="宋体" w:cs="Times New Roman" w:hint="eastAsia"/>
          <w:b/>
          <w:bCs/>
          <w:i/>
          <w:iCs/>
          <w:szCs w:val="24"/>
        </w:rPr>
        <w:t>E</w:t>
      </w:r>
      <w:r w:rsidR="00DA23B5" w:rsidRPr="00D5146E">
        <w:rPr>
          <w:rFonts w:eastAsia="宋体" w:cs="Times New Roman" w:hint="eastAsia"/>
          <w:szCs w:val="24"/>
          <w:vertAlign w:val="subscript"/>
        </w:rPr>
        <w:t>rms</w:t>
      </w:r>
      <w:proofErr w:type="spellEnd"/>
      <w:r w:rsidR="00DA23B5" w:rsidRPr="00D5146E">
        <w:rPr>
          <w:rFonts w:eastAsia="宋体" w:cs="Times New Roman" w:hint="eastAsia"/>
          <w:szCs w:val="24"/>
        </w:rPr>
        <w:sym w:font="Symbol" w:char="F07C"/>
      </w:r>
      <w:r w:rsidR="00DA23B5" w:rsidRPr="00D5146E">
        <w:rPr>
          <w:rFonts w:eastAsia="宋体" w:cs="Times New Roman" w:hint="eastAsia"/>
          <w:szCs w:val="24"/>
          <w:vertAlign w:val="superscript"/>
        </w:rPr>
        <w:t>2</w:t>
      </w:r>
      <w:r w:rsidR="00DA23B5" w:rsidRPr="000601CF">
        <w:rPr>
          <w:rFonts w:eastAsia="宋体" w:cs="Times New Roman"/>
          <w:szCs w:val="24"/>
        </w:rPr>
        <w:t>)</w:t>
      </w:r>
      <w:r w:rsidR="00DA23B5" w:rsidRPr="00424F84">
        <w:rPr>
          <w:rFonts w:eastAsia="宋体" w:cs="Times New Roman" w:hint="eastAsia"/>
          <w:i/>
          <w:iCs/>
          <w:szCs w:val="24"/>
          <w:vertAlign w:val="subscript"/>
        </w:rPr>
        <w:t>z</w:t>
      </w:r>
      <w:r w:rsidR="00DA23B5" w:rsidRPr="000601CF">
        <w:rPr>
          <w:rFonts w:eastAsia="宋体" w:cs="Times New Roman"/>
          <w:szCs w:val="24"/>
          <w:vertAlign w:val="superscript"/>
        </w:rPr>
        <w:t>2</w:t>
      </w:r>
      <w:r w:rsidR="00DA23B5">
        <w:rPr>
          <w:rFonts w:eastAsia="宋体" w:cs="Times New Roman"/>
          <w:szCs w:val="24"/>
        </w:rPr>
        <w:t>)</w:t>
      </w:r>
      <w:r w:rsidR="00DA23B5" w:rsidRPr="00424F84">
        <w:rPr>
          <w:rFonts w:eastAsia="宋体" w:cs="Times New Roman"/>
          <w:szCs w:val="24"/>
          <w:vertAlign w:val="superscript"/>
        </w:rPr>
        <w:t>0.5</w:t>
      </w:r>
    </w:p>
    <w:p w14:paraId="20CD8189" w14:textId="60DB7D03" w:rsidR="000E1B44" w:rsidRDefault="00D83654" w:rsidP="006C021C">
      <w:pPr>
        <w:ind w:firstLine="480"/>
      </w:pPr>
      <w:r>
        <w:t xml:space="preserve">Extract the x-, y-, and z-axis components of the </w:t>
      </w:r>
      <w:r w:rsidRPr="00885F50">
        <w:rPr>
          <w:rFonts w:eastAsia="宋体" w:hint="eastAsia"/>
          <w:b/>
          <w:bCs/>
          <w:i/>
          <w:iCs/>
        </w:rPr>
        <w:t>F</w:t>
      </w:r>
      <w:r w:rsidRPr="00885F50">
        <w:rPr>
          <w:rFonts w:eastAsia="宋体" w:hint="eastAsia"/>
          <w:i/>
          <w:iCs/>
          <w:vertAlign w:val="subscript"/>
        </w:rPr>
        <w:sym w:font="Symbol" w:char="F065"/>
      </w:r>
      <w:r>
        <w:t xml:space="preserve"> on the cell at the electrode tip from the </w:t>
      </w:r>
      <w:r w:rsidR="00E53A38" w:rsidRPr="00E53A38">
        <w:t>FEM analysis</w:t>
      </w:r>
      <w:r>
        <w:t xml:space="preserve"> results.</w:t>
      </w:r>
      <w:r w:rsidRPr="00D83654">
        <w:t xml:space="preserve"> </w:t>
      </w:r>
      <w:r>
        <w:t xml:space="preserve">Establish the relationship curves between each </w:t>
      </w:r>
      <w:r>
        <w:lastRenderedPageBreak/>
        <w:t xml:space="preserve">component and </w:t>
      </w:r>
      <w:proofErr w:type="spellStart"/>
      <w:r w:rsidRPr="00D5146E">
        <w:rPr>
          <w:rFonts w:eastAsia="宋体" w:cs="Times New Roman" w:hint="eastAsia"/>
          <w:i/>
          <w:iCs/>
          <w:szCs w:val="24"/>
        </w:rPr>
        <w:t>V</w:t>
      </w:r>
      <w:r w:rsidRPr="00D5146E">
        <w:rPr>
          <w:rFonts w:eastAsia="宋体" w:cs="Times New Roman" w:hint="eastAsia"/>
          <w:szCs w:val="24"/>
          <w:vertAlign w:val="subscript"/>
        </w:rPr>
        <w:t>pp</w:t>
      </w:r>
      <w:proofErr w:type="spellEnd"/>
      <w:r>
        <w:t>.</w:t>
      </w:r>
      <w:r w:rsidRPr="00D83654">
        <w:t xml:space="preserve"> </w:t>
      </w:r>
      <w:r>
        <w:t xml:space="preserve">Finally, determine the relationship between the </w:t>
      </w:r>
      <w:r w:rsidRPr="00885F50">
        <w:rPr>
          <w:rFonts w:eastAsia="宋体" w:hint="eastAsia"/>
          <w:b/>
          <w:bCs/>
          <w:i/>
          <w:iCs/>
        </w:rPr>
        <w:t>F</w:t>
      </w:r>
      <w:r w:rsidRPr="00885F50">
        <w:rPr>
          <w:rFonts w:eastAsia="宋体" w:hint="eastAsia"/>
          <w:i/>
          <w:iCs/>
          <w:vertAlign w:val="subscript"/>
        </w:rPr>
        <w:sym w:font="Symbol" w:char="F065"/>
      </w:r>
      <w:r>
        <w:t xml:space="preserve"> acting on the cell at the electrode tip and </w:t>
      </w:r>
      <w:proofErr w:type="spellStart"/>
      <w:r w:rsidRPr="00D5146E">
        <w:rPr>
          <w:rFonts w:eastAsia="宋体" w:cs="Times New Roman" w:hint="eastAsia"/>
          <w:i/>
          <w:iCs/>
          <w:szCs w:val="24"/>
        </w:rPr>
        <w:t>V</w:t>
      </w:r>
      <w:r w:rsidRPr="00D5146E">
        <w:rPr>
          <w:rFonts w:eastAsia="宋体" w:cs="Times New Roman" w:hint="eastAsia"/>
          <w:szCs w:val="24"/>
          <w:vertAlign w:val="subscript"/>
        </w:rPr>
        <w:t>pp</w:t>
      </w:r>
      <w:proofErr w:type="spellEnd"/>
      <w:r>
        <w:t>.</w:t>
      </w:r>
      <w:r w:rsidRPr="00D83654">
        <w:t xml:space="preserve"> </w:t>
      </w:r>
      <w:r>
        <w:t xml:space="preserve">Compare the </w:t>
      </w:r>
      <w:r w:rsidR="00E53A38" w:rsidRPr="00E53A38">
        <w:t>FEM analysis</w:t>
      </w:r>
      <w:r>
        <w:t xml:space="preserve"> results with the theoretical calculations from the previous section to validate their accuracy.</w:t>
      </w:r>
    </w:p>
    <w:p w14:paraId="76A22EB6" w14:textId="2BD0FBCB" w:rsidR="00E47150" w:rsidRDefault="009C5637" w:rsidP="00E47150">
      <w:pPr>
        <w:pStyle w:val="2"/>
        <w:rPr>
          <w:rFonts w:eastAsiaTheme="minorEastAsia"/>
        </w:rPr>
      </w:pPr>
      <w:bookmarkStart w:id="26" w:name="_Hlk200811882"/>
      <w:r w:rsidRPr="009C5637">
        <w:rPr>
          <w:rFonts w:eastAsiaTheme="minorEastAsia"/>
        </w:rPr>
        <w:t>FEM analysis</w:t>
      </w:r>
      <w:r w:rsidR="00E47150" w:rsidRPr="00E47150">
        <w:rPr>
          <w:rFonts w:eastAsiaTheme="minorEastAsia"/>
        </w:rPr>
        <w:t xml:space="preserve"> of </w:t>
      </w:r>
      <w:r w:rsidR="00283EE5" w:rsidRPr="00283EE5">
        <w:rPr>
          <w:rFonts w:eastAsiaTheme="minorEastAsia"/>
        </w:rPr>
        <w:t>cell manipulation</w:t>
      </w:r>
    </w:p>
    <w:bookmarkEnd w:id="26"/>
    <w:p w14:paraId="43B9A506" w14:textId="26E19F45" w:rsidR="00164DCB" w:rsidRDefault="00164DCB" w:rsidP="00164DCB">
      <w:pPr>
        <w:pStyle w:val="3"/>
        <w:rPr>
          <w:rFonts w:eastAsiaTheme="minorEastAsia"/>
        </w:rPr>
      </w:pPr>
      <w:r w:rsidRPr="00841118">
        <w:rPr>
          <w:rFonts w:eastAsiaTheme="minorEastAsia"/>
        </w:rPr>
        <w:t>Design of the Model</w:t>
      </w:r>
    </w:p>
    <w:p w14:paraId="08438FD9" w14:textId="7D46F57C" w:rsidR="001E7559" w:rsidRPr="001E7559" w:rsidRDefault="001E7559" w:rsidP="00C16D9C">
      <w:pPr>
        <w:ind w:firstLine="480"/>
        <w:rPr>
          <w:rFonts w:eastAsiaTheme="minorEastAsia"/>
        </w:rPr>
      </w:pPr>
      <w:r w:rsidRPr="001E7559">
        <w:rPr>
          <w:rFonts w:eastAsiaTheme="minorEastAsia"/>
        </w:rPr>
        <w:t xml:space="preserve">The purpose of the FEM analysis for cell </w:t>
      </w:r>
      <w:proofErr w:type="gramStart"/>
      <w:r w:rsidRPr="001E7559">
        <w:rPr>
          <w:rFonts w:eastAsiaTheme="minorEastAsia"/>
        </w:rPr>
        <w:t>capture</w:t>
      </w:r>
      <w:proofErr w:type="gramEnd"/>
      <w:r w:rsidRPr="001E7559">
        <w:rPr>
          <w:rFonts w:eastAsiaTheme="minorEastAsia"/>
        </w:rPr>
        <w:t xml:space="preserve"> and release was to simulate cell behavior under experimentally relevant conditions and to optimize electric and fluid field parameters for efficient capture. Unlike the FEM analysis of cell forces, this FEM analysis could not be simplified to a single electrode pair. </w:t>
      </w:r>
      <w:r w:rsidR="007B6A2C" w:rsidRPr="007B6A2C">
        <w:rPr>
          <w:rFonts w:eastAsiaTheme="minorEastAsia"/>
        </w:rPr>
        <w:t>Given that the channel height is only 10 μm, the flow behavior of cells under coupled electric and flow fields is not significantly influenced by the vertical dimension.</w:t>
      </w:r>
      <w:r w:rsidRPr="001E7559">
        <w:rPr>
          <w:rFonts w:eastAsiaTheme="minorEastAsia"/>
        </w:rPr>
        <w:t xml:space="preserve"> Meanwhile, constructing a full 3D electrode model would incur substantial computational costs—for instance, simulating the trajectory of a single cell between two electrodes in 3D required over one week of computation, and the inclusion of multiple cells would further exacerbate the burden. Therefore, to balance computational efficiency and accuracy, a two-dimensional top-view model was employed in this analysis</w:t>
      </w:r>
      <w:r w:rsidR="007B6A2C">
        <w:rPr>
          <w:rFonts w:eastAsiaTheme="minorEastAsia"/>
        </w:rPr>
        <w:t xml:space="preserve"> (as shown in Figure 5A</w:t>
      </w:r>
      <w:r w:rsidR="005E2119">
        <w:rPr>
          <w:rFonts w:eastAsiaTheme="minorEastAsia"/>
        </w:rPr>
        <w:t xml:space="preserve"> and S1D</w:t>
      </w:r>
      <w:r w:rsidR="007B6A2C">
        <w:rPr>
          <w:rFonts w:eastAsiaTheme="minorEastAsia"/>
        </w:rPr>
        <w:t>)</w:t>
      </w:r>
      <w:r w:rsidRPr="001E7559">
        <w:rPr>
          <w:rFonts w:eastAsiaTheme="minorEastAsia"/>
        </w:rPr>
        <w:t>.</w:t>
      </w:r>
    </w:p>
    <w:p w14:paraId="0B585A4A" w14:textId="3245670F" w:rsidR="00164DCB" w:rsidRPr="00C16D9C" w:rsidRDefault="00164DCB" w:rsidP="006E54FD">
      <w:pPr>
        <w:pStyle w:val="3"/>
        <w:rPr>
          <w:rFonts w:eastAsiaTheme="minorEastAsia"/>
        </w:rPr>
      </w:pPr>
      <w:r w:rsidRPr="00164DCB">
        <w:rPr>
          <w:rFonts w:eastAsiaTheme="minorEastAsia"/>
        </w:rPr>
        <w:t>Parameter Settings</w:t>
      </w:r>
    </w:p>
    <w:p w14:paraId="34ECFCE4" w14:textId="2015ECCB" w:rsidR="006F46C5" w:rsidRDefault="006F46C5" w:rsidP="006F46C5">
      <w:pPr>
        <w:ind w:firstLine="480"/>
        <w:rPr>
          <w:rFonts w:eastAsia="宋体" w:cs="Times New Roman"/>
          <w:szCs w:val="24"/>
        </w:rPr>
      </w:pPr>
      <w:r>
        <w:t>The physical properties of the medium and cells are the same as previously stated.</w:t>
      </w:r>
      <w:r w:rsidRPr="006C6A8B">
        <w:t xml:space="preserve"> </w:t>
      </w:r>
      <w:r>
        <w:t xml:space="preserve">The </w:t>
      </w:r>
      <w:bookmarkStart w:id="27" w:name="_Hlk193639041"/>
      <w:proofErr w:type="spellStart"/>
      <w:r w:rsidRPr="009C7013">
        <w:rPr>
          <w:rFonts w:eastAsia="宋体" w:cs="Times New Roman" w:hint="eastAsia"/>
          <w:i/>
          <w:iCs/>
          <w:szCs w:val="24"/>
        </w:rPr>
        <w:t>V</w:t>
      </w:r>
      <w:r w:rsidRPr="009C7013">
        <w:rPr>
          <w:rFonts w:eastAsia="宋体" w:cs="Times New Roman" w:hint="eastAsia"/>
          <w:szCs w:val="24"/>
          <w:vertAlign w:val="subscript"/>
        </w:rPr>
        <w:t>pp</w:t>
      </w:r>
      <w:bookmarkEnd w:id="27"/>
      <w:proofErr w:type="spellEnd"/>
      <w:r>
        <w:t xml:space="preserve"> range for the current module is set between 2 and 64 V.</w:t>
      </w:r>
      <w:r w:rsidRPr="00986ECB">
        <w:t xml:space="preserve"> </w:t>
      </w:r>
      <w:r>
        <w:t>The flow module sets the inlet flow rate range from 0.0005 to 5 m/s, with the outlet pressure fixed at 0 Pa.</w:t>
      </w:r>
      <w:r w:rsidRPr="00986ECB">
        <w:t xml:space="preserve"> </w:t>
      </w:r>
      <w:r>
        <w:t>The boundary conditions for the fluid flow particle tracking module are set as described above</w:t>
      </w:r>
      <w:r w:rsidR="00C22E26">
        <w:t xml:space="preserve"> (Figure S1D)</w:t>
      </w:r>
      <w:r>
        <w:t>.</w:t>
      </w:r>
      <w:r w:rsidRPr="00986ECB">
        <w:t xml:space="preserve"> </w:t>
      </w:r>
      <w:r>
        <w:t>The cell release method varies with flow rate, with the release count fixed at 400.</w:t>
      </w:r>
      <w:r w:rsidRPr="00986ECB">
        <w:t xml:space="preserve"> </w:t>
      </w:r>
      <w:r w:rsidR="002E2289">
        <w:t>T</w:t>
      </w:r>
      <w:r w:rsidR="002E2289" w:rsidRPr="002E2289">
        <w:t xml:space="preserve">he grid had a minimum element size of </w:t>
      </w:r>
      <w:r w:rsidR="002D752E">
        <w:t>1</w:t>
      </w:r>
      <w:r w:rsidR="002E2289" w:rsidRPr="002E2289">
        <w:t xml:space="preserve"> μm and a maximum element size of 0.00</w:t>
      </w:r>
      <w:r w:rsidR="002D752E">
        <w:t>4</w:t>
      </w:r>
      <w:r w:rsidR="002E2289" w:rsidRPr="002E2289">
        <w:t xml:space="preserve"> μm. This mesh contained </w:t>
      </w:r>
      <w:r w:rsidR="002D752E">
        <w:t>232180</w:t>
      </w:r>
      <w:r w:rsidR="002E2289" w:rsidRPr="002E2289">
        <w:t xml:space="preserve"> triangular surface elements, </w:t>
      </w:r>
      <w:r w:rsidR="002D752E">
        <w:t>4868</w:t>
      </w:r>
      <w:r w:rsidR="002E2289" w:rsidRPr="002E2289">
        <w:t xml:space="preserve"> edge elements, and </w:t>
      </w:r>
      <w:r w:rsidR="002D752E">
        <w:t>64</w:t>
      </w:r>
      <w:r w:rsidR="002E2289" w:rsidRPr="002E2289">
        <w:t xml:space="preserve"> vertex elements. The average </w:t>
      </w:r>
      <w:proofErr w:type="spellStart"/>
      <w:r w:rsidR="002E2289" w:rsidRPr="002E2289">
        <w:t>unt</w:t>
      </w:r>
      <w:proofErr w:type="spellEnd"/>
      <w:r w:rsidR="002E2289" w:rsidRPr="002E2289">
        <w:t xml:space="preserve"> mass of grid is 0.9</w:t>
      </w:r>
      <w:r w:rsidR="002D752E">
        <w:t>6</w:t>
      </w:r>
      <w:r w:rsidR="002E2289" w:rsidRPr="002E2289">
        <w:t>.</w:t>
      </w:r>
      <w:r w:rsidRPr="00986ECB">
        <w:t xml:space="preserve"> </w:t>
      </w:r>
      <w:r>
        <w:t>The solver used is a transient solver, with calculation steps adjusted based on flow rate.</w:t>
      </w:r>
      <w:r w:rsidRPr="00986ECB">
        <w:t xml:space="preserve"> </w:t>
      </w:r>
      <w:r>
        <w:t xml:space="preserve">To </w:t>
      </w:r>
      <w:r>
        <w:lastRenderedPageBreak/>
        <w:t>inherit the flow field and electric field results from the previous section,</w:t>
      </w:r>
      <w:r w:rsidRPr="00986ECB">
        <w:t xml:space="preserve"> </w:t>
      </w:r>
      <w:r>
        <w:t>the dependent variable values in the transient solver are set to the required flow and electric field results from the previous calculations.</w:t>
      </w:r>
      <w:r w:rsidRPr="00986ECB">
        <w:t xml:space="preserve"> </w:t>
      </w:r>
      <w:r>
        <w:t>Once the setup is complete, the flow and electric field distributions will not be recalculated, reducing computational load.</w:t>
      </w:r>
    </w:p>
    <w:p w14:paraId="47519BC9" w14:textId="7046ACFD" w:rsidR="007D7AC5" w:rsidRDefault="007D7AC5" w:rsidP="00CE002E">
      <w:pPr>
        <w:pStyle w:val="2"/>
      </w:pPr>
      <w:r w:rsidRPr="007D7AC5">
        <w:t>Microfluidics chip fabrication</w:t>
      </w:r>
    </w:p>
    <w:p w14:paraId="0D4E6D41" w14:textId="59F62FE3" w:rsidR="00B51F13" w:rsidRPr="00B51F13" w:rsidRDefault="00B51F13" w:rsidP="00B51F13">
      <w:pPr>
        <w:ind w:firstLine="480"/>
      </w:pPr>
      <w:r w:rsidRPr="00B51F13">
        <w:t xml:space="preserve">The microfluidic chip was manufactured by soft lithography. The chip design drawing </w:t>
      </w:r>
      <w:r w:rsidR="00423007">
        <w:t>was</w:t>
      </w:r>
      <w:r w:rsidRPr="00B51F13">
        <w:t xml:space="preserve"> constructed using AutoCAD (AutoCAD2018, Autodesk, USA) and the mask </w:t>
      </w:r>
      <w:r w:rsidR="00423007">
        <w:t>was</w:t>
      </w:r>
      <w:r w:rsidRPr="00B51F13">
        <w:t xml:space="preserve"> processed by RDMICRO (Mask, RDMICRO, China). The main manufacturing process of microfluidic chips is as follows</w:t>
      </w:r>
      <w:r w:rsidR="005F1B9E">
        <w:t xml:space="preserve"> </w:t>
      </w:r>
      <w:r w:rsidRPr="00B51F13">
        <w:t xml:space="preserve">(as shown in </w:t>
      </w:r>
      <w:r w:rsidR="00342880">
        <w:t>F</w:t>
      </w:r>
      <w:r w:rsidRPr="00B51F13">
        <w:t>igure S</w:t>
      </w:r>
      <w:r w:rsidR="007730CD">
        <w:t>2</w:t>
      </w:r>
      <w:r w:rsidRPr="00B51F13">
        <w:t>):</w:t>
      </w:r>
    </w:p>
    <w:p w14:paraId="14C2073F" w14:textId="77777777" w:rsidR="00B51F13" w:rsidRPr="00B51F13" w:rsidRDefault="00B51F13" w:rsidP="00B51F13">
      <w:pPr>
        <w:ind w:firstLineChars="0" w:firstLine="0"/>
        <w:rPr>
          <w:b/>
          <w:bCs/>
        </w:rPr>
      </w:pPr>
      <w:r w:rsidRPr="00B51F13">
        <w:rPr>
          <w:b/>
          <w:bCs/>
        </w:rPr>
        <w:t>(1) Production of male molds</w:t>
      </w:r>
    </w:p>
    <w:p w14:paraId="729CAAF0" w14:textId="28309454" w:rsidR="00B51F13" w:rsidRPr="00B51F13" w:rsidRDefault="00B51F13" w:rsidP="00B51F13">
      <w:pPr>
        <w:ind w:firstLine="482"/>
      </w:pPr>
      <w:r w:rsidRPr="00B51F13">
        <w:rPr>
          <w:b/>
          <w:bCs/>
        </w:rPr>
        <w:t>a) Substrate pretreat:</w:t>
      </w:r>
      <w:r w:rsidRPr="00B51F13">
        <w:t xml:space="preserve"> To ensure the adhesion of the photoresist on the silicon wafer, the silicon wafer should be dehumidified before the experiment. Heat the wafers at 100°C for 2 hours using a heating plate</w:t>
      </w:r>
      <w:r w:rsidR="005F1B9E">
        <w:t xml:space="preserve"> </w:t>
      </w:r>
      <w:r w:rsidRPr="00B51F13">
        <w:t>(ASONE/CHPS-250DF, AS ONE, JAPAN);</w:t>
      </w:r>
    </w:p>
    <w:p w14:paraId="7F56BC15" w14:textId="49B1648F" w:rsidR="00B51F13" w:rsidRPr="00B51F13" w:rsidRDefault="00B51F13" w:rsidP="00B51F13">
      <w:pPr>
        <w:ind w:firstLine="482"/>
      </w:pPr>
      <w:r w:rsidRPr="00B51F13">
        <w:rPr>
          <w:b/>
          <w:bCs/>
        </w:rPr>
        <w:t>b) Coat:</w:t>
      </w:r>
      <w:r w:rsidRPr="00B51F13">
        <w:t xml:space="preserve"> Use a homogenizer</w:t>
      </w:r>
      <w:r w:rsidR="005F1B9E">
        <w:t xml:space="preserve"> </w:t>
      </w:r>
      <w:r w:rsidRPr="00B51F13">
        <w:t xml:space="preserve">(WS-650-8, </w:t>
      </w:r>
      <w:proofErr w:type="spellStart"/>
      <w:r w:rsidRPr="00B51F13">
        <w:t>mycro</w:t>
      </w:r>
      <w:proofErr w:type="spellEnd"/>
      <w:r w:rsidRPr="00B51F13">
        <w:t xml:space="preserve">, USA) to evenly apply the </w:t>
      </w:r>
      <w:proofErr w:type="gramStart"/>
      <w:r w:rsidRPr="00B51F13">
        <w:t>photoresist(</w:t>
      </w:r>
      <w:proofErr w:type="gramEnd"/>
      <w:r w:rsidRPr="00B51F13">
        <w:t xml:space="preserve">SU8-2025, </w:t>
      </w:r>
      <w:proofErr w:type="spellStart"/>
      <w:r w:rsidRPr="00B51F13">
        <w:t>Microchem</w:t>
      </w:r>
      <w:proofErr w:type="spellEnd"/>
      <w:r w:rsidRPr="00B51F13">
        <w:t xml:space="preserve">, USA) to the surface of the wafer. According to the nature of the photoresist and the thickness of the chip, the parameters of the homogenizer are set to 500 rad/min, 10 s and </w:t>
      </w:r>
      <w:r w:rsidR="003D5D69">
        <w:t>6750</w:t>
      </w:r>
      <w:r w:rsidRPr="00B51F13">
        <w:t xml:space="preserve"> rad/min, 30 s;</w:t>
      </w:r>
    </w:p>
    <w:p w14:paraId="3D7A7E6B" w14:textId="77777777" w:rsidR="00B51F13" w:rsidRPr="00B51F13" w:rsidRDefault="00B51F13" w:rsidP="00B51F13">
      <w:pPr>
        <w:ind w:firstLine="482"/>
      </w:pPr>
      <w:r w:rsidRPr="00B51F13">
        <w:rPr>
          <w:b/>
          <w:bCs/>
        </w:rPr>
        <w:t xml:space="preserve">c) </w:t>
      </w:r>
      <w:proofErr w:type="gramStart"/>
      <w:r w:rsidRPr="00B51F13">
        <w:rPr>
          <w:b/>
          <w:bCs/>
        </w:rPr>
        <w:t>Soft</w:t>
      </w:r>
      <w:proofErr w:type="gramEnd"/>
      <w:r w:rsidRPr="00B51F13">
        <w:rPr>
          <w:b/>
          <w:bCs/>
        </w:rPr>
        <w:t xml:space="preserve"> bake:</w:t>
      </w:r>
      <w:r w:rsidRPr="00B51F13">
        <w:t xml:space="preserve"> Place the homogenized silicon wafers on a heating plate at 100 °C for 10 min until the photoresist is completely dry;</w:t>
      </w:r>
    </w:p>
    <w:p w14:paraId="1F50B467" w14:textId="77777777" w:rsidR="00B51F13" w:rsidRPr="00B51F13" w:rsidRDefault="00B51F13" w:rsidP="00B51F13">
      <w:pPr>
        <w:ind w:firstLine="482"/>
      </w:pPr>
      <w:r w:rsidRPr="00B51F13">
        <w:rPr>
          <w:b/>
          <w:bCs/>
        </w:rPr>
        <w:t>d) Expose:</w:t>
      </w:r>
      <w:r w:rsidRPr="00B51F13">
        <w:t xml:space="preserve"> Place the mask and wafer on the upper and lower substrates of the lithography machine. Based on the thickness of the photoresist, set the exposure time to 15s;</w:t>
      </w:r>
    </w:p>
    <w:p w14:paraId="76258B9C" w14:textId="77777777" w:rsidR="00B51F13" w:rsidRPr="00B51F13" w:rsidRDefault="00B51F13" w:rsidP="00B51F13">
      <w:pPr>
        <w:ind w:firstLine="482"/>
      </w:pPr>
      <w:r w:rsidRPr="00B51F13">
        <w:rPr>
          <w:b/>
          <w:bCs/>
        </w:rPr>
        <w:t>e) Post-exposure bake:</w:t>
      </w:r>
      <w:r w:rsidRPr="00B51F13">
        <w:t xml:space="preserve"> The exposed wafers are heated again on a heating plate at 100 °C for 10 min;</w:t>
      </w:r>
    </w:p>
    <w:p w14:paraId="1969E8B8" w14:textId="77777777" w:rsidR="00B51F13" w:rsidRPr="00B51F13" w:rsidRDefault="00B51F13" w:rsidP="00B51F13">
      <w:pPr>
        <w:ind w:firstLine="482"/>
      </w:pPr>
      <w:r w:rsidRPr="00B51F13">
        <w:rPr>
          <w:b/>
          <w:bCs/>
        </w:rPr>
        <w:t>f) Develop:</w:t>
      </w:r>
      <w:r w:rsidRPr="00B51F13">
        <w:t xml:space="preserve"> Place the silicon wafers into a container with inverted developer solution, shake for 3-5 min;</w:t>
      </w:r>
    </w:p>
    <w:p w14:paraId="0F1196DD" w14:textId="77777777" w:rsidR="00B51F13" w:rsidRPr="00B51F13" w:rsidRDefault="00B51F13" w:rsidP="00B51F13">
      <w:pPr>
        <w:ind w:firstLine="482"/>
      </w:pPr>
      <w:r w:rsidRPr="00B51F13">
        <w:rPr>
          <w:b/>
          <w:bCs/>
        </w:rPr>
        <w:t xml:space="preserve">g) Rinse and dry: </w:t>
      </w:r>
      <w:r w:rsidRPr="00B51F13">
        <w:t>Use acetone and nitrogen to clean the surface of the male mold.</w:t>
      </w:r>
    </w:p>
    <w:p w14:paraId="30D562B8" w14:textId="77777777" w:rsidR="00B51F13" w:rsidRPr="00B51F13" w:rsidRDefault="00B51F13" w:rsidP="00B51F13">
      <w:pPr>
        <w:ind w:firstLineChars="0" w:firstLine="0"/>
        <w:rPr>
          <w:b/>
          <w:bCs/>
        </w:rPr>
      </w:pPr>
      <w:r w:rsidRPr="00B51F13">
        <w:rPr>
          <w:b/>
          <w:bCs/>
        </w:rPr>
        <w:t>(2) Microfluidic chip fabrication:</w:t>
      </w:r>
    </w:p>
    <w:p w14:paraId="0538FCCC" w14:textId="7E28BAA1" w:rsidR="00B51F13" w:rsidRPr="00B51F13" w:rsidRDefault="00B51F13" w:rsidP="00B51F13">
      <w:pPr>
        <w:ind w:firstLine="482"/>
      </w:pPr>
      <w:r w:rsidRPr="00B51F13">
        <w:rPr>
          <w:b/>
          <w:bCs/>
        </w:rPr>
        <w:lastRenderedPageBreak/>
        <w:t>a)</w:t>
      </w:r>
      <w:r>
        <w:rPr>
          <w:b/>
          <w:bCs/>
        </w:rPr>
        <w:t xml:space="preserve"> </w:t>
      </w:r>
      <w:r w:rsidRPr="00B51F13">
        <w:rPr>
          <w:b/>
          <w:bCs/>
        </w:rPr>
        <w:t>Weighing:</w:t>
      </w:r>
      <w:r w:rsidRPr="00B51F13">
        <w:t xml:space="preserve"> take the appropriate mass of PDMS and mix the curing agent with a mass ratio of 10:1;</w:t>
      </w:r>
    </w:p>
    <w:p w14:paraId="7646CA50" w14:textId="61D7E937" w:rsidR="00B51F13" w:rsidRPr="00B51F13" w:rsidRDefault="00B51F13" w:rsidP="00B51F13">
      <w:pPr>
        <w:ind w:firstLine="482"/>
      </w:pPr>
      <w:r w:rsidRPr="00B51F13">
        <w:rPr>
          <w:b/>
          <w:bCs/>
        </w:rPr>
        <w:t xml:space="preserve">b) Casting: cast: </w:t>
      </w:r>
      <w:r w:rsidRPr="00B51F13">
        <w:t>PDMS on the male mold and vacuum until there are no bubbles;</w:t>
      </w:r>
    </w:p>
    <w:p w14:paraId="14CC65B6" w14:textId="1C1627D5" w:rsidR="00B51F13" w:rsidRPr="00B51F13" w:rsidRDefault="00B51F13" w:rsidP="00B51F13">
      <w:pPr>
        <w:ind w:firstLine="480"/>
      </w:pPr>
      <w:r w:rsidRPr="00B51F13">
        <w:t>Heat curing: Place the chip in a blast dr</w:t>
      </w:r>
      <w:r w:rsidRPr="00E074FC">
        <w:t>ying</w:t>
      </w:r>
      <w:r w:rsidR="005F1B9E" w:rsidRPr="00E074FC">
        <w:t xml:space="preserve"> </w:t>
      </w:r>
      <w:r w:rsidRPr="00424F84">
        <w:t>(WGL-65B, TEST, CHINA)</w:t>
      </w:r>
      <w:r w:rsidRPr="00E074FC">
        <w:t xml:space="preserve"> ov</w:t>
      </w:r>
      <w:r w:rsidRPr="00B51F13">
        <w:t>en at 60°C for 3 hours.</w:t>
      </w:r>
    </w:p>
    <w:p w14:paraId="0066BA55" w14:textId="4DC4B47A" w:rsidR="00B51F13" w:rsidRPr="00B51F13" w:rsidRDefault="00B51F13" w:rsidP="00B51F13">
      <w:pPr>
        <w:ind w:firstLine="482"/>
      </w:pPr>
      <w:r w:rsidRPr="00B51F13">
        <w:rPr>
          <w:b/>
          <w:bCs/>
        </w:rPr>
        <w:t>c)Perforation:</w:t>
      </w:r>
      <w:r w:rsidRPr="00B51F13">
        <w:t xml:space="preserve"> Use a hole punch (0.75mm) to punch holes at the entrance and exit of the channel;</w:t>
      </w:r>
    </w:p>
    <w:p w14:paraId="74B5CECC" w14:textId="55FA7009" w:rsidR="005E10E3" w:rsidRDefault="00B51F13" w:rsidP="005E10E3">
      <w:pPr>
        <w:ind w:firstLine="482"/>
      </w:pPr>
      <w:r w:rsidRPr="00B51F13">
        <w:rPr>
          <w:b/>
          <w:bCs/>
        </w:rPr>
        <w:t>d)Bonding:</w:t>
      </w:r>
      <w:r w:rsidRPr="00B51F13">
        <w:t xml:space="preserve"> The microfluidic chip is encapsulated with a glass substrate using oxygen plasma cleaning</w:t>
      </w:r>
      <w:r w:rsidR="005F1B9E">
        <w:t xml:space="preserve"> </w:t>
      </w:r>
      <w:r w:rsidRPr="00B51F13">
        <w:t xml:space="preserve">(PDC-002, </w:t>
      </w:r>
      <w:proofErr w:type="spellStart"/>
      <w:r w:rsidRPr="00B51F13">
        <w:t>mycro</w:t>
      </w:r>
      <w:proofErr w:type="spellEnd"/>
      <w:r w:rsidRPr="00B51F13">
        <w:t>, USA).</w:t>
      </w:r>
    </w:p>
    <w:p w14:paraId="04A9D1FB" w14:textId="377CF616" w:rsidR="001B3575" w:rsidRDefault="003A06D9" w:rsidP="001B3575">
      <w:pPr>
        <w:pStyle w:val="2"/>
        <w:rPr>
          <w:rFonts w:eastAsiaTheme="minorEastAsia"/>
        </w:rPr>
      </w:pPr>
      <w:r>
        <w:t xml:space="preserve">Cell </w:t>
      </w:r>
      <w:r>
        <w:rPr>
          <w:rFonts w:eastAsiaTheme="minorEastAsia"/>
        </w:rPr>
        <w:t>preparation</w:t>
      </w:r>
    </w:p>
    <w:p w14:paraId="63D348C5" w14:textId="12F521FF" w:rsidR="00FE5EE7" w:rsidRDefault="00FE5EE7" w:rsidP="00FE5EE7">
      <w:pPr>
        <w:ind w:firstLine="480"/>
        <w:rPr>
          <w:rFonts w:eastAsiaTheme="minorEastAsia"/>
        </w:rPr>
      </w:pPr>
      <w:r w:rsidRPr="00A44B3A">
        <w:rPr>
          <w:rFonts w:eastAsiaTheme="minorEastAsia"/>
        </w:rPr>
        <w:t>The K562 cell culture medium consists of three main components: culture medium (IDMEM, Corning, USA), fetal bovine serum (Every Green, China), and antibiotics (</w:t>
      </w:r>
      <w:proofErr w:type="spellStart"/>
      <w:r w:rsidRPr="00A44B3A">
        <w:rPr>
          <w:rFonts w:eastAsiaTheme="minorEastAsia"/>
        </w:rPr>
        <w:t>Biosharp</w:t>
      </w:r>
      <w:proofErr w:type="spellEnd"/>
      <w:r w:rsidRPr="00A44B3A">
        <w:rPr>
          <w:rFonts w:eastAsiaTheme="minorEastAsia"/>
        </w:rPr>
        <w:t>, Hefei, China).</w:t>
      </w:r>
      <w:r w:rsidRPr="00A44B3A">
        <w:t xml:space="preserve"> </w:t>
      </w:r>
      <w:r w:rsidRPr="00A44B3A">
        <w:rPr>
          <w:rFonts w:eastAsiaTheme="minorEastAsia"/>
        </w:rPr>
        <w:t>These components were mixed at volume fractions of 89%, 10%, and 1% to prepare the final culture medium.</w:t>
      </w:r>
      <w:r w:rsidRPr="007F78DB">
        <w:t xml:space="preserve"> </w:t>
      </w:r>
      <w:r w:rsidRPr="00FE5EE7">
        <w:t>The cell culture incubator was maintained at 37°C with 5% CO</w:t>
      </w:r>
      <w:r w:rsidRPr="00125F6D">
        <w:rPr>
          <w:vertAlign w:val="subscript"/>
        </w:rPr>
        <w:t>2</w:t>
      </w:r>
      <w:r w:rsidRPr="00FE5EE7">
        <w:t>.</w:t>
      </w:r>
      <w:r>
        <w:t xml:space="preserve"> </w:t>
      </w:r>
      <w:r w:rsidRPr="007F78DB">
        <w:rPr>
          <w:rFonts w:eastAsiaTheme="minorEastAsia"/>
        </w:rPr>
        <w:t>Before each experiment, the culture medium was removed by centrifugation, and the cells were diluted with a cell diluent.</w:t>
      </w:r>
      <w:r>
        <w:rPr>
          <w:rFonts w:eastAsiaTheme="minorEastAsia"/>
        </w:rPr>
        <w:t xml:space="preserve"> </w:t>
      </w:r>
      <w:r w:rsidRPr="007F78DB">
        <w:rPr>
          <w:rFonts w:eastAsiaTheme="minorEastAsia"/>
        </w:rPr>
        <w:t>The cell diluent was prepared by mixing Tricin Buffer (</w:t>
      </w:r>
      <w:proofErr w:type="spellStart"/>
      <w:r w:rsidRPr="007F78DB">
        <w:rPr>
          <w:rFonts w:eastAsiaTheme="minorEastAsia"/>
        </w:rPr>
        <w:t>Yuanye</w:t>
      </w:r>
      <w:proofErr w:type="spellEnd"/>
      <w:r w:rsidRPr="007F78DB">
        <w:rPr>
          <w:rFonts w:eastAsiaTheme="minorEastAsia"/>
        </w:rPr>
        <w:t xml:space="preserve">, China) and </w:t>
      </w:r>
      <w:proofErr w:type="spellStart"/>
      <w:r w:rsidRPr="007F78DB">
        <w:rPr>
          <w:rFonts w:eastAsiaTheme="minorEastAsia"/>
        </w:rPr>
        <w:t>Optiprep</w:t>
      </w:r>
      <w:proofErr w:type="spellEnd"/>
      <w:r w:rsidRPr="007F78DB">
        <w:rPr>
          <w:rFonts w:eastAsiaTheme="minorEastAsia"/>
        </w:rPr>
        <w:t xml:space="preserve"> (</w:t>
      </w:r>
      <w:proofErr w:type="spellStart"/>
      <w:r w:rsidRPr="007F78DB">
        <w:rPr>
          <w:rFonts w:eastAsiaTheme="minorEastAsia"/>
        </w:rPr>
        <w:t>Stemcell</w:t>
      </w:r>
      <w:proofErr w:type="spellEnd"/>
      <w:r w:rsidRPr="007F78DB">
        <w:rPr>
          <w:rFonts w:eastAsiaTheme="minorEastAsia"/>
        </w:rPr>
        <w:t>, Canada) in a volume ratio of 8.4:1.</w:t>
      </w:r>
      <w:proofErr w:type="gramStart"/>
      <w:r w:rsidRPr="007F78DB">
        <w:rPr>
          <w:rFonts w:eastAsiaTheme="minorEastAsia"/>
        </w:rPr>
        <w:t>6 .To</w:t>
      </w:r>
      <w:proofErr w:type="gramEnd"/>
      <w:r w:rsidRPr="007F78DB">
        <w:rPr>
          <w:rFonts w:eastAsiaTheme="minorEastAsia"/>
        </w:rPr>
        <w:t xml:space="preserve"> maintain the osmotic pressure of the cells, 5% glucose (49159, Sigma Aldrich, USA) was added to the mixture.</w:t>
      </w:r>
      <w:r w:rsidR="00B943B3" w:rsidRPr="00B943B3">
        <w:t xml:space="preserve"> </w:t>
      </w:r>
      <w:r w:rsidR="00B943B3" w:rsidRPr="00B943B3">
        <w:rPr>
          <w:rFonts w:eastAsiaTheme="minorEastAsia"/>
        </w:rPr>
        <w:t xml:space="preserve">Tricine buffer was employed as the cell manipulation medium due to its moderate conductivity (tens of mS/m), strong buffering capacity, and favorable biocompatibility. </w:t>
      </w:r>
      <w:proofErr w:type="spellStart"/>
      <w:r w:rsidR="00B943B3" w:rsidRPr="00B943B3">
        <w:rPr>
          <w:rFonts w:eastAsiaTheme="minorEastAsia"/>
        </w:rPr>
        <w:t>OptiPrep</w:t>
      </w:r>
      <w:proofErr w:type="spellEnd"/>
      <w:r w:rsidR="00B943B3" w:rsidRPr="00B943B3">
        <w:rPr>
          <w:rFonts w:eastAsiaTheme="minorEastAsia"/>
        </w:rPr>
        <w:t xml:space="preserve"> was added to enhance cell dispersion and promote uniform cell distribution within the medium, thereby facilitating precise manipulation. Glucose was supplemented to regulate osmotic pressure and maintain cell viability, while exerting minimal influence on the overall conductivity of the medium.</w:t>
      </w:r>
    </w:p>
    <w:p w14:paraId="1647A174" w14:textId="70F70010" w:rsidR="005F52D6" w:rsidRDefault="007754DE" w:rsidP="005F52D6">
      <w:pPr>
        <w:pStyle w:val="2"/>
        <w:rPr>
          <w:rFonts w:eastAsiaTheme="minorEastAsia"/>
        </w:rPr>
      </w:pPr>
      <w:r>
        <w:rPr>
          <w:rFonts w:eastAsiaTheme="minorEastAsia" w:hint="eastAsia"/>
        </w:rPr>
        <w:t>I</w:t>
      </w:r>
      <w:r w:rsidR="005F52D6" w:rsidRPr="007012D9">
        <w:rPr>
          <w:rFonts w:eastAsiaTheme="minorEastAsia"/>
        </w:rPr>
        <w:t>nstrument</w:t>
      </w:r>
      <w:r w:rsidR="005F52D6">
        <w:rPr>
          <w:rFonts w:eastAsiaTheme="minorEastAsia"/>
        </w:rPr>
        <w:t xml:space="preserve"> </w:t>
      </w:r>
      <w:bookmarkStart w:id="28" w:name="_Hlk182160062"/>
      <w:r w:rsidR="005F52D6">
        <w:rPr>
          <w:rFonts w:eastAsiaTheme="minorEastAsia"/>
        </w:rPr>
        <w:t>preparation</w:t>
      </w:r>
      <w:bookmarkEnd w:id="28"/>
    </w:p>
    <w:p w14:paraId="02EDBA41" w14:textId="54980755" w:rsidR="005F52D6" w:rsidRDefault="00987170" w:rsidP="005F52D6">
      <w:pPr>
        <w:ind w:firstLine="480"/>
        <w:rPr>
          <w:rFonts w:eastAsiaTheme="minorEastAsia"/>
        </w:rPr>
      </w:pPr>
      <w:r w:rsidRPr="00E70E59">
        <w:rPr>
          <w:rFonts w:eastAsiaTheme="minorEastAsia"/>
        </w:rPr>
        <w:t xml:space="preserve">The hardware and software components involved in this technology can be </w:t>
      </w:r>
      <w:r w:rsidRPr="00E70E59">
        <w:rPr>
          <w:rFonts w:eastAsiaTheme="minorEastAsia"/>
        </w:rPr>
        <w:lastRenderedPageBreak/>
        <w:t>categorized into five parts:</w:t>
      </w:r>
      <w:r w:rsidR="001D568D" w:rsidRPr="00E70E59">
        <w:rPr>
          <w:rFonts w:eastAsiaTheme="minorEastAsia"/>
        </w:rPr>
        <w:t xml:space="preserve"> a Python-based waveform control module, a microscopic imaging module, a precision injection module, a voltage generation module, and a microfluidic chip.</w:t>
      </w:r>
      <w:r w:rsidRPr="00E70E59">
        <w:t xml:space="preserve"> </w:t>
      </w:r>
      <w:r w:rsidR="005F52D6" w:rsidRPr="00E70E59">
        <w:rPr>
          <w:rFonts w:eastAsiaTheme="minorEastAsia"/>
        </w:rPr>
        <w:t xml:space="preserve">The Python-based </w:t>
      </w:r>
      <w:r w:rsidR="00D02531" w:rsidRPr="00E70E59">
        <w:rPr>
          <w:rFonts w:eastAsiaTheme="minorEastAsia"/>
        </w:rPr>
        <w:t xml:space="preserve">waveform </w:t>
      </w:r>
      <w:r w:rsidR="005F52D6" w:rsidRPr="00E70E59">
        <w:rPr>
          <w:rFonts w:eastAsiaTheme="minorEastAsia"/>
        </w:rPr>
        <w:t xml:space="preserve">control </w:t>
      </w:r>
      <w:r w:rsidR="001D568D" w:rsidRPr="00E70E59">
        <w:rPr>
          <w:rFonts w:eastAsiaTheme="minorEastAsia"/>
        </w:rPr>
        <w:t>module</w:t>
      </w:r>
      <w:r w:rsidR="005F52D6" w:rsidRPr="00E70E59">
        <w:rPr>
          <w:rFonts w:eastAsiaTheme="minorEastAsia"/>
        </w:rPr>
        <w:t xml:space="preserve"> primarily edits and controls the voltage waveform applied to the electrode.</w:t>
      </w:r>
      <w:r w:rsidR="005F52D6" w:rsidRPr="00E70E59">
        <w:t xml:space="preserve"> </w:t>
      </w:r>
      <w:r w:rsidR="005F52D6" w:rsidRPr="00E70E59">
        <w:rPr>
          <w:rFonts w:eastAsiaTheme="minorEastAsia"/>
        </w:rPr>
        <w:t xml:space="preserve">The microscopic imaging </w:t>
      </w:r>
      <w:r w:rsidR="00D02531" w:rsidRPr="00E70E59">
        <w:rPr>
          <w:rFonts w:eastAsiaTheme="minorEastAsia"/>
        </w:rPr>
        <w:t>module</w:t>
      </w:r>
      <w:r w:rsidR="005F52D6" w:rsidRPr="00E70E59">
        <w:rPr>
          <w:rFonts w:eastAsiaTheme="minorEastAsia"/>
        </w:rPr>
        <w:t xml:space="preserve"> includes a computer, a high-speed camera, and a microscope.</w:t>
      </w:r>
      <w:r w:rsidR="005F52D6" w:rsidRPr="00E70E59">
        <w:t xml:space="preserve"> </w:t>
      </w:r>
      <w:r w:rsidR="005F52D6" w:rsidRPr="00E70E59">
        <w:rPr>
          <w:rFonts w:eastAsiaTheme="minorEastAsia"/>
        </w:rPr>
        <w:t>Given the micron-scale dimensions of the microfluidic chip, a microscope (IX83, Olympus) is used to magnify and capture the chip image.</w:t>
      </w:r>
      <w:r w:rsidR="005F52D6" w:rsidRPr="00E70E59">
        <w:t xml:space="preserve"> </w:t>
      </w:r>
      <w:r w:rsidR="005F52D6" w:rsidRPr="00E70E59">
        <w:rPr>
          <w:rFonts w:eastAsiaTheme="minorEastAsia"/>
        </w:rPr>
        <w:t>The magnified image is captured by a high-speed camera (VEO 1010, Phantom, USA).</w:t>
      </w:r>
      <w:r w:rsidR="005F52D6" w:rsidRPr="00E70E59">
        <w:t xml:space="preserve"> </w:t>
      </w:r>
      <w:r w:rsidR="005F52D6" w:rsidRPr="00E70E59">
        <w:rPr>
          <w:rFonts w:eastAsiaTheme="minorEastAsia"/>
        </w:rPr>
        <w:t>The images are transmitted to a computer via optical fiber, where imaging software (PCC3.8, Phantom, USA) enable real-time observation.</w:t>
      </w:r>
      <w:r w:rsidR="005F52D6" w:rsidRPr="00E70E59">
        <w:t xml:space="preserve"> </w:t>
      </w:r>
      <w:r w:rsidR="005F52D6" w:rsidRPr="00E70E59">
        <w:rPr>
          <w:rFonts w:eastAsiaTheme="minorEastAsia"/>
        </w:rPr>
        <w:t>The precision injection</w:t>
      </w:r>
      <w:r w:rsidR="00CC0B86" w:rsidRPr="00CC0B86">
        <w:rPr>
          <w:rFonts w:eastAsiaTheme="minorEastAsia"/>
        </w:rPr>
        <w:t xml:space="preserve"> </w:t>
      </w:r>
      <w:r w:rsidR="00CC0B86" w:rsidRPr="00E70E59">
        <w:rPr>
          <w:rFonts w:eastAsiaTheme="minorEastAsia"/>
        </w:rPr>
        <w:t>module</w:t>
      </w:r>
      <w:r w:rsidR="005F52D6" w:rsidRPr="00E70E59">
        <w:rPr>
          <w:rFonts w:eastAsiaTheme="minorEastAsia"/>
        </w:rPr>
        <w:t xml:space="preserve"> consists of a precision pump.</w:t>
      </w:r>
      <w:r w:rsidR="005F52D6" w:rsidRPr="00E70E59">
        <w:t xml:space="preserve"> </w:t>
      </w:r>
      <w:r w:rsidR="005F52D6" w:rsidRPr="00E70E59">
        <w:rPr>
          <w:rFonts w:eastAsiaTheme="minorEastAsia"/>
        </w:rPr>
        <w:t xml:space="preserve">The precision injection pump (OB1 Mk3, </w:t>
      </w:r>
      <w:proofErr w:type="spellStart"/>
      <w:r w:rsidR="005F52D6" w:rsidRPr="00E70E59">
        <w:rPr>
          <w:rFonts w:eastAsiaTheme="minorEastAsia"/>
        </w:rPr>
        <w:t>Elveflow</w:t>
      </w:r>
      <w:proofErr w:type="spellEnd"/>
      <w:r w:rsidR="005F52D6" w:rsidRPr="00E70E59">
        <w:rPr>
          <w:rFonts w:eastAsiaTheme="minorEastAsia"/>
        </w:rPr>
        <w:t>, France) accurately controls the injection volume by regulating the injection pressure.</w:t>
      </w:r>
      <w:r w:rsidR="005F52D6" w:rsidRPr="00E70E59">
        <w:t xml:space="preserve"> </w:t>
      </w:r>
      <w:r w:rsidR="005F52D6" w:rsidRPr="00E70E59">
        <w:rPr>
          <w:rFonts w:eastAsiaTheme="minorEastAsia"/>
        </w:rPr>
        <w:t>The voltage generation</w:t>
      </w:r>
      <w:r w:rsidR="00CC0B86" w:rsidRPr="00CC0B86">
        <w:rPr>
          <w:rFonts w:eastAsiaTheme="minorEastAsia"/>
        </w:rPr>
        <w:t xml:space="preserve"> </w:t>
      </w:r>
      <w:r w:rsidR="00CC0B86" w:rsidRPr="00E70E59">
        <w:rPr>
          <w:rFonts w:eastAsiaTheme="minorEastAsia"/>
        </w:rPr>
        <w:t>module</w:t>
      </w:r>
      <w:r w:rsidR="005F52D6" w:rsidRPr="00E70E59">
        <w:rPr>
          <w:rFonts w:eastAsiaTheme="minorEastAsia"/>
        </w:rPr>
        <w:t xml:space="preserve"> includes a signal generator and a power amplifier.</w:t>
      </w:r>
      <w:r w:rsidR="005F52D6" w:rsidRPr="00E70E59">
        <w:t xml:space="preserve"> </w:t>
      </w:r>
      <w:r w:rsidR="005F52D6" w:rsidRPr="00E70E59">
        <w:rPr>
          <w:rFonts w:eastAsiaTheme="minorEastAsia"/>
        </w:rPr>
        <w:t>The signal generator (AFG31052, Tektronix, USA) produces an adjustable high-frequency voltage signal.</w:t>
      </w:r>
      <w:r w:rsidR="005F52D6" w:rsidRPr="00E70E59">
        <w:t xml:space="preserve"> </w:t>
      </w:r>
      <w:r w:rsidR="005F52D6" w:rsidRPr="00E70E59">
        <w:rPr>
          <w:rFonts w:eastAsiaTheme="minorEastAsia"/>
        </w:rPr>
        <w:t>The voltage signal is amplified by a power amplifier (ATA-</w:t>
      </w:r>
      <w:r w:rsidR="00620CFA">
        <w:rPr>
          <w:rFonts w:eastAsiaTheme="minorEastAsia"/>
        </w:rPr>
        <w:t>4315</w:t>
      </w:r>
      <w:r w:rsidR="005F52D6" w:rsidRPr="00E70E59">
        <w:rPr>
          <w:rFonts w:eastAsiaTheme="minorEastAsia"/>
        </w:rPr>
        <w:t xml:space="preserve">, </w:t>
      </w:r>
      <w:proofErr w:type="spellStart"/>
      <w:r w:rsidR="005F52D6" w:rsidRPr="00E70E59">
        <w:rPr>
          <w:rFonts w:eastAsiaTheme="minorEastAsia"/>
        </w:rPr>
        <w:t>Aigtek</w:t>
      </w:r>
      <w:proofErr w:type="spellEnd"/>
      <w:r w:rsidR="005F52D6" w:rsidRPr="00E70E59">
        <w:rPr>
          <w:rFonts w:eastAsiaTheme="minorEastAsia"/>
        </w:rPr>
        <w:t xml:space="preserve">, China) to produce a high-frequency, high-voltage signal for cell </w:t>
      </w:r>
      <w:proofErr w:type="gramStart"/>
      <w:r w:rsidR="005F52D6" w:rsidRPr="00E70E59">
        <w:rPr>
          <w:rFonts w:eastAsiaTheme="minorEastAsia"/>
        </w:rPr>
        <w:t>capture</w:t>
      </w:r>
      <w:proofErr w:type="gramEnd"/>
      <w:r w:rsidR="005F52D6" w:rsidRPr="00E70E59">
        <w:rPr>
          <w:rFonts w:eastAsiaTheme="minorEastAsia"/>
        </w:rPr>
        <w:t xml:space="preserve"> and release.</w:t>
      </w:r>
      <w:r w:rsidR="005F52D6" w:rsidRPr="00E70E59">
        <w:t xml:space="preserve"> </w:t>
      </w:r>
      <w:r w:rsidR="005F52D6" w:rsidRPr="00E70E59">
        <w:rPr>
          <w:rFonts w:eastAsiaTheme="minorEastAsia"/>
        </w:rPr>
        <w:t xml:space="preserve">The microfluidic chip is the core element of the technology, providing the necessary microstructure for </w:t>
      </w:r>
      <w:r w:rsidR="00C4762A">
        <w:rPr>
          <w:rFonts w:eastAsiaTheme="minorEastAsia" w:hint="eastAsia"/>
        </w:rPr>
        <w:t>single</w:t>
      </w:r>
      <w:r w:rsidR="00C4762A">
        <w:rPr>
          <w:rFonts w:eastAsiaTheme="minorEastAsia"/>
        </w:rPr>
        <w:t xml:space="preserve"> </w:t>
      </w:r>
      <w:r w:rsidR="005F52D6" w:rsidRPr="00E70E59">
        <w:rPr>
          <w:rFonts w:eastAsiaTheme="minorEastAsia"/>
        </w:rPr>
        <w:t xml:space="preserve">cell </w:t>
      </w:r>
      <w:r w:rsidR="00C4762A">
        <w:rPr>
          <w:rFonts w:eastAsiaTheme="minorEastAsia" w:hint="eastAsia"/>
        </w:rPr>
        <w:t>capture</w:t>
      </w:r>
      <w:r w:rsidR="00C4762A">
        <w:rPr>
          <w:rFonts w:eastAsiaTheme="minorEastAsia"/>
        </w:rPr>
        <w:t xml:space="preserve"> </w:t>
      </w:r>
      <w:r w:rsidR="00C4762A">
        <w:rPr>
          <w:rFonts w:eastAsiaTheme="minorEastAsia" w:hint="eastAsia"/>
        </w:rPr>
        <w:t>and</w:t>
      </w:r>
      <w:r w:rsidR="00C4762A">
        <w:rPr>
          <w:rFonts w:eastAsiaTheme="minorEastAsia"/>
        </w:rPr>
        <w:t xml:space="preserve"> </w:t>
      </w:r>
      <w:r w:rsidR="00C4762A">
        <w:rPr>
          <w:rFonts w:eastAsiaTheme="minorEastAsia" w:hint="eastAsia"/>
        </w:rPr>
        <w:t>release</w:t>
      </w:r>
      <w:r w:rsidR="005F52D6" w:rsidRPr="00E70E59">
        <w:rPr>
          <w:rFonts w:eastAsiaTheme="minorEastAsia"/>
        </w:rPr>
        <w:t>.</w:t>
      </w:r>
    </w:p>
    <w:p w14:paraId="44325230" w14:textId="37595367" w:rsidR="000D6FC0" w:rsidRDefault="00103ED4" w:rsidP="00103ED4">
      <w:pPr>
        <w:pStyle w:val="2"/>
      </w:pPr>
      <w:r w:rsidRPr="00103ED4">
        <w:rPr>
          <w:rFonts w:eastAsiaTheme="minorEastAsia" w:hint="eastAsia"/>
        </w:rPr>
        <w:t>S</w:t>
      </w:r>
      <w:r w:rsidRPr="00103ED4">
        <w:rPr>
          <w:rFonts w:eastAsiaTheme="minorEastAsia"/>
        </w:rPr>
        <w:t>i</w:t>
      </w:r>
      <w:r w:rsidRPr="00103ED4">
        <w:rPr>
          <w:rFonts w:eastAsiaTheme="minorEastAsia" w:hint="eastAsia"/>
        </w:rPr>
        <w:t>ngle</w:t>
      </w:r>
      <w:r w:rsidRPr="00103ED4">
        <w:t xml:space="preserve"> </w:t>
      </w:r>
      <w:r>
        <w:rPr>
          <w:rFonts w:asciiTheme="minorEastAsia" w:eastAsiaTheme="minorEastAsia" w:hAnsiTheme="minorEastAsia" w:hint="eastAsia"/>
        </w:rPr>
        <w:t>c</w:t>
      </w:r>
      <w:r w:rsidR="000D6FC0" w:rsidRPr="000D6FC0">
        <w:t xml:space="preserve">ell </w:t>
      </w:r>
      <w:proofErr w:type="gramStart"/>
      <w:r w:rsidR="000D6FC0" w:rsidRPr="000D6FC0">
        <w:t>capture</w:t>
      </w:r>
      <w:proofErr w:type="gramEnd"/>
      <w:r w:rsidR="000D6FC0" w:rsidRPr="000D6FC0">
        <w:t xml:space="preserve"> and release</w:t>
      </w:r>
    </w:p>
    <w:p w14:paraId="78E155E1" w14:textId="1B35ECDB" w:rsidR="00DE3E65" w:rsidRDefault="00DE3E65" w:rsidP="00DE3E65">
      <w:pPr>
        <w:pStyle w:val="3"/>
        <w:rPr>
          <w:rFonts w:eastAsiaTheme="minorEastAsia"/>
        </w:rPr>
      </w:pPr>
      <w:r>
        <w:rPr>
          <w:rFonts w:eastAsiaTheme="minorEastAsia" w:hint="eastAsia"/>
        </w:rPr>
        <w:t>F</w:t>
      </w:r>
      <w:r>
        <w:rPr>
          <w:rFonts w:eastAsiaTheme="minorEastAsia"/>
        </w:rPr>
        <w:t>EM analysis</w:t>
      </w:r>
    </w:p>
    <w:p w14:paraId="7ECC587C" w14:textId="4F1E9324" w:rsidR="00DE3E65" w:rsidRDefault="000F01D0" w:rsidP="00DE3E65">
      <w:pPr>
        <w:ind w:firstLine="480"/>
        <w:rPr>
          <w:rFonts w:eastAsiaTheme="minorEastAsia"/>
        </w:rPr>
      </w:pPr>
      <w:r w:rsidRPr="000F01D0">
        <w:rPr>
          <w:rFonts w:eastAsiaTheme="minorEastAsia"/>
        </w:rPr>
        <w:t xml:space="preserve">In this study, FEM analysis was performed to simulate cell capture and release under fixed-frequency excitation. The materials, model geometry, meshing strategy, and solver settings were consistent with those described in the FEM analysis of cell manipulation </w:t>
      </w:r>
      <w:proofErr w:type="spellStart"/>
      <w:r>
        <w:rPr>
          <w:rFonts w:eastAsiaTheme="minorEastAsia"/>
        </w:rPr>
        <w:t>setion</w:t>
      </w:r>
      <w:proofErr w:type="spellEnd"/>
      <w:r>
        <w:rPr>
          <w:rFonts w:eastAsiaTheme="minorEastAsia"/>
        </w:rPr>
        <w:t xml:space="preserve"> </w:t>
      </w:r>
      <w:r w:rsidRPr="000F01D0">
        <w:rPr>
          <w:rFonts w:eastAsiaTheme="minorEastAsia"/>
        </w:rPr>
        <w:t>(see Figure S1D). The boundary conditions were defined as follows: for the flow field, the inlet velocity was set to 2 × 10</w:t>
      </w:r>
      <w:r w:rsidRPr="006E54FD">
        <w:rPr>
          <w:rFonts w:eastAsiaTheme="minorEastAsia"/>
          <w:vertAlign w:val="superscript"/>
        </w:rPr>
        <w:t xml:space="preserve">-4 </w:t>
      </w:r>
      <w:r w:rsidRPr="000F01D0">
        <w:rPr>
          <w:rFonts w:eastAsiaTheme="minorEastAsia"/>
        </w:rPr>
        <w:t xml:space="preserve">m/s and the outlet pressure was set to 0 Pa; for the electric field, </w:t>
      </w:r>
      <w:proofErr w:type="spellStart"/>
      <w:r w:rsidRPr="006E54FD">
        <w:rPr>
          <w:rFonts w:eastAsiaTheme="minorEastAsia"/>
          <w:i/>
          <w:iCs/>
        </w:rPr>
        <w:t>V</w:t>
      </w:r>
      <w:r w:rsidRPr="006E54FD">
        <w:rPr>
          <w:rFonts w:eastAsiaTheme="minorEastAsia"/>
          <w:vertAlign w:val="subscript"/>
        </w:rPr>
        <w:t>pp</w:t>
      </w:r>
      <w:proofErr w:type="spellEnd"/>
      <w:r w:rsidRPr="000F01D0">
        <w:rPr>
          <w:rFonts w:eastAsiaTheme="minorEastAsia"/>
        </w:rPr>
        <w:t xml:space="preserve"> was 64 V at a frequency of 3.11 </w:t>
      </w:r>
      <w:proofErr w:type="spellStart"/>
      <w:r w:rsidRPr="000F01D0">
        <w:rPr>
          <w:rFonts w:eastAsiaTheme="minorEastAsia"/>
        </w:rPr>
        <w:t>MHz.</w:t>
      </w:r>
      <w:proofErr w:type="spellEnd"/>
      <w:r w:rsidRPr="000F01D0">
        <w:rPr>
          <w:rFonts w:eastAsiaTheme="minorEastAsia"/>
        </w:rPr>
        <w:t xml:space="preserve"> A periodic voltage control was applied such that the electrode potential was set to 0 V for 0.2 s in </w:t>
      </w:r>
      <w:r w:rsidRPr="000F01D0">
        <w:rPr>
          <w:rFonts w:eastAsiaTheme="minorEastAsia"/>
        </w:rPr>
        <w:lastRenderedPageBreak/>
        <w:t>every 0.8 s cycle.</w:t>
      </w:r>
    </w:p>
    <w:p w14:paraId="3705B9CB" w14:textId="046B7677" w:rsidR="00DE3E65" w:rsidRPr="00606363" w:rsidRDefault="00606363" w:rsidP="006E54FD">
      <w:pPr>
        <w:pStyle w:val="3"/>
        <w:rPr>
          <w:rFonts w:eastAsiaTheme="minorEastAsia"/>
        </w:rPr>
      </w:pPr>
      <w:r w:rsidRPr="00606363">
        <w:rPr>
          <w:rFonts w:eastAsiaTheme="minorEastAsia"/>
        </w:rPr>
        <w:t>Experimental research</w:t>
      </w:r>
    </w:p>
    <w:p w14:paraId="22C14CBC" w14:textId="605F75A6" w:rsidR="000D6FC0" w:rsidRDefault="00921CF1" w:rsidP="00E074FC">
      <w:pPr>
        <w:ind w:firstLine="480"/>
      </w:pPr>
      <w:r w:rsidRPr="00921CF1">
        <w:t xml:space="preserve">The </w:t>
      </w:r>
      <w:r w:rsidRPr="00B06CCF">
        <w:rPr>
          <w:rFonts w:eastAsia="宋体" w:cs="Times New Roman" w:hint="eastAsia"/>
          <w:i/>
          <w:iCs/>
          <w:szCs w:val="24"/>
        </w:rPr>
        <w:sym w:font="Symbol" w:char="F073"/>
      </w:r>
      <w:r w:rsidRPr="00B06CCF">
        <w:rPr>
          <w:rFonts w:eastAsia="宋体" w:cs="Times New Roman"/>
          <w:szCs w:val="24"/>
          <w:vertAlign w:val="subscript"/>
        </w:rPr>
        <w:t>m</w:t>
      </w:r>
      <w:r w:rsidRPr="00921CF1">
        <w:t xml:space="preserve">, a critical parameter affecting the </w:t>
      </w:r>
      <w:r w:rsidRPr="00885F50">
        <w:rPr>
          <w:rFonts w:eastAsia="宋体" w:hint="eastAsia"/>
          <w:b/>
          <w:bCs/>
          <w:i/>
          <w:iCs/>
        </w:rPr>
        <w:t>F</w:t>
      </w:r>
      <w:r>
        <w:rPr>
          <w:rFonts w:eastAsia="宋体"/>
          <w:i/>
          <w:iCs/>
          <w:vertAlign w:val="subscript"/>
        </w:rPr>
        <w:sym w:font="Symbol" w:char="F065"/>
      </w:r>
      <w:r>
        <w:t xml:space="preserve"> </w:t>
      </w:r>
      <w:r w:rsidRPr="00921CF1">
        <w:t xml:space="preserve"> for cell capture, was experimentally measured and adjusted using standard protocols.</w:t>
      </w:r>
      <w:r>
        <w:rPr>
          <w:rFonts w:eastAsiaTheme="minorEastAsia" w:hint="eastAsia"/>
        </w:rPr>
        <w:t xml:space="preserve"> </w:t>
      </w:r>
      <w:r w:rsidR="000D6FC0">
        <w:t xml:space="preserve">The </w:t>
      </w:r>
      <w:r w:rsidR="000D6FC0" w:rsidRPr="00B06CCF">
        <w:rPr>
          <w:rFonts w:eastAsia="宋体" w:cs="Times New Roman" w:hint="eastAsia"/>
          <w:i/>
          <w:iCs/>
          <w:szCs w:val="24"/>
        </w:rPr>
        <w:sym w:font="Symbol" w:char="F073"/>
      </w:r>
      <w:r w:rsidR="000D6FC0" w:rsidRPr="00B06CCF">
        <w:rPr>
          <w:rFonts w:eastAsia="宋体" w:cs="Times New Roman"/>
          <w:szCs w:val="24"/>
          <w:vertAlign w:val="subscript"/>
        </w:rPr>
        <w:t>m</w:t>
      </w:r>
      <w:r w:rsidR="000D6FC0">
        <w:t xml:space="preserve"> was measured using a conductivity meter (Orion Star™ A212, Thermo Fisher Scientific, USA).</w:t>
      </w:r>
      <w:r w:rsidR="000D6FC0" w:rsidRPr="00EE2C00">
        <w:t xml:space="preserve"> </w:t>
      </w:r>
      <w:r w:rsidR="000D6FC0">
        <w:t xml:space="preserve">The </w:t>
      </w:r>
      <w:r>
        <w:t>tested media</w:t>
      </w:r>
      <w:r w:rsidR="000D6FC0">
        <w:t xml:space="preserve"> included: PBS buffer, Tricine buffer, Tricine buffer with 16% </w:t>
      </w:r>
      <w:proofErr w:type="spellStart"/>
      <w:r w:rsidR="000D6FC0">
        <w:t>optiprep</w:t>
      </w:r>
      <w:proofErr w:type="spellEnd"/>
      <w:r w:rsidR="000D6FC0">
        <w:t xml:space="preserve">, Tricine buffer with 16% </w:t>
      </w:r>
      <w:proofErr w:type="spellStart"/>
      <w:r w:rsidR="000D6FC0">
        <w:t>optiprep</w:t>
      </w:r>
      <w:proofErr w:type="spellEnd"/>
      <w:r w:rsidR="000D6FC0">
        <w:t xml:space="preserve"> and cells, and Tricine buffer with 16% </w:t>
      </w:r>
      <w:proofErr w:type="spellStart"/>
      <w:r w:rsidR="000D6FC0">
        <w:t>optiprep</w:t>
      </w:r>
      <w:proofErr w:type="spellEnd"/>
      <w:r w:rsidR="000D6FC0">
        <w:t>, cells, and glucose at concentrations of 0%, 1%, 2%, 3%, 4%, and 5%.</w:t>
      </w:r>
      <w:r w:rsidR="000D6FC0" w:rsidRPr="00EE2C00">
        <w:t xml:space="preserve"> </w:t>
      </w:r>
      <w:r w:rsidR="000D6FC0">
        <w:t>Each sample was measured in triplicate, and the mean and variance were calculated.</w:t>
      </w:r>
    </w:p>
    <w:p w14:paraId="6CA999E4" w14:textId="5AA77826" w:rsidR="000D6FC0" w:rsidRDefault="000D6FC0" w:rsidP="000D6FC0">
      <w:pPr>
        <w:ind w:firstLine="480"/>
      </w:pPr>
      <w:r>
        <w:t xml:space="preserve">After configuring the cell dilution solution, this section investigates the effects of </w:t>
      </w:r>
      <w:proofErr w:type="spellStart"/>
      <w:r w:rsidRPr="004B5C75">
        <w:rPr>
          <w:b/>
          <w:bCs/>
          <w:i/>
          <w:iCs/>
        </w:rPr>
        <w:t>v</w:t>
      </w:r>
      <w:r w:rsidR="004B5C75" w:rsidRPr="004B5C75">
        <w:rPr>
          <w:vertAlign w:val="subscript"/>
        </w:rPr>
        <w:t>l</w:t>
      </w:r>
      <w:proofErr w:type="spellEnd"/>
      <w:r w:rsidR="004B5C75" w:rsidRPr="004B5C75">
        <w:rPr>
          <w:rFonts w:eastAsiaTheme="minorEastAsia"/>
        </w:rPr>
        <w:t xml:space="preserve"> </w:t>
      </w:r>
      <w:r w:rsidR="004B5C75" w:rsidRPr="004B5C75">
        <w:rPr>
          <w:rFonts w:eastAsiaTheme="minorEastAsia" w:hint="eastAsia"/>
        </w:rPr>
        <w:t>(</w:t>
      </w:r>
      <w:proofErr w:type="spellStart"/>
      <w:r w:rsidR="004B5C75" w:rsidRPr="004B5C75">
        <w:rPr>
          <w:b/>
          <w:bCs/>
          <w:i/>
          <w:iCs/>
        </w:rPr>
        <w:t>v</w:t>
      </w:r>
      <w:r w:rsidR="004B5C75" w:rsidRPr="004B5C75">
        <w:rPr>
          <w:rFonts w:eastAsiaTheme="minorEastAsia"/>
          <w:vertAlign w:val="subscript"/>
        </w:rPr>
        <w:t>c</w:t>
      </w:r>
      <w:proofErr w:type="spellEnd"/>
      <w:r w:rsidR="004B5C75" w:rsidRPr="004B5C75">
        <w:rPr>
          <w:rFonts w:eastAsiaTheme="minorEastAsia"/>
        </w:rPr>
        <w:t>)</w:t>
      </w:r>
      <w:r w:rsidRPr="004B5C75">
        <w:t xml:space="preserve"> a</w:t>
      </w:r>
      <w:r>
        <w:t xml:space="preserve">nd </w:t>
      </w:r>
      <w:proofErr w:type="spellStart"/>
      <w:r w:rsidRPr="0011292A">
        <w:rPr>
          <w:i/>
          <w:iCs/>
        </w:rPr>
        <w:t>V</w:t>
      </w:r>
      <w:r w:rsidRPr="0011292A">
        <w:rPr>
          <w:vertAlign w:val="subscript"/>
        </w:rPr>
        <w:t>pp</w:t>
      </w:r>
      <w:proofErr w:type="spellEnd"/>
      <w:r>
        <w:t xml:space="preserve"> on cell capture.</w:t>
      </w:r>
      <w:r w:rsidRPr="0037587D">
        <w:t xml:space="preserve"> Due to the use of a gas precision sampling pump, the actual </w:t>
      </w:r>
      <w:proofErr w:type="spellStart"/>
      <w:r w:rsidR="008B317F" w:rsidRPr="004B5C75">
        <w:rPr>
          <w:b/>
          <w:bCs/>
          <w:i/>
          <w:iCs/>
        </w:rPr>
        <w:t>v</w:t>
      </w:r>
      <w:r w:rsidR="008B317F" w:rsidRPr="004B5C75">
        <w:rPr>
          <w:rFonts w:eastAsiaTheme="minorEastAsia"/>
          <w:vertAlign w:val="subscript"/>
        </w:rPr>
        <w:t>c</w:t>
      </w:r>
      <w:proofErr w:type="spellEnd"/>
      <w:r w:rsidRPr="0037587D">
        <w:t xml:space="preserve"> cannot be directly measured by the instrument. This section first examines the </w:t>
      </w:r>
      <w:proofErr w:type="spellStart"/>
      <w:r w:rsidRPr="0011292A">
        <w:rPr>
          <w:b/>
          <w:bCs/>
          <w:i/>
          <w:iCs/>
        </w:rPr>
        <w:t>v</w:t>
      </w:r>
      <w:r w:rsidRPr="0011292A">
        <w:rPr>
          <w:vertAlign w:val="subscript"/>
        </w:rPr>
        <w:t>c</w:t>
      </w:r>
      <w:proofErr w:type="spellEnd"/>
      <w:r w:rsidRPr="0037587D">
        <w:t xml:space="preserve"> under varying inlet pressure conditions. The inlet pressure range for the cells was set between 140 and 180 mbar. For each experimental group, the inlet pressure was increased by 5 mbar, and the flow rates of 20 cells were measured to calculate the average and variance. The </w:t>
      </w:r>
      <w:proofErr w:type="spellStart"/>
      <w:r w:rsidRPr="0011292A">
        <w:rPr>
          <w:b/>
          <w:bCs/>
          <w:i/>
          <w:iCs/>
        </w:rPr>
        <w:t>v</w:t>
      </w:r>
      <w:r w:rsidRPr="0011292A">
        <w:rPr>
          <w:vertAlign w:val="subscript"/>
        </w:rPr>
        <w:t>c</w:t>
      </w:r>
      <w:proofErr w:type="spellEnd"/>
      <w:r w:rsidRPr="0037587D">
        <w:t xml:space="preserve"> was calculated by recording cell movement with a high-speed camera. The </w:t>
      </w:r>
      <w:proofErr w:type="spellStart"/>
      <w:r w:rsidRPr="0011292A">
        <w:rPr>
          <w:b/>
          <w:bCs/>
          <w:i/>
          <w:iCs/>
        </w:rPr>
        <w:t>v</w:t>
      </w:r>
      <w:r w:rsidRPr="0011292A">
        <w:rPr>
          <w:vertAlign w:val="subscript"/>
        </w:rPr>
        <w:t>c</w:t>
      </w:r>
      <w:proofErr w:type="spellEnd"/>
      <w:r w:rsidRPr="0037587D">
        <w:t xml:space="preserve"> was calculated by measuring the distance traveled by the cells and the time taken. Simultaneously, the effect of </w:t>
      </w:r>
      <w:proofErr w:type="spellStart"/>
      <w:r w:rsidRPr="0011292A">
        <w:rPr>
          <w:b/>
          <w:bCs/>
          <w:i/>
          <w:iCs/>
        </w:rPr>
        <w:t>v</w:t>
      </w:r>
      <w:r w:rsidRPr="0011292A">
        <w:rPr>
          <w:vertAlign w:val="subscript"/>
        </w:rPr>
        <w:t>c</w:t>
      </w:r>
      <w:proofErr w:type="spellEnd"/>
      <w:r w:rsidRPr="0037587D">
        <w:t xml:space="preserve"> on capture efficiency was analyzed. For each pressure condition, three experimental groups were conducted, with the capture of 50 cells counted per group. The average capture rate and variance were then calculated. </w:t>
      </w:r>
    </w:p>
    <w:p w14:paraId="4181B89D" w14:textId="4A87D5B3" w:rsidR="000D6FC0" w:rsidRDefault="000D6FC0" w:rsidP="000D6FC0">
      <w:pPr>
        <w:ind w:firstLine="480"/>
      </w:pPr>
      <w:proofErr w:type="spellStart"/>
      <w:r w:rsidRPr="00564EDB">
        <w:rPr>
          <w:i/>
          <w:iCs/>
        </w:rPr>
        <w:t>V</w:t>
      </w:r>
      <w:r w:rsidRPr="00564EDB">
        <w:rPr>
          <w:vertAlign w:val="subscript"/>
        </w:rPr>
        <w:t>pp</w:t>
      </w:r>
      <w:proofErr w:type="spellEnd"/>
      <w:r w:rsidRPr="0037587D">
        <w:t xml:space="preserve"> and</w:t>
      </w:r>
      <w:r w:rsidRPr="00564EDB">
        <w:rPr>
          <w:i/>
          <w:iCs/>
        </w:rPr>
        <w:t xml:space="preserve"> f</w:t>
      </w:r>
      <w:r w:rsidR="008B317F" w:rsidRPr="008B317F">
        <w:t xml:space="preserve"> </w:t>
      </w:r>
      <w:r w:rsidRPr="0037587D">
        <w:t>were identified as key electric field parameters influencing cell capture. The theoretical cell flow rate at 1 Hz</w:t>
      </w:r>
      <w:r>
        <w:t xml:space="preserve"> </w:t>
      </w:r>
      <w:r w:rsidRPr="0037587D">
        <w:t xml:space="preserve">is </w:t>
      </w:r>
      <w:r w:rsidRPr="001F5C0F">
        <w:rPr>
          <w:rFonts w:cs="Times New Roman"/>
        </w:rPr>
        <w:t>2.83×10</w:t>
      </w:r>
      <w:r w:rsidRPr="00C04B0A">
        <w:rPr>
          <w:rFonts w:cs="Times New Roman"/>
          <w:vertAlign w:val="superscript"/>
        </w:rPr>
        <w:t>-4</w:t>
      </w:r>
      <w:r w:rsidRPr="001F5C0F">
        <w:rPr>
          <w:rFonts w:cs="Times New Roman"/>
        </w:rPr>
        <w:t xml:space="preserve"> </w:t>
      </w:r>
      <w:r w:rsidRPr="0037587D">
        <w:t xml:space="preserve">m/s. Therefore, an inlet pressure of 160 mbar was selected. To investigate the effect of </w:t>
      </w:r>
      <w:proofErr w:type="spellStart"/>
      <w:r w:rsidRPr="00564EDB">
        <w:rPr>
          <w:i/>
          <w:iCs/>
        </w:rPr>
        <w:t>V</w:t>
      </w:r>
      <w:r w:rsidRPr="00564EDB">
        <w:rPr>
          <w:vertAlign w:val="subscript"/>
        </w:rPr>
        <w:t>pp</w:t>
      </w:r>
      <w:proofErr w:type="spellEnd"/>
      <w:r w:rsidRPr="0037587D">
        <w:t xml:space="preserve"> on capture rate, the </w:t>
      </w:r>
      <w:r w:rsidRPr="00564EDB">
        <w:rPr>
          <w:i/>
          <w:iCs/>
        </w:rPr>
        <w:t>f</w:t>
      </w:r>
      <w:r w:rsidRPr="0037587D">
        <w:t xml:space="preserve"> was set to 3.11 MHz, and </w:t>
      </w:r>
      <w:proofErr w:type="spellStart"/>
      <w:r w:rsidRPr="00564EDB">
        <w:rPr>
          <w:i/>
          <w:iCs/>
        </w:rPr>
        <w:t>V</w:t>
      </w:r>
      <w:r w:rsidRPr="00564EDB">
        <w:rPr>
          <w:vertAlign w:val="subscript"/>
        </w:rPr>
        <w:t>pp</w:t>
      </w:r>
      <w:proofErr w:type="spellEnd"/>
      <w:r w:rsidRPr="0037587D">
        <w:t xml:space="preserve"> was incrementally increased from</w:t>
      </w:r>
      <w:r w:rsidR="00B06CCF">
        <w:t xml:space="preserve"> 4</w:t>
      </w:r>
      <w:r w:rsidRPr="0037587D">
        <w:t xml:space="preserve"> V to </w:t>
      </w:r>
      <w:r w:rsidR="00B06CCF">
        <w:t>2</w:t>
      </w:r>
      <w:r w:rsidRPr="0037587D">
        <w:t xml:space="preserve">0 V in steps of </w:t>
      </w:r>
      <w:r w:rsidR="00B06CCF">
        <w:t>2</w:t>
      </w:r>
      <w:r w:rsidRPr="0037587D">
        <w:t xml:space="preserve"> V. For each </w:t>
      </w:r>
      <w:proofErr w:type="spellStart"/>
      <w:r w:rsidRPr="00564EDB">
        <w:rPr>
          <w:i/>
          <w:iCs/>
        </w:rPr>
        <w:t>V</w:t>
      </w:r>
      <w:r w:rsidRPr="00564EDB">
        <w:rPr>
          <w:vertAlign w:val="subscript"/>
        </w:rPr>
        <w:t>pp</w:t>
      </w:r>
      <w:proofErr w:type="spellEnd"/>
      <w:r w:rsidRPr="0037587D">
        <w:t xml:space="preserve">, three experimental groups were analyzed, with the capture rate of 50 cells calculated for each group. </w:t>
      </w:r>
      <w:r w:rsidR="0009721D" w:rsidRPr="0009721D">
        <w:t xml:space="preserve">The cell capture rate was determined by recording the capture process using a camera. After the experiment, the number of cells passing through the first pair of electrodes and the number of successfully captured cells were manually </w:t>
      </w:r>
      <w:r w:rsidR="0009721D" w:rsidRPr="0009721D">
        <w:lastRenderedPageBreak/>
        <w:t>counted from the recorded videos. Three experimental groups were analyzed, with 50 cells per group. The capture rate was calculated as the ratio of the number of captured cells to the total number of cells passing through the electrode region.</w:t>
      </w:r>
      <w:r w:rsidR="0009721D">
        <w:t xml:space="preserve"> </w:t>
      </w:r>
      <w:r w:rsidRPr="0037587D">
        <w:t xml:space="preserve">To study the effect of </w:t>
      </w:r>
      <w:r w:rsidRPr="00564EDB">
        <w:rPr>
          <w:i/>
          <w:iCs/>
        </w:rPr>
        <w:t>f</w:t>
      </w:r>
      <w:r w:rsidRPr="0037587D">
        <w:t xml:space="preserve"> on capture rate, the inlet pressure was 160 mbar, </w:t>
      </w:r>
      <w:proofErr w:type="spellStart"/>
      <w:r w:rsidRPr="00564EDB">
        <w:rPr>
          <w:i/>
          <w:iCs/>
        </w:rPr>
        <w:t>V</w:t>
      </w:r>
      <w:r w:rsidRPr="00564EDB">
        <w:rPr>
          <w:vertAlign w:val="subscript"/>
        </w:rPr>
        <w:t>pp</w:t>
      </w:r>
      <w:proofErr w:type="spellEnd"/>
      <w:r w:rsidRPr="0037587D">
        <w:t xml:space="preserve"> was </w:t>
      </w:r>
      <w:r w:rsidR="00B06CCF">
        <w:t>20</w:t>
      </w:r>
      <w:r w:rsidRPr="0037587D">
        <w:t xml:space="preserve"> V, and </w:t>
      </w:r>
      <w:r w:rsidRPr="00564EDB">
        <w:rPr>
          <w:i/>
          <w:iCs/>
        </w:rPr>
        <w:t>f</w:t>
      </w:r>
      <w:r w:rsidRPr="0037587D">
        <w:t xml:space="preserve"> of 1, 2, 3.11, 4, and 5 MHz were tested. The capture rate was analyzed using the same statistical method as for the voltage study. To verify the device ability to capture and release droplets at a fixed frequency, the experiment was conducted at a capture and release frequency of 1 Hz. The flow field parameter, cell inlet pressure, was set to 160 mbar. The electric field parameters were set to a </w:t>
      </w:r>
      <w:proofErr w:type="spellStart"/>
      <w:r w:rsidRPr="00564EDB">
        <w:rPr>
          <w:i/>
          <w:iCs/>
        </w:rPr>
        <w:t>V</w:t>
      </w:r>
      <w:r w:rsidRPr="00564EDB">
        <w:rPr>
          <w:vertAlign w:val="subscript"/>
        </w:rPr>
        <w:t>pp</w:t>
      </w:r>
      <w:proofErr w:type="spellEnd"/>
      <w:r w:rsidRPr="0037587D">
        <w:t xml:space="preserve"> of </w:t>
      </w:r>
      <w:r w:rsidR="00B06CCF">
        <w:t>20</w:t>
      </w:r>
      <w:r w:rsidRPr="0037587D">
        <w:t xml:space="preserve"> V and a</w:t>
      </w:r>
      <w:r w:rsidRPr="00564EDB">
        <w:rPr>
          <w:i/>
          <w:iCs/>
        </w:rPr>
        <w:t xml:space="preserve"> f</w:t>
      </w:r>
      <w:r w:rsidRPr="0037587D">
        <w:t xml:space="preserve"> of 3.11 </w:t>
      </w:r>
      <w:proofErr w:type="spellStart"/>
      <w:r w:rsidRPr="0037587D">
        <w:t>MHz.</w:t>
      </w:r>
      <w:proofErr w:type="spellEnd"/>
      <w:r>
        <w:t xml:space="preserve"> </w:t>
      </w:r>
      <w:r w:rsidRPr="00020997">
        <w:t xml:space="preserve">The voltage waveform is shown in </w:t>
      </w:r>
      <w:r w:rsidRPr="007730CD">
        <w:t xml:space="preserve">Figure </w:t>
      </w:r>
      <w:r w:rsidR="00365DFD" w:rsidRPr="007730CD">
        <w:t>S</w:t>
      </w:r>
      <w:r w:rsidR="007730CD" w:rsidRPr="007730CD">
        <w:t>9</w:t>
      </w:r>
      <w:r w:rsidRPr="007730CD">
        <w:t>.</w:t>
      </w:r>
    </w:p>
    <w:p w14:paraId="529721BA" w14:textId="56F19CE6" w:rsidR="006B7951" w:rsidRPr="00B2173D" w:rsidRDefault="006B7951" w:rsidP="00FD07F3">
      <w:pPr>
        <w:ind w:firstLine="480"/>
      </w:pPr>
      <w:r w:rsidRPr="006B7951">
        <w:t xml:space="preserve">As the device operates using an alternating electric field to manipulate cells, cell viability after processing is a critical parameter for evaluating device biocompatibility. To assess this, cells </w:t>
      </w:r>
      <w:r w:rsidR="001C2CD7">
        <w:t xml:space="preserve">treaded with the cell </w:t>
      </w:r>
      <w:r w:rsidRPr="006B7951">
        <w:t xml:space="preserve">were stained with </w:t>
      </w:r>
      <w:proofErr w:type="spellStart"/>
      <w:r w:rsidRPr="006B7951">
        <w:t>Calcein</w:t>
      </w:r>
      <w:proofErr w:type="spellEnd"/>
      <w:r w:rsidRPr="006B7951">
        <w:t>-AM (live-cell indicator) and Propidium Iodide (</w:t>
      </w:r>
      <w:r w:rsidR="00FD07F3">
        <w:t xml:space="preserve">PI, </w:t>
      </w:r>
      <w:r w:rsidRPr="006B7951">
        <w:t>dead-cell indicator</w:t>
      </w:r>
      <w:proofErr w:type="gramStart"/>
      <w:r w:rsidRPr="006B7951">
        <w:t>)</w:t>
      </w:r>
      <w:r w:rsidR="001C2CD7">
        <w:t xml:space="preserve"> </w:t>
      </w:r>
      <w:r w:rsidRPr="006B7951">
        <w:rPr>
          <w:rFonts w:eastAsia="宋体" w:hint="eastAsia"/>
        </w:rPr>
        <w:t>.</w:t>
      </w:r>
      <w:proofErr w:type="gramEnd"/>
      <w:r w:rsidRPr="006B7951">
        <w:t xml:space="preserve"> </w:t>
      </w:r>
      <w:proofErr w:type="spellStart"/>
      <w:r w:rsidRPr="006B7951">
        <w:rPr>
          <w:rFonts w:eastAsia="宋体"/>
        </w:rPr>
        <w:t>Calcein</w:t>
      </w:r>
      <w:proofErr w:type="spellEnd"/>
      <w:r w:rsidRPr="006B7951">
        <w:rPr>
          <w:rFonts w:eastAsia="宋体"/>
        </w:rPr>
        <w:t xml:space="preserve">-AM (ZY140632, </w:t>
      </w:r>
      <w:proofErr w:type="spellStart"/>
      <w:r w:rsidRPr="006B7951">
        <w:rPr>
          <w:rFonts w:eastAsia="宋体"/>
        </w:rPr>
        <w:t>Zeye</w:t>
      </w:r>
      <w:proofErr w:type="spellEnd"/>
      <w:r w:rsidRPr="006B7951">
        <w:rPr>
          <w:rFonts w:eastAsia="宋体"/>
        </w:rPr>
        <w:t>, China) was used for cell staining, with an excitation wavelength of 490 nm. Prior to staining, cells were washed 2</w:t>
      </w:r>
      <w:r>
        <w:rPr>
          <w:rFonts w:eastAsia="宋体" w:hint="eastAsia"/>
        </w:rPr>
        <w:t>-</w:t>
      </w:r>
      <w:r w:rsidRPr="006B7951">
        <w:rPr>
          <w:rFonts w:eastAsia="宋体"/>
        </w:rPr>
        <w:t xml:space="preserve">4 times with sterile phosphate-buffered saline (PBS; Thermo Fisher, USA) to remove endogenous esterase. </w:t>
      </w:r>
      <w:proofErr w:type="spellStart"/>
      <w:r w:rsidRPr="006B7951">
        <w:rPr>
          <w:rFonts w:eastAsia="宋体"/>
        </w:rPr>
        <w:t>Calcein</w:t>
      </w:r>
      <w:proofErr w:type="spellEnd"/>
      <w:r w:rsidRPr="006B7951">
        <w:rPr>
          <w:rFonts w:eastAsia="宋体"/>
        </w:rPr>
        <w:t>-AM solution was then added to fully cover the cells, followed by incubation in a 37 </w:t>
      </w:r>
      <w:r w:rsidRPr="006B7951">
        <w:rPr>
          <w:rFonts w:eastAsia="宋体" w:cs="Times New Roman"/>
        </w:rPr>
        <w:t>℃</w:t>
      </w:r>
      <w:r w:rsidRPr="006B7951">
        <w:rPr>
          <w:rFonts w:eastAsia="宋体"/>
        </w:rPr>
        <w:t xml:space="preserve"> water bath in the dark for 20–30 minutes.</w:t>
      </w:r>
      <w:r w:rsidR="00FD07F3" w:rsidRPr="00FD07F3">
        <w:t xml:space="preserve"> </w:t>
      </w:r>
      <w:r w:rsidR="00FD07F3" w:rsidRPr="00FD07F3">
        <w:rPr>
          <w:rFonts w:eastAsia="宋体"/>
        </w:rPr>
        <w:t xml:space="preserve">Following </w:t>
      </w:r>
      <w:proofErr w:type="spellStart"/>
      <w:r w:rsidR="00FD07F3" w:rsidRPr="00FD07F3">
        <w:rPr>
          <w:rFonts w:eastAsia="宋体"/>
        </w:rPr>
        <w:t>Calcein</w:t>
      </w:r>
      <w:proofErr w:type="spellEnd"/>
      <w:r w:rsidR="00FD07F3" w:rsidRPr="00FD07F3">
        <w:rPr>
          <w:rFonts w:eastAsia="宋体"/>
        </w:rPr>
        <w:t>-AM staining, cells were washed 2–4 times with PBS and resuspended in PI solution. The samples were then incubated in a 37 °C water bath in the dark for 20 minutes. After incubation, the cells were washed and resuspended again in PBS. For imaging, the samples were placed under a fluorescence microscope and sequentially excited with 488 nm and 535 nm light to assess cell viability based on fluorescence signals.</w:t>
      </w:r>
    </w:p>
    <w:p w14:paraId="638FBB0B" w14:textId="33675892" w:rsidR="00CE002E" w:rsidRDefault="00CE002E" w:rsidP="00CE002E">
      <w:pPr>
        <w:pStyle w:val="1"/>
      </w:pPr>
      <w:r>
        <w:lastRenderedPageBreak/>
        <w:t>Results and discussion</w:t>
      </w:r>
    </w:p>
    <w:p w14:paraId="3D610D6C" w14:textId="150983AF" w:rsidR="0037363E" w:rsidRDefault="0037363E" w:rsidP="0037363E">
      <w:pPr>
        <w:pStyle w:val="2"/>
        <w:rPr>
          <w:rFonts w:eastAsiaTheme="minorEastAsia"/>
        </w:rPr>
      </w:pPr>
      <w:bookmarkStart w:id="29" w:name="_Hlk192599530"/>
      <w:r w:rsidRPr="00251A7D">
        <w:rPr>
          <w:rFonts w:eastAsiaTheme="minorEastAsia"/>
        </w:rPr>
        <w:t xml:space="preserve">Theoretical analysis of </w:t>
      </w:r>
      <w:r w:rsidR="00DE3E65" w:rsidRPr="00DE3E65">
        <w:rPr>
          <w:rFonts w:eastAsiaTheme="minorEastAsia"/>
        </w:rPr>
        <w:t>net force on the cell</w:t>
      </w:r>
    </w:p>
    <w:p w14:paraId="52908C4E" w14:textId="3A915074" w:rsidR="001E7E3F" w:rsidRDefault="005A53E4" w:rsidP="005A53E4">
      <w:pPr>
        <w:pStyle w:val="3"/>
        <w:rPr>
          <w:rFonts w:eastAsiaTheme="minorEastAsia"/>
        </w:rPr>
      </w:pPr>
      <w:r w:rsidRPr="005A53E4">
        <w:rPr>
          <w:rFonts w:eastAsiaTheme="minorEastAsia"/>
        </w:rPr>
        <w:t>Selection of Model Cells</w:t>
      </w:r>
    </w:p>
    <w:p w14:paraId="40430B9C" w14:textId="77777777" w:rsidR="005A53E4" w:rsidRPr="005A53E4" w:rsidRDefault="005A53E4" w:rsidP="005A53E4">
      <w:pPr>
        <w:ind w:firstLine="480"/>
        <w:rPr>
          <w:rFonts w:eastAsiaTheme="minorEastAsia"/>
        </w:rPr>
      </w:pPr>
      <w:r w:rsidRPr="005A53E4">
        <w:rPr>
          <w:rFonts w:eastAsiaTheme="minorEastAsia"/>
        </w:rPr>
        <w:t>In this study, K562, MDA-MB-231, BxPC-3, and PANC-1 cell lines were selected as model systems for investigating dielectrophoretic (DEP) behavior due to their clinical relevance, dielectric diversity, membrane-specific properties, and diagnostic significance. From a clinical perspective, these cell lines represent major cancer types across both hematological and solid tumors: K562 is derived from chronic myelogenous leukemia, MDA-MB-231 from triple-negative breast cancer (TNBC), and BxPC-3 and PANC-1 from pancreatic adenocarcinomas with moderate and poor differentiation, respectively. Their wide usage in therapeutic and diagnostic research provides a strong translational foundation. K562 is a standard model in leukemia screening and cytometry studies, MDA-MB-231 is extensively used in invasive breast cancer research, while BxPC-3 and PANC-1 represent two contrasting pancreatic cancer phenotypes in terms of aggressiveness and metastatic potential.</w:t>
      </w:r>
    </w:p>
    <w:p w14:paraId="6721498B" w14:textId="57A49F8D" w:rsidR="005A53E4" w:rsidRPr="005A53E4" w:rsidRDefault="005A53E4" w:rsidP="005A53E4">
      <w:pPr>
        <w:ind w:firstLine="480"/>
        <w:rPr>
          <w:rFonts w:eastAsiaTheme="minorEastAsia"/>
        </w:rPr>
      </w:pPr>
      <w:r w:rsidRPr="005A53E4">
        <w:rPr>
          <w:rFonts w:eastAsiaTheme="minorEastAsia"/>
        </w:rPr>
        <w:t xml:space="preserve">Regarding dielectric diversity, these cells exhibit distinct dielectric profiles, including differences in cellular structure, size, conductivity, and polarization frequency, which facilitate comparative DEP studies. K562 cells are suspended with high nucleus-to-cytoplasm ratio and low membrane capacitance, showing strong frequency-dependent DEP shifts </w:t>
      </w:r>
      <w:r w:rsidRPr="005A53E4">
        <w:rPr>
          <w:rFonts w:eastAsiaTheme="minorEastAsia"/>
        </w:rPr>
        <w:fldChar w:fldCharType="begin">
          <w:fldData xml:space="preserve">PEVuZE5vdGU+PENpdGU+PEF1dGhvcj5CYWhyaWVoPC9BdXRob3I+PFllYXI+MjAxNDwvWWVhcj48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</w:fldData>
        </w:fldChar>
      </w:r>
      <w:r>
        <w:rPr>
          <w:rFonts w:eastAsiaTheme="minorEastAsia"/>
        </w:rPr>
        <w:instrText xml:space="preserve"> ADDIN EN.CITE </w:instrText>
      </w:r>
      <w:r>
        <w:rPr>
          <w:rFonts w:eastAsiaTheme="minorEastAsia"/>
        </w:rPr>
        <w:fldChar w:fldCharType="begin">
          <w:fldData xml:space="preserve">PEVuZE5vdGU+PENpdGU+PEF1dGhvcj5CYWhyaWVoPC9BdXRob3I+PFllYXI+MjAxNDwvWWVhcj48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</w:fldData>
        </w:fldChar>
      </w:r>
      <w:r>
        <w:rPr>
          <w:rFonts w:eastAsiaTheme="minorEastAsia"/>
        </w:rPr>
        <w:instrText xml:space="preserve"> ADDIN EN.CITE.DATA </w:instrText>
      </w:r>
      <w:r>
        <w:rPr>
          <w:rFonts w:eastAsiaTheme="minorEastAsia"/>
        </w:rPr>
      </w:r>
      <w:r>
        <w:rPr>
          <w:rFonts w:eastAsiaTheme="minorEastAsia"/>
        </w:rPr>
        <w:fldChar w:fldCharType="end"/>
      </w:r>
      <w:r w:rsidRPr="005A53E4">
        <w:rPr>
          <w:rFonts w:eastAsiaTheme="minorEastAsia"/>
        </w:rPr>
      </w:r>
      <w:r w:rsidRPr="005A53E4">
        <w:rPr>
          <w:rFonts w:eastAsiaTheme="minorEastAsia"/>
        </w:rPr>
        <w:fldChar w:fldCharType="separate"/>
      </w:r>
      <w:r>
        <w:rPr>
          <w:rFonts w:eastAsiaTheme="minorEastAsia"/>
          <w:noProof/>
        </w:rPr>
        <w:t>[8, 9]</w:t>
      </w:r>
      <w:r w:rsidRPr="005A53E4">
        <w:rPr>
          <w:rFonts w:eastAsiaTheme="minorEastAsia"/>
        </w:rPr>
        <w:fldChar w:fldCharType="end"/>
      </w:r>
      <w:r w:rsidRPr="005A53E4">
        <w:rPr>
          <w:rFonts w:eastAsiaTheme="minorEastAsia"/>
        </w:rPr>
        <w:t>. MDA-MB-231 has irregular morphology and rich membrane protrusions, yielding complex high-frequency response</w:t>
      </w:r>
      <w:r w:rsidRPr="005A53E4">
        <w:rPr>
          <w:rFonts w:eastAsiaTheme="minorEastAsia" w:hint="eastAsia"/>
        </w:rPr>
        <w:t>s</w:t>
      </w:r>
      <w:r w:rsidRPr="005A53E4">
        <w:rPr>
          <w:rFonts w:eastAsiaTheme="minorEastAsia"/>
        </w:rPr>
        <w:t xml:space="preserve"> </w:t>
      </w:r>
      <w:r w:rsidRPr="005A53E4">
        <w:rPr>
          <w:rFonts w:eastAsiaTheme="minorEastAsia"/>
        </w:rPr>
        <w:fldChar w:fldCharType="begin"/>
      </w:r>
      <w:r>
        <w:rPr>
          <w:rFonts w:eastAsiaTheme="minorEastAsia"/>
        </w:rPr>
        <w:instrText xml:space="preserve"> ADDIN EN.CITE &lt;EndNote&gt;&lt;Cite&gt;&lt;Author&gt;Awad&lt;/Author&gt;&lt;Year&gt;2024&lt;/Year&gt;&lt;RecNum&gt;4831&lt;/RecNum&gt;&lt;DisplayText&gt;[10]&lt;/DisplayText&gt;&lt;record&gt;&lt;rec-number&gt;4831&lt;/rec-number&gt;&lt;foreign-keys&gt;&lt;key app="EN" db-id="rsxz9rs0q292vjerpax5rxsad59rp2ttf5w2" timestamp="1750475426"&gt;4831&lt;/key&gt;&lt;key app="ENWeb" db-id=""&gt;0&lt;/key&gt;&lt;/foreign-keys&gt;&lt;ref-type name="Journal Article"&gt;17&lt;/ref-type&gt;&lt;contributors&gt;&lt;authors&gt;&lt;author&gt;Awad, M. F.&lt;/author&gt;&lt;author&gt;Habli, Z.&lt;/author&gt;&lt;author&gt;Saleh, S.&lt;/author&gt;&lt;author&gt;El-Sabban, M.&lt;/author&gt;&lt;author&gt;Khraiche, M. L.&lt;/author&gt;&lt;/authors&gt;&lt;/contributors&gt;&lt;auth-address&gt;Neural Engineering and Nanobiosensors Group, Biomedical Engineering Program, Maroun Semaan Faculty of Engineering and Architecture, American University of Beirut, Beirut 1107 2020, Lebanon. mkhraiche@aub.edu.lb.&amp;#xD;Department of Anatomy, Cell Biology, and Physiological Sciences, Faculty of Medicine, American University of Beirut, Beirut 1107 2020, Lebanon.&lt;/auth-address&gt;&lt;titles&gt;&lt;title&gt;Dielectrophoretic and electrochemical impedance mapping of metastatic potential in MDA-MB-231 breast cancer cells using inkjet-printed castellated microarray&lt;/title&gt;&lt;secondary-title&gt;Lab Chip&lt;/secondary-title&gt;&lt;/titles&gt;&lt;periodical&gt;&lt;full-title&gt;Lab Chip&lt;/full-title&gt;&lt;/periodical&gt;&lt;pages&gt;4264-4274&lt;/pages&gt;&lt;volume&gt;24&lt;/volume&gt;&lt;number&gt;18&lt;/number&gt;&lt;edition&gt;2024/08/20&lt;/edition&gt;&lt;keywords&gt;&lt;keyword&gt;Humans&lt;/keyword&gt;&lt;keyword&gt;*Breast Neoplasms/pathology/metabolism&lt;/keyword&gt;&lt;keyword&gt;Cell Line, Tumor&lt;/keyword&gt;&lt;keyword&gt;Female&lt;/keyword&gt;&lt;keyword&gt;Electrophoresis/instrumentation&lt;/keyword&gt;&lt;keyword&gt;Neoplasm Metastasis&lt;/keyword&gt;&lt;keyword&gt;Dielectric Spectroscopy/instrumentation&lt;/keyword&gt;&lt;keyword&gt;Connexin 43/metabolism&lt;/keyword&gt;&lt;/keywords&gt;&lt;dates&gt;&lt;year&gt;2024&lt;/year&gt;&lt;pub-dates&gt;&lt;date&gt;Sep 10&lt;/date&gt;&lt;/pub-dates&gt;&lt;/dates&gt;&lt;isbn&gt;1473-0189 (Electronic)&amp;#xD;1473-0189 (Linking)&lt;/isbn&gt;&lt;accession-num&gt;39162210&lt;/accession-num&gt;&lt;urls&gt;&lt;related-urls&gt;&lt;url&gt;https://www.ncbi.nlm.nih.gov/pubmed/39162210&lt;/url&gt;&lt;/related-urls&gt;&lt;/urls&gt;&lt;electronic-resource-num&gt;10.1039/d4lc00319e&lt;/electronic-resource-num&gt;&lt;/record&gt;&lt;/Cite&gt;&lt;/EndNote&gt;</w:instrText>
      </w:r>
      <w:r w:rsidRPr="005A53E4">
        <w:rPr>
          <w:rFonts w:eastAsiaTheme="minorEastAsia"/>
        </w:rPr>
        <w:fldChar w:fldCharType="separate"/>
      </w:r>
      <w:r>
        <w:rPr>
          <w:rFonts w:eastAsiaTheme="minorEastAsia"/>
          <w:noProof/>
        </w:rPr>
        <w:t>[10]</w:t>
      </w:r>
      <w:r w:rsidRPr="005A53E4">
        <w:rPr>
          <w:rFonts w:eastAsiaTheme="minorEastAsia"/>
        </w:rPr>
        <w:fldChar w:fldCharType="end"/>
      </w:r>
      <w:r w:rsidRPr="005A53E4">
        <w:rPr>
          <w:rFonts w:eastAsiaTheme="minorEastAsia"/>
        </w:rPr>
        <w:t xml:space="preserve">. BxPC-3 shows moderate conductivity with low crossover frequencies, while </w:t>
      </w:r>
      <w:bookmarkStart w:id="30" w:name="OLE_LINK14"/>
      <w:r w:rsidRPr="005A53E4">
        <w:rPr>
          <w:rFonts w:eastAsiaTheme="minorEastAsia"/>
        </w:rPr>
        <w:t>PANC-1</w:t>
      </w:r>
      <w:bookmarkEnd w:id="30"/>
      <w:r w:rsidRPr="005A53E4">
        <w:rPr>
          <w:rFonts w:eastAsiaTheme="minorEastAsia"/>
        </w:rPr>
        <w:t xml:space="preserve"> cells possess highly active cytoplasmic content and broad DEP response profiles due to their aggressive nature </w:t>
      </w:r>
      <w:r w:rsidRPr="005A53E4">
        <w:rPr>
          <w:rFonts w:eastAsiaTheme="minorEastAsia"/>
        </w:rPr>
        <w:fldChar w:fldCharType="begin">
          <w:fldData xml:space="preserve">PEVuZE5vdGU+PENpdGU+PEF1dGhvcj5IdWFuZzwvQXV0aG9yPjxZZWFyPjIwMTQ8L1llYXI+PFJl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</w:fldData>
        </w:fldChar>
      </w:r>
      <w:r>
        <w:rPr>
          <w:rFonts w:eastAsiaTheme="minorEastAsia"/>
        </w:rPr>
        <w:instrText xml:space="preserve"> ADDIN EN.CITE </w:instrText>
      </w:r>
      <w:r>
        <w:rPr>
          <w:rFonts w:eastAsiaTheme="minorEastAsia"/>
        </w:rPr>
        <w:fldChar w:fldCharType="begin">
          <w:fldData xml:space="preserve">PEVuZE5vdGU+PENpdGU+PEF1dGhvcj5IdWFuZzwvQXV0aG9yPjxZZWFyPjIwMTQ8L1llYXI+PFJl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</w:fldData>
        </w:fldChar>
      </w:r>
      <w:r>
        <w:rPr>
          <w:rFonts w:eastAsiaTheme="minorEastAsia"/>
        </w:rPr>
        <w:instrText xml:space="preserve"> ADDIN EN.CITE.DATA </w:instrText>
      </w:r>
      <w:r>
        <w:rPr>
          <w:rFonts w:eastAsiaTheme="minorEastAsia"/>
        </w:rPr>
      </w:r>
      <w:r>
        <w:rPr>
          <w:rFonts w:eastAsiaTheme="minorEastAsia"/>
        </w:rPr>
        <w:fldChar w:fldCharType="end"/>
      </w:r>
      <w:r w:rsidRPr="005A53E4">
        <w:rPr>
          <w:rFonts w:eastAsiaTheme="minorEastAsia"/>
        </w:rPr>
      </w:r>
      <w:r w:rsidRPr="005A53E4">
        <w:rPr>
          <w:rFonts w:eastAsiaTheme="minorEastAsia"/>
        </w:rPr>
        <w:fldChar w:fldCharType="separate"/>
      </w:r>
      <w:r>
        <w:rPr>
          <w:rFonts w:eastAsiaTheme="minorEastAsia"/>
          <w:noProof/>
        </w:rPr>
        <w:t>[5, 11]</w:t>
      </w:r>
      <w:r w:rsidRPr="005A53E4">
        <w:rPr>
          <w:rFonts w:eastAsiaTheme="minorEastAsia"/>
        </w:rPr>
        <w:fldChar w:fldCharType="end"/>
      </w:r>
      <w:r w:rsidRPr="005A53E4">
        <w:rPr>
          <w:rFonts w:eastAsiaTheme="minorEastAsia"/>
        </w:rPr>
        <w:t>.</w:t>
      </w:r>
    </w:p>
    <w:p w14:paraId="030F4C97" w14:textId="77777777" w:rsidR="005A53E4" w:rsidRPr="005A53E4" w:rsidRDefault="005A53E4" w:rsidP="005A53E4">
      <w:pPr>
        <w:ind w:firstLine="480"/>
        <w:rPr>
          <w:rFonts w:eastAsiaTheme="minorEastAsia"/>
        </w:rPr>
      </w:pPr>
      <w:r w:rsidRPr="005A53E4">
        <w:rPr>
          <w:rFonts w:eastAsiaTheme="minorEastAsia"/>
        </w:rPr>
        <w:t>In terms of membrane properties, K562 cells have relatively simple membrane structures and low capacitance, making them ideal for baseline modeling. MDA-MB-231 cells display complex and dynamic membranes typical of metastatic cells. BxPC-</w:t>
      </w:r>
      <w:r w:rsidRPr="005A53E4">
        <w:rPr>
          <w:rFonts w:eastAsiaTheme="minorEastAsia"/>
        </w:rPr>
        <w:lastRenderedPageBreak/>
        <w:t>3 has stable and compact membranes, while PANC-1 demonstrates increased membrane activity and instability, with enhanced polarization capacity, especially under varying frequency fields. These characteristics enable in-depth studies of how membrane features modulate DEP behavior.</w:t>
      </w:r>
    </w:p>
    <w:p w14:paraId="7CF9F054" w14:textId="6350AEF3" w:rsidR="005A53E4" w:rsidRDefault="005A53E4" w:rsidP="005A53E4">
      <w:pPr>
        <w:ind w:firstLine="480"/>
        <w:rPr>
          <w:rFonts w:eastAsiaTheme="minorEastAsia"/>
        </w:rPr>
      </w:pPr>
      <w:r w:rsidRPr="005A53E4">
        <w:rPr>
          <w:rFonts w:eastAsiaTheme="minorEastAsia"/>
        </w:rPr>
        <w:t xml:space="preserve">For diagnostic significance, all four cell types are commonly used in the development of label-free electrokinetic detection platforms. K562 supports the creation of rapid leukemia detection methods </w:t>
      </w:r>
      <w:r w:rsidRPr="005A53E4">
        <w:rPr>
          <w:rFonts w:eastAsiaTheme="minorEastAsia"/>
        </w:rPr>
        <w:fldChar w:fldCharType="begin"/>
      </w:r>
      <w:r>
        <w:rPr>
          <w:rFonts w:eastAsiaTheme="minorEastAsia"/>
        </w:rPr>
        <w:instrText xml:space="preserve"> ADDIN EN.CITE &lt;EndNote&gt;&lt;Cite&gt;&lt;Author&gt;Jiang&lt;/Author&gt;&lt;Year&gt;2021&lt;/Year&gt;&lt;RecNum&gt;4833&lt;/RecNum&gt;&lt;DisplayText&gt;[12]&lt;/DisplayText&gt;&lt;record&gt;&lt;rec-number&gt;4833&lt;/rec-number&gt;&lt;foreign-keys&gt;&lt;key app="EN" db-id="rsxz9rs0q292vjerpax5rxsad59rp2ttf5w2" timestamp="1750476076"&gt;4833&lt;/key&gt;&lt;key app="ENWeb" db-id=""&gt;0&lt;/key&gt;&lt;/foreign-keys&gt;&lt;ref-type name="Journal Article"&gt;17&lt;/ref-type&gt;&lt;contributors&gt;&lt;authors&gt;&lt;author&gt;Jiang, Luyue&lt;/author&gt;&lt;author&gt;Niu, Gang&lt;/author&gt;&lt;author&gt;Wu, Heping&lt;/author&gt;&lt;author&gt;Zhao, Jinyan&lt;/author&gt;&lt;author&gt;Liu, Yangyang&lt;/author&gt;&lt;author&gt;Xie, Zhen&lt;/author&gt;&lt;author&gt;Yao, Qian&lt;/author&gt;&lt;author&gt;Yu, Wenjin&lt;/author&gt;&lt;author&gt;Ren, Wei&lt;/author&gt;&lt;author&gt;Zhao, Gang&lt;/author&gt;&lt;/authors&gt;&lt;/contributors&gt;&lt;titles&gt;&lt;title&gt;Detection of K562 Leukemia Cells in Different States Using a Graphene-SERS Platform&lt;/title&gt;&lt;secondary-title&gt;ACS Applied Nano Materials&lt;/secondary-title&gt;&lt;/titles&gt;&lt;periodical&gt;&lt;full-title&gt;Acs Applied Nano Materials&lt;/full-title&gt;&lt;/periodical&gt;&lt;pages&gt;8972-8978&lt;/pages&gt;&lt;volume&gt;4&lt;/volume&gt;&lt;number&gt;9&lt;/number&gt;&lt;section&gt;8972&lt;/section&gt;&lt;dates&gt;&lt;year&gt;2021&lt;/year&gt;&lt;/dates&gt;&lt;isbn&gt;2574-0970&amp;#xD;2574-0970&lt;/isbn&gt;&lt;urls&gt;&lt;/urls&gt;&lt;electronic-resource-num&gt;10.1021/acsanm.1c01574&lt;/electronic-resource-num&gt;&lt;/record&gt;&lt;/Cite&gt;&lt;/EndNote&gt;</w:instrText>
      </w:r>
      <w:r w:rsidRPr="005A53E4">
        <w:rPr>
          <w:rFonts w:eastAsiaTheme="minorEastAsia"/>
        </w:rPr>
        <w:fldChar w:fldCharType="separate"/>
      </w:r>
      <w:r>
        <w:rPr>
          <w:rFonts w:eastAsiaTheme="minorEastAsia"/>
          <w:noProof/>
        </w:rPr>
        <w:t>[12]</w:t>
      </w:r>
      <w:r w:rsidRPr="005A53E4">
        <w:rPr>
          <w:rFonts w:eastAsiaTheme="minorEastAsia"/>
        </w:rPr>
        <w:fldChar w:fldCharType="end"/>
      </w:r>
      <w:r w:rsidRPr="005A53E4">
        <w:rPr>
          <w:rFonts w:eastAsiaTheme="minorEastAsia"/>
        </w:rPr>
        <w:t xml:space="preserve">, MDA-MB-231 is a key model for label-free TNBC diagnostics </w:t>
      </w:r>
      <w:r w:rsidRPr="005A53E4">
        <w:rPr>
          <w:rFonts w:eastAsiaTheme="minorEastAsia"/>
        </w:rPr>
        <w:fldChar w:fldCharType="begin">
          <w:fldData xml:space="preserve">PEVuZE5vdGU+PENpdGU+PEF1dGhvcj5aaGFuZzwvQXV0aG9yPjxZZWFyPjIwMTk8L1llYXI+PFJl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</w:fldData>
        </w:fldChar>
      </w:r>
      <w:r>
        <w:rPr>
          <w:rFonts w:eastAsiaTheme="minorEastAsia"/>
        </w:rPr>
        <w:instrText xml:space="preserve"> ADDIN EN.CITE </w:instrText>
      </w:r>
      <w:r>
        <w:rPr>
          <w:rFonts w:eastAsiaTheme="minorEastAsia"/>
        </w:rPr>
        <w:fldChar w:fldCharType="begin">
          <w:fldData xml:space="preserve">PEVuZE5vdGU+PENpdGU+PEF1dGhvcj5aaGFuZzwvQXV0aG9yPjxZZWFyPjIwMTk8L1llYXI+PFJl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</w:fldData>
        </w:fldChar>
      </w:r>
      <w:r>
        <w:rPr>
          <w:rFonts w:eastAsiaTheme="minorEastAsia"/>
        </w:rPr>
        <w:instrText xml:space="preserve"> ADDIN EN.CITE.DATA </w:instrText>
      </w:r>
      <w:r>
        <w:rPr>
          <w:rFonts w:eastAsiaTheme="minorEastAsia"/>
        </w:rPr>
      </w:r>
      <w:r>
        <w:rPr>
          <w:rFonts w:eastAsiaTheme="minorEastAsia"/>
        </w:rPr>
        <w:fldChar w:fldCharType="end"/>
      </w:r>
      <w:r w:rsidRPr="005A53E4">
        <w:rPr>
          <w:rFonts w:eastAsiaTheme="minorEastAsia"/>
        </w:rPr>
      </w:r>
      <w:r w:rsidRPr="005A53E4">
        <w:rPr>
          <w:rFonts w:eastAsiaTheme="minorEastAsia"/>
        </w:rPr>
        <w:fldChar w:fldCharType="separate"/>
      </w:r>
      <w:r>
        <w:rPr>
          <w:rFonts w:eastAsiaTheme="minorEastAsia"/>
          <w:noProof/>
        </w:rPr>
        <w:t>[13]</w:t>
      </w:r>
      <w:r w:rsidRPr="005A53E4">
        <w:rPr>
          <w:rFonts w:eastAsiaTheme="minorEastAsia"/>
        </w:rPr>
        <w:fldChar w:fldCharType="end"/>
      </w:r>
      <w:r w:rsidRPr="005A53E4">
        <w:rPr>
          <w:rFonts w:eastAsiaTheme="minorEastAsia"/>
        </w:rPr>
        <w:t xml:space="preserve">, and the dielectric contrast between BxPC-3 and PANC-1 provides valuable insights for differentiating pancreatic cancer subtypes and isolating circulating tumor cells (CTCs) </w:t>
      </w:r>
      <w:r w:rsidRPr="005A53E4">
        <w:rPr>
          <w:rFonts w:eastAsiaTheme="minorEastAsia"/>
        </w:rPr>
        <w:fldChar w:fldCharType="begin">
          <w:fldData xml:space="preserve">PEVuZE5vdGU+PENpdGU+PEF1dGhvcj5BbC1TYW15ZGFpPC9BdXRob3I+PFllYXI+MjAyNTwvWWVh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</w:fldData>
        </w:fldChar>
      </w:r>
      <w:r>
        <w:rPr>
          <w:rFonts w:eastAsiaTheme="minorEastAsia"/>
        </w:rPr>
        <w:instrText xml:space="preserve"> ADDIN EN.CITE </w:instrText>
      </w:r>
      <w:r>
        <w:rPr>
          <w:rFonts w:eastAsiaTheme="minorEastAsia"/>
        </w:rPr>
        <w:fldChar w:fldCharType="begin">
          <w:fldData xml:space="preserve">PEVuZE5vdGU+PENpdGU+PEF1dGhvcj5BbC1TYW15ZGFpPC9BdXRob3I+PFllYXI+MjAyNTwvWWVh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</w:fldData>
        </w:fldChar>
      </w:r>
      <w:r>
        <w:rPr>
          <w:rFonts w:eastAsiaTheme="minorEastAsia"/>
        </w:rPr>
        <w:instrText xml:space="preserve"> ADDIN EN.CITE.DATA </w:instrText>
      </w:r>
      <w:r>
        <w:rPr>
          <w:rFonts w:eastAsiaTheme="minorEastAsia"/>
        </w:rPr>
      </w:r>
      <w:r>
        <w:rPr>
          <w:rFonts w:eastAsiaTheme="minorEastAsia"/>
        </w:rPr>
        <w:fldChar w:fldCharType="end"/>
      </w:r>
      <w:r w:rsidRPr="005A53E4">
        <w:rPr>
          <w:rFonts w:eastAsiaTheme="minorEastAsia"/>
        </w:rPr>
      </w:r>
      <w:r w:rsidRPr="005A53E4">
        <w:rPr>
          <w:rFonts w:eastAsiaTheme="minorEastAsia"/>
        </w:rPr>
        <w:fldChar w:fldCharType="separate"/>
      </w:r>
      <w:r>
        <w:rPr>
          <w:rFonts w:eastAsiaTheme="minorEastAsia"/>
          <w:noProof/>
        </w:rPr>
        <w:t>[14, 15]</w:t>
      </w:r>
      <w:r w:rsidRPr="005A53E4">
        <w:rPr>
          <w:rFonts w:eastAsiaTheme="minorEastAsia"/>
        </w:rPr>
        <w:fldChar w:fldCharType="end"/>
      </w:r>
      <w:r w:rsidRPr="005A53E4">
        <w:rPr>
          <w:rFonts w:eastAsiaTheme="minorEastAsia"/>
        </w:rPr>
        <w:t>. Together, these models offer a balanced framework to explore both theoretical and applied aspects of DEP-based manipulation, with relevance to real-world diagnostic challenges.</w:t>
      </w:r>
    </w:p>
    <w:p w14:paraId="2BAF221C" w14:textId="77777777" w:rsidR="003D2C87" w:rsidRPr="003D2C87" w:rsidRDefault="003D2C87" w:rsidP="00E074FC">
      <w:pPr>
        <w:ind w:firstLine="480"/>
        <w:rPr>
          <w:rFonts w:eastAsiaTheme="minorEastAsia"/>
        </w:rPr>
      </w:pPr>
      <w:r w:rsidRPr="003D2C87">
        <w:rPr>
          <w:rFonts w:eastAsiaTheme="minorEastAsia"/>
        </w:rPr>
        <w:t>In this paper, K562 cells were selected as model cells to evaluate the performance of the device for the following reasons:</w:t>
      </w:r>
    </w:p>
    <w:p w14:paraId="78BC66FB" w14:textId="77777777" w:rsidR="003D2C87" w:rsidRPr="003D2C87" w:rsidRDefault="003D2C87" w:rsidP="00424F84">
      <w:pPr>
        <w:ind w:firstLine="480"/>
        <w:rPr>
          <w:rFonts w:eastAsiaTheme="minorEastAsia"/>
        </w:rPr>
      </w:pPr>
      <w:r w:rsidRPr="003D2C87">
        <w:rPr>
          <w:rFonts w:eastAsiaTheme="minorEastAsia"/>
        </w:rPr>
        <w:t>(1) Clinical significance: K562 cells are classical model cells derived from the blast phase of chronic myeloid leukemia and serve as a key tool in studying leukemia pathogenesis, targeted therapies, and mechanisms of drug resistance.</w:t>
      </w:r>
    </w:p>
    <w:p w14:paraId="6EC7B114" w14:textId="77777777" w:rsidR="003D2C87" w:rsidRPr="003D2C87" w:rsidRDefault="003D2C87" w:rsidP="00E074FC">
      <w:pPr>
        <w:ind w:firstLine="480"/>
        <w:rPr>
          <w:rFonts w:eastAsiaTheme="minorEastAsia"/>
        </w:rPr>
      </w:pPr>
      <w:r w:rsidRPr="003D2C87">
        <w:rPr>
          <w:rFonts w:eastAsiaTheme="minorEastAsia"/>
        </w:rPr>
        <w:t>(2) Representative structural and morphological characteristics: K562 cells are suspension cells with regular morphology, moderate size (approximately 10 μm), a single-cell structure, and high uniformity among individual cells. These morphological features ensure good stability during electrical manipulation.</w:t>
      </w:r>
    </w:p>
    <w:p w14:paraId="7DE13CE1" w14:textId="77777777" w:rsidR="003D2C87" w:rsidRPr="003D2C87" w:rsidRDefault="003D2C87" w:rsidP="00424F84">
      <w:pPr>
        <w:ind w:firstLine="480"/>
        <w:rPr>
          <w:rFonts w:eastAsiaTheme="minorEastAsia"/>
        </w:rPr>
      </w:pPr>
      <w:r w:rsidRPr="003D2C87">
        <w:rPr>
          <w:rFonts w:eastAsiaTheme="minorEastAsia"/>
        </w:rPr>
        <w:t>(3) Distinctive and sensitive dielectric response: K562 cells exhibit low membrane capacitance, moderate cytoplasmic conductivity, and pronounced dielectrophoretic (DEP) responses across varying frequencies and voltages, making them particularly suitable for assessing electric field effects, frequency window selection, and platform sensitivity.</w:t>
      </w:r>
    </w:p>
    <w:p w14:paraId="44E9843E" w14:textId="77777777" w:rsidR="003D2C87" w:rsidRPr="003D2C87" w:rsidRDefault="003D2C87" w:rsidP="00424F84">
      <w:pPr>
        <w:ind w:firstLine="480"/>
        <w:rPr>
          <w:rFonts w:eastAsiaTheme="minorEastAsia"/>
        </w:rPr>
      </w:pPr>
      <w:r w:rsidRPr="003D2C87">
        <w:rPr>
          <w:rFonts w:eastAsiaTheme="minorEastAsia"/>
        </w:rPr>
        <w:t xml:space="preserve">(4) Widely adopted “standard model”: K562 cells are extensively used in the literature and platform validations as benchmark cells. Their dielectric parameters (e.g., membrane capacitance and conductivity) have been well characterized, facilitating comparison and verification of experimental results. Consequently, K562 is regarded </w:t>
      </w:r>
      <w:r w:rsidRPr="003D2C87">
        <w:rPr>
          <w:rFonts w:eastAsiaTheme="minorEastAsia"/>
        </w:rPr>
        <w:lastRenderedPageBreak/>
        <w:t>as a “standard electrical model cell” for rapid validation of core device functionalities and performance metrics.</w:t>
      </w:r>
    </w:p>
    <w:p w14:paraId="73C833ED" w14:textId="1ED43D0E" w:rsidR="005A53E4" w:rsidRPr="005A53E4" w:rsidRDefault="005A53E4" w:rsidP="006E54FD">
      <w:pPr>
        <w:pStyle w:val="3"/>
        <w:rPr>
          <w:rFonts w:eastAsiaTheme="minorEastAsia"/>
        </w:rPr>
      </w:pPr>
      <w:r w:rsidRPr="005A53E4">
        <w:rPr>
          <w:rFonts w:eastAsiaTheme="minorEastAsia"/>
        </w:rPr>
        <w:t>Analysis of cell force under high frequency conditions</w:t>
      </w:r>
    </w:p>
    <w:p w14:paraId="4DA1F140" w14:textId="74DD4E04" w:rsidR="00DB6175" w:rsidRDefault="00DB6175" w:rsidP="00DB6175">
      <w:pPr>
        <w:ind w:firstLine="480"/>
      </w:pPr>
      <w:bookmarkStart w:id="31" w:name="_Hlk192862712"/>
      <w:bookmarkEnd w:id="29"/>
      <w:r>
        <w:t xml:space="preserve">It can be found that under high-frequency conditions, the positive and negative </w:t>
      </w:r>
      <w:r w:rsidRPr="00885F50">
        <w:rPr>
          <w:rFonts w:eastAsia="宋体" w:hint="eastAsia"/>
          <w:b/>
          <w:bCs/>
          <w:i/>
          <w:iCs/>
        </w:rPr>
        <w:t>F</w:t>
      </w:r>
      <w:r w:rsidRPr="00885F50">
        <w:rPr>
          <w:rFonts w:eastAsia="宋体" w:hint="eastAsia"/>
          <w:i/>
          <w:iCs/>
          <w:vertAlign w:val="subscript"/>
        </w:rPr>
        <w:sym w:font="Symbol" w:char="F065"/>
      </w:r>
      <w:r>
        <w:t xml:space="preserve"> on different cells vary.</w:t>
      </w:r>
      <w:bookmarkEnd w:id="31"/>
      <w:r w:rsidRPr="00FA0B55">
        <w:t xml:space="preserve"> This phenomenon occurs because, under extreme high-frequency conditions, </w:t>
      </w:r>
      <w:r w:rsidRPr="008A7A55">
        <w:rPr>
          <w:rFonts w:eastAsia="宋体" w:cs="Times New Roman" w:hint="eastAsia"/>
          <w:i/>
          <w:iCs/>
          <w:szCs w:val="24"/>
        </w:rPr>
        <w:sym w:font="Symbol" w:char="F065"/>
      </w:r>
      <w:r w:rsidRPr="008A7A55">
        <w:rPr>
          <w:rFonts w:eastAsia="宋体" w:cs="Times New Roman"/>
          <w:szCs w:val="24"/>
          <w:vertAlign w:val="superscript"/>
        </w:rPr>
        <w:t>*</w:t>
      </w:r>
      <w:r w:rsidRPr="008A7A55">
        <w:rPr>
          <w:rFonts w:eastAsia="宋体" w:cs="Times New Roman" w:hint="eastAsia"/>
          <w:szCs w:val="24"/>
          <w:vertAlign w:val="subscript"/>
        </w:rPr>
        <w:t>eff</w:t>
      </w:r>
      <w:r w:rsidRPr="008A7A55">
        <w:rPr>
          <w:rFonts w:eastAsia="宋体" w:cs="Times New Roman"/>
          <w:szCs w:val="24"/>
        </w:rPr>
        <w:sym w:font="Symbol" w:char="F0BB"/>
      </w:r>
      <w:r w:rsidRPr="008A7A55">
        <w:rPr>
          <w:rFonts w:eastAsia="宋体" w:cs="Times New Roman"/>
          <w:i/>
          <w:iCs/>
          <w:szCs w:val="24"/>
        </w:rPr>
        <w:sym w:font="Symbol" w:char="F065"/>
      </w:r>
      <w:r w:rsidRPr="008A7A55">
        <w:rPr>
          <w:rFonts w:eastAsia="宋体" w:cs="Times New Roman" w:hint="eastAsia"/>
          <w:szCs w:val="24"/>
          <w:vertAlign w:val="subscript"/>
        </w:rPr>
        <w:t>p</w:t>
      </w:r>
      <w:r w:rsidRPr="00FA0B55">
        <w:t xml:space="preserve"> as shown in </w:t>
      </w:r>
      <w:r w:rsidRPr="00D3242B">
        <w:rPr>
          <w:rFonts w:eastAsia="宋体"/>
        </w:rPr>
        <w:t>equation</w:t>
      </w:r>
      <w:r>
        <w:t xml:space="preserve"> </w:t>
      </w:r>
      <w:r>
        <w:rPr>
          <w:rFonts w:eastAsia="宋体" w:cs="Times New Roman"/>
        </w:rPr>
        <w:t>S</w:t>
      </w:r>
      <w:r w:rsidRPr="00AB52CA">
        <w:rPr>
          <w:rFonts w:eastAsia="宋体" w:cs="Times New Roman"/>
        </w:rPr>
        <w:t>8</w:t>
      </w:r>
      <w:r w:rsidRPr="00AB52CA">
        <w:rPr>
          <w:rFonts w:cs="Times New Roman"/>
        </w:rPr>
        <w:t>.</w:t>
      </w:r>
      <w:r w:rsidRPr="00FA0B55">
        <w:t xml:space="preserve"> </w:t>
      </w:r>
      <w:r>
        <w:t>And s</w:t>
      </w:r>
      <w:r w:rsidRPr="00FA0B55">
        <w:t xml:space="preserve">ubstituting </w:t>
      </w:r>
      <w:r w:rsidRPr="008A7A55">
        <w:rPr>
          <w:rFonts w:eastAsia="宋体" w:cs="Times New Roman" w:hint="eastAsia"/>
          <w:i/>
          <w:iCs/>
          <w:szCs w:val="24"/>
        </w:rPr>
        <w:sym w:font="Symbol" w:char="F065"/>
      </w:r>
      <w:r w:rsidRPr="008A7A55">
        <w:rPr>
          <w:rFonts w:eastAsia="宋体" w:cs="Times New Roman"/>
          <w:szCs w:val="24"/>
          <w:vertAlign w:val="superscript"/>
        </w:rPr>
        <w:t>*</w:t>
      </w:r>
      <w:r w:rsidRPr="008A7A55">
        <w:rPr>
          <w:rFonts w:eastAsia="宋体" w:cs="Times New Roman" w:hint="eastAsia"/>
          <w:szCs w:val="24"/>
          <w:vertAlign w:val="subscript"/>
        </w:rPr>
        <w:t>eff</w:t>
      </w:r>
      <w:r w:rsidRPr="00FA0B55">
        <w:t xml:space="preserve"> into </w:t>
      </w:r>
      <w:r w:rsidRPr="00D3242B">
        <w:rPr>
          <w:rFonts w:eastAsia="宋体"/>
        </w:rPr>
        <w:t>equation</w:t>
      </w:r>
      <w:r w:rsidRPr="00FA0B55">
        <w:t xml:space="preserve"> </w:t>
      </w:r>
      <w:r>
        <w:t>S7</w:t>
      </w:r>
      <w:r w:rsidRPr="00FA0B55">
        <w:t xml:space="preserve">. </w:t>
      </w:r>
      <w:r w:rsidR="002E02F2">
        <w:t>W</w:t>
      </w:r>
      <w:r w:rsidRPr="00FA0B55">
        <w:t xml:space="preserve">hen </w:t>
      </w:r>
      <w:r w:rsidRPr="008A7A55">
        <w:rPr>
          <w:rFonts w:eastAsia="宋体" w:cs="Times New Roman" w:hint="eastAsia"/>
          <w:i/>
          <w:iCs/>
          <w:szCs w:val="24"/>
        </w:rPr>
        <w:sym w:font="Symbol" w:char="F065"/>
      </w:r>
      <w:r w:rsidRPr="008A7A55">
        <w:rPr>
          <w:rFonts w:eastAsia="宋体" w:cs="Times New Roman" w:hint="eastAsia"/>
          <w:szCs w:val="24"/>
          <w:vertAlign w:val="subscript"/>
        </w:rPr>
        <w:t>p</w:t>
      </w:r>
      <w:r w:rsidRPr="008A7A55">
        <w:rPr>
          <w:rFonts w:eastAsia="宋体" w:cs="Times New Roman" w:hint="eastAsia"/>
          <w:szCs w:val="24"/>
          <w:vertAlign w:val="subscript"/>
        </w:rPr>
        <w:sym w:font="Symbol" w:char="F03E"/>
      </w:r>
      <w:r w:rsidRPr="008A7A55">
        <w:rPr>
          <w:rFonts w:eastAsia="宋体" w:cs="Times New Roman" w:hint="eastAsia"/>
          <w:i/>
          <w:iCs/>
          <w:szCs w:val="24"/>
        </w:rPr>
        <w:sym w:font="Symbol" w:char="F065"/>
      </w:r>
      <w:r w:rsidRPr="008A7A55">
        <w:rPr>
          <w:rFonts w:eastAsia="宋体" w:cs="Times New Roman" w:hint="eastAsia"/>
          <w:szCs w:val="24"/>
          <w:vertAlign w:val="subscript"/>
        </w:rPr>
        <w:t>m</w:t>
      </w:r>
      <w:r w:rsidRPr="00FA0B55">
        <w:t>, the cells are ultimately influenced by positive</w:t>
      </w:r>
      <w:r w:rsidRPr="00D11F7C">
        <w:rPr>
          <w:rFonts w:eastAsia="宋体" w:hint="eastAsia"/>
          <w:b/>
          <w:bCs/>
          <w:i/>
          <w:iCs/>
        </w:rPr>
        <w:t xml:space="preserve"> </w:t>
      </w:r>
      <w:r w:rsidRPr="00885F50">
        <w:rPr>
          <w:rFonts w:eastAsia="宋体" w:hint="eastAsia"/>
          <w:b/>
          <w:bCs/>
          <w:i/>
          <w:iCs/>
        </w:rPr>
        <w:t>F</w:t>
      </w:r>
      <w:r w:rsidRPr="00885F50">
        <w:rPr>
          <w:rFonts w:eastAsia="宋体" w:hint="eastAsia"/>
          <w:i/>
          <w:iCs/>
          <w:vertAlign w:val="subscript"/>
        </w:rPr>
        <w:sym w:font="Symbol" w:char="F065"/>
      </w:r>
      <w:r>
        <w:rPr>
          <w:rFonts w:eastAsia="宋体"/>
          <w:i/>
          <w:iCs/>
        </w:rPr>
        <w:t xml:space="preserve"> </w:t>
      </w:r>
      <w:r w:rsidRPr="00FA0B55">
        <w:t xml:space="preserve">at high frequencies. Conversely, when </w:t>
      </w:r>
      <w:r w:rsidRPr="008A7A55">
        <w:rPr>
          <w:rFonts w:eastAsia="宋体" w:cs="Times New Roman" w:hint="eastAsia"/>
          <w:i/>
          <w:iCs/>
          <w:szCs w:val="24"/>
        </w:rPr>
        <w:sym w:font="Symbol" w:char="F065"/>
      </w:r>
      <w:r w:rsidRPr="008A7A55">
        <w:rPr>
          <w:rFonts w:eastAsia="宋体" w:cs="Times New Roman" w:hint="eastAsia"/>
          <w:szCs w:val="24"/>
          <w:vertAlign w:val="subscript"/>
        </w:rPr>
        <w:t>p</w:t>
      </w:r>
      <w:r w:rsidRPr="008A7A55">
        <w:rPr>
          <w:rFonts w:eastAsia="宋体" w:cs="Times New Roman" w:hint="eastAsia"/>
          <w:szCs w:val="24"/>
          <w:vertAlign w:val="subscript"/>
        </w:rPr>
        <w:sym w:font="Symbol" w:char="F03C"/>
      </w:r>
      <w:r w:rsidRPr="008A7A55">
        <w:rPr>
          <w:rFonts w:eastAsia="宋体" w:cs="Times New Roman" w:hint="eastAsia"/>
          <w:i/>
          <w:iCs/>
          <w:szCs w:val="24"/>
        </w:rPr>
        <w:sym w:font="Symbol" w:char="F065"/>
      </w:r>
      <w:r w:rsidRPr="008A7A55">
        <w:rPr>
          <w:rFonts w:eastAsia="宋体" w:cs="Times New Roman" w:hint="eastAsia"/>
          <w:szCs w:val="24"/>
          <w:vertAlign w:val="subscript"/>
        </w:rPr>
        <w:t>m</w:t>
      </w:r>
      <w:r w:rsidRPr="00FA0B55">
        <w:t xml:space="preserve">, the cells experience negative </w:t>
      </w:r>
      <w:r w:rsidRPr="00885F50">
        <w:rPr>
          <w:rFonts w:eastAsia="宋体" w:hint="eastAsia"/>
          <w:b/>
          <w:bCs/>
          <w:i/>
          <w:iCs/>
        </w:rPr>
        <w:t>F</w:t>
      </w:r>
      <w:r w:rsidRPr="00885F50">
        <w:rPr>
          <w:rFonts w:eastAsia="宋体" w:hint="eastAsia"/>
          <w:i/>
          <w:iCs/>
          <w:vertAlign w:val="subscript"/>
        </w:rPr>
        <w:sym w:font="Symbol" w:char="F065"/>
      </w:r>
      <w:r w:rsidRPr="00FA0B55">
        <w:t xml:space="preserve"> at high frequencies.</w:t>
      </w:r>
      <w:r w:rsidRPr="002C0D28">
        <w:t xml:space="preserve"> For the four cells studied, the </w:t>
      </w:r>
      <w:r w:rsidRPr="008A7A55">
        <w:rPr>
          <w:rFonts w:eastAsia="宋体" w:cs="Times New Roman" w:hint="eastAsia"/>
          <w:i/>
          <w:iCs/>
          <w:szCs w:val="24"/>
        </w:rPr>
        <w:sym w:font="Symbol" w:char="F065"/>
      </w:r>
      <w:r w:rsidRPr="008A7A55">
        <w:rPr>
          <w:rFonts w:eastAsia="宋体" w:cs="Times New Roman" w:hint="eastAsia"/>
          <w:szCs w:val="24"/>
          <w:vertAlign w:val="subscript"/>
        </w:rPr>
        <w:t>p</w:t>
      </w:r>
      <w:r w:rsidRPr="002C0D28">
        <w:t xml:space="preserve"> in BxPC3 and PANC-1 exceeds that of </w:t>
      </w:r>
      <w:r w:rsidRPr="008A7A55">
        <w:rPr>
          <w:rFonts w:eastAsia="宋体" w:cs="Times New Roman" w:hint="eastAsia"/>
          <w:i/>
          <w:iCs/>
          <w:szCs w:val="24"/>
        </w:rPr>
        <w:sym w:font="Symbol" w:char="F065"/>
      </w:r>
      <w:r w:rsidRPr="008A7A55">
        <w:rPr>
          <w:rFonts w:eastAsia="宋体" w:cs="Times New Roman" w:hint="eastAsia"/>
          <w:szCs w:val="24"/>
          <w:vertAlign w:val="subscript"/>
        </w:rPr>
        <w:t>m</w:t>
      </w:r>
      <w:r w:rsidRPr="002C0D28">
        <w:t xml:space="preserve">, resulting in positive </w:t>
      </w:r>
      <w:r w:rsidRPr="00885F50">
        <w:rPr>
          <w:rFonts w:eastAsia="宋体" w:hint="eastAsia"/>
          <w:b/>
          <w:bCs/>
          <w:i/>
          <w:iCs/>
        </w:rPr>
        <w:t>F</w:t>
      </w:r>
      <w:r w:rsidRPr="00885F50">
        <w:rPr>
          <w:rFonts w:eastAsia="宋体" w:hint="eastAsia"/>
          <w:i/>
          <w:iCs/>
          <w:vertAlign w:val="subscript"/>
        </w:rPr>
        <w:sym w:font="Symbol" w:char="F065"/>
      </w:r>
      <w:r w:rsidRPr="002C0D28">
        <w:t xml:space="preserve"> at high frequencies. In contrast, K562 and MDA-231 cells are influenced by negative </w:t>
      </w:r>
      <w:r w:rsidRPr="00885F50">
        <w:rPr>
          <w:rFonts w:eastAsia="宋体" w:hint="eastAsia"/>
          <w:b/>
          <w:bCs/>
          <w:i/>
          <w:iCs/>
        </w:rPr>
        <w:t>F</w:t>
      </w:r>
      <w:r w:rsidRPr="00885F50">
        <w:rPr>
          <w:rFonts w:eastAsia="宋体" w:hint="eastAsia"/>
          <w:i/>
          <w:iCs/>
          <w:vertAlign w:val="subscript"/>
        </w:rPr>
        <w:sym w:font="Symbol" w:char="F065"/>
      </w:r>
      <w:r w:rsidRPr="002C0D28">
        <w:t xml:space="preserve"> under high-frequency conditions. </w:t>
      </w:r>
    </w:p>
    <w:p w14:paraId="0E73E82C" w14:textId="3B319DB2" w:rsidR="009C1E19" w:rsidRDefault="00E53A38" w:rsidP="009C1E19">
      <w:pPr>
        <w:pStyle w:val="2"/>
        <w:rPr>
          <w:rFonts w:eastAsiaTheme="minorEastAsia"/>
        </w:rPr>
      </w:pPr>
      <w:r w:rsidRPr="00E53A38">
        <w:rPr>
          <w:rFonts w:eastAsiaTheme="minorEastAsia"/>
        </w:rPr>
        <w:t>FEM analysis</w:t>
      </w:r>
      <w:r w:rsidR="009C1E19" w:rsidRPr="009C1E19">
        <w:rPr>
          <w:rFonts w:eastAsiaTheme="minorEastAsia"/>
        </w:rPr>
        <w:t xml:space="preserve"> of</w:t>
      </w:r>
      <w:r w:rsidR="00DE3E65" w:rsidRPr="00DE3E65">
        <w:t xml:space="preserve"> </w:t>
      </w:r>
      <w:r w:rsidR="00DE3E65" w:rsidRPr="00DE3E65">
        <w:rPr>
          <w:rFonts w:eastAsiaTheme="minorEastAsia"/>
        </w:rPr>
        <w:t>net force on the cell</w:t>
      </w:r>
    </w:p>
    <w:p w14:paraId="0D7D29C6" w14:textId="70BFE920" w:rsidR="006F1885" w:rsidRPr="00E074FC" w:rsidRDefault="006F1885" w:rsidP="00424F84">
      <w:pPr>
        <w:pStyle w:val="3"/>
        <w:rPr>
          <w:rFonts w:eastAsiaTheme="minorEastAsia"/>
        </w:rPr>
      </w:pPr>
      <w:r w:rsidRPr="006F1885">
        <w:rPr>
          <w:rFonts w:eastAsiaTheme="minorEastAsia"/>
        </w:rPr>
        <w:t>Analysis</w:t>
      </w:r>
      <w:r>
        <w:rPr>
          <w:rFonts w:eastAsiaTheme="minorEastAsia"/>
        </w:rPr>
        <w:t xml:space="preserve"> of f</w:t>
      </w:r>
      <w:r w:rsidRPr="006F1885">
        <w:rPr>
          <w:rFonts w:eastAsiaTheme="minorEastAsia"/>
        </w:rPr>
        <w:t xml:space="preserve">low field distribution </w:t>
      </w:r>
    </w:p>
    <w:p w14:paraId="2E3B2642" w14:textId="3DFDFF72" w:rsidR="000F1763" w:rsidRDefault="000F1763" w:rsidP="000F1763">
      <w:pPr>
        <w:ind w:firstLine="480"/>
      </w:pPr>
      <w:r>
        <w:t>Figure</w:t>
      </w:r>
      <w:r w:rsidRPr="000F1763">
        <w:t xml:space="preserve"> </w:t>
      </w:r>
      <w:r w:rsidR="00365DFD" w:rsidRPr="00365DFD">
        <w:t>4B</w:t>
      </w:r>
      <w:r w:rsidRPr="000F1763">
        <w:t xml:space="preserve"> </w:t>
      </w:r>
      <w:r>
        <w:t>shows the front and top views of the flow field distribution in the central section of the three-dimensional model, as calculated by</w:t>
      </w:r>
      <w:r w:rsidR="00E53A38" w:rsidRPr="00E53A38">
        <w:t xml:space="preserve"> FEM analysis</w:t>
      </w:r>
      <w:r>
        <w:t>.</w:t>
      </w:r>
      <w:r w:rsidRPr="00BE7298">
        <w:t xml:space="preserve"> Since the flow in the microfluidic chip occurs at a low </w:t>
      </w:r>
      <w:r w:rsidRPr="005A11C3">
        <w:rPr>
          <w:i/>
          <w:iCs/>
        </w:rPr>
        <w:t>Re</w:t>
      </w:r>
      <w:r w:rsidRPr="00BE7298">
        <w:t xml:space="preserve"> (</w:t>
      </w:r>
      <w:r w:rsidRPr="00502699">
        <w:rPr>
          <w:rFonts w:hint="eastAsia"/>
          <w:i/>
          <w:iCs/>
        </w:rPr>
        <w:t>Re</w:t>
      </w:r>
      <w:r w:rsidRPr="00A53849">
        <w:rPr>
          <w:position w:val="-4"/>
        </w:rPr>
        <w:object w:dxaOrig="279" w:dyaOrig="220" w14:anchorId="1EF4BE74">
          <v:shape id="_x0000_i1038" type="#_x0000_t75" style="width:12.9pt;height:9.65pt" o:ole="">
            <v:imagedata r:id="rId39" o:title=""/>
          </v:shape>
          <o:OLEObject Type="Embed" ProgID="Equation.DSMT4" ShapeID="_x0000_i1038" DrawAspect="Content" ObjectID="_1816177715" r:id="rId40"/>
        </w:object>
      </w:r>
      <w:r>
        <w:t>1</w:t>
      </w:r>
      <w:r w:rsidRPr="00BE7298">
        <w:t>), the flow field exhibits laminar flow characteristics. To gain a better understanding of the flow field distribution, flow velocities along three cross-section lines (AA</w:t>
      </w:r>
      <w:r>
        <w:t>`</w:t>
      </w:r>
      <w:r w:rsidRPr="00BE7298">
        <w:t>, BB</w:t>
      </w:r>
      <w:r>
        <w:t>`</w:t>
      </w:r>
      <w:r w:rsidRPr="00BE7298">
        <w:t>, and CC`) in the channel were sampled and plotted as curves. Figu</w:t>
      </w:r>
      <w:r w:rsidRPr="000F1763">
        <w:t xml:space="preserve">re </w:t>
      </w:r>
      <w:r w:rsidRPr="00365DFD">
        <w:t>S</w:t>
      </w:r>
      <w:r w:rsidR="007730CD">
        <w:t>5</w:t>
      </w:r>
      <w:r w:rsidR="00365DFD" w:rsidRPr="00365DFD">
        <w:t>A</w:t>
      </w:r>
      <w:r w:rsidRPr="00365DFD">
        <w:t xml:space="preserve"> </w:t>
      </w:r>
      <w:r w:rsidRPr="00BE7298">
        <w:t xml:space="preserve">shows the velocity distribution curve along the channel width at section AA` in the top view. The curve is parabolic, consistent with the typical flow velocity distribution across a cross-section under laminar flow conditions. </w:t>
      </w:r>
      <w:r w:rsidRPr="000F1763">
        <w:t>Figure</w:t>
      </w:r>
      <w:r w:rsidRPr="00365DFD">
        <w:t xml:space="preserve"> S</w:t>
      </w:r>
      <w:r w:rsidR="00433BFA">
        <w:t>5</w:t>
      </w:r>
      <w:r w:rsidR="00365DFD" w:rsidRPr="00365DFD">
        <w:t>B</w:t>
      </w:r>
      <w:r w:rsidRPr="000F1763">
        <w:t xml:space="preserve"> shows </w:t>
      </w:r>
      <w:r w:rsidRPr="00BE7298">
        <w:t>the flow velocity distribution along the cross-section lines BB</w:t>
      </w:r>
      <w:r>
        <w:t>`</w:t>
      </w:r>
      <w:r w:rsidRPr="0071077F">
        <w:t xml:space="preserve"> </w:t>
      </w:r>
      <w:r w:rsidRPr="0071077F">
        <w:rPr>
          <w:rFonts w:eastAsia="宋体"/>
        </w:rPr>
        <w:t>(</w:t>
      </w:r>
      <w:r w:rsidRPr="0071077F">
        <w:t>red curve</w:t>
      </w:r>
      <w:r w:rsidRPr="0071077F">
        <w:rPr>
          <w:rFonts w:eastAsia="宋体"/>
        </w:rPr>
        <w:t>)</w:t>
      </w:r>
      <w:r w:rsidRPr="0071077F">
        <w:t xml:space="preserve"> </w:t>
      </w:r>
      <w:r w:rsidRPr="00BE7298">
        <w:t>and CC`</w:t>
      </w:r>
      <w:r>
        <w:t xml:space="preserve"> </w:t>
      </w:r>
      <w:r w:rsidRPr="0071077F">
        <w:rPr>
          <w:rFonts w:eastAsia="宋体"/>
        </w:rPr>
        <w:t>(</w:t>
      </w:r>
      <w:r>
        <w:t>blue</w:t>
      </w:r>
      <w:r w:rsidRPr="0071077F">
        <w:t xml:space="preserve"> curve</w:t>
      </w:r>
      <w:r w:rsidRPr="0071077F">
        <w:rPr>
          <w:rFonts w:eastAsia="宋体"/>
        </w:rPr>
        <w:t>)</w:t>
      </w:r>
      <w:r>
        <w:rPr>
          <w:rFonts w:eastAsia="宋体"/>
        </w:rPr>
        <w:t xml:space="preserve"> </w:t>
      </w:r>
      <w:r w:rsidRPr="00BE7298">
        <w:t>in the front view.</w:t>
      </w:r>
      <w:r>
        <w:t xml:space="preserve"> </w:t>
      </w:r>
      <w:r w:rsidRPr="00BE7298">
        <w:t xml:space="preserve">In the front view, the 1 μm thickness of the electrode causes a slight increase in </w:t>
      </w:r>
      <w:r>
        <w:t>velocity</w:t>
      </w:r>
      <w:r w:rsidRPr="00BE7298">
        <w:t xml:space="preserve"> above the electrode compared to the non-electrode area. However, the effect of electrode thickness on the </w:t>
      </w:r>
      <w:r>
        <w:t>velocity</w:t>
      </w:r>
      <w:r w:rsidRPr="00BE7298">
        <w:t xml:space="preserve"> is negligible. In actual experiments, the electrode thickness is smaller, so its </w:t>
      </w:r>
      <w:r w:rsidRPr="00BE7298">
        <w:lastRenderedPageBreak/>
        <w:t xml:space="preserve">effect on the </w:t>
      </w:r>
      <w:r>
        <w:t>velocity</w:t>
      </w:r>
      <w:r w:rsidRPr="00BE7298">
        <w:t xml:space="preserve"> in the flow field can be ignored.</w:t>
      </w:r>
    </w:p>
    <w:p w14:paraId="19779EE1" w14:textId="41732A10" w:rsidR="006F1885" w:rsidRPr="000601CF" w:rsidRDefault="006F1885" w:rsidP="006F1885">
      <w:pPr>
        <w:pStyle w:val="3"/>
        <w:rPr>
          <w:rFonts w:eastAsiaTheme="minorEastAsia"/>
        </w:rPr>
      </w:pPr>
      <w:r w:rsidRPr="006F1885">
        <w:rPr>
          <w:rFonts w:eastAsiaTheme="minorEastAsia"/>
        </w:rPr>
        <w:t>Analysis</w:t>
      </w:r>
      <w:r>
        <w:rPr>
          <w:rFonts w:eastAsiaTheme="minorEastAsia"/>
        </w:rPr>
        <w:t xml:space="preserve"> of </w:t>
      </w:r>
      <w:r>
        <w:t>electric</w:t>
      </w:r>
      <w:r w:rsidRPr="006F1885">
        <w:rPr>
          <w:rFonts w:eastAsiaTheme="minorEastAsia"/>
        </w:rPr>
        <w:t xml:space="preserve"> field distribution </w:t>
      </w:r>
    </w:p>
    <w:p w14:paraId="12759989" w14:textId="737EC623" w:rsidR="004621B8" w:rsidRPr="00BE7298" w:rsidRDefault="004621B8" w:rsidP="00365DFD">
      <w:pPr>
        <w:ind w:firstLine="480"/>
        <w:rPr>
          <w:rFonts w:eastAsia="宋体" w:cs="Times New Roman"/>
          <w:szCs w:val="24"/>
        </w:rPr>
      </w:pPr>
      <w:r>
        <w:t xml:space="preserve">The electric field distribution significantly influences the </w:t>
      </w:r>
      <w:r w:rsidRPr="00885F50">
        <w:rPr>
          <w:rFonts w:eastAsia="宋体" w:hint="eastAsia"/>
          <w:b/>
          <w:bCs/>
          <w:i/>
          <w:iCs/>
        </w:rPr>
        <w:t>F</w:t>
      </w:r>
      <w:r w:rsidRPr="00885F50">
        <w:rPr>
          <w:rFonts w:eastAsia="宋体" w:hint="eastAsia"/>
          <w:i/>
          <w:iCs/>
          <w:vertAlign w:val="subscript"/>
        </w:rPr>
        <w:sym w:font="Symbol" w:char="F065"/>
      </w:r>
      <w:r>
        <w:t xml:space="preserve"> on cells in the experiment.</w:t>
      </w:r>
      <w:r w:rsidRPr="008A7E87">
        <w:t xml:space="preserve"> Figure</w:t>
      </w:r>
      <w:r w:rsidR="0059374D" w:rsidRPr="008A7E87">
        <w:t xml:space="preserve"> </w:t>
      </w:r>
      <w:r w:rsidR="0059374D" w:rsidRPr="0059374D">
        <w:t>4C</w:t>
      </w:r>
      <w:r w:rsidRPr="008A7E87">
        <w:t xml:space="preserve"> shows the distribution of potential and electric field intensity in the electrode area at </w:t>
      </w:r>
      <w:proofErr w:type="spellStart"/>
      <w:r w:rsidRPr="00BE7298">
        <w:rPr>
          <w:rFonts w:eastAsia="宋体" w:cs="Times New Roman" w:hint="eastAsia"/>
          <w:i/>
          <w:iCs/>
          <w:szCs w:val="24"/>
        </w:rPr>
        <w:t>V</w:t>
      </w:r>
      <w:r w:rsidRPr="00BE7298">
        <w:rPr>
          <w:rFonts w:eastAsia="宋体" w:cs="Times New Roman" w:hint="eastAsia"/>
          <w:szCs w:val="24"/>
          <w:vertAlign w:val="subscript"/>
        </w:rPr>
        <w:t>pp</w:t>
      </w:r>
      <w:proofErr w:type="spellEnd"/>
      <w:r w:rsidRPr="00BE7298">
        <w:rPr>
          <w:rFonts w:eastAsia="宋体" w:cs="Times New Roman"/>
          <w:szCs w:val="24"/>
        </w:rPr>
        <w:t>=</w:t>
      </w:r>
      <w:r w:rsidR="00955D68">
        <w:rPr>
          <w:rFonts w:eastAsia="宋体" w:cs="Times New Roman"/>
          <w:szCs w:val="24"/>
        </w:rPr>
        <w:t>64</w:t>
      </w:r>
      <w:r w:rsidRPr="00BE7298">
        <w:rPr>
          <w:rFonts w:eastAsia="宋体" w:cs="Times New Roman"/>
          <w:szCs w:val="24"/>
        </w:rPr>
        <w:t xml:space="preserve"> </w:t>
      </w:r>
      <w:r w:rsidRPr="00BE7298">
        <w:rPr>
          <w:rFonts w:eastAsia="宋体" w:cs="Times New Roman" w:hint="eastAsia"/>
          <w:szCs w:val="24"/>
        </w:rPr>
        <w:t>V</w:t>
      </w:r>
      <w:r w:rsidRPr="008A7E87">
        <w:t>.</w:t>
      </w:r>
      <w:r>
        <w:t xml:space="preserve"> </w:t>
      </w:r>
      <w:r w:rsidRPr="008A7E87">
        <w:t xml:space="preserve">Figure </w:t>
      </w:r>
      <w:r w:rsidR="0059374D">
        <w:t>4C</w:t>
      </w:r>
      <w:r w:rsidRPr="0059374D">
        <w:t xml:space="preserve"> </w:t>
      </w:r>
      <w:r w:rsidRPr="008A7E87">
        <w:t>indicates that the electric potential decreases uniformly along the field lines, reaching 0 V at the center between the electrodes. The potential drop primarily occurs in the space between the electrode</w:t>
      </w:r>
      <w:r>
        <w:t>s</w:t>
      </w:r>
      <w:r w:rsidRPr="008A7E87">
        <w:t xml:space="preserve">. The electric field intensity distribution follows the trend of the potential drop. The electric field intensity is higher in the central region between the electrodes. The electric field intensity is low in the area above the electrodes. Consequently, when a cell experiences positive </w:t>
      </w:r>
      <w:r w:rsidRPr="00885F50">
        <w:rPr>
          <w:rFonts w:eastAsia="宋体" w:hint="eastAsia"/>
          <w:b/>
          <w:bCs/>
          <w:i/>
          <w:iCs/>
        </w:rPr>
        <w:t>F</w:t>
      </w:r>
      <w:r w:rsidRPr="00885F50">
        <w:rPr>
          <w:rFonts w:eastAsia="宋体" w:hint="eastAsia"/>
          <w:i/>
          <w:iCs/>
          <w:vertAlign w:val="subscript"/>
        </w:rPr>
        <w:sym w:font="Symbol" w:char="F065"/>
      </w:r>
      <w:r w:rsidRPr="008A7E87">
        <w:t>, it moves toward the center between the electrodes, where the electric field intensity is higher. The maximum electric field intensity occurs at the electrode tip. Thus, cells would theoretically be trapped at the electrode tip.</w:t>
      </w:r>
      <w:r w:rsidRPr="004621B8">
        <w:rPr>
          <w:rFonts w:eastAsia="宋体" w:cs="Times New Roman"/>
          <w:szCs w:val="24"/>
        </w:rPr>
        <w:t xml:space="preserve"> </w:t>
      </w:r>
      <w:r w:rsidRPr="00D5146E">
        <w:rPr>
          <w:rFonts w:eastAsia="宋体" w:cs="Times New Roman"/>
          <w:szCs w:val="24"/>
        </w:rPr>
        <w:t xml:space="preserve">Figure </w:t>
      </w:r>
      <w:r>
        <w:rPr>
          <w:rFonts w:eastAsia="宋体" w:cs="Times New Roman"/>
          <w:szCs w:val="24"/>
        </w:rPr>
        <w:t>S</w:t>
      </w:r>
      <w:r w:rsidR="00433BFA">
        <w:rPr>
          <w:rFonts w:eastAsia="宋体" w:cs="Times New Roman"/>
          <w:szCs w:val="24"/>
        </w:rPr>
        <w:t>5</w:t>
      </w:r>
      <w:r w:rsidR="0059374D">
        <w:rPr>
          <w:rFonts w:eastAsia="宋体" w:cs="Times New Roman"/>
          <w:szCs w:val="24"/>
        </w:rPr>
        <w:t>C</w:t>
      </w:r>
      <w:r w:rsidRPr="00D5146E">
        <w:rPr>
          <w:rFonts w:eastAsia="宋体" w:cs="Times New Roman"/>
          <w:szCs w:val="24"/>
        </w:rPr>
        <w:t xml:space="preserve"> presents the relationship between </w:t>
      </w:r>
      <w:proofErr w:type="spellStart"/>
      <w:r w:rsidRPr="00BE7298">
        <w:rPr>
          <w:rFonts w:eastAsia="宋体" w:cs="Times New Roman" w:hint="eastAsia"/>
          <w:i/>
          <w:iCs/>
          <w:szCs w:val="24"/>
        </w:rPr>
        <w:t>V</w:t>
      </w:r>
      <w:r w:rsidRPr="00BE7298">
        <w:rPr>
          <w:rFonts w:eastAsia="宋体" w:cs="Times New Roman" w:hint="eastAsia"/>
          <w:szCs w:val="24"/>
          <w:vertAlign w:val="subscript"/>
        </w:rPr>
        <w:t>pp</w:t>
      </w:r>
      <w:proofErr w:type="spellEnd"/>
      <w:r w:rsidRPr="00D5146E">
        <w:rPr>
          <w:rFonts w:eastAsia="宋体" w:cs="Times New Roman"/>
          <w:szCs w:val="24"/>
        </w:rPr>
        <w:t xml:space="preserve"> and electric field </w:t>
      </w:r>
      <w:r w:rsidRPr="008A7E87">
        <w:t>intensity</w:t>
      </w:r>
      <w:r w:rsidRPr="00D5146E">
        <w:rPr>
          <w:rFonts w:eastAsia="宋体" w:cs="Times New Roman"/>
          <w:szCs w:val="24"/>
        </w:rPr>
        <w:t>.</w:t>
      </w:r>
      <w:r w:rsidRPr="00D5146E">
        <w:t xml:space="preserve"> </w:t>
      </w:r>
      <w:r w:rsidRPr="00D5146E">
        <w:rPr>
          <w:rFonts w:eastAsia="宋体" w:cs="Times New Roman"/>
          <w:szCs w:val="24"/>
        </w:rPr>
        <w:t xml:space="preserve">The figure shows a linear relationship between </w:t>
      </w:r>
      <w:proofErr w:type="spellStart"/>
      <w:r w:rsidRPr="00BE7298">
        <w:rPr>
          <w:rFonts w:eastAsia="宋体" w:cs="Times New Roman" w:hint="eastAsia"/>
          <w:i/>
          <w:iCs/>
          <w:szCs w:val="24"/>
        </w:rPr>
        <w:t>V</w:t>
      </w:r>
      <w:r w:rsidRPr="00BE7298">
        <w:rPr>
          <w:rFonts w:eastAsia="宋体" w:cs="Times New Roman" w:hint="eastAsia"/>
          <w:szCs w:val="24"/>
          <w:vertAlign w:val="subscript"/>
        </w:rPr>
        <w:t>pp</w:t>
      </w:r>
      <w:proofErr w:type="spellEnd"/>
      <w:r w:rsidRPr="00D5146E">
        <w:rPr>
          <w:rFonts w:eastAsia="宋体" w:cs="Times New Roman"/>
          <w:szCs w:val="24"/>
        </w:rPr>
        <w:t xml:space="preserve"> and electric field</w:t>
      </w:r>
      <w:r w:rsidRPr="000E45B5">
        <w:rPr>
          <w:rFonts w:eastAsia="宋体" w:cs="Times New Roman"/>
          <w:szCs w:val="24"/>
        </w:rPr>
        <w:t xml:space="preserve"> </w:t>
      </w:r>
      <w:r w:rsidRPr="00D5146E">
        <w:rPr>
          <w:rFonts w:eastAsia="宋体" w:cs="Times New Roman"/>
          <w:szCs w:val="24"/>
        </w:rPr>
        <w:t>intensity.</w:t>
      </w:r>
      <w:r w:rsidRPr="00D5146E">
        <w:t xml:space="preserve"> </w:t>
      </w:r>
      <w:r w:rsidRPr="003E0469">
        <w:t xml:space="preserve">The linear fitting equation of the two is </w:t>
      </w:r>
      <w:r w:rsidRPr="003E0469">
        <w:rPr>
          <w:i/>
          <w:iCs/>
        </w:rPr>
        <w:t>y</w:t>
      </w:r>
      <w:r w:rsidRPr="003E0469">
        <w:t>=</w:t>
      </w:r>
      <w:r>
        <w:t>2.54</w:t>
      </w:r>
      <w:r>
        <w:sym w:font="Symbol" w:char="F0B4"/>
      </w:r>
      <w:r>
        <w:t>10</w:t>
      </w:r>
      <w:r w:rsidRPr="003E0469">
        <w:rPr>
          <w:vertAlign w:val="superscript"/>
        </w:rPr>
        <w:t>5</w:t>
      </w:r>
      <w:r w:rsidRPr="003E0469">
        <w:rPr>
          <w:i/>
          <w:iCs/>
        </w:rPr>
        <w:t>x</w:t>
      </w:r>
      <w:r w:rsidRPr="003E0469">
        <w:t xml:space="preserve">, </w:t>
      </w:r>
      <w:r w:rsidRPr="003E0469">
        <w:rPr>
          <w:i/>
          <w:iCs/>
        </w:rPr>
        <w:t>R</w:t>
      </w:r>
      <w:r w:rsidRPr="003E0469">
        <w:rPr>
          <w:vertAlign w:val="superscript"/>
        </w:rPr>
        <w:t>2</w:t>
      </w:r>
      <w:r w:rsidRPr="003E0469">
        <w:t>=1.</w:t>
      </w:r>
      <w:r w:rsidRPr="003E0469">
        <w:rPr>
          <w:rFonts w:eastAsia="宋体"/>
        </w:rPr>
        <w:t xml:space="preserve"> </w:t>
      </w:r>
      <w:r w:rsidRPr="00D5146E">
        <w:rPr>
          <w:rFonts w:eastAsia="宋体" w:cs="Times New Roman"/>
          <w:szCs w:val="24"/>
        </w:rPr>
        <w:t xml:space="preserve">Figure </w:t>
      </w:r>
      <w:r>
        <w:rPr>
          <w:rFonts w:eastAsia="宋体" w:cs="Times New Roman"/>
          <w:szCs w:val="24"/>
        </w:rPr>
        <w:t>S</w:t>
      </w:r>
      <w:r w:rsidR="00433BFA">
        <w:rPr>
          <w:rFonts w:eastAsia="宋体" w:cs="Times New Roman"/>
          <w:szCs w:val="24"/>
        </w:rPr>
        <w:t>5</w:t>
      </w:r>
      <w:r w:rsidR="0059374D">
        <w:rPr>
          <w:rFonts w:eastAsia="宋体" w:cs="Times New Roman"/>
          <w:szCs w:val="24"/>
        </w:rPr>
        <w:t>D</w:t>
      </w:r>
      <w:r w:rsidRPr="00D5146E">
        <w:rPr>
          <w:rFonts w:eastAsia="宋体" w:cs="Times New Roman"/>
          <w:szCs w:val="24"/>
        </w:rPr>
        <w:t xml:space="preserve"> illustrates the effect of electrode spacing on electric field intensity.</w:t>
      </w:r>
      <w:r w:rsidRPr="00D5146E">
        <w:t xml:space="preserve"> </w:t>
      </w:r>
      <w:r w:rsidRPr="00D5146E">
        <w:rPr>
          <w:rFonts w:eastAsia="宋体" w:cs="Times New Roman"/>
          <w:szCs w:val="24"/>
        </w:rPr>
        <w:t>The figure shows an inverse relationship between electric field intensity and electrode spacing: smaller electrode spacing results in greater electric field intensity at the same voltage.</w:t>
      </w:r>
      <w:r w:rsidRPr="00D5146E">
        <w:t xml:space="preserve"> </w:t>
      </w:r>
      <w:r w:rsidRPr="00D5146E">
        <w:rPr>
          <w:rFonts w:eastAsia="宋体" w:cs="Times New Roman"/>
          <w:szCs w:val="24"/>
        </w:rPr>
        <w:t>Thus, higher voltage in experiments favors cell capture.</w:t>
      </w:r>
      <w:r w:rsidRPr="00D5146E">
        <w:t xml:space="preserve"> </w:t>
      </w:r>
      <w:r w:rsidRPr="00D5146E">
        <w:rPr>
          <w:rFonts w:eastAsia="宋体" w:cs="Times New Roman"/>
          <w:szCs w:val="24"/>
        </w:rPr>
        <w:t>In electrode design, reducing the distance between electrodes maximizes electric field intensity.</w:t>
      </w:r>
    </w:p>
    <w:p w14:paraId="7779B563" w14:textId="65736AFA" w:rsidR="002F717E" w:rsidRPr="002F717E" w:rsidRDefault="00E53A38" w:rsidP="002F717E">
      <w:pPr>
        <w:pStyle w:val="2"/>
        <w:rPr>
          <w:rFonts w:eastAsiaTheme="minorEastAsia"/>
        </w:rPr>
      </w:pPr>
      <w:r w:rsidRPr="00E53A38">
        <w:rPr>
          <w:rFonts w:eastAsiaTheme="minorEastAsia"/>
        </w:rPr>
        <w:t>FEM analysis</w:t>
      </w:r>
      <w:r w:rsidR="002F717E" w:rsidRPr="00E22F20">
        <w:rPr>
          <w:rFonts w:eastAsiaTheme="minorEastAsia"/>
        </w:rPr>
        <w:t xml:space="preserve"> </w:t>
      </w:r>
      <w:proofErr w:type="spellStart"/>
      <w:r w:rsidR="002F717E" w:rsidRPr="00E22F20">
        <w:rPr>
          <w:rFonts w:eastAsiaTheme="minorEastAsia"/>
        </w:rPr>
        <w:t>analysis</w:t>
      </w:r>
      <w:proofErr w:type="spellEnd"/>
      <w:r w:rsidR="002F717E" w:rsidRPr="00E22F20">
        <w:rPr>
          <w:rFonts w:eastAsiaTheme="minorEastAsia"/>
        </w:rPr>
        <w:t xml:space="preserve"> cell </w:t>
      </w:r>
      <w:r w:rsidR="002F717E">
        <w:rPr>
          <w:rFonts w:eastAsiaTheme="minorEastAsia" w:hint="eastAsia"/>
        </w:rPr>
        <w:t>manipulation</w:t>
      </w:r>
    </w:p>
    <w:p w14:paraId="66CBD072" w14:textId="77777777" w:rsidR="002F717E" w:rsidRPr="00EB279E" w:rsidRDefault="002F717E" w:rsidP="002F717E">
      <w:pPr>
        <w:ind w:firstLine="480"/>
      </w:pPr>
      <w:r>
        <w:t xml:space="preserve">Figure 5C presents the simulated cell distribution under five different </w:t>
      </w:r>
      <w:proofErr w:type="spellStart"/>
      <w:proofErr w:type="gramStart"/>
      <w:r>
        <w:t>states.</w:t>
      </w:r>
      <w:r w:rsidRPr="00874CA7">
        <w:t>In</w:t>
      </w:r>
      <w:proofErr w:type="spellEnd"/>
      <w:proofErr w:type="gramEnd"/>
      <w:r w:rsidRPr="00874CA7">
        <w:t xml:space="preserve"> the weak focusing state, the fast </w:t>
      </w:r>
      <w:proofErr w:type="spellStart"/>
      <w:r w:rsidRPr="000D194A">
        <w:rPr>
          <w:b/>
          <w:bCs/>
          <w:i/>
          <w:iCs/>
        </w:rPr>
        <w:t>v</w:t>
      </w:r>
      <w:r w:rsidRPr="000D194A">
        <w:rPr>
          <w:vertAlign w:val="subscript"/>
        </w:rPr>
        <w:t>l</w:t>
      </w:r>
      <w:proofErr w:type="spellEnd"/>
      <w:r w:rsidRPr="00874CA7">
        <w:t xml:space="preserve"> results in the </w:t>
      </w:r>
      <w:r w:rsidRPr="00453DB3">
        <w:rPr>
          <w:rFonts w:eastAsia="宋体" w:cs="Times New Roman" w:hint="eastAsia"/>
          <w:b/>
          <w:bCs/>
          <w:i/>
          <w:iCs/>
          <w:szCs w:val="24"/>
        </w:rPr>
        <w:t>F</w:t>
      </w:r>
      <w:r>
        <w:rPr>
          <w:rFonts w:eastAsia="宋体" w:cs="Times New Roman" w:hint="eastAsia"/>
          <w:i/>
          <w:iCs/>
          <w:szCs w:val="24"/>
          <w:vertAlign w:val="subscript"/>
        </w:rPr>
        <w:sym w:font="Symbol" w:char="F074"/>
      </w:r>
      <w:r w:rsidRPr="00874CA7">
        <w:t xml:space="preserve"> being greater than the </w:t>
      </w:r>
      <w:r w:rsidRPr="00453DB3">
        <w:rPr>
          <w:rFonts w:eastAsia="宋体" w:cs="Times New Roman" w:hint="eastAsia"/>
          <w:b/>
          <w:bCs/>
          <w:i/>
          <w:iCs/>
          <w:szCs w:val="24"/>
        </w:rPr>
        <w:t>F</w:t>
      </w:r>
      <w:r w:rsidRPr="00453DB3">
        <w:rPr>
          <w:rFonts w:eastAsia="宋体" w:cs="Times New Roman" w:hint="eastAsia"/>
          <w:i/>
          <w:iCs/>
          <w:szCs w:val="24"/>
          <w:vertAlign w:val="subscript"/>
        </w:rPr>
        <w:sym w:font="Symbol" w:char="F065"/>
      </w:r>
      <w:r w:rsidRPr="00874CA7">
        <w:t xml:space="preserve">, preventing cell capture. The cells pass through the electrode area more quickly, with minimal longitudinal displacement due to the </w:t>
      </w:r>
      <w:r w:rsidRPr="00453DB3">
        <w:rPr>
          <w:rFonts w:eastAsia="宋体" w:cs="Times New Roman" w:hint="eastAsia"/>
          <w:b/>
          <w:bCs/>
          <w:i/>
          <w:iCs/>
          <w:szCs w:val="24"/>
        </w:rPr>
        <w:t>F</w:t>
      </w:r>
      <w:r>
        <w:rPr>
          <w:rFonts w:eastAsia="宋体" w:cs="Times New Roman" w:hint="eastAsia"/>
          <w:i/>
          <w:iCs/>
          <w:szCs w:val="24"/>
          <w:vertAlign w:val="subscript"/>
        </w:rPr>
        <w:sym w:font="Symbol" w:char="F074"/>
      </w:r>
      <w:r w:rsidRPr="00874CA7">
        <w:t xml:space="preserve">, resulting in no obvious cell focusing. In the strong focusing state, the </w:t>
      </w:r>
      <w:r w:rsidRPr="00453DB3">
        <w:rPr>
          <w:rFonts w:eastAsia="宋体" w:cs="Times New Roman" w:hint="eastAsia"/>
          <w:b/>
          <w:bCs/>
          <w:i/>
          <w:iCs/>
          <w:szCs w:val="24"/>
        </w:rPr>
        <w:t>F</w:t>
      </w:r>
      <w:r>
        <w:rPr>
          <w:rFonts w:eastAsia="宋体" w:cs="Times New Roman" w:hint="eastAsia"/>
          <w:i/>
          <w:iCs/>
          <w:szCs w:val="24"/>
          <w:vertAlign w:val="subscript"/>
        </w:rPr>
        <w:sym w:font="Symbol" w:char="F074"/>
      </w:r>
      <w:r w:rsidRPr="00874CA7">
        <w:t xml:space="preserve"> exceeds </w:t>
      </w:r>
      <w:r w:rsidRPr="00453DB3">
        <w:rPr>
          <w:rFonts w:eastAsia="宋体" w:cs="Times New Roman" w:hint="eastAsia"/>
          <w:b/>
          <w:bCs/>
          <w:i/>
          <w:iCs/>
          <w:szCs w:val="24"/>
        </w:rPr>
        <w:t>F</w:t>
      </w:r>
      <w:r w:rsidRPr="00453DB3">
        <w:rPr>
          <w:rFonts w:eastAsia="宋体" w:cs="Times New Roman" w:hint="eastAsia"/>
          <w:i/>
          <w:iCs/>
          <w:szCs w:val="24"/>
          <w:vertAlign w:val="subscript"/>
        </w:rPr>
        <w:sym w:font="Symbol" w:char="F065"/>
      </w:r>
      <w:r w:rsidRPr="00874CA7">
        <w:t xml:space="preserve">, preventing cell capture. As the </w:t>
      </w:r>
      <w:proofErr w:type="spellStart"/>
      <w:r w:rsidRPr="000D194A">
        <w:rPr>
          <w:b/>
          <w:bCs/>
          <w:i/>
          <w:iCs/>
        </w:rPr>
        <w:t>v</w:t>
      </w:r>
      <w:r w:rsidRPr="000D194A">
        <w:rPr>
          <w:vertAlign w:val="subscript"/>
        </w:rPr>
        <w:t>l</w:t>
      </w:r>
      <w:proofErr w:type="spellEnd"/>
      <w:r w:rsidRPr="00874CA7">
        <w:t xml:space="preserve"> decreases, the time to pass through the electrode area increases, leading to greater longitudinal </w:t>
      </w:r>
      <w:r w:rsidRPr="00874CA7">
        <w:lastRenderedPageBreak/>
        <w:t xml:space="preserve">displacement and more pronounced cell focusing. In the transition state, </w:t>
      </w:r>
      <w:r w:rsidRPr="00453DB3">
        <w:rPr>
          <w:rFonts w:eastAsia="宋体" w:cs="Times New Roman" w:hint="eastAsia"/>
          <w:b/>
          <w:bCs/>
          <w:i/>
          <w:iCs/>
          <w:szCs w:val="24"/>
        </w:rPr>
        <w:t>F</w:t>
      </w:r>
      <w:r w:rsidRPr="00453DB3">
        <w:rPr>
          <w:rFonts w:eastAsia="宋体" w:cs="Times New Roman" w:hint="eastAsia"/>
          <w:i/>
          <w:iCs/>
          <w:szCs w:val="24"/>
          <w:vertAlign w:val="subscript"/>
        </w:rPr>
        <w:sym w:font="Symbol" w:char="F065"/>
      </w:r>
      <w:r w:rsidRPr="00874CA7">
        <w:t xml:space="preserve"> is greater than </w:t>
      </w:r>
      <w:r w:rsidRPr="00453DB3">
        <w:rPr>
          <w:rFonts w:eastAsia="宋体" w:cs="Times New Roman" w:hint="eastAsia"/>
          <w:b/>
          <w:bCs/>
          <w:i/>
          <w:iCs/>
          <w:szCs w:val="24"/>
        </w:rPr>
        <w:t>F</w:t>
      </w:r>
      <w:r>
        <w:rPr>
          <w:rFonts w:eastAsia="宋体" w:cs="Times New Roman" w:hint="eastAsia"/>
          <w:i/>
          <w:iCs/>
          <w:szCs w:val="24"/>
          <w:vertAlign w:val="subscript"/>
        </w:rPr>
        <w:sym w:font="Symbol" w:char="F074"/>
      </w:r>
      <w:r w:rsidRPr="00874CA7">
        <w:t xml:space="preserve">. The cells decelerate while passing through the electrode area. The </w:t>
      </w:r>
      <w:proofErr w:type="spellStart"/>
      <w:r w:rsidRPr="000D194A">
        <w:rPr>
          <w:b/>
          <w:bCs/>
          <w:i/>
          <w:iCs/>
        </w:rPr>
        <w:t>v</w:t>
      </w:r>
      <w:r w:rsidRPr="000D194A">
        <w:rPr>
          <w:vertAlign w:val="subscript"/>
        </w:rPr>
        <w:t>l</w:t>
      </w:r>
      <w:proofErr w:type="spellEnd"/>
      <w:r w:rsidRPr="00874CA7">
        <w:t xml:space="preserve"> varies depending on their position in the channel. </w:t>
      </w:r>
      <w:bookmarkStart w:id="32" w:name="OLE_LINK4"/>
      <w:r w:rsidRPr="00453DB3">
        <w:rPr>
          <w:rFonts w:eastAsia="宋体" w:cs="Times New Roman" w:hint="eastAsia"/>
          <w:b/>
          <w:bCs/>
          <w:i/>
          <w:iCs/>
          <w:szCs w:val="24"/>
        </w:rPr>
        <w:t>F</w:t>
      </w:r>
      <w:r w:rsidRPr="00453DB3">
        <w:rPr>
          <w:rFonts w:eastAsia="宋体" w:cs="Times New Roman" w:hint="eastAsia"/>
          <w:i/>
          <w:iCs/>
          <w:szCs w:val="24"/>
          <w:vertAlign w:val="subscript"/>
        </w:rPr>
        <w:sym w:font="Symbol" w:char="F065"/>
      </w:r>
      <w:r w:rsidRPr="00874CA7">
        <w:t xml:space="preserve"> </w:t>
      </w:r>
      <w:bookmarkEnd w:id="32"/>
      <w:r w:rsidRPr="00874CA7">
        <w:t xml:space="preserve">does not reduce the </w:t>
      </w:r>
      <w:r>
        <w:t>velocity</w:t>
      </w:r>
      <w:r w:rsidRPr="00874CA7">
        <w:t xml:space="preserve"> of all cells to 0 m/s. Therefore, only a subset of the cells passing through the electrode area is captured. In the cell capture state, </w:t>
      </w:r>
      <w:r w:rsidRPr="00453DB3">
        <w:rPr>
          <w:rFonts w:eastAsia="宋体" w:cs="Times New Roman" w:hint="eastAsia"/>
          <w:b/>
          <w:bCs/>
          <w:i/>
          <w:iCs/>
          <w:szCs w:val="24"/>
        </w:rPr>
        <w:t>F</w:t>
      </w:r>
      <w:r w:rsidRPr="00453DB3">
        <w:rPr>
          <w:rFonts w:eastAsia="宋体" w:cs="Times New Roman" w:hint="eastAsia"/>
          <w:i/>
          <w:iCs/>
          <w:szCs w:val="24"/>
          <w:vertAlign w:val="subscript"/>
        </w:rPr>
        <w:sym w:font="Symbol" w:char="F065"/>
      </w:r>
      <w:r w:rsidRPr="00874CA7">
        <w:t xml:space="preserve"> exceeds </w:t>
      </w:r>
      <w:r w:rsidRPr="00453DB3">
        <w:rPr>
          <w:rFonts w:eastAsia="宋体" w:cs="Times New Roman" w:hint="eastAsia"/>
          <w:b/>
          <w:bCs/>
          <w:i/>
          <w:iCs/>
          <w:szCs w:val="24"/>
        </w:rPr>
        <w:t>F</w:t>
      </w:r>
      <w:r>
        <w:rPr>
          <w:rFonts w:eastAsia="宋体" w:cs="Times New Roman" w:hint="eastAsia"/>
          <w:i/>
          <w:iCs/>
          <w:szCs w:val="24"/>
          <w:vertAlign w:val="subscript"/>
        </w:rPr>
        <w:sym w:font="Symbol" w:char="F074"/>
      </w:r>
      <w:r w:rsidRPr="00874CA7">
        <w:t xml:space="preserve">. The cells decelerate as they pass through each electrode pair, eventually reducing their speed to 0 m/s and being captured on the electrodes. In the strong cell capture state, the </w:t>
      </w:r>
      <w:r w:rsidRPr="00453DB3">
        <w:rPr>
          <w:rFonts w:eastAsia="宋体" w:cs="Times New Roman" w:hint="eastAsia"/>
          <w:b/>
          <w:bCs/>
          <w:i/>
          <w:iCs/>
          <w:szCs w:val="24"/>
        </w:rPr>
        <w:t>F</w:t>
      </w:r>
      <w:r>
        <w:rPr>
          <w:rFonts w:eastAsia="宋体" w:cs="Times New Roman" w:hint="eastAsia"/>
          <w:i/>
          <w:iCs/>
          <w:szCs w:val="24"/>
          <w:vertAlign w:val="subscript"/>
        </w:rPr>
        <w:sym w:font="Symbol" w:char="F074"/>
      </w:r>
      <w:r w:rsidRPr="00874CA7">
        <w:t xml:space="preserve"> is much smaller than the </w:t>
      </w:r>
      <w:r w:rsidRPr="00453DB3">
        <w:rPr>
          <w:rFonts w:eastAsia="宋体" w:cs="Times New Roman" w:hint="eastAsia"/>
          <w:b/>
          <w:bCs/>
          <w:i/>
          <w:iCs/>
          <w:szCs w:val="24"/>
        </w:rPr>
        <w:t>F</w:t>
      </w:r>
      <w:r w:rsidRPr="00453DB3">
        <w:rPr>
          <w:rFonts w:eastAsia="宋体" w:cs="Times New Roman" w:hint="eastAsia"/>
          <w:i/>
          <w:iCs/>
          <w:szCs w:val="24"/>
          <w:vertAlign w:val="subscript"/>
        </w:rPr>
        <w:sym w:font="Symbol" w:char="F065"/>
      </w:r>
      <w:r w:rsidRPr="00874CA7">
        <w:t xml:space="preserve">. Here, the cell </w:t>
      </w:r>
      <w:r>
        <w:t xml:space="preserve">velocity </w:t>
      </w:r>
      <w:r w:rsidRPr="00874CA7">
        <w:t xml:space="preserve">drops sharply upon entering the electrode area and is captured at the first electrode. By precisely controlling </w:t>
      </w:r>
      <w:proofErr w:type="spellStart"/>
      <w:r w:rsidRPr="000D194A">
        <w:rPr>
          <w:b/>
          <w:bCs/>
          <w:i/>
          <w:iCs/>
        </w:rPr>
        <w:t>v</w:t>
      </w:r>
      <w:r w:rsidRPr="000D194A">
        <w:rPr>
          <w:vertAlign w:val="subscript"/>
        </w:rPr>
        <w:t>l</w:t>
      </w:r>
      <w:proofErr w:type="spellEnd"/>
      <w:r w:rsidRPr="00CD726A">
        <w:rPr>
          <w:rFonts w:eastAsia="宋体"/>
        </w:rPr>
        <w:t xml:space="preserve"> and </w:t>
      </w:r>
      <w:proofErr w:type="spellStart"/>
      <w:r w:rsidRPr="00CD726A">
        <w:rPr>
          <w:rFonts w:eastAsia="宋体"/>
          <w:i/>
          <w:iCs/>
        </w:rPr>
        <w:t>V</w:t>
      </w:r>
      <w:r w:rsidRPr="00CD726A">
        <w:rPr>
          <w:rFonts w:eastAsia="宋体"/>
          <w:vertAlign w:val="subscript"/>
        </w:rPr>
        <w:t>pp</w:t>
      </w:r>
      <w:proofErr w:type="spellEnd"/>
      <w:r w:rsidRPr="00874CA7">
        <w:t>, the state of the cell passing through the capture electrode area can be accurately regulated.</w:t>
      </w:r>
    </w:p>
    <w:p w14:paraId="1E8D91BA" w14:textId="2430F14B" w:rsidR="00CD1C70" w:rsidRDefault="00CD1C70" w:rsidP="004621B8">
      <w:pPr>
        <w:ind w:firstLine="480"/>
        <w:rPr>
          <w:rFonts w:eastAsiaTheme="minorEastAsia"/>
        </w:rPr>
      </w:pPr>
      <w:r>
        <w:rPr>
          <w:rFonts w:eastAsiaTheme="minorEastAsia"/>
        </w:rPr>
        <w:br w:type="page"/>
      </w:r>
    </w:p>
    <w:p w14:paraId="72015424" w14:textId="2AF0D06A" w:rsidR="00D2449A" w:rsidRDefault="00D2449A" w:rsidP="00D2449A">
      <w:pPr>
        <w:pStyle w:val="1"/>
        <w:rPr>
          <w:rFonts w:eastAsiaTheme="minorEastAsia"/>
        </w:rPr>
      </w:pPr>
      <w:r w:rsidRPr="00CA3950">
        <w:rPr>
          <w:rFonts w:eastAsiaTheme="minorEastAsia"/>
        </w:rPr>
        <w:lastRenderedPageBreak/>
        <w:t>Supplementary</w:t>
      </w:r>
      <w:r>
        <w:rPr>
          <w:rFonts w:eastAsiaTheme="minorEastAsia"/>
        </w:rPr>
        <w:t xml:space="preserve"> F</w:t>
      </w:r>
      <w:r w:rsidRPr="00CA3950">
        <w:rPr>
          <w:rFonts w:eastAsiaTheme="minorEastAsia"/>
        </w:rPr>
        <w:t>igure</w:t>
      </w:r>
      <w:r>
        <w:rPr>
          <w:rFonts w:eastAsiaTheme="minorEastAsia"/>
        </w:rPr>
        <w:t>s</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CD1C70" w14:paraId="501092E1" w14:textId="77777777" w:rsidTr="00555416">
        <w:tc>
          <w:tcPr>
            <w:tcW w:w="8296" w:type="dxa"/>
          </w:tcPr>
          <w:p w14:paraId="2B50A682" w14:textId="52001ACE" w:rsidR="00CD1C70" w:rsidRDefault="00E46013" w:rsidP="00555416">
            <w:pPr>
              <w:ind w:firstLineChars="0" w:firstLine="0"/>
              <w:jc w:val="center"/>
              <w:rPr>
                <w:rFonts w:eastAsiaTheme="minorEastAsia"/>
              </w:rPr>
            </w:pPr>
            <w:bookmarkStart w:id="33" w:name="_Hlk200832481"/>
            <w:r>
              <w:rPr>
                <w:rFonts w:eastAsiaTheme="minorEastAsia" w:hint="eastAsia"/>
                <w:noProof/>
              </w:rPr>
              <w:drawing>
                <wp:inline distT="0" distB="0" distL="0" distR="0" wp14:anchorId="69112308" wp14:editId="033AF404">
                  <wp:extent cx="3786186" cy="6936892"/>
                  <wp:effectExtent l="0" t="0" r="508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799427" cy="6961152"/>
                          </a:xfrm>
                          <a:prstGeom prst="rect">
                            <a:avLst/>
                          </a:prstGeom>
                        </pic:spPr>
                      </pic:pic>
                    </a:graphicData>
                  </a:graphic>
                </wp:inline>
              </w:drawing>
            </w:r>
          </w:p>
        </w:tc>
      </w:tr>
      <w:tr w:rsidR="00CD1C70" w:rsidRPr="00940AC8" w14:paraId="6E8DC9D6" w14:textId="77777777" w:rsidTr="00555416">
        <w:tc>
          <w:tcPr>
            <w:tcW w:w="8296" w:type="dxa"/>
          </w:tcPr>
          <w:p w14:paraId="26DFB0C9" w14:textId="0CCC27F2" w:rsidR="00CD1C70" w:rsidRPr="00555416" w:rsidRDefault="00CD1C70" w:rsidP="00555416">
            <w:pPr>
              <w:spacing w:line="240" w:lineRule="auto"/>
              <w:ind w:firstLineChars="0" w:firstLine="0"/>
              <w:jc w:val="center"/>
              <w:rPr>
                <w:rFonts w:eastAsiaTheme="minorEastAsia"/>
                <w:sz w:val="21"/>
                <w:szCs w:val="20"/>
              </w:rPr>
            </w:pPr>
            <w:r w:rsidRPr="00555416">
              <w:rPr>
                <w:rFonts w:eastAsiaTheme="minorEastAsia"/>
                <w:sz w:val="21"/>
                <w:szCs w:val="20"/>
              </w:rPr>
              <w:t>Figure S1</w:t>
            </w:r>
            <w:r>
              <w:rPr>
                <w:rFonts w:eastAsiaTheme="minorEastAsia"/>
                <w:sz w:val="21"/>
                <w:szCs w:val="20"/>
              </w:rPr>
              <w:t xml:space="preserve"> </w:t>
            </w:r>
            <w:r w:rsidR="00070080">
              <w:rPr>
                <w:rFonts w:eastAsiaTheme="minorEastAsia"/>
                <w:sz w:val="21"/>
                <w:szCs w:val="20"/>
              </w:rPr>
              <w:t>FEM analysis</w:t>
            </w:r>
            <w:r w:rsidRPr="00CD1C70">
              <w:rPr>
                <w:rFonts w:eastAsiaTheme="minorEastAsia"/>
                <w:sz w:val="21"/>
                <w:szCs w:val="20"/>
              </w:rPr>
              <w:t xml:space="preserve"> procedure and model.</w:t>
            </w:r>
            <w:r w:rsidR="004C2954">
              <w:t xml:space="preserve"> </w:t>
            </w:r>
            <w:r w:rsidR="004C2954" w:rsidRPr="004C2954">
              <w:rPr>
                <w:rFonts w:eastAsiaTheme="minorEastAsia"/>
                <w:sz w:val="21"/>
                <w:szCs w:val="20"/>
              </w:rPr>
              <w:t>Schematic diagrams of simulation work flow (</w:t>
            </w:r>
            <w:r w:rsidR="004C2954">
              <w:rPr>
                <w:rFonts w:eastAsiaTheme="minorEastAsia" w:hint="eastAsia"/>
                <w:sz w:val="21"/>
                <w:szCs w:val="20"/>
              </w:rPr>
              <w:t>A</w:t>
            </w:r>
            <w:r w:rsidR="004C2954" w:rsidRPr="004C2954">
              <w:rPr>
                <w:rFonts w:eastAsiaTheme="minorEastAsia"/>
                <w:sz w:val="21"/>
                <w:szCs w:val="20"/>
              </w:rPr>
              <w:t>) and simulation model (</w:t>
            </w:r>
            <w:r w:rsidR="004C2954">
              <w:rPr>
                <w:rFonts w:eastAsiaTheme="minorEastAsia" w:hint="eastAsia"/>
                <w:sz w:val="21"/>
                <w:szCs w:val="20"/>
              </w:rPr>
              <w:t>B</w:t>
            </w:r>
            <w:r w:rsidR="004C2954" w:rsidRPr="004C2954">
              <w:rPr>
                <w:rFonts w:eastAsiaTheme="minorEastAsia"/>
                <w:sz w:val="21"/>
                <w:szCs w:val="20"/>
              </w:rPr>
              <w:t xml:space="preserve">). </w:t>
            </w:r>
            <w:r w:rsidR="00940AC8" w:rsidRPr="00940AC8">
              <w:rPr>
                <w:rFonts w:eastAsiaTheme="minorEastAsia"/>
                <w:sz w:val="21"/>
                <w:szCs w:val="20"/>
              </w:rPr>
              <w:t>Schematic diagrams of</w:t>
            </w:r>
            <w:r w:rsidR="00940AC8">
              <w:rPr>
                <w:rFonts w:eastAsiaTheme="minorEastAsia"/>
                <w:sz w:val="21"/>
                <w:szCs w:val="20"/>
              </w:rPr>
              <w:t xml:space="preserve"> </w:t>
            </w:r>
            <w:r w:rsidR="00940AC8" w:rsidRPr="00940AC8">
              <w:rPr>
                <w:rFonts w:eastAsiaTheme="minorEastAsia"/>
                <w:sz w:val="21"/>
                <w:szCs w:val="20"/>
              </w:rPr>
              <w:t>FEM analysis model of cell force</w:t>
            </w:r>
            <w:r w:rsidR="00940AC8">
              <w:rPr>
                <w:rFonts w:eastAsiaTheme="minorEastAsia"/>
                <w:sz w:val="21"/>
                <w:szCs w:val="20"/>
              </w:rPr>
              <w:t xml:space="preserve"> (C) </w:t>
            </w:r>
            <w:r w:rsidR="00940AC8">
              <w:rPr>
                <w:rFonts w:eastAsiaTheme="minorEastAsia" w:hint="eastAsia"/>
                <w:sz w:val="21"/>
                <w:szCs w:val="20"/>
              </w:rPr>
              <w:t>and</w:t>
            </w:r>
            <w:r w:rsidR="00940AC8">
              <w:rPr>
                <w:rFonts w:eastAsiaTheme="minorEastAsia"/>
                <w:sz w:val="21"/>
                <w:szCs w:val="20"/>
              </w:rPr>
              <w:t xml:space="preserve"> </w:t>
            </w:r>
            <w:r w:rsidR="00940AC8">
              <w:rPr>
                <w:rFonts w:eastAsiaTheme="minorEastAsia" w:hint="eastAsia"/>
                <w:sz w:val="21"/>
                <w:szCs w:val="20"/>
              </w:rPr>
              <w:t>c</w:t>
            </w:r>
            <w:r w:rsidR="00940AC8">
              <w:rPr>
                <w:rFonts w:eastAsiaTheme="minorEastAsia"/>
                <w:sz w:val="21"/>
                <w:szCs w:val="20"/>
              </w:rPr>
              <w:t xml:space="preserve">ell capture and release (D) </w:t>
            </w:r>
            <w:r w:rsidR="00940AC8" w:rsidRPr="00940AC8">
              <w:rPr>
                <w:rFonts w:eastAsiaTheme="minorEastAsia"/>
                <w:sz w:val="21"/>
                <w:szCs w:val="20"/>
              </w:rPr>
              <w:t xml:space="preserve">with </w:t>
            </w:r>
            <w:r w:rsidR="00940AC8">
              <w:rPr>
                <w:rFonts w:eastAsiaTheme="minorEastAsia"/>
                <w:sz w:val="21"/>
                <w:szCs w:val="20"/>
              </w:rPr>
              <w:t>m</w:t>
            </w:r>
            <w:r w:rsidR="00940AC8" w:rsidRPr="00940AC8">
              <w:rPr>
                <w:rFonts w:eastAsiaTheme="minorEastAsia"/>
                <w:sz w:val="21"/>
                <w:szCs w:val="20"/>
              </w:rPr>
              <w:t>aterial physical property parameters, boundary conditions</w:t>
            </w:r>
            <w:r w:rsidR="00940AC8">
              <w:rPr>
                <w:rFonts w:eastAsiaTheme="minorEastAsia"/>
                <w:sz w:val="21"/>
                <w:szCs w:val="20"/>
              </w:rPr>
              <w:t xml:space="preserve">, </w:t>
            </w:r>
            <w:r w:rsidR="00940AC8" w:rsidRPr="00940AC8">
              <w:rPr>
                <w:rFonts w:eastAsiaTheme="minorEastAsia"/>
                <w:sz w:val="21"/>
                <w:szCs w:val="20"/>
              </w:rPr>
              <w:t xml:space="preserve">geometric parameters and </w:t>
            </w:r>
            <w:proofErr w:type="spellStart"/>
            <w:r w:rsidR="00940AC8" w:rsidRPr="00940AC8">
              <w:rPr>
                <w:rFonts w:eastAsiaTheme="minorEastAsia"/>
                <w:sz w:val="21"/>
                <w:szCs w:val="20"/>
              </w:rPr>
              <w:t>equationsto</w:t>
            </w:r>
            <w:proofErr w:type="spellEnd"/>
            <w:r w:rsidR="00940AC8" w:rsidRPr="00940AC8">
              <w:rPr>
                <w:rFonts w:eastAsiaTheme="minorEastAsia"/>
                <w:sz w:val="21"/>
                <w:szCs w:val="20"/>
              </w:rPr>
              <w:t xml:space="preserve"> calculate the </w:t>
            </w:r>
            <w:r w:rsidR="00940AC8">
              <w:rPr>
                <w:rFonts w:eastAsiaTheme="minorEastAsia"/>
                <w:sz w:val="21"/>
                <w:szCs w:val="20"/>
              </w:rPr>
              <w:t xml:space="preserve">Newton’s second law, </w:t>
            </w:r>
            <w:r w:rsidR="00940AC8" w:rsidRPr="00940AC8">
              <w:rPr>
                <w:rFonts w:eastAsiaTheme="minorEastAsia"/>
                <w:sz w:val="21"/>
                <w:szCs w:val="20"/>
              </w:rPr>
              <w:t xml:space="preserve">electrostatic and Navier–Stokes </w:t>
            </w:r>
            <w:proofErr w:type="gramStart"/>
            <w:r w:rsidR="00940AC8" w:rsidRPr="00940AC8">
              <w:rPr>
                <w:rFonts w:eastAsiaTheme="minorEastAsia"/>
                <w:sz w:val="21"/>
                <w:szCs w:val="20"/>
              </w:rPr>
              <w:t>simulation .</w:t>
            </w:r>
            <w:proofErr w:type="gramEnd"/>
          </w:p>
        </w:tc>
      </w:tr>
      <w:bookmarkEnd w:id="33"/>
    </w:tbl>
    <w:p w14:paraId="73783A36" w14:textId="35E80328" w:rsidR="00CD1C70" w:rsidRDefault="00CD1C70" w:rsidP="00CD1C70">
      <w:pPr>
        <w:ind w:firstLine="480"/>
        <w:rPr>
          <w:rFonts w:eastAsiaTheme="minorEastAsia"/>
        </w:rPr>
      </w:pPr>
      <w:r>
        <w:rPr>
          <w:rFonts w:eastAsiaTheme="minorEastAsia"/>
        </w:rPr>
        <w:br w:type="page"/>
      </w:r>
    </w:p>
    <w:p w14:paraId="20CDDC57" w14:textId="77777777" w:rsidR="00CD1C70" w:rsidRPr="00F36A56" w:rsidRDefault="00CD1C70" w:rsidP="003411F6">
      <w:pPr>
        <w:ind w:firstLine="480"/>
        <w:rPr>
          <w:rFonts w:eastAsiaTheme="minorEastAsi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D2449A" w14:paraId="28B26155" w14:textId="77777777" w:rsidTr="00287EAD">
        <w:tc>
          <w:tcPr>
            <w:tcW w:w="8522" w:type="dxa"/>
          </w:tcPr>
          <w:p w14:paraId="139726A6" w14:textId="5C2FB58D" w:rsidR="00D2449A" w:rsidRDefault="00167250" w:rsidP="00287EAD">
            <w:pPr>
              <w:ind w:firstLineChars="0" w:firstLine="0"/>
            </w:pPr>
            <w:r>
              <w:rPr>
                <w:noProof/>
              </w:rPr>
              <w:drawing>
                <wp:inline distT="0" distB="0" distL="0" distR="0" wp14:anchorId="2D54C102" wp14:editId="1F2DA89B">
                  <wp:extent cx="5274310" cy="199009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74310" cy="1990090"/>
                          </a:xfrm>
                          <a:prstGeom prst="rect">
                            <a:avLst/>
                          </a:prstGeom>
                        </pic:spPr>
                      </pic:pic>
                    </a:graphicData>
                  </a:graphic>
                </wp:inline>
              </w:drawing>
            </w:r>
          </w:p>
        </w:tc>
      </w:tr>
      <w:tr w:rsidR="00D2449A" w14:paraId="42A57F90" w14:textId="77777777" w:rsidTr="00287EAD">
        <w:tc>
          <w:tcPr>
            <w:tcW w:w="8522" w:type="dxa"/>
          </w:tcPr>
          <w:p w14:paraId="5E4CC81A" w14:textId="66C8AC59" w:rsidR="00D2449A" w:rsidRPr="00815E40" w:rsidRDefault="00D2449A" w:rsidP="003411F6">
            <w:pPr>
              <w:spacing w:line="240" w:lineRule="auto"/>
              <w:ind w:firstLineChars="0" w:firstLine="0"/>
              <w:jc w:val="center"/>
              <w:rPr>
                <w:sz w:val="21"/>
                <w:szCs w:val="20"/>
              </w:rPr>
            </w:pPr>
            <w:r w:rsidRPr="00815E40">
              <w:rPr>
                <w:sz w:val="21"/>
                <w:szCs w:val="20"/>
              </w:rPr>
              <w:t>Figure S</w:t>
            </w:r>
            <w:r w:rsidR="00145347">
              <w:rPr>
                <w:sz w:val="21"/>
                <w:szCs w:val="20"/>
              </w:rPr>
              <w:t>2</w:t>
            </w:r>
            <w:r w:rsidRPr="00815E40">
              <w:rPr>
                <w:sz w:val="21"/>
                <w:szCs w:val="20"/>
              </w:rPr>
              <w:t xml:space="preserve"> Microfluidics chip fabrication.</w:t>
            </w:r>
          </w:p>
        </w:tc>
      </w:tr>
    </w:tbl>
    <w:p w14:paraId="2F18466A" w14:textId="4E78E916" w:rsidR="00D2449A" w:rsidRDefault="00D2449A">
      <w:pPr>
        <w:widowControl/>
        <w:spacing w:line="240" w:lineRule="auto"/>
        <w:ind w:firstLineChars="0" w:firstLine="0"/>
        <w:jc w:val="left"/>
        <w:rPr>
          <w:rFonts w:eastAsiaTheme="minorEastAsia"/>
        </w:rPr>
      </w:pPr>
      <w:r>
        <w:rPr>
          <w:rFonts w:eastAsiaTheme="minorEastAsia"/>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030F2F" w14:paraId="4A9430FE" w14:textId="77777777" w:rsidTr="00CC5D42">
        <w:tc>
          <w:tcPr>
            <w:tcW w:w="8296" w:type="dxa"/>
          </w:tcPr>
          <w:p w14:paraId="627C0337" w14:textId="77777777" w:rsidR="00030F2F" w:rsidRDefault="00030F2F" w:rsidP="00CC5D42">
            <w:pPr>
              <w:widowControl/>
              <w:spacing w:line="240" w:lineRule="auto"/>
              <w:ind w:firstLineChars="0" w:firstLine="0"/>
              <w:jc w:val="left"/>
              <w:rPr>
                <w:rFonts w:eastAsiaTheme="minorEastAsia"/>
              </w:rPr>
            </w:pPr>
            <w:r>
              <w:rPr>
                <w:rFonts w:eastAsiaTheme="minorEastAsia"/>
                <w:noProof/>
              </w:rPr>
              <w:lastRenderedPageBreak/>
              <w:drawing>
                <wp:inline distT="0" distB="0" distL="0" distR="0" wp14:anchorId="5E614B95" wp14:editId="559D6BD8">
                  <wp:extent cx="4572000" cy="3885135"/>
                  <wp:effectExtent l="0" t="0" r="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574111" cy="3886929"/>
                          </a:xfrm>
                          <a:prstGeom prst="rect">
                            <a:avLst/>
                          </a:prstGeom>
                        </pic:spPr>
                      </pic:pic>
                    </a:graphicData>
                  </a:graphic>
                </wp:inline>
              </w:drawing>
            </w:r>
          </w:p>
        </w:tc>
      </w:tr>
      <w:tr w:rsidR="00030F2F" w14:paraId="51665896" w14:textId="77777777" w:rsidTr="00CC5D42">
        <w:tc>
          <w:tcPr>
            <w:tcW w:w="8296" w:type="dxa"/>
          </w:tcPr>
          <w:p w14:paraId="32285C36" w14:textId="3B88B517" w:rsidR="00030F2F" w:rsidRPr="00815E40" w:rsidRDefault="00030F2F" w:rsidP="00CC5D42">
            <w:pPr>
              <w:widowControl/>
              <w:spacing w:line="240" w:lineRule="auto"/>
              <w:ind w:firstLineChars="0" w:firstLine="0"/>
              <w:jc w:val="center"/>
              <w:rPr>
                <w:rFonts w:eastAsiaTheme="minorEastAsia"/>
                <w:sz w:val="21"/>
                <w:szCs w:val="21"/>
              </w:rPr>
            </w:pPr>
            <w:r w:rsidRPr="00815E40">
              <w:rPr>
                <w:rFonts w:eastAsiaTheme="minorEastAsia" w:hint="eastAsia"/>
                <w:sz w:val="21"/>
                <w:szCs w:val="21"/>
              </w:rPr>
              <w:t>F</w:t>
            </w:r>
            <w:r w:rsidRPr="00815E40">
              <w:rPr>
                <w:rFonts w:eastAsiaTheme="minorEastAsia"/>
                <w:sz w:val="21"/>
                <w:szCs w:val="21"/>
              </w:rPr>
              <w:t>igure S</w:t>
            </w:r>
            <w:r w:rsidR="00145347">
              <w:rPr>
                <w:rFonts w:eastAsiaTheme="minorEastAsia"/>
                <w:sz w:val="21"/>
                <w:szCs w:val="21"/>
              </w:rPr>
              <w:t>3</w:t>
            </w:r>
            <w:r w:rsidRPr="00815E40">
              <w:rPr>
                <w:rFonts w:eastAsiaTheme="minorEastAsia"/>
                <w:sz w:val="21"/>
                <w:szCs w:val="21"/>
              </w:rPr>
              <w:t xml:space="preserve"> The relationship between </w:t>
            </w:r>
            <w:proofErr w:type="spellStart"/>
            <w:r w:rsidRPr="00815E40">
              <w:rPr>
                <w:rFonts w:ascii="Cambria Math" w:eastAsiaTheme="minorEastAsia" w:hAnsi="Cambria Math" w:cs="Cambria Math"/>
                <w:i/>
                <w:iCs/>
                <w:sz w:val="21"/>
                <w:szCs w:val="21"/>
              </w:rPr>
              <w:t>V</w:t>
            </w:r>
            <w:r w:rsidRPr="00815E40">
              <w:rPr>
                <w:rFonts w:ascii="Cambria Math" w:eastAsiaTheme="minorEastAsia" w:hAnsi="Cambria Math" w:cs="Cambria Math"/>
                <w:sz w:val="21"/>
                <w:szCs w:val="21"/>
                <w:vertAlign w:val="subscript"/>
              </w:rPr>
              <w:t>pp</w:t>
            </w:r>
            <w:proofErr w:type="spellEnd"/>
            <w:r w:rsidRPr="00815E40">
              <w:rPr>
                <w:rFonts w:eastAsiaTheme="minorEastAsia" w:hint="eastAsia"/>
                <w:sz w:val="21"/>
                <w:szCs w:val="21"/>
              </w:rPr>
              <w:t xml:space="preserve"> </w:t>
            </w:r>
            <w:r w:rsidRPr="00815E40">
              <w:rPr>
                <w:rFonts w:eastAsiaTheme="minorEastAsia"/>
                <w:sz w:val="21"/>
                <w:szCs w:val="21"/>
              </w:rPr>
              <w:t xml:space="preserve">and the peak </w:t>
            </w:r>
            <w:r w:rsidRPr="00815E40">
              <w:rPr>
                <w:rFonts w:hint="eastAsia"/>
                <w:b/>
                <w:bCs/>
                <w:i/>
                <w:iCs/>
                <w:sz w:val="21"/>
                <w:szCs w:val="21"/>
              </w:rPr>
              <w:t>F</w:t>
            </w:r>
            <w:r w:rsidRPr="00815E40">
              <w:rPr>
                <w:rFonts w:hint="eastAsia"/>
                <w:i/>
                <w:iCs/>
                <w:sz w:val="21"/>
                <w:szCs w:val="21"/>
                <w:vertAlign w:val="subscript"/>
              </w:rPr>
              <w:sym w:font="Symbol" w:char="F065"/>
            </w:r>
            <w:r w:rsidRPr="00815E40">
              <w:rPr>
                <w:rFonts w:eastAsiaTheme="minorEastAsia"/>
                <w:sz w:val="21"/>
                <w:szCs w:val="21"/>
              </w:rPr>
              <w:t xml:space="preserve"> applied to the cell.</w:t>
            </w:r>
          </w:p>
        </w:tc>
      </w:tr>
    </w:tbl>
    <w:p w14:paraId="43DD118C" w14:textId="2416EFB9" w:rsidR="00030F2F" w:rsidRDefault="00030F2F">
      <w:pPr>
        <w:ind w:firstLine="480"/>
      </w:pPr>
      <w: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502EC4" w14:paraId="0FCFF1B8" w14:textId="77777777" w:rsidTr="006E54FD">
        <w:tc>
          <w:tcPr>
            <w:tcW w:w="8296" w:type="dxa"/>
          </w:tcPr>
          <w:p w14:paraId="027CFBAE" w14:textId="50CF0135" w:rsidR="00502EC4" w:rsidRDefault="008F0B1B" w:rsidP="006E54FD">
            <w:pPr>
              <w:ind w:firstLineChars="0" w:firstLine="0"/>
              <w:jc w:val="center"/>
            </w:pPr>
            <w:r>
              <w:rPr>
                <w:noProof/>
              </w:rPr>
              <w:lastRenderedPageBreak/>
              <w:drawing>
                <wp:inline distT="0" distB="0" distL="0" distR="0" wp14:anchorId="306E2ACB" wp14:editId="1EF833FA">
                  <wp:extent cx="5056996" cy="2297927"/>
                  <wp:effectExtent l="0" t="0" r="0"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067680" cy="2302782"/>
                          </a:xfrm>
                          <a:prstGeom prst="rect">
                            <a:avLst/>
                          </a:prstGeom>
                        </pic:spPr>
                      </pic:pic>
                    </a:graphicData>
                  </a:graphic>
                </wp:inline>
              </w:drawing>
            </w:r>
          </w:p>
        </w:tc>
      </w:tr>
      <w:tr w:rsidR="00502EC4" w14:paraId="323B8EDC" w14:textId="77777777" w:rsidTr="006E54FD">
        <w:tc>
          <w:tcPr>
            <w:tcW w:w="8296" w:type="dxa"/>
          </w:tcPr>
          <w:p w14:paraId="3778D978" w14:textId="626DFFE0" w:rsidR="00502EC4" w:rsidRPr="006E54FD" w:rsidRDefault="00502EC4" w:rsidP="006E54FD">
            <w:pPr>
              <w:spacing w:line="240" w:lineRule="auto"/>
              <w:ind w:firstLine="420"/>
              <w:jc w:val="center"/>
              <w:rPr>
                <w:rFonts w:eastAsiaTheme="minorEastAsia"/>
                <w:sz w:val="21"/>
                <w:szCs w:val="21"/>
              </w:rPr>
            </w:pPr>
            <w:r w:rsidRPr="006E54FD">
              <w:rPr>
                <w:rFonts w:eastAsiaTheme="minorEastAsia" w:hint="eastAsia"/>
                <w:sz w:val="21"/>
                <w:szCs w:val="21"/>
              </w:rPr>
              <w:t>F</w:t>
            </w:r>
            <w:r w:rsidRPr="006E54FD">
              <w:rPr>
                <w:rFonts w:eastAsiaTheme="minorEastAsia"/>
                <w:sz w:val="21"/>
                <w:szCs w:val="21"/>
              </w:rPr>
              <w:t>igure S4</w:t>
            </w:r>
            <w:r w:rsidR="00223168" w:rsidRPr="006E54FD">
              <w:rPr>
                <w:rFonts w:eastAsiaTheme="minorEastAsia"/>
                <w:sz w:val="21"/>
                <w:szCs w:val="21"/>
              </w:rPr>
              <w:t xml:space="preserve"> Cell force FEM analysis </w:t>
            </w:r>
            <w:r w:rsidR="00C44B77">
              <w:rPr>
                <w:rFonts w:eastAsiaTheme="minorEastAsia"/>
                <w:sz w:val="21"/>
                <w:szCs w:val="21"/>
              </w:rPr>
              <w:t>grid</w:t>
            </w:r>
            <w:r w:rsidR="00223168" w:rsidRPr="006E54FD">
              <w:rPr>
                <w:rFonts w:eastAsiaTheme="minorEastAsia"/>
                <w:sz w:val="21"/>
                <w:szCs w:val="21"/>
              </w:rPr>
              <w:t xml:space="preserve">. </w:t>
            </w:r>
            <w:r w:rsidR="00006847">
              <w:rPr>
                <w:rFonts w:eastAsiaTheme="minorEastAsia"/>
                <w:sz w:val="21"/>
                <w:szCs w:val="21"/>
              </w:rPr>
              <w:t>A</w:t>
            </w:r>
            <w:r w:rsidR="00006847" w:rsidRPr="00713086">
              <w:rPr>
                <w:rFonts w:eastAsiaTheme="minorEastAsia"/>
                <w:sz w:val="21"/>
                <w:szCs w:val="21"/>
              </w:rPr>
              <w:t xml:space="preserve">. </w:t>
            </w:r>
            <w:r w:rsidR="00006847">
              <w:rPr>
                <w:rFonts w:eastAsiaTheme="minorEastAsia"/>
                <w:sz w:val="21"/>
                <w:szCs w:val="21"/>
              </w:rPr>
              <w:t>Grid</w:t>
            </w:r>
            <w:r w:rsidR="00006847" w:rsidRPr="00713086">
              <w:rPr>
                <w:rFonts w:eastAsiaTheme="minorEastAsia"/>
                <w:sz w:val="21"/>
                <w:szCs w:val="21"/>
              </w:rPr>
              <w:t xml:space="preserve"> independence verification results.</w:t>
            </w:r>
            <w:r w:rsidR="00006847">
              <w:rPr>
                <w:rFonts w:eastAsiaTheme="minorEastAsia"/>
                <w:sz w:val="21"/>
                <w:szCs w:val="21"/>
              </w:rPr>
              <w:t xml:space="preserve"> B</w:t>
            </w:r>
            <w:r w:rsidR="001F24C9" w:rsidRPr="006E54FD">
              <w:rPr>
                <w:rFonts w:eastAsiaTheme="minorEastAsia"/>
                <w:sz w:val="21"/>
                <w:szCs w:val="21"/>
              </w:rPr>
              <w:t>.</w:t>
            </w:r>
            <w:r w:rsidR="00223168" w:rsidRPr="006E54FD">
              <w:rPr>
                <w:rFonts w:eastAsiaTheme="minorEastAsia"/>
                <w:sz w:val="21"/>
                <w:szCs w:val="21"/>
              </w:rPr>
              <w:t xml:space="preserve"> </w:t>
            </w:r>
            <w:r w:rsidR="00C44B77">
              <w:rPr>
                <w:rFonts w:eastAsiaTheme="minorEastAsia"/>
                <w:sz w:val="21"/>
                <w:szCs w:val="21"/>
              </w:rPr>
              <w:t>Grid</w:t>
            </w:r>
            <w:r w:rsidR="00223168" w:rsidRPr="006E54FD">
              <w:rPr>
                <w:rFonts w:eastAsiaTheme="minorEastAsia"/>
                <w:sz w:val="21"/>
                <w:szCs w:val="21"/>
              </w:rPr>
              <w:t xml:space="preserve"> structure of the simulation domain</w:t>
            </w:r>
            <w:r w:rsidR="00B9409F">
              <w:rPr>
                <w:rFonts w:eastAsiaTheme="minorEastAsia"/>
                <w:sz w:val="21"/>
                <w:szCs w:val="21"/>
              </w:rPr>
              <w:t xml:space="preserve"> (mesh 4)</w:t>
            </w:r>
            <w:r w:rsidR="00223168" w:rsidRPr="006E54FD">
              <w:rPr>
                <w:rFonts w:eastAsiaTheme="minorEastAsia"/>
                <w:sz w:val="21"/>
                <w:szCs w:val="21"/>
              </w:rPr>
              <w:t>.</w:t>
            </w:r>
          </w:p>
        </w:tc>
      </w:tr>
    </w:tbl>
    <w:p w14:paraId="1EF76274" w14:textId="16A75A21" w:rsidR="00502EC4" w:rsidRDefault="00502EC4">
      <w:pPr>
        <w:ind w:firstLine="480"/>
      </w:pPr>
      <w: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E9731D" w14:paraId="1CCFD83E" w14:textId="77777777" w:rsidTr="00923E54">
        <w:tc>
          <w:tcPr>
            <w:tcW w:w="8296" w:type="dxa"/>
          </w:tcPr>
          <w:p w14:paraId="088CCE37" w14:textId="1DC5D063" w:rsidR="00E9731D" w:rsidRDefault="00C56E1B" w:rsidP="00C56E1B">
            <w:pPr>
              <w:ind w:firstLineChars="0" w:firstLine="0"/>
              <w:jc w:val="center"/>
            </w:pPr>
            <w:r>
              <w:rPr>
                <w:noProof/>
              </w:rPr>
              <w:lastRenderedPageBreak/>
              <w:drawing>
                <wp:inline distT="0" distB="0" distL="0" distR="0" wp14:anchorId="48D82043" wp14:editId="79BFCD66">
                  <wp:extent cx="4401178" cy="3750623"/>
                  <wp:effectExtent l="0" t="0" r="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405317" cy="3754150"/>
                          </a:xfrm>
                          <a:prstGeom prst="rect">
                            <a:avLst/>
                          </a:prstGeom>
                        </pic:spPr>
                      </pic:pic>
                    </a:graphicData>
                  </a:graphic>
                </wp:inline>
              </w:drawing>
            </w:r>
          </w:p>
        </w:tc>
      </w:tr>
      <w:tr w:rsidR="00E9731D" w14:paraId="7221303E" w14:textId="77777777" w:rsidTr="00923E54">
        <w:tc>
          <w:tcPr>
            <w:tcW w:w="8296" w:type="dxa"/>
          </w:tcPr>
          <w:p w14:paraId="6CA78834" w14:textId="4190EAEC" w:rsidR="00E9731D" w:rsidRDefault="00B9325C" w:rsidP="00923E54">
            <w:pPr>
              <w:ind w:firstLineChars="0" w:firstLine="0"/>
              <w:jc w:val="center"/>
            </w:pPr>
            <w:r w:rsidRPr="00720EC7">
              <w:rPr>
                <w:rFonts w:eastAsiaTheme="minorEastAsia" w:hint="eastAsia"/>
                <w:sz w:val="21"/>
                <w:szCs w:val="21"/>
              </w:rPr>
              <w:t>F</w:t>
            </w:r>
            <w:r w:rsidRPr="00720EC7">
              <w:rPr>
                <w:rFonts w:eastAsiaTheme="minorEastAsia"/>
                <w:sz w:val="21"/>
                <w:szCs w:val="21"/>
              </w:rPr>
              <w:t>igure</w:t>
            </w:r>
            <w:r w:rsidR="00C607E3">
              <w:rPr>
                <w:rFonts w:eastAsiaTheme="minorEastAsia"/>
                <w:sz w:val="21"/>
                <w:szCs w:val="21"/>
              </w:rPr>
              <w:t xml:space="preserve"> </w:t>
            </w:r>
            <w:r>
              <w:rPr>
                <w:rFonts w:eastAsiaTheme="minorEastAsia"/>
                <w:sz w:val="21"/>
                <w:szCs w:val="21"/>
              </w:rPr>
              <w:t>S</w:t>
            </w:r>
            <w:r w:rsidR="00502EC4">
              <w:rPr>
                <w:rFonts w:eastAsiaTheme="minorEastAsia"/>
                <w:sz w:val="21"/>
                <w:szCs w:val="21"/>
              </w:rPr>
              <w:t>5</w:t>
            </w:r>
            <w:r w:rsidRPr="00720EC7">
              <w:rPr>
                <w:rFonts w:eastAsiaTheme="minorEastAsia"/>
                <w:sz w:val="21"/>
                <w:szCs w:val="21"/>
              </w:rPr>
              <w:t xml:space="preserve"> The </w:t>
            </w:r>
            <w:r w:rsidR="00E53A38" w:rsidRPr="00E53A38">
              <w:rPr>
                <w:rFonts w:eastAsiaTheme="minorEastAsia"/>
                <w:sz w:val="21"/>
                <w:szCs w:val="21"/>
              </w:rPr>
              <w:t>FEM analysis</w:t>
            </w:r>
            <w:r w:rsidRPr="00720EC7">
              <w:rPr>
                <w:rFonts w:eastAsiaTheme="minorEastAsia"/>
                <w:sz w:val="21"/>
                <w:szCs w:val="21"/>
              </w:rPr>
              <w:t xml:space="preserve"> of cell forces under the coupling of the electric field and flow field. </w:t>
            </w:r>
            <w:r w:rsidR="00C56E1B">
              <w:rPr>
                <w:rFonts w:eastAsiaTheme="minorEastAsia"/>
                <w:sz w:val="21"/>
                <w:szCs w:val="21"/>
              </w:rPr>
              <w:t>A</w:t>
            </w:r>
            <w:r w:rsidRPr="00720EC7">
              <w:rPr>
                <w:rFonts w:eastAsiaTheme="minorEastAsia"/>
                <w:sz w:val="21"/>
                <w:szCs w:val="21"/>
              </w:rPr>
              <w:t>. Flow velocity distribution along the channel width (AA</w:t>
            </w:r>
            <w:r w:rsidRPr="00720EC7">
              <w:rPr>
                <w:rFonts w:eastAsiaTheme="minorEastAsia" w:hint="eastAsia"/>
                <w:sz w:val="21"/>
                <w:szCs w:val="21"/>
              </w:rPr>
              <w:t>`</w:t>
            </w:r>
            <w:r w:rsidRPr="00720EC7">
              <w:rPr>
                <w:rFonts w:eastAsiaTheme="minorEastAsia"/>
                <w:sz w:val="21"/>
                <w:szCs w:val="21"/>
              </w:rPr>
              <w:t xml:space="preserve">).; </w:t>
            </w:r>
            <w:r w:rsidR="00C56E1B">
              <w:rPr>
                <w:rFonts w:eastAsiaTheme="minorEastAsia"/>
                <w:sz w:val="21"/>
                <w:szCs w:val="21"/>
              </w:rPr>
              <w:t>B</w:t>
            </w:r>
            <w:r w:rsidRPr="00720EC7">
              <w:rPr>
                <w:rFonts w:eastAsiaTheme="minorEastAsia"/>
                <w:sz w:val="21"/>
                <w:szCs w:val="21"/>
              </w:rPr>
              <w:t>. Flow velocity distribution along the channel height (BB</w:t>
            </w:r>
            <w:r w:rsidRPr="00720EC7">
              <w:rPr>
                <w:rFonts w:eastAsiaTheme="minorEastAsia" w:hint="eastAsia"/>
                <w:sz w:val="21"/>
                <w:szCs w:val="21"/>
              </w:rPr>
              <w:t>`</w:t>
            </w:r>
            <w:r w:rsidRPr="00720EC7">
              <w:rPr>
                <w:rFonts w:eastAsiaTheme="minorEastAsia"/>
                <w:sz w:val="21"/>
                <w:szCs w:val="21"/>
              </w:rPr>
              <w:t xml:space="preserve"> and CC`); </w:t>
            </w:r>
            <w:r w:rsidR="00C56E1B">
              <w:rPr>
                <w:rFonts w:eastAsiaTheme="minorEastAsia"/>
                <w:sz w:val="21"/>
                <w:szCs w:val="21"/>
              </w:rPr>
              <w:t>C</w:t>
            </w:r>
            <w:r w:rsidRPr="00720EC7">
              <w:rPr>
                <w:rFonts w:eastAsiaTheme="minorEastAsia"/>
                <w:sz w:val="21"/>
                <w:szCs w:val="21"/>
              </w:rPr>
              <w:t xml:space="preserve">. The relationship between electric field </w:t>
            </w:r>
            <w:r w:rsidRPr="00720EC7">
              <w:rPr>
                <w:rFonts w:eastAsiaTheme="minorEastAsia" w:hint="eastAsia"/>
                <w:sz w:val="21"/>
                <w:szCs w:val="21"/>
              </w:rPr>
              <w:t>intensity</w:t>
            </w:r>
            <w:r w:rsidRPr="00720EC7">
              <w:rPr>
                <w:rFonts w:eastAsiaTheme="minorEastAsia"/>
                <w:sz w:val="21"/>
                <w:szCs w:val="21"/>
              </w:rPr>
              <w:t xml:space="preserve"> and peak-to-peak voltage (</w:t>
            </w:r>
            <w:proofErr w:type="spellStart"/>
            <w:r w:rsidRPr="00720EC7">
              <w:rPr>
                <w:rFonts w:eastAsiaTheme="minorEastAsia"/>
                <w:i/>
                <w:iCs/>
                <w:sz w:val="21"/>
                <w:szCs w:val="21"/>
              </w:rPr>
              <w:t>V</w:t>
            </w:r>
            <w:r w:rsidRPr="00720EC7">
              <w:rPr>
                <w:rFonts w:eastAsiaTheme="minorEastAsia"/>
                <w:sz w:val="21"/>
                <w:szCs w:val="21"/>
                <w:vertAlign w:val="subscript"/>
              </w:rPr>
              <w:t>pp</w:t>
            </w:r>
            <w:proofErr w:type="spellEnd"/>
            <w:r w:rsidRPr="00720EC7">
              <w:rPr>
                <w:rFonts w:eastAsiaTheme="minorEastAsia"/>
                <w:sz w:val="21"/>
                <w:szCs w:val="21"/>
              </w:rPr>
              <w:t xml:space="preserve">); </w:t>
            </w:r>
            <w:r w:rsidR="00C56E1B">
              <w:rPr>
                <w:rFonts w:eastAsiaTheme="minorEastAsia"/>
                <w:sz w:val="21"/>
                <w:szCs w:val="21"/>
              </w:rPr>
              <w:t>D</w:t>
            </w:r>
            <w:r w:rsidRPr="00720EC7">
              <w:rPr>
                <w:rFonts w:eastAsiaTheme="minorEastAsia"/>
                <w:sz w:val="21"/>
                <w:szCs w:val="21"/>
              </w:rPr>
              <w:t xml:space="preserve">. The relationship between electric field </w:t>
            </w:r>
            <w:r w:rsidRPr="00720EC7">
              <w:rPr>
                <w:rFonts w:eastAsiaTheme="minorEastAsia" w:hint="eastAsia"/>
                <w:sz w:val="21"/>
                <w:szCs w:val="21"/>
              </w:rPr>
              <w:t>intensity</w:t>
            </w:r>
            <w:r w:rsidRPr="00720EC7">
              <w:rPr>
                <w:rFonts w:eastAsiaTheme="minorEastAsia"/>
                <w:sz w:val="21"/>
                <w:szCs w:val="21"/>
              </w:rPr>
              <w:t xml:space="preserve"> and </w:t>
            </w:r>
            <w:r w:rsidRPr="00720EC7">
              <w:rPr>
                <w:sz w:val="21"/>
                <w:szCs w:val="21"/>
              </w:rPr>
              <w:t>electrode spacing</w:t>
            </w:r>
            <w:r w:rsidRPr="00720EC7">
              <w:rPr>
                <w:rFonts w:eastAsiaTheme="minorEastAsia"/>
                <w:sz w:val="21"/>
                <w:szCs w:val="21"/>
              </w:rPr>
              <w:t>.</w:t>
            </w:r>
          </w:p>
        </w:tc>
      </w:tr>
    </w:tbl>
    <w:p w14:paraId="6DB82937" w14:textId="25E89F71" w:rsidR="00E9731D" w:rsidRDefault="00E9731D">
      <w:pPr>
        <w:widowControl/>
        <w:spacing w:line="240" w:lineRule="auto"/>
        <w:ind w:firstLineChars="0" w:firstLine="0"/>
        <w:jc w:val="left"/>
      </w:pPr>
      <w: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4D17E9" w14:paraId="609E45CE" w14:textId="77777777" w:rsidTr="006E54FD">
        <w:tc>
          <w:tcPr>
            <w:tcW w:w="8296" w:type="dxa"/>
          </w:tcPr>
          <w:p w14:paraId="17317D3D" w14:textId="49D77793" w:rsidR="004D17E9" w:rsidRDefault="00AF159D" w:rsidP="00AF159D">
            <w:pPr>
              <w:widowControl/>
              <w:spacing w:line="240" w:lineRule="auto"/>
              <w:ind w:firstLineChars="0" w:firstLine="0"/>
              <w:jc w:val="center"/>
              <w:rPr>
                <w:rFonts w:eastAsiaTheme="minorEastAsia"/>
              </w:rPr>
            </w:pPr>
            <w:r>
              <w:rPr>
                <w:rFonts w:eastAsiaTheme="minorEastAsia"/>
                <w:noProof/>
              </w:rPr>
              <w:lastRenderedPageBreak/>
              <w:drawing>
                <wp:inline distT="0" distB="0" distL="0" distR="0" wp14:anchorId="6A131B6A" wp14:editId="7888A97A">
                  <wp:extent cx="4561367" cy="428726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563856" cy="4289599"/>
                          </a:xfrm>
                          <a:prstGeom prst="rect">
                            <a:avLst/>
                          </a:prstGeom>
                        </pic:spPr>
                      </pic:pic>
                    </a:graphicData>
                  </a:graphic>
                </wp:inline>
              </w:drawing>
            </w:r>
          </w:p>
        </w:tc>
      </w:tr>
      <w:tr w:rsidR="004D17E9" w14:paraId="29652E50" w14:textId="77777777" w:rsidTr="006E54FD">
        <w:tc>
          <w:tcPr>
            <w:tcW w:w="8296" w:type="dxa"/>
          </w:tcPr>
          <w:p w14:paraId="32E8D5F7" w14:textId="51EFAF74" w:rsidR="004D17E9" w:rsidRPr="00632C49" w:rsidRDefault="004D17E9" w:rsidP="00632C49">
            <w:pPr>
              <w:ind w:firstLine="420"/>
              <w:jc w:val="center"/>
              <w:rPr>
                <w:rFonts w:eastAsiaTheme="minorEastAsia"/>
                <w:sz w:val="21"/>
                <w:szCs w:val="21"/>
              </w:rPr>
            </w:pPr>
            <w:r w:rsidRPr="00632C49">
              <w:rPr>
                <w:rFonts w:eastAsiaTheme="minorEastAsia" w:hint="eastAsia"/>
                <w:sz w:val="21"/>
                <w:szCs w:val="21"/>
              </w:rPr>
              <w:t>F</w:t>
            </w:r>
            <w:r w:rsidRPr="00632C49">
              <w:rPr>
                <w:rFonts w:eastAsiaTheme="minorEastAsia"/>
                <w:sz w:val="21"/>
                <w:szCs w:val="21"/>
              </w:rPr>
              <w:t>igure S</w:t>
            </w:r>
            <w:r w:rsidR="00502EC4">
              <w:rPr>
                <w:rFonts w:eastAsiaTheme="minorEastAsia"/>
                <w:sz w:val="21"/>
                <w:szCs w:val="21"/>
              </w:rPr>
              <w:t>6</w:t>
            </w:r>
            <w:r w:rsidRPr="00632C49">
              <w:rPr>
                <w:rFonts w:eastAsiaTheme="minorEastAsia"/>
                <w:sz w:val="21"/>
                <w:szCs w:val="21"/>
              </w:rPr>
              <w:t xml:space="preserve"> </w:t>
            </w:r>
            <w:r w:rsidR="00632C49" w:rsidRPr="00632C49">
              <w:rPr>
                <w:rFonts w:eastAsia="宋体" w:cs="Times New Roman"/>
                <w:sz w:val="21"/>
                <w:szCs w:val="21"/>
              </w:rPr>
              <w:sym w:font="Symbol" w:char="F0D1"/>
            </w:r>
            <w:r w:rsidR="00632C49" w:rsidRPr="00632C49">
              <w:rPr>
                <w:rFonts w:eastAsia="宋体" w:cs="Times New Roman"/>
                <w:sz w:val="21"/>
                <w:szCs w:val="21"/>
              </w:rPr>
              <w:sym w:font="Symbol" w:char="F07C"/>
            </w:r>
            <w:proofErr w:type="spellStart"/>
            <w:r w:rsidR="00632C49" w:rsidRPr="00632C49">
              <w:rPr>
                <w:rFonts w:eastAsia="宋体" w:cs="Times New Roman" w:hint="eastAsia"/>
                <w:b/>
                <w:bCs/>
                <w:i/>
                <w:iCs/>
                <w:sz w:val="21"/>
                <w:szCs w:val="21"/>
              </w:rPr>
              <w:t>E</w:t>
            </w:r>
            <w:r w:rsidR="00632C49" w:rsidRPr="00632C49">
              <w:rPr>
                <w:rFonts w:eastAsia="宋体" w:cs="Times New Roman" w:hint="eastAsia"/>
                <w:sz w:val="21"/>
                <w:szCs w:val="21"/>
                <w:vertAlign w:val="subscript"/>
              </w:rPr>
              <w:t>rms</w:t>
            </w:r>
            <w:proofErr w:type="spellEnd"/>
            <w:r w:rsidR="00632C49" w:rsidRPr="00632C49">
              <w:rPr>
                <w:rFonts w:eastAsia="宋体" w:cs="Times New Roman" w:hint="eastAsia"/>
                <w:sz w:val="21"/>
                <w:szCs w:val="21"/>
              </w:rPr>
              <w:sym w:font="Symbol" w:char="F07C"/>
            </w:r>
            <w:r w:rsidR="00632C49" w:rsidRPr="00632C49">
              <w:rPr>
                <w:rFonts w:eastAsia="宋体" w:cs="Times New Roman" w:hint="eastAsia"/>
                <w:sz w:val="21"/>
                <w:szCs w:val="21"/>
                <w:vertAlign w:val="superscript"/>
              </w:rPr>
              <w:t>2</w:t>
            </w:r>
            <w:r w:rsidR="00632C49" w:rsidRPr="00632C49">
              <w:rPr>
                <w:rFonts w:eastAsia="宋体" w:cs="Times New Roman"/>
                <w:sz w:val="21"/>
                <w:szCs w:val="21"/>
                <w:vertAlign w:val="superscript"/>
              </w:rPr>
              <w:t xml:space="preserve"> </w:t>
            </w:r>
            <w:r w:rsidR="00632C49" w:rsidRPr="00632C49">
              <w:rPr>
                <w:rFonts w:eastAsiaTheme="minorEastAsia"/>
                <w:sz w:val="21"/>
                <w:szCs w:val="21"/>
              </w:rPr>
              <w:t>distribution in electrode area</w:t>
            </w:r>
            <w:r w:rsidR="00293BBB">
              <w:rPr>
                <w:rFonts w:eastAsiaTheme="minorEastAsia"/>
                <w:sz w:val="21"/>
                <w:szCs w:val="21"/>
              </w:rPr>
              <w:t>.</w:t>
            </w:r>
          </w:p>
        </w:tc>
      </w:tr>
    </w:tbl>
    <w:p w14:paraId="0A77A327" w14:textId="205DB543" w:rsidR="004D17E9" w:rsidRDefault="004D17E9">
      <w:pPr>
        <w:widowControl/>
        <w:spacing w:line="240" w:lineRule="auto"/>
        <w:ind w:firstLineChars="0" w:firstLine="0"/>
        <w:jc w:val="left"/>
        <w:rPr>
          <w:rFonts w:eastAsiaTheme="minorEastAsia"/>
        </w:rPr>
      </w:pPr>
      <w:r>
        <w:rPr>
          <w:rFonts w:eastAsiaTheme="minorEastAsia"/>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030F2F" w14:paraId="49C9CFFB" w14:textId="77777777" w:rsidTr="00815E40">
        <w:tc>
          <w:tcPr>
            <w:tcW w:w="8296" w:type="dxa"/>
          </w:tcPr>
          <w:p w14:paraId="399FFD6B" w14:textId="7ADAB4A8" w:rsidR="00030F2F" w:rsidRDefault="00BD09C8" w:rsidP="008E57A1">
            <w:pPr>
              <w:ind w:firstLineChars="0" w:firstLine="0"/>
              <w:jc w:val="center"/>
            </w:pPr>
            <w:r>
              <w:rPr>
                <w:noProof/>
              </w:rPr>
              <w:lastRenderedPageBreak/>
              <w:drawing>
                <wp:inline distT="0" distB="0" distL="0" distR="0" wp14:anchorId="33519AD3" wp14:editId="01345DD2">
                  <wp:extent cx="4777954" cy="2802576"/>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792774" cy="2811269"/>
                          </a:xfrm>
                          <a:prstGeom prst="rect">
                            <a:avLst/>
                          </a:prstGeom>
                        </pic:spPr>
                      </pic:pic>
                    </a:graphicData>
                  </a:graphic>
                </wp:inline>
              </w:drawing>
            </w:r>
          </w:p>
        </w:tc>
      </w:tr>
      <w:tr w:rsidR="00030F2F" w14:paraId="5922708A" w14:textId="77777777" w:rsidTr="00815E40">
        <w:tc>
          <w:tcPr>
            <w:tcW w:w="8296" w:type="dxa"/>
          </w:tcPr>
          <w:p w14:paraId="5E3CAF6A" w14:textId="4876D97E" w:rsidR="00030F2F" w:rsidRPr="00815E40" w:rsidRDefault="00BD09C8" w:rsidP="00815E40">
            <w:pPr>
              <w:ind w:firstLineChars="0" w:firstLine="0"/>
              <w:jc w:val="center"/>
              <w:rPr>
                <w:rFonts w:eastAsiaTheme="minorEastAsia"/>
                <w:sz w:val="21"/>
                <w:szCs w:val="21"/>
              </w:rPr>
            </w:pPr>
            <w:r w:rsidRPr="00815E40">
              <w:rPr>
                <w:rFonts w:eastAsiaTheme="minorEastAsia"/>
                <w:sz w:val="21"/>
                <w:szCs w:val="21"/>
              </w:rPr>
              <w:t>Figure S</w:t>
            </w:r>
            <w:r w:rsidR="00502EC4">
              <w:rPr>
                <w:rFonts w:eastAsiaTheme="minorEastAsia"/>
                <w:sz w:val="21"/>
                <w:szCs w:val="21"/>
              </w:rPr>
              <w:t>7</w:t>
            </w:r>
            <w:r w:rsidR="00815E40" w:rsidRPr="00815E40">
              <w:rPr>
                <w:rFonts w:eastAsiaTheme="minorEastAsia"/>
                <w:sz w:val="21"/>
                <w:szCs w:val="21"/>
              </w:rPr>
              <w:t xml:space="preserve"> </w:t>
            </w:r>
            <w:r w:rsidR="00E53A38" w:rsidRPr="00E53A38">
              <w:rPr>
                <w:rFonts w:eastAsiaTheme="minorEastAsia"/>
                <w:sz w:val="21"/>
                <w:szCs w:val="21"/>
              </w:rPr>
              <w:t>FEM analysis</w:t>
            </w:r>
            <w:r w:rsidR="00815E40" w:rsidRPr="00815E40">
              <w:rPr>
                <w:rFonts w:eastAsiaTheme="minorEastAsia"/>
                <w:sz w:val="21"/>
                <w:szCs w:val="21"/>
              </w:rPr>
              <w:t xml:space="preserve"> results of </w:t>
            </w:r>
            <w:r w:rsidR="00815E40" w:rsidRPr="00815E40">
              <w:rPr>
                <w:rFonts w:eastAsia="宋体" w:cs="Times New Roman"/>
                <w:sz w:val="21"/>
                <w:szCs w:val="21"/>
              </w:rPr>
              <w:sym w:font="Symbol" w:char="F0D1"/>
            </w:r>
            <w:r w:rsidR="00815E40" w:rsidRPr="00815E40">
              <w:rPr>
                <w:rFonts w:eastAsia="宋体" w:cs="Times New Roman"/>
                <w:sz w:val="21"/>
                <w:szCs w:val="21"/>
              </w:rPr>
              <w:sym w:font="Symbol" w:char="F07C"/>
            </w:r>
            <w:proofErr w:type="spellStart"/>
            <w:r w:rsidR="00815E40" w:rsidRPr="00815E40">
              <w:rPr>
                <w:rFonts w:eastAsia="宋体" w:cs="Times New Roman" w:hint="eastAsia"/>
                <w:b/>
                <w:bCs/>
                <w:i/>
                <w:iCs/>
                <w:sz w:val="21"/>
                <w:szCs w:val="21"/>
              </w:rPr>
              <w:t>E</w:t>
            </w:r>
            <w:r w:rsidR="00815E40" w:rsidRPr="00815E40">
              <w:rPr>
                <w:rFonts w:eastAsia="宋体" w:cs="Times New Roman" w:hint="eastAsia"/>
                <w:sz w:val="21"/>
                <w:szCs w:val="21"/>
                <w:vertAlign w:val="subscript"/>
              </w:rPr>
              <w:t>rms</w:t>
            </w:r>
            <w:proofErr w:type="spellEnd"/>
            <w:r w:rsidR="00815E40" w:rsidRPr="00815E40">
              <w:rPr>
                <w:rFonts w:eastAsia="宋体" w:cs="Times New Roman" w:hint="eastAsia"/>
                <w:sz w:val="21"/>
                <w:szCs w:val="21"/>
              </w:rPr>
              <w:sym w:font="Symbol" w:char="F07C"/>
            </w:r>
            <w:r w:rsidR="00815E40" w:rsidRPr="00815E40">
              <w:rPr>
                <w:rFonts w:eastAsia="宋体" w:cs="Times New Roman" w:hint="eastAsia"/>
                <w:sz w:val="21"/>
                <w:szCs w:val="21"/>
                <w:vertAlign w:val="superscript"/>
              </w:rPr>
              <w:t>2</w:t>
            </w:r>
            <w:r w:rsidR="00815E40" w:rsidRPr="00815E40">
              <w:rPr>
                <w:rFonts w:eastAsia="宋体" w:cs="Times New Roman"/>
                <w:sz w:val="21"/>
                <w:szCs w:val="21"/>
              </w:rPr>
              <w:t xml:space="preserve">. The components of </w:t>
            </w:r>
            <w:r w:rsidR="00815E40" w:rsidRPr="00815E40">
              <w:rPr>
                <w:rFonts w:eastAsia="宋体" w:cs="Times New Roman"/>
                <w:sz w:val="21"/>
                <w:szCs w:val="21"/>
              </w:rPr>
              <w:sym w:font="Symbol" w:char="F0D1"/>
            </w:r>
            <w:r w:rsidR="00815E40" w:rsidRPr="00815E40">
              <w:rPr>
                <w:rFonts w:eastAsia="宋体" w:cs="Times New Roman"/>
                <w:sz w:val="21"/>
                <w:szCs w:val="21"/>
              </w:rPr>
              <w:sym w:font="Symbol" w:char="F07C"/>
            </w:r>
            <w:proofErr w:type="spellStart"/>
            <w:r w:rsidR="00815E40" w:rsidRPr="00815E40">
              <w:rPr>
                <w:rFonts w:eastAsia="宋体" w:cs="Times New Roman" w:hint="eastAsia"/>
                <w:b/>
                <w:bCs/>
                <w:i/>
                <w:iCs/>
                <w:sz w:val="21"/>
                <w:szCs w:val="21"/>
              </w:rPr>
              <w:t>E</w:t>
            </w:r>
            <w:r w:rsidR="00815E40" w:rsidRPr="00815E40">
              <w:rPr>
                <w:rFonts w:eastAsia="宋体" w:cs="Times New Roman" w:hint="eastAsia"/>
                <w:sz w:val="21"/>
                <w:szCs w:val="21"/>
                <w:vertAlign w:val="subscript"/>
              </w:rPr>
              <w:t>rms</w:t>
            </w:r>
            <w:proofErr w:type="spellEnd"/>
            <w:r w:rsidR="00815E40" w:rsidRPr="00815E40">
              <w:rPr>
                <w:rFonts w:eastAsia="宋体" w:cs="Times New Roman" w:hint="eastAsia"/>
                <w:sz w:val="21"/>
                <w:szCs w:val="21"/>
              </w:rPr>
              <w:sym w:font="Symbol" w:char="F07C"/>
            </w:r>
            <w:r w:rsidR="00815E40" w:rsidRPr="00815E40">
              <w:rPr>
                <w:rFonts w:eastAsia="宋体" w:cs="Times New Roman" w:hint="eastAsia"/>
                <w:sz w:val="21"/>
                <w:szCs w:val="21"/>
                <w:vertAlign w:val="superscript"/>
              </w:rPr>
              <w:t>2</w:t>
            </w:r>
            <w:r w:rsidR="00815E40" w:rsidRPr="00815E40">
              <w:rPr>
                <w:rFonts w:eastAsia="宋体" w:cs="Times New Roman"/>
                <w:sz w:val="21"/>
                <w:szCs w:val="21"/>
              </w:rPr>
              <w:t xml:space="preserve"> in the </w:t>
            </w:r>
            <w:r w:rsidR="00815E40" w:rsidRPr="00815E40">
              <w:rPr>
                <w:rFonts w:eastAsia="宋体" w:cs="Times New Roman"/>
                <w:i/>
                <w:iCs/>
                <w:sz w:val="21"/>
                <w:szCs w:val="21"/>
              </w:rPr>
              <w:t>x</w:t>
            </w:r>
            <w:r w:rsidR="00815E40" w:rsidRPr="00815E40">
              <w:rPr>
                <w:rFonts w:eastAsia="宋体" w:cs="Times New Roman"/>
                <w:sz w:val="21"/>
                <w:szCs w:val="21"/>
              </w:rPr>
              <w:t xml:space="preserve"> (A), </w:t>
            </w:r>
            <w:r w:rsidR="00815E40" w:rsidRPr="00815E40">
              <w:rPr>
                <w:rFonts w:eastAsia="宋体" w:cs="Times New Roman"/>
                <w:i/>
                <w:iCs/>
                <w:sz w:val="21"/>
                <w:szCs w:val="21"/>
              </w:rPr>
              <w:t>y</w:t>
            </w:r>
            <w:r w:rsidR="00815E40" w:rsidRPr="00815E40">
              <w:rPr>
                <w:rFonts w:eastAsia="宋体" w:cs="Times New Roman"/>
                <w:sz w:val="21"/>
                <w:szCs w:val="21"/>
              </w:rPr>
              <w:t xml:space="preserve"> (B), and </w:t>
            </w:r>
            <w:r w:rsidR="00815E40" w:rsidRPr="00815E40">
              <w:rPr>
                <w:rFonts w:eastAsia="宋体" w:cs="Times New Roman"/>
                <w:i/>
                <w:iCs/>
                <w:sz w:val="21"/>
                <w:szCs w:val="21"/>
              </w:rPr>
              <w:t>z</w:t>
            </w:r>
            <w:r w:rsidR="00815E40" w:rsidRPr="00815E40">
              <w:rPr>
                <w:rFonts w:eastAsia="宋体" w:cs="Times New Roman"/>
                <w:sz w:val="21"/>
                <w:szCs w:val="21"/>
              </w:rPr>
              <w:t xml:space="preserve"> (C) axes vary with the </w:t>
            </w:r>
            <w:proofErr w:type="spellStart"/>
            <w:r w:rsidR="00815E40" w:rsidRPr="00815E40">
              <w:rPr>
                <w:rFonts w:eastAsia="宋体" w:cs="Times New Roman"/>
                <w:i/>
                <w:iCs/>
                <w:sz w:val="21"/>
                <w:szCs w:val="21"/>
              </w:rPr>
              <w:t>V</w:t>
            </w:r>
            <w:r w:rsidR="00815E40" w:rsidRPr="00815E40">
              <w:rPr>
                <w:rFonts w:eastAsia="宋体" w:cs="Times New Roman"/>
                <w:sz w:val="21"/>
                <w:szCs w:val="21"/>
                <w:vertAlign w:val="subscript"/>
              </w:rPr>
              <w:t>pp</w:t>
            </w:r>
            <w:proofErr w:type="spellEnd"/>
            <w:r w:rsidR="00815E40">
              <w:rPr>
                <w:rFonts w:eastAsia="宋体" w:cs="Times New Roman"/>
                <w:sz w:val="21"/>
                <w:szCs w:val="21"/>
                <w:vertAlign w:val="subscript"/>
              </w:rPr>
              <w:t>.</w:t>
            </w:r>
            <w:r w:rsidR="00815E40" w:rsidRPr="00B02B76">
              <w:rPr>
                <w:rFonts w:eastAsiaTheme="minorEastAsia"/>
                <w:sz w:val="21"/>
                <w:szCs w:val="21"/>
              </w:rPr>
              <w:t xml:space="preserve"> </w:t>
            </w:r>
            <w:r w:rsidR="00E53A38" w:rsidRPr="00E53A38">
              <w:rPr>
                <w:rFonts w:eastAsiaTheme="minorEastAsia"/>
                <w:sz w:val="21"/>
                <w:szCs w:val="21"/>
              </w:rPr>
              <w:t xml:space="preserve">FEM analysis </w:t>
            </w:r>
            <w:r w:rsidR="00815E40" w:rsidRPr="00B02B76">
              <w:rPr>
                <w:rFonts w:eastAsiaTheme="minorEastAsia"/>
                <w:sz w:val="21"/>
                <w:szCs w:val="21"/>
              </w:rPr>
              <w:t xml:space="preserve">results of </w:t>
            </w:r>
            <w:bookmarkStart w:id="34" w:name="_Hlk182420900"/>
            <w:r w:rsidR="00815E40" w:rsidRPr="00B02B76">
              <w:rPr>
                <w:rFonts w:hint="eastAsia"/>
                <w:b/>
                <w:bCs/>
                <w:i/>
                <w:iCs/>
                <w:sz w:val="21"/>
                <w:szCs w:val="21"/>
              </w:rPr>
              <w:t>F</w:t>
            </w:r>
            <w:r w:rsidR="00815E40" w:rsidRPr="00B02B76">
              <w:rPr>
                <w:rFonts w:hint="eastAsia"/>
                <w:i/>
                <w:iCs/>
                <w:sz w:val="21"/>
                <w:szCs w:val="21"/>
                <w:vertAlign w:val="subscript"/>
              </w:rPr>
              <w:sym w:font="Symbol" w:char="F065"/>
            </w:r>
            <w:r w:rsidR="00815E40" w:rsidRPr="00B02B76">
              <w:rPr>
                <w:rFonts w:eastAsiaTheme="minorEastAsia"/>
                <w:sz w:val="21"/>
                <w:szCs w:val="21"/>
              </w:rPr>
              <w:t>.</w:t>
            </w:r>
            <w:bookmarkEnd w:id="34"/>
            <w:r w:rsidR="00815E40" w:rsidRPr="00B02B76">
              <w:rPr>
                <w:rFonts w:eastAsiaTheme="minorEastAsia"/>
                <w:sz w:val="21"/>
                <w:szCs w:val="21"/>
              </w:rPr>
              <w:t xml:space="preserve"> The components of </w:t>
            </w:r>
            <w:r w:rsidR="00815E40" w:rsidRPr="00B02B76">
              <w:rPr>
                <w:rFonts w:hint="eastAsia"/>
                <w:b/>
                <w:bCs/>
                <w:i/>
                <w:iCs/>
                <w:sz w:val="21"/>
                <w:szCs w:val="21"/>
              </w:rPr>
              <w:t>F</w:t>
            </w:r>
            <w:r w:rsidR="00815E40" w:rsidRPr="00B02B76">
              <w:rPr>
                <w:rFonts w:hint="eastAsia"/>
                <w:i/>
                <w:iCs/>
                <w:sz w:val="21"/>
                <w:szCs w:val="21"/>
                <w:vertAlign w:val="subscript"/>
              </w:rPr>
              <w:sym w:font="Symbol" w:char="F065"/>
            </w:r>
            <w:r w:rsidR="00815E40" w:rsidRPr="00B02B76">
              <w:rPr>
                <w:rFonts w:eastAsiaTheme="minorEastAsia"/>
                <w:sz w:val="21"/>
                <w:szCs w:val="21"/>
              </w:rPr>
              <w:t xml:space="preserve"> in the </w:t>
            </w:r>
            <w:r w:rsidR="00815E40" w:rsidRPr="00130418">
              <w:rPr>
                <w:rFonts w:eastAsiaTheme="minorEastAsia"/>
                <w:i/>
                <w:iCs/>
                <w:sz w:val="21"/>
                <w:szCs w:val="21"/>
              </w:rPr>
              <w:t>x</w:t>
            </w:r>
            <w:r w:rsidR="00815E40" w:rsidRPr="00B02B76">
              <w:rPr>
                <w:rFonts w:eastAsiaTheme="minorEastAsia"/>
                <w:sz w:val="21"/>
                <w:szCs w:val="21"/>
              </w:rPr>
              <w:t xml:space="preserve"> (A), </w:t>
            </w:r>
            <w:r w:rsidR="00815E40" w:rsidRPr="00130418">
              <w:rPr>
                <w:rFonts w:eastAsiaTheme="minorEastAsia"/>
                <w:i/>
                <w:iCs/>
                <w:sz w:val="21"/>
                <w:szCs w:val="21"/>
              </w:rPr>
              <w:t>y</w:t>
            </w:r>
            <w:r w:rsidR="00815E40" w:rsidRPr="00B02B76">
              <w:rPr>
                <w:rFonts w:eastAsiaTheme="minorEastAsia"/>
                <w:sz w:val="21"/>
                <w:szCs w:val="21"/>
              </w:rPr>
              <w:t xml:space="preserve"> (B), and </w:t>
            </w:r>
            <w:r w:rsidR="00815E40" w:rsidRPr="00130418">
              <w:rPr>
                <w:rFonts w:eastAsiaTheme="minorEastAsia"/>
                <w:i/>
                <w:iCs/>
                <w:sz w:val="21"/>
                <w:szCs w:val="21"/>
              </w:rPr>
              <w:t>z</w:t>
            </w:r>
            <w:r w:rsidR="00815E40" w:rsidRPr="00B02B76">
              <w:rPr>
                <w:rFonts w:eastAsiaTheme="minorEastAsia"/>
                <w:sz w:val="21"/>
                <w:szCs w:val="21"/>
              </w:rPr>
              <w:t xml:space="preserve"> (C) axes vary with the </w:t>
            </w:r>
            <w:proofErr w:type="spellStart"/>
            <w:r w:rsidR="00815E40" w:rsidRPr="00B02B76">
              <w:rPr>
                <w:rFonts w:eastAsiaTheme="minorEastAsia"/>
                <w:i/>
                <w:iCs/>
                <w:sz w:val="21"/>
                <w:szCs w:val="21"/>
              </w:rPr>
              <w:t>V</w:t>
            </w:r>
            <w:r w:rsidR="00815E40" w:rsidRPr="00B02B76">
              <w:rPr>
                <w:rFonts w:eastAsiaTheme="minorEastAsia"/>
                <w:sz w:val="21"/>
                <w:szCs w:val="21"/>
                <w:vertAlign w:val="subscript"/>
              </w:rPr>
              <w:t>pp</w:t>
            </w:r>
            <w:proofErr w:type="spellEnd"/>
            <w:r w:rsidR="00815E40">
              <w:rPr>
                <w:rFonts w:eastAsiaTheme="minorEastAsia"/>
                <w:sz w:val="21"/>
                <w:szCs w:val="21"/>
                <w:vertAlign w:val="subscript"/>
              </w:rPr>
              <w:t>.</w:t>
            </w:r>
          </w:p>
        </w:tc>
      </w:tr>
    </w:tbl>
    <w:p w14:paraId="57E20711" w14:textId="0F3E30B2" w:rsidR="00030F2F" w:rsidRDefault="00030F2F">
      <w:pPr>
        <w:ind w:firstLine="480"/>
      </w:pPr>
      <w: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E92308" w14:paraId="2E8E82F3" w14:textId="77777777" w:rsidTr="00A55BCA">
        <w:tc>
          <w:tcPr>
            <w:tcW w:w="8306" w:type="dxa"/>
          </w:tcPr>
          <w:p w14:paraId="22C30473" w14:textId="77777777" w:rsidR="00E92308" w:rsidRDefault="00E92308" w:rsidP="00A55BCA">
            <w:pPr>
              <w:ind w:firstLineChars="0" w:firstLine="0"/>
              <w:jc w:val="center"/>
              <w:rPr>
                <w:rFonts w:eastAsiaTheme="minorEastAsia"/>
              </w:rPr>
            </w:pPr>
            <w:r>
              <w:rPr>
                <w:rFonts w:eastAsiaTheme="minorEastAsia"/>
                <w:noProof/>
              </w:rPr>
              <w:lastRenderedPageBreak/>
              <w:drawing>
                <wp:inline distT="0" distB="0" distL="0" distR="0" wp14:anchorId="4A2B79A4" wp14:editId="00E65ADB">
                  <wp:extent cx="4521200" cy="1945857"/>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48"/>
                          <a:stretch>
                            <a:fillRect/>
                          </a:stretch>
                        </pic:blipFill>
                        <pic:spPr>
                          <a:xfrm>
                            <a:off x="0" y="0"/>
                            <a:ext cx="4571275" cy="1967408"/>
                          </a:xfrm>
                          <a:prstGeom prst="rect">
                            <a:avLst/>
                          </a:prstGeom>
                        </pic:spPr>
                      </pic:pic>
                    </a:graphicData>
                  </a:graphic>
                </wp:inline>
              </w:drawing>
            </w:r>
          </w:p>
        </w:tc>
      </w:tr>
      <w:tr w:rsidR="00E92308" w14:paraId="0BBF6FAA" w14:textId="77777777" w:rsidTr="00A55BCA">
        <w:trPr>
          <w:trHeight w:val="426"/>
        </w:trPr>
        <w:tc>
          <w:tcPr>
            <w:tcW w:w="8306" w:type="dxa"/>
          </w:tcPr>
          <w:p w14:paraId="2C426F95" w14:textId="3537D11D" w:rsidR="00E92308" w:rsidRPr="00DF704E" w:rsidRDefault="00E92308" w:rsidP="00A55BCA">
            <w:pPr>
              <w:spacing w:line="240" w:lineRule="auto"/>
              <w:ind w:firstLineChars="0" w:firstLine="0"/>
              <w:jc w:val="center"/>
              <w:rPr>
                <w:rFonts w:eastAsiaTheme="minorEastAsia"/>
                <w:sz w:val="21"/>
                <w:szCs w:val="21"/>
              </w:rPr>
            </w:pPr>
            <w:r w:rsidRPr="00DF704E">
              <w:rPr>
                <w:rFonts w:eastAsiaTheme="minorEastAsia" w:hint="eastAsia"/>
                <w:sz w:val="21"/>
                <w:szCs w:val="21"/>
              </w:rPr>
              <w:t>Figure</w:t>
            </w:r>
            <w:r>
              <w:rPr>
                <w:rFonts w:eastAsiaTheme="minorEastAsia"/>
                <w:sz w:val="21"/>
                <w:szCs w:val="21"/>
              </w:rPr>
              <w:t xml:space="preserve"> S</w:t>
            </w:r>
            <w:r w:rsidR="00502EC4">
              <w:rPr>
                <w:rFonts w:eastAsiaTheme="minorEastAsia"/>
                <w:sz w:val="21"/>
                <w:szCs w:val="21"/>
              </w:rPr>
              <w:t>8</w:t>
            </w:r>
            <w:r w:rsidRPr="00DF704E">
              <w:rPr>
                <w:rFonts w:eastAsiaTheme="minorEastAsia"/>
                <w:sz w:val="21"/>
                <w:szCs w:val="21"/>
              </w:rPr>
              <w:t xml:space="preserve"> </w:t>
            </w:r>
            <w:r w:rsidRPr="00DF704E">
              <w:rPr>
                <w:rFonts w:eastAsiaTheme="minorEastAsia" w:hint="eastAsia"/>
                <w:sz w:val="21"/>
                <w:szCs w:val="21"/>
              </w:rPr>
              <w:t>The</w:t>
            </w:r>
            <w:r w:rsidRPr="00DF704E">
              <w:rPr>
                <w:rFonts w:eastAsiaTheme="minorEastAsia"/>
                <w:sz w:val="21"/>
                <w:szCs w:val="21"/>
              </w:rPr>
              <w:t xml:space="preserve"> </w:t>
            </w:r>
            <w:r w:rsidR="00E53A38" w:rsidRPr="00E53A38">
              <w:rPr>
                <w:rFonts w:eastAsiaTheme="minorEastAsia"/>
                <w:sz w:val="21"/>
                <w:szCs w:val="21"/>
              </w:rPr>
              <w:t>FEM analysis</w:t>
            </w:r>
            <w:r w:rsidRPr="00DF704E">
              <w:rPr>
                <w:rFonts w:eastAsiaTheme="minorEastAsia"/>
                <w:sz w:val="21"/>
                <w:szCs w:val="21"/>
              </w:rPr>
              <w:t xml:space="preserve"> of cell capture. The effects of (A) </w:t>
            </w:r>
            <w:proofErr w:type="spellStart"/>
            <w:r w:rsidRPr="00DF704E">
              <w:rPr>
                <w:rFonts w:eastAsiaTheme="minorEastAsia"/>
                <w:b/>
                <w:bCs/>
                <w:i/>
                <w:iCs/>
                <w:sz w:val="21"/>
                <w:szCs w:val="21"/>
              </w:rPr>
              <w:t>v</w:t>
            </w:r>
            <w:r w:rsidRPr="00DF704E">
              <w:rPr>
                <w:rFonts w:eastAsiaTheme="minorEastAsia"/>
                <w:sz w:val="21"/>
                <w:szCs w:val="21"/>
                <w:vertAlign w:val="subscript"/>
              </w:rPr>
              <w:t>l</w:t>
            </w:r>
            <w:proofErr w:type="spellEnd"/>
            <w:r w:rsidRPr="00DF704E">
              <w:rPr>
                <w:rFonts w:eastAsiaTheme="minorEastAsia"/>
                <w:sz w:val="21"/>
                <w:szCs w:val="21"/>
              </w:rPr>
              <w:t xml:space="preserve"> and (B) </w:t>
            </w:r>
            <w:proofErr w:type="spellStart"/>
            <w:r w:rsidRPr="00DF704E">
              <w:rPr>
                <w:rFonts w:eastAsiaTheme="minorEastAsia"/>
                <w:i/>
                <w:iCs/>
                <w:sz w:val="21"/>
                <w:szCs w:val="21"/>
              </w:rPr>
              <w:t>V</w:t>
            </w:r>
            <w:r w:rsidRPr="00DF704E">
              <w:rPr>
                <w:rFonts w:eastAsiaTheme="minorEastAsia"/>
                <w:sz w:val="21"/>
                <w:szCs w:val="21"/>
                <w:vertAlign w:val="subscript"/>
              </w:rPr>
              <w:t>pp</w:t>
            </w:r>
            <w:proofErr w:type="spellEnd"/>
            <w:r>
              <w:rPr>
                <w:rFonts w:eastAsiaTheme="minorEastAsia"/>
                <w:sz w:val="21"/>
                <w:szCs w:val="21"/>
                <w:vertAlign w:val="subscript"/>
              </w:rPr>
              <w:t xml:space="preserve"> </w:t>
            </w:r>
            <w:r w:rsidRPr="00DF704E">
              <w:rPr>
                <w:rFonts w:eastAsiaTheme="minorEastAsia"/>
                <w:sz w:val="21"/>
                <w:szCs w:val="21"/>
              </w:rPr>
              <w:t xml:space="preserve">on cell capture rate. </w:t>
            </w:r>
          </w:p>
        </w:tc>
      </w:tr>
    </w:tbl>
    <w:p w14:paraId="5DF341C3" w14:textId="77777777" w:rsidR="00E92308" w:rsidRDefault="00E92308">
      <w:pPr>
        <w:ind w:firstLine="480"/>
      </w:pPr>
      <w: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030F2F" w14:paraId="45DBD41B" w14:textId="77777777" w:rsidTr="00CC5D42">
        <w:tc>
          <w:tcPr>
            <w:tcW w:w="8296" w:type="dxa"/>
          </w:tcPr>
          <w:p w14:paraId="65A35409" w14:textId="76EC2FD0" w:rsidR="00030F2F" w:rsidRPr="00E92308" w:rsidRDefault="00030F2F" w:rsidP="00E92308">
            <w:pPr>
              <w:widowControl/>
              <w:spacing w:line="240" w:lineRule="auto"/>
              <w:ind w:firstLineChars="0" w:firstLine="0"/>
              <w:rPr>
                <w:rFonts w:eastAsiaTheme="minorEastAsia"/>
              </w:rPr>
            </w:pPr>
          </w:p>
        </w:tc>
      </w:tr>
      <w:tr w:rsidR="00167250" w14:paraId="76E56458" w14:textId="77777777" w:rsidTr="0096100D">
        <w:tc>
          <w:tcPr>
            <w:tcW w:w="8296" w:type="dxa"/>
          </w:tcPr>
          <w:p w14:paraId="52D2AA8A" w14:textId="7F9DD7A6" w:rsidR="00167250" w:rsidRDefault="00167250">
            <w:pPr>
              <w:widowControl/>
              <w:spacing w:line="240" w:lineRule="auto"/>
              <w:ind w:firstLineChars="0" w:firstLine="0"/>
              <w:jc w:val="left"/>
              <w:rPr>
                <w:rFonts w:eastAsiaTheme="minorEastAsia"/>
              </w:rPr>
            </w:pPr>
            <w:r>
              <w:rPr>
                <w:rFonts w:eastAsiaTheme="minorEastAsia"/>
                <w:noProof/>
              </w:rPr>
              <w:drawing>
                <wp:inline distT="0" distB="0" distL="0" distR="0" wp14:anchorId="6566EC12" wp14:editId="2F1E7B39">
                  <wp:extent cx="5124090" cy="2049202"/>
                  <wp:effectExtent l="0" t="0" r="63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138007" cy="2054768"/>
                          </a:xfrm>
                          <a:prstGeom prst="rect">
                            <a:avLst/>
                          </a:prstGeom>
                        </pic:spPr>
                      </pic:pic>
                    </a:graphicData>
                  </a:graphic>
                </wp:inline>
              </w:drawing>
            </w:r>
          </w:p>
        </w:tc>
      </w:tr>
      <w:tr w:rsidR="00167250" w14:paraId="2611100B" w14:textId="77777777" w:rsidTr="0096100D">
        <w:tc>
          <w:tcPr>
            <w:tcW w:w="8296" w:type="dxa"/>
          </w:tcPr>
          <w:p w14:paraId="5947799B" w14:textId="395E1E40" w:rsidR="00167250" w:rsidRPr="00E9731D" w:rsidRDefault="00167250" w:rsidP="0096100D">
            <w:pPr>
              <w:widowControl/>
              <w:spacing w:line="240" w:lineRule="auto"/>
              <w:ind w:firstLineChars="0" w:firstLine="0"/>
              <w:jc w:val="center"/>
              <w:rPr>
                <w:rFonts w:eastAsiaTheme="minorEastAsia"/>
                <w:sz w:val="21"/>
                <w:szCs w:val="21"/>
              </w:rPr>
            </w:pPr>
            <w:r w:rsidRPr="00E9731D">
              <w:rPr>
                <w:rFonts w:eastAsiaTheme="minorEastAsia" w:hint="eastAsia"/>
                <w:sz w:val="21"/>
                <w:szCs w:val="21"/>
              </w:rPr>
              <w:t>F</w:t>
            </w:r>
            <w:r w:rsidRPr="00E9731D">
              <w:rPr>
                <w:rFonts w:eastAsiaTheme="minorEastAsia"/>
                <w:sz w:val="21"/>
                <w:szCs w:val="21"/>
              </w:rPr>
              <w:t>igure</w:t>
            </w:r>
            <w:r w:rsidR="00C607E3">
              <w:rPr>
                <w:rFonts w:eastAsiaTheme="minorEastAsia"/>
                <w:sz w:val="21"/>
                <w:szCs w:val="21"/>
              </w:rPr>
              <w:t xml:space="preserve"> </w:t>
            </w:r>
            <w:r w:rsidRPr="00E9731D">
              <w:rPr>
                <w:rFonts w:eastAsiaTheme="minorEastAsia"/>
                <w:sz w:val="21"/>
                <w:szCs w:val="21"/>
              </w:rPr>
              <w:t>S</w:t>
            </w:r>
            <w:r w:rsidR="00502EC4">
              <w:rPr>
                <w:rFonts w:eastAsiaTheme="minorEastAsia"/>
                <w:sz w:val="21"/>
                <w:szCs w:val="21"/>
              </w:rPr>
              <w:t>9</w:t>
            </w:r>
            <w:r w:rsidR="0096100D" w:rsidRPr="00E9731D">
              <w:rPr>
                <w:rFonts w:eastAsiaTheme="minorEastAsia"/>
                <w:sz w:val="21"/>
                <w:szCs w:val="21"/>
              </w:rPr>
              <w:t xml:space="preserve"> Design of a fixed-frequency waveform for cell capture and release.</w:t>
            </w:r>
          </w:p>
        </w:tc>
      </w:tr>
    </w:tbl>
    <w:p w14:paraId="563B1B30" w14:textId="68BC15B8" w:rsidR="00167250" w:rsidRDefault="00167250">
      <w:pPr>
        <w:widowControl/>
        <w:spacing w:line="240" w:lineRule="auto"/>
        <w:ind w:firstLineChars="0" w:firstLine="0"/>
        <w:jc w:val="left"/>
        <w:rPr>
          <w:rFonts w:eastAsiaTheme="minorEastAsia"/>
        </w:rPr>
      </w:pPr>
      <w:r>
        <w:rPr>
          <w:rFonts w:eastAsiaTheme="minorEastAsia"/>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C731B4" w14:paraId="566B29DF" w14:textId="77777777" w:rsidTr="003B4529">
        <w:tc>
          <w:tcPr>
            <w:tcW w:w="8296" w:type="dxa"/>
          </w:tcPr>
          <w:p w14:paraId="61FA325E" w14:textId="5271FCF8" w:rsidR="00C731B4" w:rsidRDefault="00C731B4" w:rsidP="00C731B4">
            <w:pPr>
              <w:widowControl/>
              <w:spacing w:line="240" w:lineRule="auto"/>
              <w:ind w:firstLineChars="0" w:firstLine="0"/>
              <w:jc w:val="center"/>
              <w:rPr>
                <w:rFonts w:eastAsiaTheme="minorEastAsia"/>
              </w:rPr>
            </w:pPr>
            <w:r>
              <w:rPr>
                <w:rFonts w:eastAsiaTheme="minorEastAsia"/>
                <w:noProof/>
              </w:rPr>
              <w:lastRenderedPageBreak/>
              <w:drawing>
                <wp:inline distT="0" distB="0" distL="0" distR="0" wp14:anchorId="7A029B8B" wp14:editId="07A0D12F">
                  <wp:extent cx="5158596" cy="2218000"/>
                  <wp:effectExtent l="0" t="0" r="444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169079" cy="2222507"/>
                          </a:xfrm>
                          <a:prstGeom prst="rect">
                            <a:avLst/>
                          </a:prstGeom>
                        </pic:spPr>
                      </pic:pic>
                    </a:graphicData>
                  </a:graphic>
                </wp:inline>
              </w:drawing>
            </w:r>
          </w:p>
        </w:tc>
      </w:tr>
      <w:tr w:rsidR="00C731B4" w14:paraId="692E6E56" w14:textId="77777777" w:rsidTr="003B4529">
        <w:tc>
          <w:tcPr>
            <w:tcW w:w="8296" w:type="dxa"/>
          </w:tcPr>
          <w:p w14:paraId="6832352A" w14:textId="77A4DE6E" w:rsidR="00C731B4" w:rsidRDefault="00C731B4" w:rsidP="003B4529">
            <w:pPr>
              <w:spacing w:line="240" w:lineRule="auto"/>
              <w:ind w:firstLine="420"/>
              <w:jc w:val="center"/>
              <w:rPr>
                <w:rFonts w:eastAsiaTheme="minorEastAsia"/>
              </w:rPr>
            </w:pPr>
            <w:r w:rsidRPr="003B4529">
              <w:rPr>
                <w:rFonts w:eastAsiaTheme="minorEastAsia" w:hint="eastAsia"/>
                <w:sz w:val="21"/>
                <w:szCs w:val="20"/>
              </w:rPr>
              <w:t>F</w:t>
            </w:r>
            <w:r w:rsidRPr="003B4529">
              <w:rPr>
                <w:rFonts w:eastAsiaTheme="minorEastAsia"/>
                <w:sz w:val="21"/>
                <w:szCs w:val="20"/>
              </w:rPr>
              <w:t>igure S</w:t>
            </w:r>
            <w:r w:rsidR="00502EC4">
              <w:rPr>
                <w:rFonts w:eastAsiaTheme="minorEastAsia"/>
                <w:sz w:val="21"/>
                <w:szCs w:val="20"/>
              </w:rPr>
              <w:t>10</w:t>
            </w:r>
            <w:r w:rsidRPr="003B4529">
              <w:rPr>
                <w:rFonts w:eastAsiaTheme="minorEastAsia"/>
                <w:sz w:val="21"/>
                <w:szCs w:val="20"/>
              </w:rPr>
              <w:t xml:space="preserve"> </w:t>
            </w:r>
            <w:r w:rsidR="003B4529" w:rsidRPr="003B4529">
              <w:rPr>
                <w:rFonts w:eastAsiaTheme="minorEastAsia"/>
                <w:sz w:val="21"/>
                <w:szCs w:val="20"/>
              </w:rPr>
              <w:t xml:space="preserve">Amplifier output signal characterization. A. Relationship between output </w:t>
            </w:r>
            <w:proofErr w:type="spellStart"/>
            <w:r w:rsidR="003B4529" w:rsidRPr="003B4529">
              <w:rPr>
                <w:rFonts w:eastAsiaTheme="minorEastAsia"/>
                <w:i/>
                <w:iCs/>
                <w:sz w:val="21"/>
                <w:szCs w:val="20"/>
              </w:rPr>
              <w:t>V</w:t>
            </w:r>
            <w:r w:rsidR="003B4529" w:rsidRPr="003B4529">
              <w:rPr>
                <w:rFonts w:eastAsiaTheme="minorEastAsia"/>
                <w:sz w:val="21"/>
                <w:szCs w:val="20"/>
                <w:vertAlign w:val="subscript"/>
              </w:rPr>
              <w:t>pp</w:t>
            </w:r>
            <w:proofErr w:type="spellEnd"/>
            <w:r w:rsidR="003B4529" w:rsidRPr="003B4529">
              <w:rPr>
                <w:rFonts w:eastAsiaTheme="minorEastAsia"/>
                <w:sz w:val="21"/>
                <w:szCs w:val="20"/>
              </w:rPr>
              <w:t xml:space="preserve"> and input </w:t>
            </w:r>
            <w:proofErr w:type="spellStart"/>
            <w:r w:rsidR="003B4529" w:rsidRPr="003B4529">
              <w:rPr>
                <w:rFonts w:eastAsiaTheme="minorEastAsia"/>
                <w:i/>
                <w:iCs/>
                <w:sz w:val="21"/>
                <w:szCs w:val="20"/>
              </w:rPr>
              <w:t>V</w:t>
            </w:r>
            <w:r w:rsidR="003B4529" w:rsidRPr="003B4529">
              <w:rPr>
                <w:rFonts w:eastAsiaTheme="minorEastAsia"/>
                <w:sz w:val="21"/>
                <w:szCs w:val="20"/>
                <w:vertAlign w:val="subscript"/>
              </w:rPr>
              <w:t>pp</w:t>
            </w:r>
            <w:proofErr w:type="spellEnd"/>
            <w:r w:rsidR="003B4529" w:rsidRPr="003B4529">
              <w:rPr>
                <w:rFonts w:eastAsiaTheme="minorEastAsia"/>
                <w:sz w:val="21"/>
                <w:szCs w:val="20"/>
              </w:rPr>
              <w:t xml:space="preserve"> at an output signal frequency of 3.11 </w:t>
            </w:r>
            <w:proofErr w:type="spellStart"/>
            <w:r w:rsidR="003B4529" w:rsidRPr="003B4529">
              <w:rPr>
                <w:rFonts w:eastAsiaTheme="minorEastAsia"/>
                <w:sz w:val="21"/>
                <w:szCs w:val="20"/>
              </w:rPr>
              <w:t>MHz.</w:t>
            </w:r>
            <w:proofErr w:type="spellEnd"/>
            <w:r w:rsidR="003B4529" w:rsidRPr="003B4529">
              <w:rPr>
                <w:rFonts w:eastAsiaTheme="minorEastAsia" w:hint="eastAsia"/>
                <w:sz w:val="21"/>
                <w:szCs w:val="20"/>
              </w:rPr>
              <w:t xml:space="preserve"> </w:t>
            </w:r>
            <w:r w:rsidR="003B4529" w:rsidRPr="003B4529">
              <w:rPr>
                <w:rFonts w:eastAsiaTheme="minorEastAsia"/>
                <w:sz w:val="21"/>
                <w:szCs w:val="20"/>
              </w:rPr>
              <w:t xml:space="preserve">B. Variation of input </w:t>
            </w:r>
            <w:proofErr w:type="spellStart"/>
            <w:r w:rsidR="003B4529" w:rsidRPr="003B4529">
              <w:rPr>
                <w:rFonts w:eastAsiaTheme="minorEastAsia"/>
                <w:i/>
                <w:iCs/>
                <w:sz w:val="21"/>
                <w:szCs w:val="20"/>
              </w:rPr>
              <w:t>V</w:t>
            </w:r>
            <w:r w:rsidR="003B4529" w:rsidRPr="003B4529">
              <w:rPr>
                <w:rFonts w:eastAsiaTheme="minorEastAsia"/>
                <w:sz w:val="21"/>
                <w:szCs w:val="20"/>
                <w:vertAlign w:val="subscript"/>
              </w:rPr>
              <w:t>pp</w:t>
            </w:r>
            <w:proofErr w:type="spellEnd"/>
            <w:r w:rsidR="003B4529" w:rsidRPr="003B4529">
              <w:rPr>
                <w:rFonts w:eastAsiaTheme="minorEastAsia"/>
                <w:sz w:val="21"/>
                <w:szCs w:val="20"/>
              </w:rPr>
              <w:t xml:space="preserve"> with frequency when the output </w:t>
            </w:r>
            <w:proofErr w:type="spellStart"/>
            <w:r w:rsidR="003B4529" w:rsidRPr="003B4529">
              <w:rPr>
                <w:rFonts w:eastAsiaTheme="minorEastAsia"/>
                <w:i/>
                <w:iCs/>
                <w:sz w:val="21"/>
                <w:szCs w:val="20"/>
              </w:rPr>
              <w:t>V</w:t>
            </w:r>
            <w:r w:rsidR="003B4529" w:rsidRPr="003B4529">
              <w:rPr>
                <w:rFonts w:eastAsiaTheme="minorEastAsia"/>
                <w:sz w:val="21"/>
                <w:szCs w:val="20"/>
                <w:vertAlign w:val="subscript"/>
              </w:rPr>
              <w:t>pp</w:t>
            </w:r>
            <w:proofErr w:type="spellEnd"/>
            <w:r w:rsidR="003B4529" w:rsidRPr="003B4529">
              <w:rPr>
                <w:rFonts w:eastAsiaTheme="minorEastAsia"/>
                <w:sz w:val="21"/>
                <w:szCs w:val="20"/>
              </w:rPr>
              <w:t xml:space="preserve"> is fixed at </w:t>
            </w:r>
            <w:proofErr w:type="gramStart"/>
            <w:r w:rsidR="003B4529" w:rsidRPr="003B4529">
              <w:rPr>
                <w:rFonts w:eastAsiaTheme="minorEastAsia"/>
                <w:sz w:val="21"/>
                <w:szCs w:val="20"/>
              </w:rPr>
              <w:t>20  V.</w:t>
            </w:r>
            <w:proofErr w:type="gramEnd"/>
          </w:p>
        </w:tc>
      </w:tr>
    </w:tbl>
    <w:p w14:paraId="02A43AD4" w14:textId="41962FB1" w:rsidR="00C731B4" w:rsidRDefault="00C731B4">
      <w:pPr>
        <w:widowControl/>
        <w:spacing w:line="240" w:lineRule="auto"/>
        <w:ind w:firstLineChars="0" w:firstLine="0"/>
        <w:jc w:val="left"/>
        <w:rPr>
          <w:rFonts w:eastAsiaTheme="minorEastAsia"/>
        </w:rPr>
      </w:pPr>
      <w:r>
        <w:rPr>
          <w:rFonts w:eastAsiaTheme="minorEastAsia"/>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815F48" w14:paraId="70C28913" w14:textId="77777777" w:rsidTr="00815F48">
        <w:tc>
          <w:tcPr>
            <w:tcW w:w="8296" w:type="dxa"/>
          </w:tcPr>
          <w:p w14:paraId="05142455" w14:textId="3F9F5AC8" w:rsidR="00815F48" w:rsidRDefault="00815F48" w:rsidP="00815F48">
            <w:pPr>
              <w:widowControl/>
              <w:spacing w:line="240" w:lineRule="auto"/>
              <w:ind w:firstLineChars="0" w:firstLine="0"/>
              <w:jc w:val="center"/>
              <w:rPr>
                <w:rFonts w:eastAsiaTheme="minorEastAsia"/>
              </w:rPr>
            </w:pPr>
            <w:r>
              <w:rPr>
                <w:rFonts w:eastAsiaTheme="minorEastAsia"/>
                <w:noProof/>
              </w:rPr>
              <w:lastRenderedPageBreak/>
              <w:drawing>
                <wp:inline distT="0" distB="0" distL="0" distR="0" wp14:anchorId="5F6A9221" wp14:editId="20189FB1">
                  <wp:extent cx="3528060" cy="288036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528060" cy="2880360"/>
                          </a:xfrm>
                          <a:prstGeom prst="rect">
                            <a:avLst/>
                          </a:prstGeom>
                        </pic:spPr>
                      </pic:pic>
                    </a:graphicData>
                  </a:graphic>
                </wp:inline>
              </w:drawing>
            </w:r>
          </w:p>
        </w:tc>
      </w:tr>
      <w:tr w:rsidR="00815F48" w14:paraId="247EB683" w14:textId="77777777" w:rsidTr="00815F48">
        <w:tc>
          <w:tcPr>
            <w:tcW w:w="8296" w:type="dxa"/>
          </w:tcPr>
          <w:p w14:paraId="72118095" w14:textId="1EDA1EF9" w:rsidR="00815F48" w:rsidRPr="00815F48" w:rsidRDefault="00815F48" w:rsidP="00815F48">
            <w:pPr>
              <w:widowControl/>
              <w:spacing w:line="240" w:lineRule="auto"/>
              <w:ind w:firstLineChars="0" w:firstLine="0"/>
              <w:jc w:val="center"/>
              <w:rPr>
                <w:rFonts w:eastAsiaTheme="minorEastAsia"/>
                <w:sz w:val="21"/>
                <w:szCs w:val="21"/>
              </w:rPr>
            </w:pPr>
            <w:r w:rsidRPr="00815F48">
              <w:rPr>
                <w:rFonts w:eastAsiaTheme="minorEastAsia" w:hint="eastAsia"/>
                <w:sz w:val="21"/>
                <w:szCs w:val="21"/>
              </w:rPr>
              <w:t>F</w:t>
            </w:r>
            <w:r w:rsidRPr="00815F48">
              <w:rPr>
                <w:rFonts w:eastAsiaTheme="minorEastAsia"/>
                <w:sz w:val="21"/>
                <w:szCs w:val="21"/>
              </w:rPr>
              <w:t>igure S</w:t>
            </w:r>
            <w:r w:rsidR="007A05EE">
              <w:rPr>
                <w:rFonts w:eastAsiaTheme="minorEastAsia"/>
                <w:sz w:val="21"/>
                <w:szCs w:val="21"/>
              </w:rPr>
              <w:t>1</w:t>
            </w:r>
            <w:r w:rsidR="00502EC4">
              <w:rPr>
                <w:rFonts w:eastAsiaTheme="minorEastAsia"/>
                <w:sz w:val="21"/>
                <w:szCs w:val="21"/>
              </w:rPr>
              <w:t>1</w:t>
            </w:r>
            <w:r w:rsidRPr="00815F48">
              <w:rPr>
                <w:rFonts w:eastAsiaTheme="minorEastAsia"/>
                <w:sz w:val="21"/>
                <w:szCs w:val="21"/>
              </w:rPr>
              <w:t xml:space="preserve"> </w:t>
            </w:r>
            <w:bookmarkStart w:id="35" w:name="_Hlk201522665"/>
            <w:r w:rsidRPr="00815F48">
              <w:rPr>
                <w:rFonts w:eastAsiaTheme="minorEastAsia"/>
                <w:sz w:val="21"/>
                <w:szCs w:val="21"/>
              </w:rPr>
              <w:t>Variation of</w:t>
            </w:r>
            <w:r w:rsidRPr="00815F48">
              <w:rPr>
                <w:rFonts w:eastAsiaTheme="minorEastAsia"/>
                <w:sz w:val="18"/>
                <w:szCs w:val="18"/>
              </w:rPr>
              <w:t xml:space="preserve"> </w:t>
            </w:r>
            <w:r w:rsidRPr="00815F48">
              <w:rPr>
                <w:rFonts w:eastAsia="宋体" w:cs="Times New Roman" w:hint="eastAsia"/>
                <w:sz w:val="21"/>
                <w:szCs w:val="21"/>
              </w:rPr>
              <w:t>R</w:t>
            </w:r>
            <w:r w:rsidRPr="00815F48">
              <w:rPr>
                <w:rFonts w:eastAsia="宋体" w:cs="Times New Roman"/>
                <w:sz w:val="21"/>
                <w:szCs w:val="21"/>
              </w:rPr>
              <w:t>e</w:t>
            </w:r>
            <w:r w:rsidRPr="00815F48">
              <w:rPr>
                <w:rFonts w:eastAsia="宋体" w:cs="Times New Roman" w:hint="eastAsia"/>
                <w:sz w:val="21"/>
                <w:szCs w:val="21"/>
              </w:rPr>
              <w:t>[</w:t>
            </w:r>
            <w:proofErr w:type="spellStart"/>
            <w:proofErr w:type="gramStart"/>
            <w:r w:rsidRPr="00815F48">
              <w:rPr>
                <w:rFonts w:eastAsia="宋体" w:cs="Times New Roman"/>
                <w:i/>
                <w:iCs/>
                <w:sz w:val="21"/>
                <w:szCs w:val="21"/>
              </w:rPr>
              <w:t>f</w:t>
            </w:r>
            <w:r w:rsidRPr="00815F48">
              <w:rPr>
                <w:rFonts w:eastAsia="宋体" w:cs="Times New Roman"/>
                <w:sz w:val="21"/>
                <w:szCs w:val="21"/>
                <w:vertAlign w:val="subscript"/>
              </w:rPr>
              <w:t>cm</w:t>
            </w:r>
            <w:proofErr w:type="spellEnd"/>
            <w:r w:rsidRPr="00815F48">
              <w:rPr>
                <w:rFonts w:eastAsia="宋体" w:cs="Times New Roman"/>
                <w:sz w:val="21"/>
                <w:szCs w:val="21"/>
              </w:rPr>
              <w:t>(</w:t>
            </w:r>
            <w:proofErr w:type="gramEnd"/>
            <w:r w:rsidRPr="00815F48">
              <w:rPr>
                <w:rFonts w:eastAsia="宋体" w:cs="Times New Roman"/>
                <w:i/>
                <w:iCs/>
                <w:sz w:val="21"/>
                <w:szCs w:val="21"/>
              </w:rPr>
              <w:sym w:font="Symbol" w:char="F077"/>
            </w:r>
            <w:r w:rsidRPr="00815F48">
              <w:rPr>
                <w:rFonts w:eastAsia="宋体" w:cs="Times New Roman"/>
                <w:sz w:val="21"/>
                <w:szCs w:val="21"/>
              </w:rPr>
              <w:t>)]</w:t>
            </w:r>
            <w:r w:rsidRPr="00815F48">
              <w:rPr>
                <w:rFonts w:eastAsiaTheme="minorEastAsia"/>
                <w:sz w:val="18"/>
                <w:szCs w:val="18"/>
              </w:rPr>
              <w:t xml:space="preserve"> </w:t>
            </w:r>
            <w:r w:rsidRPr="00815F48">
              <w:rPr>
                <w:rFonts w:eastAsiaTheme="minorEastAsia"/>
                <w:sz w:val="21"/>
                <w:szCs w:val="21"/>
              </w:rPr>
              <w:t xml:space="preserve">with frequency at </w:t>
            </w:r>
            <w:r w:rsidRPr="00815F48">
              <w:rPr>
                <w:i/>
                <w:iCs/>
                <w:sz w:val="21"/>
                <w:szCs w:val="20"/>
              </w:rPr>
              <w:sym w:font="Symbol" w:char="F073"/>
            </w:r>
            <w:r w:rsidRPr="00815F48">
              <w:rPr>
                <w:sz w:val="21"/>
                <w:szCs w:val="20"/>
                <w:vertAlign w:val="subscript"/>
              </w:rPr>
              <w:t>m</w:t>
            </w:r>
            <w:r w:rsidRPr="00815F48">
              <w:rPr>
                <w:sz w:val="21"/>
                <w:szCs w:val="20"/>
              </w:rPr>
              <w:t>=</w:t>
            </w:r>
            <w:r w:rsidRPr="00815F48">
              <w:rPr>
                <w:rFonts w:eastAsiaTheme="minorEastAsia"/>
                <w:sz w:val="21"/>
                <w:szCs w:val="21"/>
              </w:rPr>
              <w:t>55 mS/m</w:t>
            </w:r>
            <w:bookmarkEnd w:id="35"/>
          </w:p>
        </w:tc>
      </w:tr>
    </w:tbl>
    <w:p w14:paraId="534A6B4D" w14:textId="41158B88" w:rsidR="00815F48" w:rsidRDefault="00815F48">
      <w:pPr>
        <w:widowControl/>
        <w:spacing w:line="240" w:lineRule="auto"/>
        <w:ind w:firstLineChars="0" w:firstLine="0"/>
        <w:jc w:val="left"/>
        <w:rPr>
          <w:rFonts w:eastAsiaTheme="minorEastAsia"/>
        </w:rPr>
      </w:pPr>
      <w:r>
        <w:rPr>
          <w:rFonts w:eastAsiaTheme="minorEastAsia"/>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493520" w14:paraId="03D9B575" w14:textId="77777777" w:rsidTr="00672A55">
        <w:tc>
          <w:tcPr>
            <w:tcW w:w="8296" w:type="dxa"/>
          </w:tcPr>
          <w:p w14:paraId="56B1F390" w14:textId="78E63748" w:rsidR="00493520" w:rsidRDefault="00672A55" w:rsidP="00672A55">
            <w:pPr>
              <w:widowControl/>
              <w:spacing w:line="240" w:lineRule="auto"/>
              <w:ind w:firstLineChars="0" w:firstLine="0"/>
              <w:jc w:val="center"/>
              <w:rPr>
                <w:rFonts w:eastAsiaTheme="minorEastAsia"/>
              </w:rPr>
            </w:pPr>
            <w:r>
              <w:rPr>
                <w:rFonts w:eastAsiaTheme="minorEastAsia"/>
                <w:noProof/>
              </w:rPr>
              <w:lastRenderedPageBreak/>
              <w:drawing>
                <wp:inline distT="0" distB="0" distL="0" distR="0" wp14:anchorId="32E3AD75" wp14:editId="15457AFD">
                  <wp:extent cx="3601212" cy="288036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601212" cy="2880360"/>
                          </a:xfrm>
                          <a:prstGeom prst="rect">
                            <a:avLst/>
                          </a:prstGeom>
                        </pic:spPr>
                      </pic:pic>
                    </a:graphicData>
                  </a:graphic>
                </wp:inline>
              </w:drawing>
            </w:r>
          </w:p>
        </w:tc>
      </w:tr>
      <w:tr w:rsidR="00493520" w14:paraId="3AB43B0F" w14:textId="77777777" w:rsidTr="00672A55">
        <w:tc>
          <w:tcPr>
            <w:tcW w:w="8296" w:type="dxa"/>
          </w:tcPr>
          <w:p w14:paraId="5212EA52" w14:textId="0BA86DD6" w:rsidR="00493520" w:rsidRPr="00672A55" w:rsidRDefault="00672A55" w:rsidP="00672A55">
            <w:pPr>
              <w:widowControl/>
              <w:spacing w:line="240" w:lineRule="auto"/>
              <w:ind w:firstLineChars="0" w:firstLine="0"/>
              <w:jc w:val="center"/>
              <w:rPr>
                <w:rFonts w:eastAsiaTheme="minorEastAsia" w:cs="Times New Roman"/>
              </w:rPr>
            </w:pPr>
            <w:r w:rsidRPr="00672A55">
              <w:rPr>
                <w:rFonts w:eastAsiaTheme="minorEastAsia" w:cs="Times New Roman"/>
                <w:sz w:val="21"/>
                <w:szCs w:val="20"/>
              </w:rPr>
              <w:t>Figure S1</w:t>
            </w:r>
            <w:r w:rsidR="00502EC4">
              <w:rPr>
                <w:rFonts w:eastAsiaTheme="minorEastAsia" w:cs="Times New Roman"/>
                <w:sz w:val="21"/>
                <w:szCs w:val="20"/>
              </w:rPr>
              <w:t>2</w:t>
            </w:r>
            <w:r w:rsidRPr="00672A55">
              <w:rPr>
                <w:rFonts w:cs="Times New Roman"/>
                <w:sz w:val="21"/>
                <w:szCs w:val="20"/>
              </w:rPr>
              <w:t xml:space="preserve"> </w:t>
            </w:r>
            <w:r w:rsidRPr="00672A55">
              <w:rPr>
                <w:rFonts w:eastAsiaTheme="minorEastAsia" w:cs="Times New Roman"/>
                <w:sz w:val="21"/>
                <w:szCs w:val="20"/>
              </w:rPr>
              <w:t>Repeatability test of microfluidic chips. A</w:t>
            </w:r>
            <w:r>
              <w:rPr>
                <w:rFonts w:eastAsiaTheme="minorEastAsia" w:cs="Times New Roman" w:hint="eastAsia"/>
                <w:sz w:val="21"/>
                <w:szCs w:val="20"/>
              </w:rPr>
              <w:t>.</w:t>
            </w:r>
            <w:r>
              <w:rPr>
                <w:rFonts w:eastAsiaTheme="minorEastAsia" w:cs="Times New Roman"/>
                <w:sz w:val="21"/>
                <w:szCs w:val="20"/>
              </w:rPr>
              <w:t xml:space="preserve"> </w:t>
            </w:r>
            <w:r w:rsidRPr="00672A55">
              <w:rPr>
                <w:rFonts w:eastAsiaTheme="minorEastAsia" w:cs="Times New Roman"/>
                <w:sz w:val="21"/>
                <w:szCs w:val="20"/>
              </w:rPr>
              <w:t>Cell capture rates from three independent experiments using the same microfluidic chip (n = 100). B</w:t>
            </w:r>
            <w:r>
              <w:rPr>
                <w:rFonts w:eastAsiaTheme="minorEastAsia" w:cs="Times New Roman" w:hint="eastAsia"/>
                <w:sz w:val="21"/>
                <w:szCs w:val="20"/>
              </w:rPr>
              <w:t>.</w:t>
            </w:r>
            <w:r>
              <w:rPr>
                <w:rFonts w:eastAsiaTheme="minorEastAsia" w:cs="Times New Roman"/>
                <w:sz w:val="21"/>
                <w:szCs w:val="20"/>
              </w:rPr>
              <w:t xml:space="preserve"> </w:t>
            </w:r>
            <w:r w:rsidRPr="00672A55">
              <w:rPr>
                <w:rFonts w:eastAsiaTheme="minorEastAsia" w:cs="Times New Roman"/>
                <w:sz w:val="21"/>
                <w:szCs w:val="20"/>
              </w:rPr>
              <w:t>Cell capture rates from the same sample processed using three different microfluidic chips (n = 100).</w:t>
            </w:r>
          </w:p>
        </w:tc>
      </w:tr>
    </w:tbl>
    <w:p w14:paraId="729A3F88" w14:textId="32D2A464" w:rsidR="00493520" w:rsidRDefault="00493520" w:rsidP="00493520">
      <w:pPr>
        <w:ind w:firstLine="480"/>
        <w:rPr>
          <w:rFonts w:eastAsiaTheme="minorEastAsia"/>
        </w:rPr>
      </w:pPr>
      <w:r>
        <w:rPr>
          <w:rFonts w:eastAsiaTheme="minorEastAsia"/>
        </w:rPr>
        <w:br w:type="page"/>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C44694" w14:paraId="7BF7FA9C" w14:textId="77777777" w:rsidTr="00F825BF">
        <w:tc>
          <w:tcPr>
            <w:tcW w:w="8296" w:type="dxa"/>
          </w:tcPr>
          <w:p w14:paraId="5F3B2B46" w14:textId="146DE824" w:rsidR="00C44694" w:rsidRDefault="00C44694" w:rsidP="00C44694">
            <w:pPr>
              <w:ind w:firstLineChars="0" w:firstLine="0"/>
              <w:jc w:val="center"/>
              <w:rPr>
                <w:rFonts w:eastAsiaTheme="minorEastAsia"/>
              </w:rPr>
            </w:pPr>
            <w:r>
              <w:rPr>
                <w:rFonts w:eastAsiaTheme="minorEastAsia"/>
                <w:noProof/>
              </w:rPr>
              <w:lastRenderedPageBreak/>
              <w:drawing>
                <wp:inline distT="0" distB="0" distL="0" distR="0" wp14:anchorId="576F5A42" wp14:editId="0837F0FD">
                  <wp:extent cx="3286928" cy="3286928"/>
                  <wp:effectExtent l="0" t="0" r="8890" b="889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291244" cy="3291244"/>
                          </a:xfrm>
                          <a:prstGeom prst="rect">
                            <a:avLst/>
                          </a:prstGeom>
                        </pic:spPr>
                      </pic:pic>
                    </a:graphicData>
                  </a:graphic>
                </wp:inline>
              </w:drawing>
            </w:r>
          </w:p>
        </w:tc>
      </w:tr>
      <w:tr w:rsidR="00C44694" w14:paraId="4EC4D7B5" w14:textId="77777777" w:rsidTr="00F825BF">
        <w:tc>
          <w:tcPr>
            <w:tcW w:w="8296" w:type="dxa"/>
          </w:tcPr>
          <w:p w14:paraId="73563F3C" w14:textId="73C02B54" w:rsidR="00C44694" w:rsidRDefault="00C44694" w:rsidP="00F825BF">
            <w:pPr>
              <w:ind w:firstLineChars="0" w:firstLine="0"/>
              <w:jc w:val="center"/>
              <w:rPr>
                <w:rFonts w:eastAsiaTheme="minorEastAsia"/>
              </w:rPr>
            </w:pPr>
            <w:r w:rsidRPr="00F825BF">
              <w:rPr>
                <w:rFonts w:eastAsiaTheme="minorEastAsia" w:hint="eastAsia"/>
                <w:sz w:val="21"/>
                <w:szCs w:val="20"/>
              </w:rPr>
              <w:t>F</w:t>
            </w:r>
            <w:r w:rsidRPr="00F825BF">
              <w:rPr>
                <w:rFonts w:eastAsiaTheme="minorEastAsia"/>
                <w:sz w:val="21"/>
                <w:szCs w:val="20"/>
              </w:rPr>
              <w:t>ig</w:t>
            </w:r>
            <w:r w:rsidRPr="00F825BF">
              <w:rPr>
                <w:rFonts w:eastAsiaTheme="minorEastAsia" w:hint="eastAsia"/>
                <w:sz w:val="21"/>
                <w:szCs w:val="20"/>
              </w:rPr>
              <w:t>ure</w:t>
            </w:r>
            <w:r w:rsidRPr="00F825BF">
              <w:rPr>
                <w:rFonts w:eastAsiaTheme="minorEastAsia"/>
                <w:sz w:val="21"/>
                <w:szCs w:val="20"/>
              </w:rPr>
              <w:t xml:space="preserve"> </w:t>
            </w:r>
            <w:r w:rsidRPr="00F825BF">
              <w:rPr>
                <w:rFonts w:eastAsiaTheme="minorEastAsia" w:hint="eastAsia"/>
                <w:sz w:val="21"/>
                <w:szCs w:val="20"/>
              </w:rPr>
              <w:t>S1</w:t>
            </w:r>
            <w:r w:rsidR="00502EC4">
              <w:rPr>
                <w:rFonts w:eastAsiaTheme="minorEastAsia"/>
                <w:sz w:val="21"/>
                <w:szCs w:val="20"/>
              </w:rPr>
              <w:t>3</w:t>
            </w:r>
            <w:r w:rsidR="00F825BF" w:rsidRPr="00F825BF">
              <w:rPr>
                <w:rFonts w:eastAsiaTheme="minorEastAsia"/>
                <w:sz w:val="21"/>
                <w:szCs w:val="20"/>
              </w:rPr>
              <w:t xml:space="preserve"> Cell viability assay</w:t>
            </w:r>
          </w:p>
        </w:tc>
      </w:tr>
    </w:tbl>
    <w:p w14:paraId="3FCD2198" w14:textId="77777777" w:rsidR="00F825BF" w:rsidRDefault="00F825BF">
      <w:pPr>
        <w:widowControl/>
        <w:spacing w:line="240" w:lineRule="auto"/>
        <w:ind w:firstLineChars="0" w:firstLine="0"/>
        <w:jc w:val="left"/>
        <w:rPr>
          <w:rFonts w:eastAsiaTheme="minorEastAsia"/>
        </w:rPr>
      </w:pPr>
      <w:r>
        <w:rPr>
          <w:rFonts w:eastAsiaTheme="minorEastAsia"/>
        </w:rPr>
        <w:br w:type="page"/>
      </w:r>
    </w:p>
    <w:p w14:paraId="6D8EEB91" w14:textId="144693A1" w:rsidR="001A7628" w:rsidRDefault="001A7628" w:rsidP="001A7628">
      <w:pPr>
        <w:pStyle w:val="1"/>
        <w:rPr>
          <w:rFonts w:eastAsiaTheme="minorEastAsia"/>
        </w:rPr>
      </w:pPr>
      <w:r w:rsidRPr="00CA3950">
        <w:rPr>
          <w:rFonts w:eastAsiaTheme="minorEastAsia"/>
        </w:rPr>
        <w:lastRenderedPageBreak/>
        <w:t>Supplementary</w:t>
      </w:r>
      <w:r>
        <w:rPr>
          <w:rFonts w:eastAsiaTheme="minorEastAsia"/>
        </w:rPr>
        <w:t xml:space="preserve"> </w:t>
      </w:r>
      <w:r w:rsidR="00D4172D">
        <w:rPr>
          <w:rFonts w:eastAsiaTheme="minorEastAsia"/>
        </w:rPr>
        <w:t>T</w:t>
      </w:r>
      <w:r>
        <w:rPr>
          <w:rFonts w:eastAsiaTheme="minorEastAsia"/>
        </w:rPr>
        <w:t>ables</w:t>
      </w:r>
    </w:p>
    <w:p w14:paraId="5C721B5F" w14:textId="486C4036" w:rsidR="007754DE" w:rsidRPr="00183480" w:rsidRDefault="007754DE" w:rsidP="007754DE">
      <w:pPr>
        <w:ind w:firstLine="420"/>
        <w:jc w:val="center"/>
        <w:rPr>
          <w:rFonts w:eastAsia="宋体" w:cs="Times New Roman"/>
          <w:sz w:val="20"/>
          <w:szCs w:val="18"/>
        </w:rPr>
      </w:pPr>
      <w:r w:rsidRPr="00183480">
        <w:rPr>
          <w:rFonts w:eastAsia="宋体" w:cs="Times New Roman"/>
          <w:sz w:val="21"/>
          <w:szCs w:val="20"/>
        </w:rPr>
        <w:t>Table S</w:t>
      </w:r>
      <w:proofErr w:type="gramStart"/>
      <w:r w:rsidRPr="00183480">
        <w:rPr>
          <w:rFonts w:eastAsia="宋体" w:cs="Times New Roman"/>
          <w:sz w:val="21"/>
          <w:szCs w:val="20"/>
        </w:rPr>
        <w:t>1</w:t>
      </w:r>
      <w:r w:rsidR="000A1A74">
        <w:rPr>
          <w:rFonts w:eastAsia="宋体" w:cs="Times New Roman"/>
          <w:sz w:val="21"/>
          <w:szCs w:val="20"/>
        </w:rPr>
        <w:t xml:space="preserve"> </w:t>
      </w:r>
      <w:r w:rsidRPr="00183480">
        <w:rPr>
          <w:rFonts w:eastAsia="宋体" w:cs="Times New Roman"/>
          <w:sz w:val="21"/>
          <w:szCs w:val="20"/>
        </w:rPr>
        <w:t xml:space="preserve"> Parameters</w:t>
      </w:r>
      <w:proofErr w:type="gramEnd"/>
      <w:r w:rsidRPr="00183480">
        <w:rPr>
          <w:rFonts w:eastAsia="宋体" w:cs="Times New Roman"/>
          <w:sz w:val="21"/>
          <w:szCs w:val="20"/>
        </w:rPr>
        <w:t xml:space="preserve"> influencing the </w:t>
      </w:r>
      <w:r w:rsidRPr="00183480">
        <w:rPr>
          <w:rFonts w:eastAsia="宋体" w:cs="Times New Roman"/>
          <w:b/>
          <w:bCs/>
          <w:i/>
          <w:iCs/>
          <w:sz w:val="21"/>
          <w:szCs w:val="20"/>
        </w:rPr>
        <w:t>F</w:t>
      </w:r>
      <w:r w:rsidRPr="00183480">
        <w:rPr>
          <w:rFonts w:eastAsia="宋体" w:cs="Times New Roman"/>
          <w:i/>
          <w:iCs/>
          <w:sz w:val="21"/>
          <w:szCs w:val="20"/>
          <w:vertAlign w:val="subscript"/>
        </w:rPr>
        <w:sym w:font="Symbol" w:char="F065"/>
      </w:r>
      <w:r w:rsidRPr="00183480">
        <w:rPr>
          <w:rFonts w:eastAsia="宋体" w:cs="Times New Roman"/>
          <w:sz w:val="21"/>
          <w:szCs w:val="20"/>
        </w:rPr>
        <w:t xml:space="preserve"> on cells</w:t>
      </w:r>
    </w:p>
    <w:tbl>
      <w:tblPr>
        <w:tblStyle w:val="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3418"/>
        <w:gridCol w:w="952"/>
        <w:gridCol w:w="2833"/>
      </w:tblGrid>
      <w:tr w:rsidR="007754DE" w:rsidRPr="007754DE" w14:paraId="3EC98B1C" w14:textId="77777777" w:rsidTr="00AE2A4F">
        <w:trPr>
          <w:trHeight w:val="468"/>
        </w:trPr>
        <w:tc>
          <w:tcPr>
            <w:tcW w:w="1101" w:type="dxa"/>
            <w:tcBorders>
              <w:top w:val="single" w:sz="12" w:space="0" w:color="auto"/>
              <w:left w:val="nil"/>
              <w:bottom w:val="single" w:sz="4" w:space="0" w:color="auto"/>
              <w:right w:val="nil"/>
            </w:tcBorders>
            <w:vAlign w:val="center"/>
            <w:hideMark/>
          </w:tcPr>
          <w:p w14:paraId="2090EDE5" w14:textId="77777777" w:rsidR="007754DE" w:rsidRPr="007754DE" w:rsidRDefault="007754DE" w:rsidP="00AE2A4F">
            <w:pPr>
              <w:ind w:firstLineChars="0" w:firstLine="0"/>
              <w:jc w:val="center"/>
              <w:rPr>
                <w:sz w:val="21"/>
                <w:szCs w:val="21"/>
              </w:rPr>
            </w:pPr>
            <w:r w:rsidRPr="007754DE">
              <w:rPr>
                <w:sz w:val="21"/>
                <w:szCs w:val="21"/>
              </w:rPr>
              <w:t>Symbols</w:t>
            </w:r>
          </w:p>
        </w:tc>
        <w:tc>
          <w:tcPr>
            <w:tcW w:w="3543" w:type="dxa"/>
            <w:tcBorders>
              <w:top w:val="single" w:sz="12" w:space="0" w:color="auto"/>
              <w:left w:val="nil"/>
              <w:bottom w:val="single" w:sz="4" w:space="0" w:color="auto"/>
              <w:right w:val="nil"/>
            </w:tcBorders>
            <w:vAlign w:val="center"/>
            <w:hideMark/>
          </w:tcPr>
          <w:p w14:paraId="7303309F" w14:textId="77777777" w:rsidR="007754DE" w:rsidRPr="007754DE" w:rsidRDefault="007754DE" w:rsidP="00AE2A4F">
            <w:pPr>
              <w:ind w:firstLineChars="0" w:firstLine="0"/>
              <w:jc w:val="center"/>
              <w:rPr>
                <w:sz w:val="21"/>
                <w:szCs w:val="21"/>
              </w:rPr>
            </w:pPr>
            <w:r w:rsidRPr="007754DE">
              <w:rPr>
                <w:sz w:val="21"/>
                <w:szCs w:val="21"/>
              </w:rPr>
              <w:t>Introduction</w:t>
            </w:r>
          </w:p>
        </w:tc>
        <w:tc>
          <w:tcPr>
            <w:tcW w:w="952" w:type="dxa"/>
            <w:tcBorders>
              <w:top w:val="single" w:sz="12" w:space="0" w:color="auto"/>
              <w:left w:val="nil"/>
              <w:bottom w:val="single" w:sz="4" w:space="0" w:color="auto"/>
              <w:right w:val="nil"/>
            </w:tcBorders>
            <w:vAlign w:val="center"/>
            <w:hideMark/>
          </w:tcPr>
          <w:p w14:paraId="5C6D3A12" w14:textId="77777777" w:rsidR="007754DE" w:rsidRPr="007754DE" w:rsidRDefault="007754DE" w:rsidP="00AE2A4F">
            <w:pPr>
              <w:ind w:firstLineChars="0" w:firstLine="0"/>
              <w:jc w:val="center"/>
              <w:rPr>
                <w:sz w:val="21"/>
                <w:szCs w:val="21"/>
              </w:rPr>
            </w:pPr>
            <w:r w:rsidRPr="007754DE">
              <w:rPr>
                <w:sz w:val="21"/>
                <w:szCs w:val="21"/>
              </w:rPr>
              <w:t>Symbols</w:t>
            </w:r>
          </w:p>
        </w:tc>
        <w:tc>
          <w:tcPr>
            <w:tcW w:w="2926" w:type="dxa"/>
            <w:tcBorders>
              <w:top w:val="single" w:sz="12" w:space="0" w:color="auto"/>
              <w:left w:val="nil"/>
              <w:bottom w:val="single" w:sz="4" w:space="0" w:color="auto"/>
              <w:right w:val="nil"/>
            </w:tcBorders>
            <w:vAlign w:val="center"/>
            <w:hideMark/>
          </w:tcPr>
          <w:p w14:paraId="6559BD8C" w14:textId="77777777" w:rsidR="007754DE" w:rsidRPr="007754DE" w:rsidRDefault="007754DE" w:rsidP="00AE2A4F">
            <w:pPr>
              <w:ind w:firstLineChars="0" w:firstLine="0"/>
              <w:jc w:val="center"/>
              <w:rPr>
                <w:sz w:val="21"/>
                <w:szCs w:val="21"/>
              </w:rPr>
            </w:pPr>
            <w:r w:rsidRPr="007754DE">
              <w:rPr>
                <w:sz w:val="21"/>
                <w:szCs w:val="21"/>
              </w:rPr>
              <w:t>Introduction</w:t>
            </w:r>
          </w:p>
        </w:tc>
      </w:tr>
      <w:tr w:rsidR="007754DE" w:rsidRPr="007754DE" w14:paraId="785F8FF8" w14:textId="77777777" w:rsidTr="00AE2A4F">
        <w:trPr>
          <w:trHeight w:val="468"/>
        </w:trPr>
        <w:tc>
          <w:tcPr>
            <w:tcW w:w="1101" w:type="dxa"/>
            <w:tcBorders>
              <w:top w:val="single" w:sz="4" w:space="0" w:color="auto"/>
              <w:left w:val="nil"/>
              <w:bottom w:val="nil"/>
              <w:right w:val="nil"/>
            </w:tcBorders>
            <w:vAlign w:val="center"/>
            <w:hideMark/>
          </w:tcPr>
          <w:p w14:paraId="54EA968D" w14:textId="77777777" w:rsidR="007754DE" w:rsidRPr="007754DE" w:rsidRDefault="007754DE" w:rsidP="00AE2A4F">
            <w:pPr>
              <w:ind w:firstLineChars="0" w:firstLine="0"/>
              <w:jc w:val="center"/>
              <w:rPr>
                <w:sz w:val="21"/>
                <w:szCs w:val="21"/>
              </w:rPr>
            </w:pPr>
            <w:r w:rsidRPr="007754DE">
              <w:rPr>
                <w:rFonts w:eastAsia="宋体"/>
                <w:i/>
                <w:iCs/>
                <w:sz w:val="21"/>
                <w:szCs w:val="21"/>
              </w:rPr>
              <w:sym w:font="Symbol" w:char="F065"/>
            </w:r>
            <w:r w:rsidRPr="007754DE">
              <w:rPr>
                <w:rFonts w:eastAsia="宋体"/>
                <w:sz w:val="21"/>
                <w:szCs w:val="21"/>
                <w:vertAlign w:val="subscript"/>
              </w:rPr>
              <w:t>m</w:t>
            </w:r>
          </w:p>
        </w:tc>
        <w:tc>
          <w:tcPr>
            <w:tcW w:w="3543" w:type="dxa"/>
            <w:tcBorders>
              <w:top w:val="single" w:sz="4" w:space="0" w:color="auto"/>
              <w:left w:val="nil"/>
              <w:bottom w:val="nil"/>
              <w:right w:val="nil"/>
            </w:tcBorders>
            <w:vAlign w:val="center"/>
            <w:hideMark/>
          </w:tcPr>
          <w:p w14:paraId="469E6FD8" w14:textId="77777777" w:rsidR="007754DE" w:rsidRPr="007754DE" w:rsidRDefault="007754DE" w:rsidP="00AE2A4F">
            <w:pPr>
              <w:ind w:firstLineChars="0" w:firstLine="0"/>
              <w:jc w:val="center"/>
              <w:rPr>
                <w:sz w:val="21"/>
                <w:szCs w:val="21"/>
              </w:rPr>
            </w:pPr>
            <w:r w:rsidRPr="007754DE">
              <w:rPr>
                <w:sz w:val="21"/>
                <w:szCs w:val="21"/>
              </w:rPr>
              <w:t>Dielectric constant of the medium (F/m)</w:t>
            </w:r>
          </w:p>
        </w:tc>
        <w:tc>
          <w:tcPr>
            <w:tcW w:w="952" w:type="dxa"/>
            <w:tcBorders>
              <w:top w:val="single" w:sz="4" w:space="0" w:color="auto"/>
              <w:left w:val="nil"/>
              <w:bottom w:val="nil"/>
              <w:right w:val="nil"/>
            </w:tcBorders>
            <w:vAlign w:val="center"/>
            <w:hideMark/>
          </w:tcPr>
          <w:p w14:paraId="47359C64" w14:textId="77777777" w:rsidR="007754DE" w:rsidRPr="007754DE" w:rsidRDefault="007754DE" w:rsidP="00AE2A4F">
            <w:pPr>
              <w:ind w:firstLineChars="0" w:firstLine="0"/>
              <w:jc w:val="center"/>
              <w:rPr>
                <w:sz w:val="21"/>
                <w:szCs w:val="21"/>
              </w:rPr>
            </w:pPr>
            <w:r w:rsidRPr="007754DE">
              <w:rPr>
                <w:rFonts w:eastAsia="宋体"/>
                <w:i/>
                <w:iCs/>
                <w:sz w:val="21"/>
                <w:szCs w:val="21"/>
              </w:rPr>
              <w:sym w:font="Symbol" w:char="F065"/>
            </w:r>
            <w:r w:rsidRPr="007754DE">
              <w:rPr>
                <w:rFonts w:eastAsia="宋体"/>
                <w:sz w:val="21"/>
                <w:szCs w:val="21"/>
                <w:vertAlign w:val="superscript"/>
              </w:rPr>
              <w:t>*</w:t>
            </w:r>
            <w:r w:rsidRPr="007754DE">
              <w:rPr>
                <w:rFonts w:eastAsia="宋体"/>
                <w:sz w:val="21"/>
                <w:szCs w:val="21"/>
                <w:vertAlign w:val="subscript"/>
              </w:rPr>
              <w:t>m</w:t>
            </w:r>
          </w:p>
        </w:tc>
        <w:tc>
          <w:tcPr>
            <w:tcW w:w="2926" w:type="dxa"/>
            <w:tcBorders>
              <w:top w:val="single" w:sz="4" w:space="0" w:color="auto"/>
              <w:left w:val="nil"/>
              <w:bottom w:val="nil"/>
              <w:right w:val="nil"/>
            </w:tcBorders>
            <w:vAlign w:val="center"/>
            <w:hideMark/>
          </w:tcPr>
          <w:p w14:paraId="6EBD89E2" w14:textId="77777777" w:rsidR="007754DE" w:rsidRPr="007754DE" w:rsidRDefault="007754DE" w:rsidP="00AE2A4F">
            <w:pPr>
              <w:ind w:firstLineChars="0" w:firstLine="0"/>
              <w:jc w:val="center"/>
              <w:rPr>
                <w:sz w:val="21"/>
                <w:szCs w:val="21"/>
              </w:rPr>
            </w:pPr>
            <w:r w:rsidRPr="007754DE">
              <w:rPr>
                <w:sz w:val="21"/>
                <w:szCs w:val="21"/>
              </w:rPr>
              <w:t>Complex dielectric constant of the medium</w:t>
            </w:r>
          </w:p>
        </w:tc>
      </w:tr>
      <w:tr w:rsidR="007754DE" w:rsidRPr="007754DE" w14:paraId="69B525EC" w14:textId="77777777" w:rsidTr="00AE2A4F">
        <w:trPr>
          <w:trHeight w:val="468"/>
        </w:trPr>
        <w:tc>
          <w:tcPr>
            <w:tcW w:w="1101" w:type="dxa"/>
            <w:vAlign w:val="center"/>
            <w:hideMark/>
          </w:tcPr>
          <w:p w14:paraId="05231A74" w14:textId="77777777" w:rsidR="007754DE" w:rsidRPr="007754DE" w:rsidRDefault="007754DE" w:rsidP="00AE2A4F">
            <w:pPr>
              <w:ind w:firstLineChars="0" w:firstLine="0"/>
              <w:jc w:val="center"/>
              <w:rPr>
                <w:sz w:val="21"/>
                <w:szCs w:val="21"/>
              </w:rPr>
            </w:pPr>
            <w:bookmarkStart w:id="36" w:name="_Hlk182402924"/>
            <w:r w:rsidRPr="007754DE">
              <w:rPr>
                <w:rFonts w:eastAsia="宋体"/>
                <w:i/>
                <w:iCs/>
                <w:sz w:val="21"/>
                <w:szCs w:val="21"/>
              </w:rPr>
              <w:sym w:font="Symbol" w:char="F073"/>
            </w:r>
            <w:r w:rsidRPr="007754DE">
              <w:rPr>
                <w:rFonts w:eastAsia="宋体"/>
                <w:sz w:val="21"/>
                <w:szCs w:val="21"/>
                <w:vertAlign w:val="subscript"/>
              </w:rPr>
              <w:t>m</w:t>
            </w:r>
            <w:bookmarkEnd w:id="36"/>
          </w:p>
        </w:tc>
        <w:tc>
          <w:tcPr>
            <w:tcW w:w="3543" w:type="dxa"/>
            <w:vAlign w:val="center"/>
            <w:hideMark/>
          </w:tcPr>
          <w:p w14:paraId="2EBA8346" w14:textId="77777777" w:rsidR="007754DE" w:rsidRPr="007754DE" w:rsidRDefault="007754DE" w:rsidP="00AE2A4F">
            <w:pPr>
              <w:ind w:firstLineChars="0" w:firstLine="0"/>
              <w:jc w:val="center"/>
              <w:rPr>
                <w:sz w:val="21"/>
                <w:szCs w:val="21"/>
              </w:rPr>
            </w:pPr>
            <w:r w:rsidRPr="007754DE">
              <w:rPr>
                <w:sz w:val="21"/>
                <w:szCs w:val="21"/>
              </w:rPr>
              <w:t>Conductivity of the medium (S/m)</w:t>
            </w:r>
          </w:p>
        </w:tc>
        <w:tc>
          <w:tcPr>
            <w:tcW w:w="952" w:type="dxa"/>
            <w:vAlign w:val="center"/>
            <w:hideMark/>
          </w:tcPr>
          <w:p w14:paraId="444AD192" w14:textId="77777777" w:rsidR="007754DE" w:rsidRPr="007754DE" w:rsidRDefault="007754DE" w:rsidP="00AE2A4F">
            <w:pPr>
              <w:ind w:firstLineChars="0" w:firstLine="0"/>
              <w:jc w:val="center"/>
              <w:rPr>
                <w:sz w:val="21"/>
                <w:szCs w:val="21"/>
              </w:rPr>
            </w:pPr>
            <w:r w:rsidRPr="007754DE">
              <w:rPr>
                <w:rFonts w:eastAsia="宋体"/>
                <w:i/>
                <w:iCs/>
                <w:sz w:val="21"/>
                <w:szCs w:val="21"/>
              </w:rPr>
              <w:sym w:font="Symbol" w:char="F065"/>
            </w:r>
            <w:r w:rsidRPr="007754DE">
              <w:rPr>
                <w:rFonts w:eastAsia="宋体"/>
                <w:sz w:val="21"/>
                <w:szCs w:val="21"/>
                <w:vertAlign w:val="superscript"/>
              </w:rPr>
              <w:t>*</w:t>
            </w:r>
            <w:r w:rsidRPr="007754DE">
              <w:rPr>
                <w:rFonts w:eastAsia="宋体"/>
                <w:sz w:val="21"/>
                <w:szCs w:val="21"/>
                <w:vertAlign w:val="subscript"/>
              </w:rPr>
              <w:t>p</w:t>
            </w:r>
          </w:p>
        </w:tc>
        <w:tc>
          <w:tcPr>
            <w:tcW w:w="2926" w:type="dxa"/>
            <w:vAlign w:val="center"/>
            <w:hideMark/>
          </w:tcPr>
          <w:p w14:paraId="0556B046" w14:textId="77777777" w:rsidR="007754DE" w:rsidRPr="007754DE" w:rsidRDefault="007754DE" w:rsidP="00AE2A4F">
            <w:pPr>
              <w:ind w:firstLineChars="0" w:firstLine="0"/>
              <w:jc w:val="center"/>
              <w:rPr>
                <w:sz w:val="21"/>
                <w:szCs w:val="21"/>
              </w:rPr>
            </w:pPr>
            <w:r w:rsidRPr="007754DE">
              <w:rPr>
                <w:sz w:val="21"/>
                <w:szCs w:val="21"/>
              </w:rPr>
              <w:t>Complex dielectric constant of the particle</w:t>
            </w:r>
          </w:p>
        </w:tc>
      </w:tr>
      <w:tr w:rsidR="007754DE" w:rsidRPr="007754DE" w14:paraId="76AC2E63" w14:textId="77777777" w:rsidTr="00AE2A4F">
        <w:trPr>
          <w:trHeight w:val="468"/>
        </w:trPr>
        <w:tc>
          <w:tcPr>
            <w:tcW w:w="1101" w:type="dxa"/>
            <w:vAlign w:val="center"/>
            <w:hideMark/>
          </w:tcPr>
          <w:p w14:paraId="657CCD49" w14:textId="77777777" w:rsidR="007754DE" w:rsidRPr="007754DE" w:rsidRDefault="007754DE" w:rsidP="00AE2A4F">
            <w:pPr>
              <w:ind w:firstLineChars="0" w:firstLine="0"/>
              <w:jc w:val="center"/>
              <w:rPr>
                <w:sz w:val="21"/>
                <w:szCs w:val="21"/>
              </w:rPr>
            </w:pPr>
            <w:r w:rsidRPr="007754DE">
              <w:rPr>
                <w:rFonts w:eastAsia="宋体"/>
                <w:i/>
                <w:iCs/>
                <w:sz w:val="21"/>
                <w:szCs w:val="21"/>
              </w:rPr>
              <w:sym w:font="Symbol" w:char="F065"/>
            </w:r>
            <w:r w:rsidRPr="007754DE">
              <w:rPr>
                <w:rFonts w:eastAsia="宋体"/>
                <w:sz w:val="21"/>
                <w:szCs w:val="21"/>
                <w:vertAlign w:val="subscript"/>
              </w:rPr>
              <w:t>p</w:t>
            </w:r>
          </w:p>
        </w:tc>
        <w:tc>
          <w:tcPr>
            <w:tcW w:w="3543" w:type="dxa"/>
            <w:vAlign w:val="center"/>
            <w:hideMark/>
          </w:tcPr>
          <w:p w14:paraId="7FDC61B3" w14:textId="77777777" w:rsidR="007754DE" w:rsidRPr="007754DE" w:rsidRDefault="007754DE" w:rsidP="00AE2A4F">
            <w:pPr>
              <w:ind w:firstLineChars="0" w:firstLine="0"/>
              <w:jc w:val="center"/>
              <w:rPr>
                <w:sz w:val="21"/>
                <w:szCs w:val="21"/>
              </w:rPr>
            </w:pPr>
            <w:r w:rsidRPr="007754DE">
              <w:rPr>
                <w:sz w:val="21"/>
                <w:szCs w:val="21"/>
              </w:rPr>
              <w:t xml:space="preserve">Dielectric constant of the </w:t>
            </w:r>
            <w:r w:rsidRPr="007754DE">
              <w:rPr>
                <w:rFonts w:eastAsia="宋体"/>
                <w:sz w:val="21"/>
                <w:szCs w:val="21"/>
              </w:rPr>
              <w:t>particle</w:t>
            </w:r>
            <w:r w:rsidRPr="007754DE">
              <w:rPr>
                <w:sz w:val="21"/>
                <w:szCs w:val="21"/>
              </w:rPr>
              <w:t xml:space="preserve"> (F/m)</w:t>
            </w:r>
          </w:p>
        </w:tc>
        <w:tc>
          <w:tcPr>
            <w:tcW w:w="952" w:type="dxa"/>
            <w:vAlign w:val="center"/>
            <w:hideMark/>
          </w:tcPr>
          <w:p w14:paraId="449D1DB7" w14:textId="77777777" w:rsidR="007754DE" w:rsidRPr="007754DE" w:rsidRDefault="007754DE" w:rsidP="00AE2A4F">
            <w:pPr>
              <w:ind w:firstLineChars="0" w:firstLine="0"/>
              <w:jc w:val="center"/>
              <w:rPr>
                <w:sz w:val="21"/>
                <w:szCs w:val="21"/>
              </w:rPr>
            </w:pPr>
            <w:r w:rsidRPr="007754DE">
              <w:rPr>
                <w:rFonts w:eastAsia="宋体"/>
                <w:i/>
                <w:iCs/>
                <w:sz w:val="21"/>
                <w:szCs w:val="21"/>
              </w:rPr>
              <w:sym w:font="Symbol" w:char="F065"/>
            </w:r>
            <w:r w:rsidRPr="007754DE">
              <w:rPr>
                <w:rFonts w:eastAsia="宋体"/>
                <w:sz w:val="21"/>
                <w:szCs w:val="21"/>
                <w:vertAlign w:val="superscript"/>
              </w:rPr>
              <w:t>*</w:t>
            </w:r>
            <w:r w:rsidRPr="007754DE">
              <w:rPr>
                <w:rFonts w:eastAsia="宋体"/>
                <w:sz w:val="21"/>
                <w:szCs w:val="21"/>
                <w:vertAlign w:val="subscript"/>
              </w:rPr>
              <w:t>s</w:t>
            </w:r>
          </w:p>
        </w:tc>
        <w:tc>
          <w:tcPr>
            <w:tcW w:w="2926" w:type="dxa"/>
            <w:vAlign w:val="center"/>
            <w:hideMark/>
          </w:tcPr>
          <w:p w14:paraId="5A89E1E7" w14:textId="77777777" w:rsidR="007754DE" w:rsidRPr="007754DE" w:rsidRDefault="007754DE" w:rsidP="00AE2A4F">
            <w:pPr>
              <w:ind w:firstLineChars="0" w:firstLine="0"/>
              <w:jc w:val="center"/>
              <w:rPr>
                <w:sz w:val="21"/>
                <w:szCs w:val="21"/>
              </w:rPr>
            </w:pPr>
            <w:r w:rsidRPr="007754DE">
              <w:rPr>
                <w:rFonts w:eastAsia="宋体"/>
                <w:sz w:val="21"/>
                <w:szCs w:val="21"/>
              </w:rPr>
              <w:t xml:space="preserve">Complex dielectric constant of the </w:t>
            </w:r>
            <w:r w:rsidRPr="007754DE">
              <w:rPr>
                <w:sz w:val="21"/>
                <w:szCs w:val="21"/>
              </w:rPr>
              <w:t>membrane</w:t>
            </w:r>
          </w:p>
        </w:tc>
      </w:tr>
      <w:tr w:rsidR="007754DE" w:rsidRPr="007754DE" w14:paraId="48BB5DC3" w14:textId="77777777" w:rsidTr="00AE2A4F">
        <w:trPr>
          <w:trHeight w:val="468"/>
        </w:trPr>
        <w:tc>
          <w:tcPr>
            <w:tcW w:w="1101" w:type="dxa"/>
            <w:vAlign w:val="center"/>
            <w:hideMark/>
          </w:tcPr>
          <w:p w14:paraId="467C7324" w14:textId="77777777" w:rsidR="007754DE" w:rsidRPr="007754DE" w:rsidRDefault="007754DE" w:rsidP="00AE2A4F">
            <w:pPr>
              <w:ind w:firstLineChars="0" w:firstLine="0"/>
              <w:jc w:val="center"/>
              <w:rPr>
                <w:sz w:val="21"/>
                <w:szCs w:val="21"/>
              </w:rPr>
            </w:pPr>
            <w:r w:rsidRPr="007754DE">
              <w:rPr>
                <w:rFonts w:eastAsia="宋体"/>
                <w:i/>
                <w:iCs/>
                <w:sz w:val="21"/>
                <w:szCs w:val="21"/>
              </w:rPr>
              <w:sym w:font="Symbol" w:char="F073"/>
            </w:r>
            <w:r w:rsidRPr="007754DE">
              <w:rPr>
                <w:rFonts w:eastAsia="宋体"/>
                <w:sz w:val="21"/>
                <w:szCs w:val="21"/>
                <w:vertAlign w:val="subscript"/>
              </w:rPr>
              <w:t>p</w:t>
            </w:r>
          </w:p>
        </w:tc>
        <w:tc>
          <w:tcPr>
            <w:tcW w:w="3543" w:type="dxa"/>
            <w:vAlign w:val="center"/>
            <w:hideMark/>
          </w:tcPr>
          <w:p w14:paraId="2F5A0A90" w14:textId="77777777" w:rsidR="007754DE" w:rsidRPr="007754DE" w:rsidRDefault="007754DE" w:rsidP="00AE2A4F">
            <w:pPr>
              <w:ind w:firstLineChars="0" w:firstLine="0"/>
              <w:jc w:val="center"/>
              <w:rPr>
                <w:sz w:val="21"/>
                <w:szCs w:val="21"/>
              </w:rPr>
            </w:pPr>
            <w:r w:rsidRPr="007754DE">
              <w:rPr>
                <w:sz w:val="21"/>
                <w:szCs w:val="21"/>
              </w:rPr>
              <w:t xml:space="preserve">Conductivity of the </w:t>
            </w:r>
            <w:r w:rsidRPr="007754DE">
              <w:rPr>
                <w:rFonts w:eastAsia="宋体"/>
                <w:sz w:val="21"/>
                <w:szCs w:val="21"/>
              </w:rPr>
              <w:t>particle</w:t>
            </w:r>
            <w:r w:rsidRPr="007754DE">
              <w:rPr>
                <w:sz w:val="21"/>
                <w:szCs w:val="21"/>
              </w:rPr>
              <w:t xml:space="preserve"> (S/m)</w:t>
            </w:r>
          </w:p>
        </w:tc>
        <w:tc>
          <w:tcPr>
            <w:tcW w:w="952" w:type="dxa"/>
            <w:vAlign w:val="center"/>
            <w:hideMark/>
          </w:tcPr>
          <w:p w14:paraId="2C541207" w14:textId="77777777" w:rsidR="007754DE" w:rsidRPr="007754DE" w:rsidRDefault="007754DE" w:rsidP="00AE2A4F">
            <w:pPr>
              <w:ind w:firstLineChars="0" w:firstLine="0"/>
              <w:jc w:val="center"/>
              <w:rPr>
                <w:sz w:val="21"/>
                <w:szCs w:val="21"/>
              </w:rPr>
            </w:pPr>
            <w:r w:rsidRPr="007754DE">
              <w:rPr>
                <w:rFonts w:eastAsia="宋体"/>
                <w:i/>
                <w:iCs/>
                <w:sz w:val="21"/>
                <w:szCs w:val="21"/>
              </w:rPr>
              <w:sym w:font="Symbol" w:char="F065"/>
            </w:r>
            <w:r w:rsidRPr="007754DE">
              <w:rPr>
                <w:rFonts w:eastAsia="宋体"/>
                <w:sz w:val="21"/>
                <w:szCs w:val="21"/>
                <w:vertAlign w:val="superscript"/>
              </w:rPr>
              <w:t>*</w:t>
            </w:r>
            <w:proofErr w:type="gramStart"/>
            <w:r w:rsidRPr="007754DE">
              <w:rPr>
                <w:rFonts w:eastAsia="宋体"/>
                <w:sz w:val="21"/>
                <w:szCs w:val="21"/>
                <w:vertAlign w:val="subscript"/>
              </w:rPr>
              <w:t>eff</w:t>
            </w:r>
            <w:proofErr w:type="gramEnd"/>
          </w:p>
        </w:tc>
        <w:tc>
          <w:tcPr>
            <w:tcW w:w="2926" w:type="dxa"/>
            <w:vAlign w:val="center"/>
            <w:hideMark/>
          </w:tcPr>
          <w:p w14:paraId="3044569C" w14:textId="77777777" w:rsidR="007754DE" w:rsidRPr="007754DE" w:rsidRDefault="007754DE" w:rsidP="00AE2A4F">
            <w:pPr>
              <w:ind w:firstLineChars="0" w:firstLine="0"/>
              <w:jc w:val="center"/>
              <w:rPr>
                <w:sz w:val="21"/>
                <w:szCs w:val="21"/>
              </w:rPr>
            </w:pPr>
            <w:r w:rsidRPr="007754DE">
              <w:rPr>
                <w:rFonts w:eastAsia="宋体"/>
                <w:sz w:val="21"/>
                <w:szCs w:val="21"/>
              </w:rPr>
              <w:t>Effective complex permittivity of the particle</w:t>
            </w:r>
          </w:p>
        </w:tc>
      </w:tr>
      <w:tr w:rsidR="007754DE" w:rsidRPr="007754DE" w14:paraId="14D96CB0" w14:textId="77777777" w:rsidTr="00AE2A4F">
        <w:trPr>
          <w:trHeight w:val="468"/>
        </w:trPr>
        <w:tc>
          <w:tcPr>
            <w:tcW w:w="1101" w:type="dxa"/>
            <w:vAlign w:val="center"/>
            <w:hideMark/>
          </w:tcPr>
          <w:p w14:paraId="5708D96E" w14:textId="77777777" w:rsidR="007754DE" w:rsidRPr="007754DE" w:rsidRDefault="007754DE" w:rsidP="00AE2A4F">
            <w:pPr>
              <w:ind w:firstLineChars="0" w:firstLine="0"/>
              <w:jc w:val="center"/>
              <w:rPr>
                <w:rFonts w:eastAsia="宋体"/>
                <w:i/>
                <w:iCs/>
                <w:sz w:val="21"/>
                <w:szCs w:val="21"/>
              </w:rPr>
            </w:pPr>
            <w:r w:rsidRPr="007754DE">
              <w:rPr>
                <w:rFonts w:eastAsia="宋体"/>
                <w:i/>
                <w:iCs/>
                <w:sz w:val="21"/>
                <w:szCs w:val="21"/>
              </w:rPr>
              <w:sym w:font="Symbol" w:char="F065"/>
            </w:r>
            <w:r w:rsidRPr="007754DE">
              <w:rPr>
                <w:rFonts w:eastAsia="宋体"/>
                <w:sz w:val="21"/>
                <w:szCs w:val="21"/>
                <w:vertAlign w:val="subscript"/>
              </w:rPr>
              <w:t>s</w:t>
            </w:r>
          </w:p>
        </w:tc>
        <w:tc>
          <w:tcPr>
            <w:tcW w:w="3543" w:type="dxa"/>
            <w:vAlign w:val="center"/>
            <w:hideMark/>
          </w:tcPr>
          <w:p w14:paraId="098A37C4" w14:textId="77777777" w:rsidR="007754DE" w:rsidRPr="007754DE" w:rsidRDefault="007754DE" w:rsidP="00AE2A4F">
            <w:pPr>
              <w:ind w:firstLineChars="0" w:firstLine="0"/>
              <w:jc w:val="center"/>
              <w:rPr>
                <w:rFonts w:eastAsia="宋体"/>
                <w:sz w:val="21"/>
                <w:szCs w:val="21"/>
              </w:rPr>
            </w:pPr>
            <w:r w:rsidRPr="007754DE">
              <w:rPr>
                <w:sz w:val="21"/>
                <w:szCs w:val="21"/>
              </w:rPr>
              <w:t>Dielectric constant of the membrane (F/m)</w:t>
            </w:r>
          </w:p>
        </w:tc>
        <w:tc>
          <w:tcPr>
            <w:tcW w:w="952" w:type="dxa"/>
            <w:vAlign w:val="center"/>
            <w:hideMark/>
          </w:tcPr>
          <w:p w14:paraId="168A15C6" w14:textId="77777777" w:rsidR="007754DE" w:rsidRPr="007754DE" w:rsidRDefault="007754DE" w:rsidP="00AE2A4F">
            <w:pPr>
              <w:ind w:firstLineChars="0" w:firstLine="0"/>
              <w:jc w:val="center"/>
              <w:rPr>
                <w:sz w:val="21"/>
                <w:szCs w:val="21"/>
              </w:rPr>
            </w:pPr>
            <w:proofErr w:type="spellStart"/>
            <w:r w:rsidRPr="007754DE">
              <w:rPr>
                <w:rFonts w:eastAsia="宋体"/>
                <w:i/>
                <w:iCs/>
                <w:sz w:val="21"/>
                <w:szCs w:val="21"/>
              </w:rPr>
              <w:t>E</w:t>
            </w:r>
            <w:r w:rsidRPr="007754DE">
              <w:rPr>
                <w:rFonts w:eastAsia="宋体"/>
                <w:sz w:val="21"/>
                <w:szCs w:val="21"/>
                <w:vertAlign w:val="subscript"/>
              </w:rPr>
              <w:t>rms</w:t>
            </w:r>
            <w:proofErr w:type="spellEnd"/>
          </w:p>
        </w:tc>
        <w:tc>
          <w:tcPr>
            <w:tcW w:w="2926" w:type="dxa"/>
            <w:vAlign w:val="center"/>
            <w:hideMark/>
          </w:tcPr>
          <w:p w14:paraId="4A720FEA" w14:textId="77777777" w:rsidR="007754DE" w:rsidRPr="007754DE" w:rsidRDefault="007754DE" w:rsidP="00AE2A4F">
            <w:pPr>
              <w:ind w:firstLineChars="0" w:firstLine="0"/>
              <w:jc w:val="center"/>
              <w:rPr>
                <w:sz w:val="21"/>
                <w:szCs w:val="21"/>
              </w:rPr>
            </w:pPr>
            <w:r w:rsidRPr="007754DE">
              <w:rPr>
                <w:sz w:val="21"/>
                <w:szCs w:val="21"/>
              </w:rPr>
              <w:t>Root mean square electric field (V/m)</w:t>
            </w:r>
          </w:p>
        </w:tc>
      </w:tr>
      <w:tr w:rsidR="007754DE" w:rsidRPr="007754DE" w14:paraId="34637139" w14:textId="77777777" w:rsidTr="00AE2A4F">
        <w:trPr>
          <w:trHeight w:val="468"/>
        </w:trPr>
        <w:tc>
          <w:tcPr>
            <w:tcW w:w="1101" w:type="dxa"/>
            <w:vAlign w:val="center"/>
            <w:hideMark/>
          </w:tcPr>
          <w:p w14:paraId="742B45E5" w14:textId="77777777" w:rsidR="007754DE" w:rsidRPr="007754DE" w:rsidRDefault="007754DE" w:rsidP="00AE2A4F">
            <w:pPr>
              <w:ind w:firstLineChars="0" w:firstLine="0"/>
              <w:jc w:val="center"/>
              <w:rPr>
                <w:sz w:val="21"/>
                <w:szCs w:val="21"/>
              </w:rPr>
            </w:pPr>
            <w:r w:rsidRPr="007754DE">
              <w:rPr>
                <w:rFonts w:eastAsia="宋体"/>
                <w:i/>
                <w:iCs/>
                <w:sz w:val="21"/>
                <w:szCs w:val="21"/>
              </w:rPr>
              <w:sym w:font="Symbol" w:char="F073"/>
            </w:r>
            <w:r w:rsidRPr="007754DE">
              <w:rPr>
                <w:rFonts w:eastAsia="宋体"/>
                <w:sz w:val="21"/>
                <w:szCs w:val="21"/>
                <w:vertAlign w:val="subscript"/>
              </w:rPr>
              <w:t>s</w:t>
            </w:r>
            <w:r w:rsidRPr="007754DE">
              <w:rPr>
                <w:rFonts w:eastAsia="宋体"/>
                <w:i/>
                <w:iCs/>
                <w:sz w:val="21"/>
                <w:szCs w:val="21"/>
              </w:rPr>
              <w:t xml:space="preserve"> </w:t>
            </w:r>
          </w:p>
        </w:tc>
        <w:tc>
          <w:tcPr>
            <w:tcW w:w="3543" w:type="dxa"/>
            <w:vAlign w:val="center"/>
            <w:hideMark/>
          </w:tcPr>
          <w:p w14:paraId="3B25579B" w14:textId="77777777" w:rsidR="007754DE" w:rsidRPr="007754DE" w:rsidRDefault="007754DE" w:rsidP="00AE2A4F">
            <w:pPr>
              <w:ind w:firstLineChars="0" w:firstLine="0"/>
              <w:jc w:val="center"/>
              <w:rPr>
                <w:sz w:val="21"/>
                <w:szCs w:val="21"/>
              </w:rPr>
            </w:pPr>
            <w:r w:rsidRPr="007754DE">
              <w:rPr>
                <w:sz w:val="21"/>
                <w:szCs w:val="21"/>
              </w:rPr>
              <w:t>Conductivity of the membrane (S/m)</w:t>
            </w:r>
          </w:p>
        </w:tc>
        <w:tc>
          <w:tcPr>
            <w:tcW w:w="952" w:type="dxa"/>
            <w:vAlign w:val="center"/>
            <w:hideMark/>
          </w:tcPr>
          <w:p w14:paraId="229EA110" w14:textId="77777777" w:rsidR="007754DE" w:rsidRPr="007754DE" w:rsidRDefault="007754DE" w:rsidP="00AE2A4F">
            <w:pPr>
              <w:ind w:firstLineChars="0" w:firstLine="0"/>
              <w:jc w:val="center"/>
              <w:rPr>
                <w:rFonts w:eastAsia="宋体"/>
                <w:sz w:val="21"/>
                <w:szCs w:val="21"/>
              </w:rPr>
            </w:pPr>
            <w:proofErr w:type="spellStart"/>
            <w:r w:rsidRPr="007754DE">
              <w:rPr>
                <w:rFonts w:eastAsia="宋体"/>
                <w:i/>
                <w:iCs/>
                <w:sz w:val="21"/>
                <w:szCs w:val="21"/>
              </w:rPr>
              <w:t>V</w:t>
            </w:r>
            <w:r w:rsidRPr="007754DE">
              <w:rPr>
                <w:rFonts w:eastAsia="宋体"/>
                <w:sz w:val="21"/>
                <w:szCs w:val="21"/>
                <w:vertAlign w:val="subscript"/>
              </w:rPr>
              <w:t>pp</w:t>
            </w:r>
            <w:proofErr w:type="spellEnd"/>
          </w:p>
        </w:tc>
        <w:tc>
          <w:tcPr>
            <w:tcW w:w="2926" w:type="dxa"/>
            <w:vAlign w:val="center"/>
            <w:hideMark/>
          </w:tcPr>
          <w:p w14:paraId="3A95AECA" w14:textId="77777777" w:rsidR="007754DE" w:rsidRPr="007754DE" w:rsidRDefault="007754DE" w:rsidP="00AE2A4F">
            <w:pPr>
              <w:ind w:firstLineChars="0" w:firstLine="0"/>
              <w:jc w:val="center"/>
              <w:rPr>
                <w:rFonts w:eastAsia="宋体"/>
                <w:sz w:val="21"/>
                <w:szCs w:val="21"/>
              </w:rPr>
            </w:pPr>
            <w:r w:rsidRPr="007754DE">
              <w:rPr>
                <w:sz w:val="21"/>
                <w:szCs w:val="21"/>
              </w:rPr>
              <w:t xml:space="preserve">Peak-to-peak voltage </w:t>
            </w:r>
          </w:p>
          <w:p w14:paraId="1B5F5C45" w14:textId="77777777" w:rsidR="007754DE" w:rsidRPr="007754DE" w:rsidRDefault="007754DE" w:rsidP="00AE2A4F">
            <w:pPr>
              <w:ind w:firstLineChars="0" w:firstLine="0"/>
              <w:jc w:val="center"/>
              <w:rPr>
                <w:rFonts w:eastAsia="宋体"/>
                <w:sz w:val="21"/>
                <w:szCs w:val="21"/>
              </w:rPr>
            </w:pPr>
            <w:r w:rsidRPr="007754DE">
              <w:rPr>
                <w:rFonts w:eastAsia="宋体"/>
                <w:sz w:val="21"/>
                <w:szCs w:val="21"/>
              </w:rPr>
              <w:t>(V)</w:t>
            </w:r>
          </w:p>
        </w:tc>
      </w:tr>
      <w:tr w:rsidR="007754DE" w:rsidRPr="007754DE" w14:paraId="319F1934" w14:textId="77777777" w:rsidTr="00AE2A4F">
        <w:trPr>
          <w:trHeight w:val="468"/>
        </w:trPr>
        <w:tc>
          <w:tcPr>
            <w:tcW w:w="1101" w:type="dxa"/>
            <w:vAlign w:val="center"/>
            <w:hideMark/>
          </w:tcPr>
          <w:p w14:paraId="65FB6D59" w14:textId="77777777" w:rsidR="007754DE" w:rsidRPr="007754DE" w:rsidRDefault="007754DE" w:rsidP="00AE2A4F">
            <w:pPr>
              <w:ind w:firstLineChars="0" w:firstLine="0"/>
              <w:jc w:val="center"/>
              <w:rPr>
                <w:sz w:val="21"/>
                <w:szCs w:val="21"/>
              </w:rPr>
            </w:pPr>
            <w:r w:rsidRPr="007754DE">
              <w:rPr>
                <w:rFonts w:eastAsia="宋体"/>
                <w:i/>
                <w:iCs/>
                <w:sz w:val="21"/>
                <w:szCs w:val="21"/>
              </w:rPr>
              <w:t>r</w:t>
            </w:r>
            <w:r w:rsidRPr="007754DE">
              <w:rPr>
                <w:rFonts w:eastAsia="宋体"/>
                <w:sz w:val="21"/>
                <w:szCs w:val="21"/>
                <w:vertAlign w:val="subscript"/>
              </w:rPr>
              <w:t>1</w:t>
            </w:r>
          </w:p>
        </w:tc>
        <w:tc>
          <w:tcPr>
            <w:tcW w:w="3543" w:type="dxa"/>
            <w:vAlign w:val="center"/>
            <w:hideMark/>
          </w:tcPr>
          <w:p w14:paraId="799EE0C5" w14:textId="77777777" w:rsidR="007754DE" w:rsidRPr="007754DE" w:rsidRDefault="007754DE" w:rsidP="00AE2A4F">
            <w:pPr>
              <w:ind w:firstLineChars="0" w:firstLine="0"/>
              <w:jc w:val="center"/>
              <w:rPr>
                <w:sz w:val="21"/>
                <w:szCs w:val="21"/>
              </w:rPr>
            </w:pPr>
            <w:proofErr w:type="spellStart"/>
            <w:r w:rsidRPr="007754DE">
              <w:rPr>
                <w:rFonts w:eastAsia="宋体"/>
                <w:sz w:val="21"/>
                <w:szCs w:val="21"/>
              </w:rPr>
              <w:t>Iner</w:t>
            </w:r>
            <w:proofErr w:type="spellEnd"/>
            <w:r w:rsidRPr="007754DE">
              <w:rPr>
                <w:rFonts w:eastAsia="宋体"/>
                <w:sz w:val="21"/>
                <w:szCs w:val="21"/>
              </w:rPr>
              <w:t xml:space="preserve"> radius of the membrane (m)</w:t>
            </w:r>
          </w:p>
        </w:tc>
        <w:tc>
          <w:tcPr>
            <w:tcW w:w="952" w:type="dxa"/>
            <w:vAlign w:val="center"/>
            <w:hideMark/>
          </w:tcPr>
          <w:p w14:paraId="5F21E5EB" w14:textId="77777777" w:rsidR="007754DE" w:rsidRPr="007754DE" w:rsidRDefault="007754DE" w:rsidP="00AE2A4F">
            <w:pPr>
              <w:ind w:firstLineChars="0" w:firstLine="0"/>
              <w:jc w:val="center"/>
              <w:rPr>
                <w:sz w:val="21"/>
                <w:szCs w:val="21"/>
              </w:rPr>
            </w:pPr>
            <w:r w:rsidRPr="007754DE">
              <w:rPr>
                <w:rFonts w:eastAsia="宋体"/>
                <w:i/>
                <w:iCs/>
                <w:sz w:val="21"/>
                <w:szCs w:val="21"/>
              </w:rPr>
              <w:sym w:font="Symbol" w:char="F077"/>
            </w:r>
          </w:p>
        </w:tc>
        <w:tc>
          <w:tcPr>
            <w:tcW w:w="2926" w:type="dxa"/>
            <w:vAlign w:val="center"/>
            <w:hideMark/>
          </w:tcPr>
          <w:p w14:paraId="327E480E" w14:textId="77777777" w:rsidR="007754DE" w:rsidRPr="007754DE" w:rsidRDefault="007754DE" w:rsidP="00AE2A4F">
            <w:pPr>
              <w:ind w:firstLineChars="0" w:firstLine="0"/>
              <w:jc w:val="center"/>
              <w:rPr>
                <w:sz w:val="21"/>
                <w:szCs w:val="21"/>
              </w:rPr>
            </w:pPr>
            <w:r w:rsidRPr="007754DE">
              <w:rPr>
                <w:sz w:val="21"/>
                <w:szCs w:val="21"/>
              </w:rPr>
              <w:t>Angular frequency (rad/s)</w:t>
            </w:r>
          </w:p>
        </w:tc>
      </w:tr>
      <w:tr w:rsidR="007754DE" w:rsidRPr="007754DE" w14:paraId="1E53EB92" w14:textId="77777777" w:rsidTr="00AE2A4F">
        <w:trPr>
          <w:trHeight w:val="468"/>
        </w:trPr>
        <w:tc>
          <w:tcPr>
            <w:tcW w:w="1101" w:type="dxa"/>
            <w:vAlign w:val="center"/>
            <w:hideMark/>
          </w:tcPr>
          <w:p w14:paraId="3F96AABF" w14:textId="77777777" w:rsidR="007754DE" w:rsidRPr="007754DE" w:rsidRDefault="007754DE" w:rsidP="00AE2A4F">
            <w:pPr>
              <w:ind w:firstLineChars="0" w:firstLine="0"/>
              <w:jc w:val="center"/>
              <w:rPr>
                <w:sz w:val="21"/>
                <w:szCs w:val="21"/>
              </w:rPr>
            </w:pPr>
            <w:r w:rsidRPr="007754DE">
              <w:rPr>
                <w:rFonts w:eastAsia="宋体"/>
                <w:i/>
                <w:iCs/>
                <w:sz w:val="21"/>
                <w:szCs w:val="21"/>
              </w:rPr>
              <w:t>r</w:t>
            </w:r>
            <w:r w:rsidRPr="007754DE">
              <w:rPr>
                <w:rFonts w:eastAsia="宋体"/>
                <w:i/>
                <w:iCs/>
                <w:sz w:val="21"/>
                <w:szCs w:val="21"/>
                <w:vertAlign w:val="subscript"/>
              </w:rPr>
              <w:t>2</w:t>
            </w:r>
          </w:p>
        </w:tc>
        <w:tc>
          <w:tcPr>
            <w:tcW w:w="3543" w:type="dxa"/>
            <w:vAlign w:val="center"/>
            <w:hideMark/>
          </w:tcPr>
          <w:p w14:paraId="12212679" w14:textId="77777777" w:rsidR="007754DE" w:rsidRPr="007754DE" w:rsidRDefault="007754DE" w:rsidP="00AE2A4F">
            <w:pPr>
              <w:ind w:firstLineChars="0" w:firstLine="0"/>
              <w:jc w:val="center"/>
              <w:rPr>
                <w:sz w:val="21"/>
                <w:szCs w:val="21"/>
              </w:rPr>
            </w:pPr>
            <w:r w:rsidRPr="007754DE">
              <w:rPr>
                <w:rFonts w:eastAsia="宋体"/>
                <w:sz w:val="21"/>
                <w:szCs w:val="21"/>
              </w:rPr>
              <w:t>Outer radius of the membrane (m)</w:t>
            </w:r>
          </w:p>
        </w:tc>
        <w:tc>
          <w:tcPr>
            <w:tcW w:w="952" w:type="dxa"/>
            <w:vAlign w:val="center"/>
            <w:hideMark/>
          </w:tcPr>
          <w:p w14:paraId="1CCDB591" w14:textId="77777777" w:rsidR="007754DE" w:rsidRPr="007754DE" w:rsidRDefault="007754DE" w:rsidP="00AE2A4F">
            <w:pPr>
              <w:ind w:firstLineChars="0" w:firstLine="0"/>
              <w:jc w:val="center"/>
              <w:rPr>
                <w:sz w:val="21"/>
                <w:szCs w:val="21"/>
              </w:rPr>
            </w:pPr>
            <w:bookmarkStart w:id="37" w:name="OLE_LINK1"/>
            <w:proofErr w:type="spellStart"/>
            <w:r w:rsidRPr="007754DE">
              <w:rPr>
                <w:rFonts w:eastAsia="宋体"/>
                <w:i/>
                <w:iCs/>
                <w:sz w:val="21"/>
                <w:szCs w:val="21"/>
              </w:rPr>
              <w:t>f</w:t>
            </w:r>
            <w:r w:rsidRPr="007754DE">
              <w:rPr>
                <w:rFonts w:eastAsia="宋体"/>
                <w:sz w:val="21"/>
                <w:szCs w:val="21"/>
                <w:vertAlign w:val="subscript"/>
              </w:rPr>
              <w:t>e</w:t>
            </w:r>
            <w:bookmarkEnd w:id="37"/>
            <w:proofErr w:type="spellEnd"/>
          </w:p>
        </w:tc>
        <w:tc>
          <w:tcPr>
            <w:tcW w:w="2926" w:type="dxa"/>
            <w:vAlign w:val="center"/>
            <w:hideMark/>
          </w:tcPr>
          <w:p w14:paraId="1ABB4BB4" w14:textId="77777777" w:rsidR="007754DE" w:rsidRPr="007754DE" w:rsidRDefault="007754DE" w:rsidP="00AE2A4F">
            <w:pPr>
              <w:ind w:firstLineChars="0" w:firstLine="0"/>
              <w:jc w:val="center"/>
              <w:rPr>
                <w:sz w:val="21"/>
                <w:szCs w:val="21"/>
              </w:rPr>
            </w:pPr>
            <w:r w:rsidRPr="007754DE">
              <w:rPr>
                <w:rFonts w:eastAsia="宋体"/>
                <w:sz w:val="21"/>
                <w:szCs w:val="21"/>
              </w:rPr>
              <w:t>Electric field frequency (Hz)</w:t>
            </w:r>
          </w:p>
        </w:tc>
      </w:tr>
      <w:tr w:rsidR="007754DE" w:rsidRPr="007754DE" w14:paraId="1F8F4DE8" w14:textId="77777777" w:rsidTr="00AE2A4F">
        <w:trPr>
          <w:trHeight w:val="468"/>
        </w:trPr>
        <w:tc>
          <w:tcPr>
            <w:tcW w:w="1101" w:type="dxa"/>
            <w:tcBorders>
              <w:top w:val="nil"/>
              <w:left w:val="nil"/>
              <w:bottom w:val="single" w:sz="12" w:space="0" w:color="auto"/>
              <w:right w:val="nil"/>
            </w:tcBorders>
            <w:vAlign w:val="center"/>
            <w:hideMark/>
          </w:tcPr>
          <w:p w14:paraId="1480F5D7" w14:textId="77777777" w:rsidR="007754DE" w:rsidRPr="007754DE" w:rsidRDefault="007754DE" w:rsidP="00AE2A4F">
            <w:pPr>
              <w:ind w:firstLineChars="0" w:firstLine="0"/>
              <w:jc w:val="center"/>
              <w:rPr>
                <w:sz w:val="21"/>
                <w:szCs w:val="21"/>
              </w:rPr>
            </w:pPr>
            <w:r w:rsidRPr="007754DE">
              <w:rPr>
                <w:rFonts w:eastAsia="宋体"/>
                <w:sz w:val="21"/>
                <w:szCs w:val="21"/>
              </w:rPr>
              <w:t>Re[</w:t>
            </w:r>
            <w:proofErr w:type="spellStart"/>
            <w:proofErr w:type="gramStart"/>
            <w:r w:rsidRPr="007754DE">
              <w:rPr>
                <w:rFonts w:eastAsia="宋体"/>
                <w:i/>
                <w:iCs/>
                <w:sz w:val="21"/>
                <w:szCs w:val="21"/>
              </w:rPr>
              <w:t>f</w:t>
            </w:r>
            <w:r w:rsidRPr="007754DE">
              <w:rPr>
                <w:rFonts w:eastAsia="宋体"/>
                <w:sz w:val="21"/>
                <w:szCs w:val="21"/>
                <w:vertAlign w:val="subscript"/>
              </w:rPr>
              <w:t>cm</w:t>
            </w:r>
            <w:proofErr w:type="spellEnd"/>
            <w:r w:rsidRPr="007754DE">
              <w:rPr>
                <w:rFonts w:eastAsia="宋体"/>
                <w:sz w:val="21"/>
                <w:szCs w:val="21"/>
              </w:rPr>
              <w:t>(</w:t>
            </w:r>
            <w:proofErr w:type="gramEnd"/>
            <w:r w:rsidRPr="007754DE">
              <w:rPr>
                <w:rFonts w:eastAsia="宋体"/>
                <w:i/>
                <w:iCs/>
                <w:sz w:val="21"/>
                <w:szCs w:val="21"/>
              </w:rPr>
              <w:sym w:font="Symbol" w:char="F077"/>
            </w:r>
            <w:r w:rsidRPr="007754DE">
              <w:rPr>
                <w:rFonts w:eastAsia="宋体"/>
                <w:sz w:val="21"/>
                <w:szCs w:val="21"/>
              </w:rPr>
              <w:t>)]</w:t>
            </w:r>
          </w:p>
        </w:tc>
        <w:tc>
          <w:tcPr>
            <w:tcW w:w="3543" w:type="dxa"/>
            <w:tcBorders>
              <w:top w:val="nil"/>
              <w:left w:val="nil"/>
              <w:bottom w:val="single" w:sz="12" w:space="0" w:color="auto"/>
              <w:right w:val="nil"/>
            </w:tcBorders>
            <w:vAlign w:val="center"/>
            <w:hideMark/>
          </w:tcPr>
          <w:p w14:paraId="3263FC9E" w14:textId="77777777" w:rsidR="007754DE" w:rsidRPr="007754DE" w:rsidRDefault="007754DE" w:rsidP="00AE2A4F">
            <w:pPr>
              <w:ind w:firstLineChars="0" w:firstLine="0"/>
              <w:jc w:val="center"/>
              <w:rPr>
                <w:sz w:val="21"/>
                <w:szCs w:val="21"/>
              </w:rPr>
            </w:pPr>
            <w:r w:rsidRPr="007754DE">
              <w:rPr>
                <w:sz w:val="21"/>
                <w:szCs w:val="21"/>
              </w:rPr>
              <w:t>Real part of the Clausius-</w:t>
            </w:r>
            <w:proofErr w:type="spellStart"/>
            <w:r w:rsidRPr="007754DE">
              <w:rPr>
                <w:sz w:val="21"/>
                <w:szCs w:val="21"/>
              </w:rPr>
              <w:t>Mossotti</w:t>
            </w:r>
            <w:proofErr w:type="spellEnd"/>
            <w:r w:rsidRPr="007754DE">
              <w:rPr>
                <w:sz w:val="21"/>
                <w:szCs w:val="21"/>
              </w:rPr>
              <w:t xml:space="preserve"> (CM) factor.</w:t>
            </w:r>
          </w:p>
        </w:tc>
        <w:tc>
          <w:tcPr>
            <w:tcW w:w="952" w:type="dxa"/>
            <w:tcBorders>
              <w:top w:val="nil"/>
              <w:left w:val="nil"/>
              <w:bottom w:val="single" w:sz="12" w:space="0" w:color="auto"/>
              <w:right w:val="nil"/>
            </w:tcBorders>
            <w:vAlign w:val="center"/>
            <w:hideMark/>
          </w:tcPr>
          <w:p w14:paraId="40DF0620" w14:textId="77777777" w:rsidR="007754DE" w:rsidRPr="007754DE" w:rsidRDefault="007754DE" w:rsidP="00AE2A4F">
            <w:pPr>
              <w:ind w:firstLineChars="0" w:firstLine="0"/>
              <w:jc w:val="center"/>
              <w:rPr>
                <w:rFonts w:eastAsia="宋体"/>
                <w:sz w:val="21"/>
                <w:szCs w:val="21"/>
              </w:rPr>
            </w:pPr>
            <w:proofErr w:type="spellStart"/>
            <w:r w:rsidRPr="007754DE">
              <w:rPr>
                <w:rFonts w:eastAsia="宋体"/>
                <w:sz w:val="21"/>
                <w:szCs w:val="21"/>
              </w:rPr>
              <w:t>i</w:t>
            </w:r>
            <w:proofErr w:type="spellEnd"/>
          </w:p>
        </w:tc>
        <w:tc>
          <w:tcPr>
            <w:tcW w:w="2926" w:type="dxa"/>
            <w:tcBorders>
              <w:top w:val="nil"/>
              <w:left w:val="nil"/>
              <w:bottom w:val="single" w:sz="12" w:space="0" w:color="auto"/>
              <w:right w:val="nil"/>
            </w:tcBorders>
            <w:vAlign w:val="center"/>
            <w:hideMark/>
          </w:tcPr>
          <w:p w14:paraId="46FAD377" w14:textId="77777777" w:rsidR="007754DE" w:rsidRPr="007754DE" w:rsidRDefault="007754DE" w:rsidP="00AE2A4F">
            <w:pPr>
              <w:ind w:firstLineChars="0" w:firstLine="0"/>
              <w:jc w:val="center"/>
              <w:rPr>
                <w:sz w:val="21"/>
                <w:szCs w:val="21"/>
              </w:rPr>
            </w:pPr>
            <w:r w:rsidRPr="007754DE">
              <w:rPr>
                <w:sz w:val="21"/>
                <w:szCs w:val="21"/>
              </w:rPr>
              <w:t>Imaginary unit</w:t>
            </w:r>
          </w:p>
        </w:tc>
      </w:tr>
    </w:tbl>
    <w:p w14:paraId="518AFF54" w14:textId="72E5FB0E" w:rsidR="007754DE" w:rsidRDefault="007754DE" w:rsidP="007754DE">
      <w:pPr>
        <w:ind w:firstLine="480"/>
        <w:rPr>
          <w:rFonts w:eastAsiaTheme="minorEastAsia"/>
        </w:rPr>
      </w:pPr>
      <w:r>
        <w:rPr>
          <w:rFonts w:eastAsiaTheme="minorEastAsia"/>
        </w:rPr>
        <w:br w:type="page"/>
      </w:r>
    </w:p>
    <w:p w14:paraId="240A5547" w14:textId="5CB9367D" w:rsidR="00E80C5A" w:rsidRPr="00183480" w:rsidRDefault="00E80C5A" w:rsidP="00E80C5A">
      <w:pPr>
        <w:ind w:firstLine="420"/>
        <w:jc w:val="center"/>
        <w:rPr>
          <w:rFonts w:eastAsia="宋体"/>
          <w:sz w:val="21"/>
          <w:szCs w:val="21"/>
        </w:rPr>
      </w:pPr>
      <w:r w:rsidRPr="00183480">
        <w:rPr>
          <w:rFonts w:eastAsiaTheme="minorEastAsia"/>
          <w:sz w:val="21"/>
          <w:szCs w:val="21"/>
        </w:rPr>
        <w:lastRenderedPageBreak/>
        <w:t>Table</w:t>
      </w:r>
      <w:r w:rsidR="000A1A74">
        <w:rPr>
          <w:rFonts w:eastAsiaTheme="minorEastAsia"/>
          <w:sz w:val="21"/>
          <w:szCs w:val="21"/>
        </w:rPr>
        <w:t xml:space="preserve"> </w:t>
      </w:r>
      <w:r w:rsidRPr="00183480">
        <w:rPr>
          <w:rFonts w:eastAsiaTheme="minorEastAsia" w:hint="eastAsia"/>
          <w:sz w:val="21"/>
          <w:szCs w:val="21"/>
        </w:rPr>
        <w:t>S</w:t>
      </w:r>
      <w:proofErr w:type="gramStart"/>
      <w:r w:rsidRPr="00183480">
        <w:rPr>
          <w:rFonts w:eastAsiaTheme="minorEastAsia"/>
          <w:sz w:val="21"/>
          <w:szCs w:val="21"/>
        </w:rPr>
        <w:t xml:space="preserve">2 </w:t>
      </w:r>
      <w:r w:rsidR="000A1A74">
        <w:rPr>
          <w:rFonts w:eastAsiaTheme="minorEastAsia"/>
          <w:sz w:val="21"/>
          <w:szCs w:val="21"/>
        </w:rPr>
        <w:t xml:space="preserve"> </w:t>
      </w:r>
      <w:r w:rsidRPr="00183480">
        <w:rPr>
          <w:rFonts w:eastAsia="宋体"/>
          <w:sz w:val="21"/>
          <w:szCs w:val="21"/>
        </w:rPr>
        <w:t>Parameters</w:t>
      </w:r>
      <w:proofErr w:type="gramEnd"/>
      <w:r w:rsidRPr="00183480">
        <w:rPr>
          <w:rFonts w:eastAsia="宋体"/>
          <w:sz w:val="21"/>
          <w:szCs w:val="21"/>
        </w:rPr>
        <w:t xml:space="preserve"> influencing the </w:t>
      </w:r>
      <w:r w:rsidRPr="00183480">
        <w:rPr>
          <w:rFonts w:eastAsia="宋体" w:hint="eastAsia"/>
          <w:b/>
          <w:bCs/>
          <w:i/>
          <w:iCs/>
          <w:sz w:val="21"/>
          <w:szCs w:val="21"/>
        </w:rPr>
        <w:t>F</w:t>
      </w:r>
      <w:r w:rsidRPr="00183480">
        <w:rPr>
          <w:rFonts w:eastAsia="宋体" w:hint="eastAsia"/>
          <w:i/>
          <w:iCs/>
          <w:sz w:val="21"/>
          <w:szCs w:val="21"/>
          <w:vertAlign w:val="subscript"/>
        </w:rPr>
        <w:sym w:font="Symbol" w:char="F074"/>
      </w:r>
      <w:r w:rsidRPr="00183480">
        <w:rPr>
          <w:rFonts w:eastAsia="宋体"/>
          <w:sz w:val="21"/>
          <w:szCs w:val="21"/>
        </w:rPr>
        <w:t xml:space="preserve"> on cells</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6"/>
        <w:gridCol w:w="3201"/>
        <w:gridCol w:w="1051"/>
        <w:gridCol w:w="2838"/>
      </w:tblGrid>
      <w:tr w:rsidR="00E80C5A" w14:paraId="468EFBDB" w14:textId="77777777" w:rsidTr="00CC5D42">
        <w:trPr>
          <w:trHeight w:val="468"/>
        </w:trPr>
        <w:tc>
          <w:tcPr>
            <w:tcW w:w="1216" w:type="dxa"/>
            <w:tcBorders>
              <w:top w:val="single" w:sz="12" w:space="0" w:color="auto"/>
              <w:bottom w:val="single" w:sz="4" w:space="0" w:color="auto"/>
            </w:tcBorders>
            <w:vAlign w:val="center"/>
          </w:tcPr>
          <w:p w14:paraId="3B765C29" w14:textId="77777777" w:rsidR="00E80C5A" w:rsidRPr="00411150" w:rsidRDefault="00E80C5A" w:rsidP="00CC5D42">
            <w:pPr>
              <w:ind w:firstLineChars="0" w:firstLine="0"/>
              <w:jc w:val="center"/>
              <w:rPr>
                <w:sz w:val="21"/>
                <w:szCs w:val="21"/>
              </w:rPr>
            </w:pPr>
            <w:r w:rsidRPr="00411150">
              <w:rPr>
                <w:sz w:val="21"/>
                <w:szCs w:val="21"/>
              </w:rPr>
              <w:t>Symbols</w:t>
            </w:r>
          </w:p>
        </w:tc>
        <w:tc>
          <w:tcPr>
            <w:tcW w:w="3201" w:type="dxa"/>
            <w:tcBorders>
              <w:top w:val="single" w:sz="12" w:space="0" w:color="auto"/>
              <w:bottom w:val="single" w:sz="4" w:space="0" w:color="auto"/>
            </w:tcBorders>
            <w:vAlign w:val="center"/>
          </w:tcPr>
          <w:p w14:paraId="46BA62CB" w14:textId="77777777" w:rsidR="00E80C5A" w:rsidRPr="00411150" w:rsidRDefault="00E80C5A" w:rsidP="00CC5D42">
            <w:pPr>
              <w:ind w:firstLineChars="0" w:firstLine="0"/>
              <w:jc w:val="center"/>
              <w:rPr>
                <w:sz w:val="21"/>
                <w:szCs w:val="21"/>
              </w:rPr>
            </w:pPr>
            <w:r w:rsidRPr="00411150">
              <w:rPr>
                <w:sz w:val="21"/>
                <w:szCs w:val="21"/>
              </w:rPr>
              <w:t>Introduction</w:t>
            </w:r>
          </w:p>
        </w:tc>
        <w:tc>
          <w:tcPr>
            <w:tcW w:w="1051" w:type="dxa"/>
            <w:tcBorders>
              <w:top w:val="single" w:sz="12" w:space="0" w:color="auto"/>
              <w:bottom w:val="single" w:sz="4" w:space="0" w:color="auto"/>
            </w:tcBorders>
            <w:vAlign w:val="center"/>
          </w:tcPr>
          <w:p w14:paraId="776CCDAD" w14:textId="77777777" w:rsidR="00E80C5A" w:rsidRPr="00411150" w:rsidRDefault="00E80C5A" w:rsidP="00CC5D42">
            <w:pPr>
              <w:ind w:firstLineChars="0" w:firstLine="0"/>
              <w:jc w:val="center"/>
              <w:rPr>
                <w:sz w:val="21"/>
                <w:szCs w:val="21"/>
              </w:rPr>
            </w:pPr>
            <w:r w:rsidRPr="00411150">
              <w:rPr>
                <w:sz w:val="21"/>
                <w:szCs w:val="21"/>
              </w:rPr>
              <w:t>Symbols</w:t>
            </w:r>
          </w:p>
        </w:tc>
        <w:tc>
          <w:tcPr>
            <w:tcW w:w="2838" w:type="dxa"/>
            <w:tcBorders>
              <w:top w:val="single" w:sz="12" w:space="0" w:color="auto"/>
              <w:bottom w:val="single" w:sz="4" w:space="0" w:color="auto"/>
            </w:tcBorders>
            <w:vAlign w:val="center"/>
          </w:tcPr>
          <w:p w14:paraId="241B4E13" w14:textId="77777777" w:rsidR="00E80C5A" w:rsidRPr="00411150" w:rsidRDefault="00E80C5A" w:rsidP="00CC5D42">
            <w:pPr>
              <w:ind w:firstLineChars="0" w:firstLine="0"/>
              <w:jc w:val="center"/>
              <w:rPr>
                <w:sz w:val="21"/>
                <w:szCs w:val="21"/>
              </w:rPr>
            </w:pPr>
            <w:r w:rsidRPr="00411150">
              <w:rPr>
                <w:sz w:val="21"/>
                <w:szCs w:val="21"/>
              </w:rPr>
              <w:t>Introduction</w:t>
            </w:r>
          </w:p>
        </w:tc>
      </w:tr>
      <w:tr w:rsidR="00E80C5A" w14:paraId="32EAEAC2" w14:textId="77777777" w:rsidTr="00CC5D42">
        <w:trPr>
          <w:trHeight w:val="468"/>
        </w:trPr>
        <w:tc>
          <w:tcPr>
            <w:tcW w:w="1216" w:type="dxa"/>
            <w:tcBorders>
              <w:top w:val="single" w:sz="4" w:space="0" w:color="auto"/>
            </w:tcBorders>
            <w:vAlign w:val="center"/>
          </w:tcPr>
          <w:p w14:paraId="7660C8F0" w14:textId="77777777" w:rsidR="00E80C5A" w:rsidRPr="00411150" w:rsidRDefault="00E80C5A" w:rsidP="00CC5D42">
            <w:pPr>
              <w:ind w:firstLineChars="0" w:firstLine="0"/>
              <w:jc w:val="center"/>
              <w:rPr>
                <w:sz w:val="21"/>
                <w:szCs w:val="21"/>
              </w:rPr>
            </w:pPr>
            <w:r w:rsidRPr="00411150">
              <w:rPr>
                <w:rFonts w:eastAsia="宋体" w:cs="Times New Roman"/>
                <w:i/>
                <w:iCs/>
                <w:sz w:val="21"/>
                <w:szCs w:val="21"/>
              </w:rPr>
              <w:sym w:font="Symbol" w:char="F072"/>
            </w:r>
          </w:p>
        </w:tc>
        <w:tc>
          <w:tcPr>
            <w:tcW w:w="3201" w:type="dxa"/>
            <w:tcBorders>
              <w:top w:val="single" w:sz="4" w:space="0" w:color="auto"/>
            </w:tcBorders>
            <w:vAlign w:val="center"/>
          </w:tcPr>
          <w:p w14:paraId="7A098ADB" w14:textId="77777777" w:rsidR="00E80C5A" w:rsidRPr="00411150" w:rsidRDefault="00E80C5A" w:rsidP="00CC5D42">
            <w:pPr>
              <w:ind w:firstLineChars="0" w:firstLine="0"/>
              <w:jc w:val="center"/>
              <w:rPr>
                <w:sz w:val="21"/>
                <w:szCs w:val="21"/>
              </w:rPr>
            </w:pPr>
            <w:r w:rsidRPr="00411150">
              <w:rPr>
                <w:sz w:val="21"/>
                <w:szCs w:val="21"/>
              </w:rPr>
              <w:t>Fluid density (kg/m³)</w:t>
            </w:r>
          </w:p>
        </w:tc>
        <w:tc>
          <w:tcPr>
            <w:tcW w:w="1051" w:type="dxa"/>
            <w:tcBorders>
              <w:top w:val="single" w:sz="4" w:space="0" w:color="auto"/>
            </w:tcBorders>
            <w:vAlign w:val="center"/>
          </w:tcPr>
          <w:p w14:paraId="5B20F482" w14:textId="77777777" w:rsidR="00E80C5A" w:rsidRPr="00411150" w:rsidRDefault="00E80C5A" w:rsidP="00CC5D42">
            <w:pPr>
              <w:ind w:firstLineChars="0" w:firstLine="0"/>
              <w:jc w:val="center"/>
              <w:rPr>
                <w:sz w:val="21"/>
                <w:szCs w:val="21"/>
              </w:rPr>
            </w:pPr>
            <w:r w:rsidRPr="00411150">
              <w:rPr>
                <w:rFonts w:eastAsia="宋体" w:cs="Times New Roman" w:hint="eastAsia"/>
                <w:b/>
                <w:bCs/>
                <w:i/>
                <w:iCs/>
                <w:sz w:val="21"/>
                <w:szCs w:val="21"/>
              </w:rPr>
              <w:t>v</w:t>
            </w:r>
          </w:p>
        </w:tc>
        <w:tc>
          <w:tcPr>
            <w:tcW w:w="2838" w:type="dxa"/>
            <w:tcBorders>
              <w:top w:val="single" w:sz="4" w:space="0" w:color="auto"/>
            </w:tcBorders>
            <w:vAlign w:val="center"/>
          </w:tcPr>
          <w:p w14:paraId="1A51104C" w14:textId="77777777" w:rsidR="00E80C5A" w:rsidRPr="00411150" w:rsidRDefault="00E80C5A" w:rsidP="00CC5D42">
            <w:pPr>
              <w:ind w:firstLineChars="0" w:firstLine="0"/>
              <w:jc w:val="center"/>
              <w:rPr>
                <w:sz w:val="21"/>
                <w:szCs w:val="21"/>
              </w:rPr>
            </w:pPr>
            <w:r w:rsidRPr="00411150">
              <w:rPr>
                <w:sz w:val="21"/>
                <w:szCs w:val="21"/>
              </w:rPr>
              <w:t>Velocity vector (m/s)</w:t>
            </w:r>
          </w:p>
        </w:tc>
      </w:tr>
      <w:tr w:rsidR="00E80C5A" w14:paraId="619BAEB8" w14:textId="77777777" w:rsidTr="00CC5D42">
        <w:trPr>
          <w:trHeight w:val="468"/>
        </w:trPr>
        <w:tc>
          <w:tcPr>
            <w:tcW w:w="1216" w:type="dxa"/>
            <w:vAlign w:val="center"/>
          </w:tcPr>
          <w:p w14:paraId="793CE253" w14:textId="77777777" w:rsidR="00E80C5A" w:rsidRPr="00411150" w:rsidRDefault="00E80C5A" w:rsidP="00CC5D42">
            <w:pPr>
              <w:ind w:firstLineChars="0" w:firstLine="0"/>
              <w:jc w:val="center"/>
              <w:rPr>
                <w:sz w:val="21"/>
                <w:szCs w:val="21"/>
              </w:rPr>
            </w:pPr>
            <w:r w:rsidRPr="00411150">
              <w:rPr>
                <w:rFonts w:eastAsia="宋体" w:hAnsi="宋体" w:cs="Times New Roman"/>
                <w:i/>
                <w:iCs/>
                <w:sz w:val="21"/>
                <w:szCs w:val="21"/>
              </w:rPr>
              <w:t>t</w:t>
            </w:r>
          </w:p>
        </w:tc>
        <w:tc>
          <w:tcPr>
            <w:tcW w:w="3201" w:type="dxa"/>
            <w:vAlign w:val="center"/>
          </w:tcPr>
          <w:p w14:paraId="2FC37FCB" w14:textId="77777777" w:rsidR="00E80C5A" w:rsidRPr="00411150" w:rsidRDefault="00E80C5A" w:rsidP="00CC5D42">
            <w:pPr>
              <w:ind w:firstLineChars="0" w:firstLine="0"/>
              <w:jc w:val="center"/>
              <w:rPr>
                <w:sz w:val="21"/>
                <w:szCs w:val="21"/>
              </w:rPr>
            </w:pPr>
            <w:r w:rsidRPr="00411150">
              <w:rPr>
                <w:sz w:val="21"/>
                <w:szCs w:val="21"/>
              </w:rPr>
              <w:t>Time (s)</w:t>
            </w:r>
          </w:p>
        </w:tc>
        <w:tc>
          <w:tcPr>
            <w:tcW w:w="1051" w:type="dxa"/>
            <w:vAlign w:val="center"/>
          </w:tcPr>
          <w:p w14:paraId="7A0A491D" w14:textId="77777777" w:rsidR="00E80C5A" w:rsidRPr="00411150" w:rsidRDefault="00E80C5A" w:rsidP="00CC5D42">
            <w:pPr>
              <w:ind w:firstLineChars="0" w:firstLine="0"/>
              <w:jc w:val="center"/>
              <w:rPr>
                <w:sz w:val="21"/>
                <w:szCs w:val="21"/>
              </w:rPr>
            </w:pPr>
            <w:r w:rsidRPr="00411150">
              <w:rPr>
                <w:rFonts w:eastAsia="宋体" w:cs="Times New Roman" w:hint="eastAsia"/>
                <w:i/>
                <w:iCs/>
                <w:sz w:val="21"/>
                <w:szCs w:val="21"/>
              </w:rPr>
              <w:t>p</w:t>
            </w:r>
          </w:p>
        </w:tc>
        <w:tc>
          <w:tcPr>
            <w:tcW w:w="2838" w:type="dxa"/>
            <w:vAlign w:val="center"/>
          </w:tcPr>
          <w:p w14:paraId="77A3CA7A" w14:textId="77777777" w:rsidR="00E80C5A" w:rsidRPr="00411150" w:rsidRDefault="00E80C5A" w:rsidP="00CC5D42">
            <w:pPr>
              <w:ind w:firstLineChars="0" w:firstLine="0"/>
              <w:jc w:val="center"/>
              <w:rPr>
                <w:sz w:val="21"/>
                <w:szCs w:val="21"/>
              </w:rPr>
            </w:pPr>
            <w:r w:rsidRPr="00411150">
              <w:rPr>
                <w:sz w:val="21"/>
                <w:szCs w:val="21"/>
              </w:rPr>
              <w:t>Pressure (Pa)</w:t>
            </w:r>
          </w:p>
        </w:tc>
      </w:tr>
      <w:tr w:rsidR="00E80C5A" w:rsidRPr="009573F9" w14:paraId="55C6B530" w14:textId="77777777" w:rsidTr="00CC5D42">
        <w:trPr>
          <w:trHeight w:val="468"/>
        </w:trPr>
        <w:tc>
          <w:tcPr>
            <w:tcW w:w="1216" w:type="dxa"/>
            <w:tcBorders>
              <w:bottom w:val="single" w:sz="12" w:space="0" w:color="auto"/>
            </w:tcBorders>
            <w:vAlign w:val="center"/>
          </w:tcPr>
          <w:p w14:paraId="2C8AA130" w14:textId="77777777" w:rsidR="00E80C5A" w:rsidRPr="00411150" w:rsidRDefault="00E80C5A" w:rsidP="00CC5D42">
            <w:pPr>
              <w:ind w:firstLineChars="0" w:firstLine="0"/>
              <w:jc w:val="center"/>
              <w:rPr>
                <w:sz w:val="21"/>
                <w:szCs w:val="21"/>
              </w:rPr>
            </w:pPr>
            <w:r w:rsidRPr="00411150">
              <w:rPr>
                <w:rFonts w:eastAsia="宋体" w:cs="Times New Roman"/>
                <w:i/>
                <w:iCs/>
                <w:sz w:val="21"/>
                <w:szCs w:val="21"/>
              </w:rPr>
              <w:sym w:font="Symbol" w:char="F06D"/>
            </w:r>
          </w:p>
        </w:tc>
        <w:tc>
          <w:tcPr>
            <w:tcW w:w="3201" w:type="dxa"/>
            <w:tcBorders>
              <w:bottom w:val="single" w:sz="12" w:space="0" w:color="auto"/>
            </w:tcBorders>
            <w:vAlign w:val="center"/>
          </w:tcPr>
          <w:p w14:paraId="5D5667D5" w14:textId="77777777" w:rsidR="00E80C5A" w:rsidRPr="00411150" w:rsidRDefault="00E80C5A" w:rsidP="00CC5D42">
            <w:pPr>
              <w:ind w:firstLineChars="0" w:firstLine="0"/>
              <w:jc w:val="center"/>
              <w:rPr>
                <w:sz w:val="21"/>
                <w:szCs w:val="21"/>
              </w:rPr>
            </w:pPr>
            <w:r w:rsidRPr="00411150">
              <w:rPr>
                <w:sz w:val="21"/>
                <w:szCs w:val="21"/>
              </w:rPr>
              <w:t>Dynamic viscosity (</w:t>
            </w:r>
            <w:proofErr w:type="spellStart"/>
            <w:r w:rsidRPr="00411150">
              <w:rPr>
                <w:sz w:val="21"/>
                <w:szCs w:val="21"/>
              </w:rPr>
              <w:t>Pa·s</w:t>
            </w:r>
            <w:proofErr w:type="spellEnd"/>
            <w:r w:rsidRPr="00411150">
              <w:rPr>
                <w:sz w:val="21"/>
                <w:szCs w:val="21"/>
              </w:rPr>
              <w:t>)</w:t>
            </w:r>
          </w:p>
        </w:tc>
        <w:tc>
          <w:tcPr>
            <w:tcW w:w="1051" w:type="dxa"/>
            <w:tcBorders>
              <w:bottom w:val="single" w:sz="12" w:space="0" w:color="auto"/>
            </w:tcBorders>
            <w:vAlign w:val="center"/>
          </w:tcPr>
          <w:p w14:paraId="56DA3576" w14:textId="77777777" w:rsidR="00E80C5A" w:rsidRPr="00411150" w:rsidRDefault="00E80C5A" w:rsidP="00CC5D42">
            <w:pPr>
              <w:ind w:firstLineChars="0" w:firstLine="0"/>
              <w:jc w:val="center"/>
              <w:rPr>
                <w:rFonts w:eastAsiaTheme="minorEastAsia"/>
                <w:sz w:val="21"/>
                <w:szCs w:val="21"/>
              </w:rPr>
            </w:pPr>
            <w:proofErr w:type="spellStart"/>
            <w:r w:rsidRPr="00411150">
              <w:rPr>
                <w:rFonts w:eastAsia="宋体" w:cs="Times New Roman" w:hint="eastAsia"/>
                <w:b/>
                <w:bCs/>
                <w:i/>
                <w:iCs/>
                <w:sz w:val="21"/>
                <w:szCs w:val="21"/>
              </w:rPr>
              <w:t>f</w:t>
            </w:r>
            <w:r w:rsidRPr="00411150">
              <w:rPr>
                <w:rFonts w:eastAsia="宋体" w:cs="Times New Roman" w:hint="eastAsia"/>
                <w:sz w:val="21"/>
                <w:szCs w:val="21"/>
                <w:vertAlign w:val="subscript"/>
              </w:rPr>
              <w:t>V</w:t>
            </w:r>
            <w:proofErr w:type="spellEnd"/>
          </w:p>
        </w:tc>
        <w:tc>
          <w:tcPr>
            <w:tcW w:w="2838" w:type="dxa"/>
            <w:tcBorders>
              <w:bottom w:val="single" w:sz="12" w:space="0" w:color="auto"/>
            </w:tcBorders>
            <w:vAlign w:val="center"/>
          </w:tcPr>
          <w:p w14:paraId="0C41DCF7" w14:textId="77777777" w:rsidR="00E80C5A" w:rsidRPr="00411150" w:rsidRDefault="00E80C5A" w:rsidP="00CC5D42">
            <w:pPr>
              <w:ind w:firstLineChars="0" w:firstLine="0"/>
              <w:jc w:val="center"/>
              <w:rPr>
                <w:sz w:val="21"/>
                <w:szCs w:val="21"/>
              </w:rPr>
            </w:pPr>
            <w:r w:rsidRPr="00411150">
              <w:rPr>
                <w:sz w:val="21"/>
                <w:szCs w:val="21"/>
              </w:rPr>
              <w:t>Volume force per unit mass of fluid (m/s²)</w:t>
            </w:r>
          </w:p>
        </w:tc>
      </w:tr>
    </w:tbl>
    <w:p w14:paraId="085E3613" w14:textId="391CD1A7" w:rsidR="00E80C5A" w:rsidRDefault="00E80C5A">
      <w:pPr>
        <w:widowControl/>
        <w:spacing w:line="240" w:lineRule="auto"/>
        <w:ind w:firstLineChars="0" w:firstLine="0"/>
        <w:jc w:val="left"/>
        <w:rPr>
          <w:rFonts w:eastAsiaTheme="minorEastAsia"/>
        </w:rPr>
      </w:pPr>
      <w:r>
        <w:rPr>
          <w:rFonts w:eastAsiaTheme="minorEastAsia"/>
        </w:rPr>
        <w:br w:type="page"/>
      </w:r>
    </w:p>
    <w:p w14:paraId="02ECFB9A" w14:textId="12F026B3" w:rsidR="00FB59BE" w:rsidRPr="00183480" w:rsidRDefault="00FB59BE" w:rsidP="00FB59BE">
      <w:pPr>
        <w:adjustRightInd w:val="0"/>
        <w:snapToGrid w:val="0"/>
        <w:spacing w:line="288" w:lineRule="auto"/>
        <w:ind w:firstLineChars="0" w:firstLine="0"/>
        <w:jc w:val="center"/>
        <w:rPr>
          <w:rFonts w:eastAsia="宋体" w:cs="Times New Roman"/>
          <w:sz w:val="21"/>
          <w:szCs w:val="21"/>
        </w:rPr>
      </w:pPr>
      <w:r w:rsidRPr="00183480">
        <w:rPr>
          <w:rFonts w:eastAsia="宋体" w:cs="Times New Roman"/>
          <w:sz w:val="21"/>
          <w:szCs w:val="21"/>
        </w:rPr>
        <w:lastRenderedPageBreak/>
        <w:t>Table</w:t>
      </w:r>
      <w:r w:rsidR="000A1A74">
        <w:rPr>
          <w:rFonts w:eastAsia="宋体" w:cs="Times New Roman"/>
          <w:sz w:val="21"/>
          <w:szCs w:val="21"/>
        </w:rPr>
        <w:t xml:space="preserve"> </w:t>
      </w:r>
      <w:r w:rsidRPr="00183480">
        <w:rPr>
          <w:rFonts w:eastAsia="宋体" w:cs="Times New Roman"/>
          <w:sz w:val="21"/>
          <w:szCs w:val="21"/>
        </w:rPr>
        <w:t>S</w:t>
      </w:r>
      <w:proofErr w:type="gramStart"/>
      <w:r w:rsidRPr="00183480">
        <w:rPr>
          <w:rFonts w:eastAsia="宋体" w:cs="Times New Roman"/>
          <w:sz w:val="21"/>
          <w:szCs w:val="21"/>
        </w:rPr>
        <w:t xml:space="preserve">3  </w:t>
      </w:r>
      <w:r w:rsidR="004B4495" w:rsidRPr="004B4495">
        <w:rPr>
          <w:rFonts w:eastAsia="宋体" w:cs="Times New Roman"/>
          <w:sz w:val="21"/>
          <w:szCs w:val="21"/>
        </w:rPr>
        <w:t>Grid</w:t>
      </w:r>
      <w:proofErr w:type="gramEnd"/>
      <w:r w:rsidR="004B4495" w:rsidRPr="004B4495">
        <w:rPr>
          <w:rFonts w:eastAsia="宋体" w:cs="Times New Roman"/>
          <w:sz w:val="21"/>
          <w:szCs w:val="21"/>
        </w:rPr>
        <w:t xml:space="preserve"> independence verification</w:t>
      </w:r>
    </w:p>
    <w:tbl>
      <w:tblPr>
        <w:tblStyle w:val="1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5"/>
        <w:gridCol w:w="2056"/>
        <w:gridCol w:w="2055"/>
        <w:gridCol w:w="2056"/>
      </w:tblGrid>
      <w:tr w:rsidR="007B7829" w:rsidRPr="005135A3" w14:paraId="77C67F23" w14:textId="77777777" w:rsidTr="001F0188">
        <w:trPr>
          <w:jc w:val="center"/>
        </w:trPr>
        <w:tc>
          <w:tcPr>
            <w:tcW w:w="2055" w:type="dxa"/>
            <w:tcBorders>
              <w:top w:val="single" w:sz="12" w:space="0" w:color="auto"/>
              <w:bottom w:val="single" w:sz="4" w:space="0" w:color="auto"/>
            </w:tcBorders>
            <w:vAlign w:val="center"/>
          </w:tcPr>
          <w:p w14:paraId="587D0182" w14:textId="22CEBE08" w:rsidR="007B7829" w:rsidRPr="001F0188" w:rsidRDefault="008F0B1B" w:rsidP="007B7829">
            <w:pPr>
              <w:adjustRightInd w:val="0"/>
              <w:snapToGrid w:val="0"/>
              <w:spacing w:line="288" w:lineRule="auto"/>
              <w:ind w:firstLineChars="0" w:firstLine="0"/>
              <w:jc w:val="center"/>
              <w:rPr>
                <w:rFonts w:eastAsia="宋体"/>
                <w:sz w:val="18"/>
                <w:szCs w:val="18"/>
              </w:rPr>
            </w:pPr>
            <w:r>
              <w:rPr>
                <w:rFonts w:eastAsia="宋体"/>
                <w:sz w:val="18"/>
                <w:szCs w:val="18"/>
              </w:rPr>
              <w:t>Grid</w:t>
            </w:r>
            <w:r w:rsidR="007B7829" w:rsidRPr="001F0188">
              <w:rPr>
                <w:rFonts w:eastAsia="宋体"/>
                <w:sz w:val="18"/>
                <w:szCs w:val="18"/>
              </w:rPr>
              <w:t xml:space="preserve"> number</w:t>
            </w:r>
          </w:p>
        </w:tc>
        <w:tc>
          <w:tcPr>
            <w:tcW w:w="2056" w:type="dxa"/>
            <w:tcBorders>
              <w:top w:val="single" w:sz="12" w:space="0" w:color="auto"/>
              <w:bottom w:val="single" w:sz="4" w:space="0" w:color="auto"/>
            </w:tcBorders>
            <w:vAlign w:val="center"/>
          </w:tcPr>
          <w:p w14:paraId="4929127E" w14:textId="0EED5455" w:rsidR="007B7829" w:rsidRPr="006E54FD" w:rsidRDefault="007B7829" w:rsidP="007B7829">
            <w:pPr>
              <w:adjustRightInd w:val="0"/>
              <w:snapToGrid w:val="0"/>
              <w:spacing w:line="288" w:lineRule="auto"/>
              <w:ind w:firstLineChars="0" w:firstLine="0"/>
              <w:jc w:val="center"/>
              <w:rPr>
                <w:rFonts w:eastAsia="宋体"/>
                <w:sz w:val="18"/>
                <w:szCs w:val="18"/>
              </w:rPr>
            </w:pPr>
            <w:r w:rsidRPr="001F0188">
              <w:rPr>
                <w:color w:val="101214"/>
                <w:sz w:val="18"/>
                <w:szCs w:val="18"/>
                <w:shd w:val="clear" w:color="auto" w:fill="FFFFFF"/>
              </w:rPr>
              <w:t xml:space="preserve">Maximum </w:t>
            </w:r>
            <w:r w:rsidR="008F0B1B">
              <w:rPr>
                <w:color w:val="101214"/>
                <w:sz w:val="18"/>
                <w:szCs w:val="18"/>
                <w:shd w:val="clear" w:color="auto" w:fill="FFFFFF"/>
              </w:rPr>
              <w:t>g</w:t>
            </w:r>
            <w:r w:rsidR="008F0B1B">
              <w:rPr>
                <w:rFonts w:eastAsia="宋体"/>
                <w:sz w:val="18"/>
                <w:szCs w:val="18"/>
              </w:rPr>
              <w:t>rid</w:t>
            </w:r>
            <w:r w:rsidRPr="006E54FD">
              <w:rPr>
                <w:color w:val="101214"/>
                <w:sz w:val="18"/>
                <w:szCs w:val="18"/>
                <w:shd w:val="clear" w:color="auto" w:fill="FFFFFF"/>
              </w:rPr>
              <w:t xml:space="preserve"> size (</w:t>
            </w:r>
            <w:r w:rsidR="00AD5935" w:rsidRPr="006E54FD">
              <w:rPr>
                <w:color w:val="101214"/>
                <w:sz w:val="18"/>
                <w:szCs w:val="18"/>
                <w:shd w:val="clear" w:color="auto" w:fill="FFFFFF"/>
              </w:rPr>
              <w:sym w:font="Symbol" w:char="F06D"/>
            </w:r>
            <w:r w:rsidR="00AD5935" w:rsidRPr="006E54FD">
              <w:rPr>
                <w:color w:val="101214"/>
                <w:sz w:val="18"/>
                <w:szCs w:val="18"/>
                <w:shd w:val="clear" w:color="auto" w:fill="FFFFFF"/>
              </w:rPr>
              <w:t>m</w:t>
            </w:r>
            <w:r w:rsidRPr="006E54FD">
              <w:rPr>
                <w:color w:val="101214"/>
                <w:sz w:val="18"/>
                <w:szCs w:val="18"/>
                <w:shd w:val="clear" w:color="auto" w:fill="FFFFFF"/>
              </w:rPr>
              <w:t>)</w:t>
            </w:r>
          </w:p>
        </w:tc>
        <w:tc>
          <w:tcPr>
            <w:tcW w:w="2055" w:type="dxa"/>
            <w:tcBorders>
              <w:top w:val="single" w:sz="12" w:space="0" w:color="auto"/>
              <w:bottom w:val="single" w:sz="4" w:space="0" w:color="auto"/>
            </w:tcBorders>
            <w:vAlign w:val="center"/>
          </w:tcPr>
          <w:p w14:paraId="5C6C6FEA" w14:textId="53E0496A" w:rsidR="007B7829" w:rsidRPr="001F0188" w:rsidRDefault="007B7829" w:rsidP="007B7829">
            <w:pPr>
              <w:adjustRightInd w:val="0"/>
              <w:snapToGrid w:val="0"/>
              <w:spacing w:line="288" w:lineRule="auto"/>
              <w:ind w:firstLineChars="0" w:firstLine="0"/>
              <w:jc w:val="center"/>
              <w:rPr>
                <w:rFonts w:eastAsia="宋体"/>
                <w:sz w:val="18"/>
                <w:szCs w:val="18"/>
              </w:rPr>
            </w:pPr>
            <w:r w:rsidRPr="006E54FD">
              <w:rPr>
                <w:color w:val="101214"/>
                <w:sz w:val="18"/>
                <w:szCs w:val="18"/>
                <w:shd w:val="clear" w:color="auto" w:fill="FFFFFF"/>
              </w:rPr>
              <w:t xml:space="preserve">Minimum </w:t>
            </w:r>
            <w:r w:rsidR="008F0B1B">
              <w:rPr>
                <w:rFonts w:eastAsia="宋体"/>
                <w:sz w:val="18"/>
                <w:szCs w:val="18"/>
              </w:rPr>
              <w:t>grid</w:t>
            </w:r>
            <w:r w:rsidRPr="001F0188">
              <w:rPr>
                <w:color w:val="101214"/>
                <w:sz w:val="18"/>
                <w:szCs w:val="18"/>
                <w:shd w:val="clear" w:color="auto" w:fill="FFFFFF"/>
              </w:rPr>
              <w:t xml:space="preserve"> size (</w:t>
            </w:r>
            <w:r w:rsidR="00EC1220" w:rsidRPr="000601CF">
              <w:rPr>
                <w:color w:val="101214"/>
                <w:sz w:val="18"/>
                <w:szCs w:val="18"/>
                <w:shd w:val="clear" w:color="auto" w:fill="FFFFFF"/>
              </w:rPr>
              <w:sym w:font="Symbol" w:char="F06D"/>
            </w:r>
            <w:r w:rsidR="00EC1220" w:rsidRPr="000601CF">
              <w:rPr>
                <w:color w:val="101214"/>
                <w:sz w:val="18"/>
                <w:szCs w:val="18"/>
                <w:shd w:val="clear" w:color="auto" w:fill="FFFFFF"/>
              </w:rPr>
              <w:t>m</w:t>
            </w:r>
            <w:r w:rsidRPr="001F0188">
              <w:rPr>
                <w:color w:val="101214"/>
                <w:sz w:val="18"/>
                <w:szCs w:val="18"/>
                <w:shd w:val="clear" w:color="auto" w:fill="FFFFFF"/>
              </w:rPr>
              <w:t>)</w:t>
            </w:r>
          </w:p>
        </w:tc>
        <w:tc>
          <w:tcPr>
            <w:tcW w:w="2056" w:type="dxa"/>
            <w:tcBorders>
              <w:top w:val="single" w:sz="12" w:space="0" w:color="auto"/>
              <w:bottom w:val="single" w:sz="4" w:space="0" w:color="auto"/>
            </w:tcBorders>
            <w:vAlign w:val="center"/>
          </w:tcPr>
          <w:p w14:paraId="093C35F0" w14:textId="1F8DAF39" w:rsidR="007B7829" w:rsidRPr="001F0188" w:rsidRDefault="007B7829" w:rsidP="007B7829">
            <w:pPr>
              <w:adjustRightInd w:val="0"/>
              <w:snapToGrid w:val="0"/>
              <w:spacing w:line="288" w:lineRule="auto"/>
              <w:ind w:firstLineChars="0" w:firstLine="0"/>
              <w:jc w:val="center"/>
              <w:rPr>
                <w:rFonts w:eastAsia="宋体"/>
                <w:sz w:val="18"/>
                <w:szCs w:val="18"/>
              </w:rPr>
            </w:pPr>
            <w:r w:rsidRPr="001F0188">
              <w:rPr>
                <w:color w:val="101214"/>
                <w:sz w:val="18"/>
                <w:szCs w:val="18"/>
                <w:shd w:val="clear" w:color="auto" w:fill="FFFFFF"/>
              </w:rPr>
              <w:t>Average</w:t>
            </w:r>
            <w:r w:rsidR="008F0B1B">
              <w:rPr>
                <w:rFonts w:eastAsia="宋体"/>
                <w:sz w:val="18"/>
                <w:szCs w:val="18"/>
              </w:rPr>
              <w:t xml:space="preserve"> grid</w:t>
            </w:r>
            <w:r w:rsidR="008F0B1B" w:rsidRPr="0009721D">
              <w:rPr>
                <w:color w:val="101214"/>
                <w:sz w:val="18"/>
                <w:szCs w:val="18"/>
                <w:shd w:val="clear" w:color="auto" w:fill="FFFFFF"/>
              </w:rPr>
              <w:t xml:space="preserve"> </w:t>
            </w:r>
            <w:r w:rsidRPr="001F0188">
              <w:rPr>
                <w:color w:val="101214"/>
                <w:sz w:val="18"/>
                <w:szCs w:val="18"/>
                <w:shd w:val="clear" w:color="auto" w:fill="FFFFFF"/>
              </w:rPr>
              <w:t>quality</w:t>
            </w:r>
          </w:p>
        </w:tc>
      </w:tr>
      <w:tr w:rsidR="007B7829" w:rsidRPr="00424F84" w14:paraId="2A9380DC" w14:textId="77777777" w:rsidTr="001F0188">
        <w:trPr>
          <w:jc w:val="center"/>
        </w:trPr>
        <w:tc>
          <w:tcPr>
            <w:tcW w:w="2055" w:type="dxa"/>
            <w:tcBorders>
              <w:top w:val="single" w:sz="4" w:space="0" w:color="auto"/>
            </w:tcBorders>
            <w:vAlign w:val="center"/>
          </w:tcPr>
          <w:p w14:paraId="1508522F" w14:textId="0D43CCA0" w:rsidR="007B7829" w:rsidRPr="0009721D" w:rsidRDefault="007B7829" w:rsidP="000601CF">
            <w:pPr>
              <w:adjustRightInd w:val="0"/>
              <w:snapToGrid w:val="0"/>
              <w:spacing w:line="288" w:lineRule="auto"/>
              <w:ind w:firstLineChars="0" w:firstLine="0"/>
              <w:jc w:val="center"/>
              <w:rPr>
                <w:rFonts w:eastAsia="宋体"/>
                <w:sz w:val="21"/>
                <w:szCs w:val="21"/>
              </w:rPr>
            </w:pPr>
            <w:r w:rsidRPr="0009721D">
              <w:rPr>
                <w:rFonts w:eastAsia="宋体" w:hint="eastAsia"/>
                <w:sz w:val="21"/>
                <w:szCs w:val="21"/>
              </w:rPr>
              <w:t>1</w:t>
            </w:r>
          </w:p>
        </w:tc>
        <w:tc>
          <w:tcPr>
            <w:tcW w:w="2056" w:type="dxa"/>
            <w:tcBorders>
              <w:top w:val="single" w:sz="4" w:space="0" w:color="auto"/>
            </w:tcBorders>
            <w:vAlign w:val="center"/>
          </w:tcPr>
          <w:p w14:paraId="7B45A146" w14:textId="0C5E868D" w:rsidR="007B7829" w:rsidRPr="0009721D" w:rsidRDefault="00345BC3"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.100</w:t>
            </w:r>
          </w:p>
        </w:tc>
        <w:tc>
          <w:tcPr>
            <w:tcW w:w="2055" w:type="dxa"/>
            <w:tcBorders>
              <w:top w:val="single" w:sz="4" w:space="0" w:color="auto"/>
            </w:tcBorders>
            <w:vAlign w:val="center"/>
          </w:tcPr>
          <w:p w14:paraId="3948F038" w14:textId="7C62FC63" w:rsidR="007B7829" w:rsidRPr="0009721D" w:rsidRDefault="00345BC3"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.010</w:t>
            </w:r>
          </w:p>
        </w:tc>
        <w:tc>
          <w:tcPr>
            <w:tcW w:w="2056" w:type="dxa"/>
            <w:tcBorders>
              <w:top w:val="single" w:sz="4" w:space="0" w:color="auto"/>
            </w:tcBorders>
            <w:vAlign w:val="center"/>
          </w:tcPr>
          <w:p w14:paraId="3E345C80" w14:textId="3D86ECAA" w:rsidR="007B7829" w:rsidRPr="0009721D" w:rsidRDefault="00345BC3"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.78</w:t>
            </w:r>
          </w:p>
        </w:tc>
      </w:tr>
      <w:tr w:rsidR="007B7829" w:rsidRPr="00424F84" w14:paraId="6633B534" w14:textId="77777777" w:rsidTr="001F0188">
        <w:trPr>
          <w:jc w:val="center"/>
        </w:trPr>
        <w:tc>
          <w:tcPr>
            <w:tcW w:w="2055" w:type="dxa"/>
            <w:vAlign w:val="center"/>
          </w:tcPr>
          <w:p w14:paraId="77C3367C" w14:textId="7D0DD9EF" w:rsidR="007B7829" w:rsidRPr="0009721D" w:rsidRDefault="007B7829" w:rsidP="000601CF">
            <w:pPr>
              <w:adjustRightInd w:val="0"/>
              <w:snapToGrid w:val="0"/>
              <w:spacing w:line="288" w:lineRule="auto"/>
              <w:ind w:firstLineChars="0" w:firstLine="0"/>
              <w:jc w:val="center"/>
              <w:rPr>
                <w:rFonts w:eastAsia="宋体"/>
                <w:sz w:val="21"/>
                <w:szCs w:val="21"/>
              </w:rPr>
            </w:pPr>
            <w:r w:rsidRPr="0009721D">
              <w:rPr>
                <w:rFonts w:eastAsia="宋体" w:hint="eastAsia"/>
                <w:sz w:val="21"/>
                <w:szCs w:val="21"/>
              </w:rPr>
              <w:t>2</w:t>
            </w:r>
          </w:p>
        </w:tc>
        <w:tc>
          <w:tcPr>
            <w:tcW w:w="2056" w:type="dxa"/>
            <w:vAlign w:val="center"/>
          </w:tcPr>
          <w:p w14:paraId="170E2697" w14:textId="5792DB7D" w:rsidR="007B7829" w:rsidRPr="0009721D" w:rsidRDefault="00345BC3"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.080</w:t>
            </w:r>
          </w:p>
        </w:tc>
        <w:tc>
          <w:tcPr>
            <w:tcW w:w="2055" w:type="dxa"/>
            <w:vAlign w:val="center"/>
          </w:tcPr>
          <w:p w14:paraId="14EB25EE" w14:textId="556E84D8" w:rsidR="007B7829" w:rsidRPr="0009721D" w:rsidRDefault="00345BC3"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.008</w:t>
            </w:r>
          </w:p>
        </w:tc>
        <w:tc>
          <w:tcPr>
            <w:tcW w:w="2056" w:type="dxa"/>
            <w:vAlign w:val="center"/>
          </w:tcPr>
          <w:p w14:paraId="1C1AE258" w14:textId="348A1F0B" w:rsidR="007B7829" w:rsidRPr="0009721D" w:rsidRDefault="00345BC3"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.81</w:t>
            </w:r>
          </w:p>
        </w:tc>
      </w:tr>
      <w:tr w:rsidR="007B7829" w:rsidRPr="00424F84" w14:paraId="5D7CCD59" w14:textId="77777777" w:rsidTr="001F0188">
        <w:trPr>
          <w:jc w:val="center"/>
        </w:trPr>
        <w:tc>
          <w:tcPr>
            <w:tcW w:w="2055" w:type="dxa"/>
            <w:vAlign w:val="center"/>
          </w:tcPr>
          <w:p w14:paraId="68BB7A1C" w14:textId="176E8E6D" w:rsidR="007B7829" w:rsidRPr="0009721D" w:rsidRDefault="007B7829" w:rsidP="000601CF">
            <w:pPr>
              <w:adjustRightInd w:val="0"/>
              <w:snapToGrid w:val="0"/>
              <w:spacing w:line="288" w:lineRule="auto"/>
              <w:ind w:firstLineChars="0" w:firstLine="0"/>
              <w:jc w:val="center"/>
              <w:rPr>
                <w:rFonts w:eastAsia="宋体"/>
                <w:sz w:val="21"/>
                <w:szCs w:val="21"/>
              </w:rPr>
            </w:pPr>
            <w:r w:rsidRPr="0009721D">
              <w:rPr>
                <w:rFonts w:eastAsia="宋体" w:hint="eastAsia"/>
                <w:sz w:val="21"/>
                <w:szCs w:val="21"/>
              </w:rPr>
              <w:t>3</w:t>
            </w:r>
          </w:p>
        </w:tc>
        <w:tc>
          <w:tcPr>
            <w:tcW w:w="2056" w:type="dxa"/>
            <w:vAlign w:val="center"/>
          </w:tcPr>
          <w:p w14:paraId="7B48656D" w14:textId="015A72D7" w:rsidR="007B7829" w:rsidRPr="0009721D" w:rsidRDefault="00E96E95"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.050</w:t>
            </w:r>
          </w:p>
        </w:tc>
        <w:tc>
          <w:tcPr>
            <w:tcW w:w="2055" w:type="dxa"/>
            <w:vAlign w:val="center"/>
          </w:tcPr>
          <w:p w14:paraId="2367FDF6" w14:textId="2BFB5F2B" w:rsidR="007B7829" w:rsidRPr="0009721D" w:rsidRDefault="00E96E95"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.00</w:t>
            </w:r>
            <w:r w:rsidR="00345BC3">
              <w:rPr>
                <w:rFonts w:eastAsia="宋体"/>
                <w:sz w:val="21"/>
                <w:szCs w:val="21"/>
              </w:rPr>
              <w:t>5</w:t>
            </w:r>
          </w:p>
        </w:tc>
        <w:tc>
          <w:tcPr>
            <w:tcW w:w="2056" w:type="dxa"/>
            <w:vAlign w:val="center"/>
          </w:tcPr>
          <w:p w14:paraId="6786877A" w14:textId="26DE3D95" w:rsidR="007B7829" w:rsidRPr="0009721D" w:rsidRDefault="00345BC3"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.90</w:t>
            </w:r>
          </w:p>
        </w:tc>
      </w:tr>
      <w:tr w:rsidR="007B7829" w:rsidRPr="00424F84" w14:paraId="642F6B3F" w14:textId="77777777" w:rsidTr="001F0188">
        <w:trPr>
          <w:jc w:val="center"/>
        </w:trPr>
        <w:tc>
          <w:tcPr>
            <w:tcW w:w="2055" w:type="dxa"/>
            <w:vAlign w:val="center"/>
          </w:tcPr>
          <w:p w14:paraId="17DEB2B1" w14:textId="075AB4F5" w:rsidR="007B7829" w:rsidRPr="0009721D" w:rsidRDefault="007B7829" w:rsidP="000601CF">
            <w:pPr>
              <w:adjustRightInd w:val="0"/>
              <w:snapToGrid w:val="0"/>
              <w:spacing w:line="288" w:lineRule="auto"/>
              <w:ind w:firstLineChars="0" w:firstLine="0"/>
              <w:jc w:val="center"/>
              <w:rPr>
                <w:rFonts w:eastAsia="宋体"/>
                <w:sz w:val="21"/>
                <w:szCs w:val="21"/>
              </w:rPr>
            </w:pPr>
            <w:r w:rsidRPr="0009721D">
              <w:rPr>
                <w:rFonts w:eastAsia="宋体" w:hint="eastAsia"/>
                <w:sz w:val="21"/>
                <w:szCs w:val="21"/>
              </w:rPr>
              <w:t>4</w:t>
            </w:r>
          </w:p>
        </w:tc>
        <w:tc>
          <w:tcPr>
            <w:tcW w:w="2056" w:type="dxa"/>
            <w:vAlign w:val="center"/>
          </w:tcPr>
          <w:p w14:paraId="5579DE3B" w14:textId="4F11C93D" w:rsidR="007B7829" w:rsidRPr="0009721D" w:rsidRDefault="00AD5935" w:rsidP="000601CF">
            <w:pPr>
              <w:adjustRightInd w:val="0"/>
              <w:snapToGrid w:val="0"/>
              <w:spacing w:line="288" w:lineRule="auto"/>
              <w:ind w:firstLineChars="0" w:firstLine="0"/>
              <w:jc w:val="center"/>
              <w:rPr>
                <w:rFonts w:eastAsia="宋体"/>
                <w:sz w:val="21"/>
                <w:szCs w:val="21"/>
              </w:rPr>
            </w:pPr>
            <w:r>
              <w:rPr>
                <w:rFonts w:eastAsia="宋体"/>
                <w:sz w:val="21"/>
                <w:szCs w:val="21"/>
              </w:rPr>
              <w:t>0.</w:t>
            </w:r>
            <w:r w:rsidR="00EC1220">
              <w:rPr>
                <w:rFonts w:eastAsia="宋体"/>
                <w:sz w:val="21"/>
                <w:szCs w:val="21"/>
              </w:rPr>
              <w:t>032</w:t>
            </w:r>
          </w:p>
        </w:tc>
        <w:tc>
          <w:tcPr>
            <w:tcW w:w="2055" w:type="dxa"/>
            <w:vAlign w:val="center"/>
          </w:tcPr>
          <w:p w14:paraId="3F4F6489" w14:textId="349602A9" w:rsidR="007B7829" w:rsidRPr="0009721D" w:rsidRDefault="00AD5935"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w:t>
            </w:r>
            <w:r w:rsidR="00EC1220">
              <w:rPr>
                <w:rFonts w:eastAsia="宋体"/>
                <w:sz w:val="21"/>
                <w:szCs w:val="21"/>
              </w:rPr>
              <w:t>02</w:t>
            </w:r>
          </w:p>
        </w:tc>
        <w:tc>
          <w:tcPr>
            <w:tcW w:w="2056" w:type="dxa"/>
            <w:vAlign w:val="center"/>
          </w:tcPr>
          <w:p w14:paraId="63D0B336" w14:textId="57DD2ACF" w:rsidR="007B7829" w:rsidRPr="0009721D" w:rsidRDefault="00AD5935"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.95</w:t>
            </w:r>
          </w:p>
        </w:tc>
      </w:tr>
      <w:tr w:rsidR="007B7829" w:rsidRPr="00424F84" w14:paraId="30ED1AD0" w14:textId="77777777" w:rsidTr="001F0188">
        <w:trPr>
          <w:jc w:val="center"/>
        </w:trPr>
        <w:tc>
          <w:tcPr>
            <w:tcW w:w="2055" w:type="dxa"/>
            <w:vAlign w:val="center"/>
          </w:tcPr>
          <w:p w14:paraId="68D1F456" w14:textId="21782A1E" w:rsidR="007B7829" w:rsidRPr="0009721D" w:rsidRDefault="007B7829" w:rsidP="000601CF">
            <w:pPr>
              <w:adjustRightInd w:val="0"/>
              <w:snapToGrid w:val="0"/>
              <w:spacing w:line="288" w:lineRule="auto"/>
              <w:ind w:firstLineChars="0" w:firstLine="0"/>
              <w:jc w:val="center"/>
              <w:rPr>
                <w:rFonts w:eastAsia="宋体"/>
                <w:sz w:val="21"/>
                <w:szCs w:val="21"/>
              </w:rPr>
            </w:pPr>
            <w:r w:rsidRPr="0009721D">
              <w:rPr>
                <w:rFonts w:eastAsia="宋体" w:hint="eastAsia"/>
                <w:sz w:val="21"/>
                <w:szCs w:val="21"/>
              </w:rPr>
              <w:t>5</w:t>
            </w:r>
          </w:p>
        </w:tc>
        <w:tc>
          <w:tcPr>
            <w:tcW w:w="2056" w:type="dxa"/>
            <w:vAlign w:val="center"/>
          </w:tcPr>
          <w:p w14:paraId="599783C6" w14:textId="0250E0D4" w:rsidR="007B7829" w:rsidRPr="0009721D" w:rsidRDefault="00E96E95"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.022</w:t>
            </w:r>
          </w:p>
        </w:tc>
        <w:tc>
          <w:tcPr>
            <w:tcW w:w="2055" w:type="dxa"/>
            <w:vAlign w:val="center"/>
          </w:tcPr>
          <w:p w14:paraId="24A7186D" w14:textId="64F67CB2" w:rsidR="007B7829" w:rsidRPr="0009721D" w:rsidRDefault="00E96E95"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.001</w:t>
            </w:r>
          </w:p>
        </w:tc>
        <w:tc>
          <w:tcPr>
            <w:tcW w:w="2056" w:type="dxa"/>
            <w:vAlign w:val="center"/>
          </w:tcPr>
          <w:p w14:paraId="3960CABD" w14:textId="4C21BA87" w:rsidR="007B7829" w:rsidRPr="0009721D" w:rsidRDefault="00E96E95"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.96</w:t>
            </w:r>
          </w:p>
        </w:tc>
      </w:tr>
      <w:tr w:rsidR="007B7829" w:rsidRPr="00424F84" w14:paraId="02BCD65C" w14:textId="77777777" w:rsidTr="001F0188">
        <w:trPr>
          <w:jc w:val="center"/>
        </w:trPr>
        <w:tc>
          <w:tcPr>
            <w:tcW w:w="2055" w:type="dxa"/>
            <w:tcBorders>
              <w:bottom w:val="single" w:sz="12" w:space="0" w:color="auto"/>
            </w:tcBorders>
            <w:vAlign w:val="center"/>
          </w:tcPr>
          <w:p w14:paraId="61707F62" w14:textId="19F47833" w:rsidR="007B7829" w:rsidRPr="0009721D" w:rsidRDefault="007B7829" w:rsidP="000601CF">
            <w:pPr>
              <w:adjustRightInd w:val="0"/>
              <w:snapToGrid w:val="0"/>
              <w:spacing w:line="288" w:lineRule="auto"/>
              <w:ind w:firstLineChars="0" w:firstLine="0"/>
              <w:jc w:val="center"/>
              <w:rPr>
                <w:rFonts w:eastAsia="宋体"/>
                <w:sz w:val="21"/>
                <w:szCs w:val="21"/>
              </w:rPr>
            </w:pPr>
            <w:r w:rsidRPr="0009721D">
              <w:rPr>
                <w:rFonts w:eastAsia="宋体" w:hint="eastAsia"/>
                <w:sz w:val="21"/>
                <w:szCs w:val="21"/>
              </w:rPr>
              <w:t>6</w:t>
            </w:r>
          </w:p>
        </w:tc>
        <w:tc>
          <w:tcPr>
            <w:tcW w:w="2056" w:type="dxa"/>
            <w:tcBorders>
              <w:bottom w:val="single" w:sz="12" w:space="0" w:color="auto"/>
            </w:tcBorders>
            <w:vAlign w:val="center"/>
          </w:tcPr>
          <w:p w14:paraId="33D3BF53" w14:textId="12B0E3C3" w:rsidR="007B7829" w:rsidRPr="0009721D" w:rsidRDefault="00E96E95"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.012</w:t>
            </w:r>
          </w:p>
        </w:tc>
        <w:tc>
          <w:tcPr>
            <w:tcW w:w="2055" w:type="dxa"/>
            <w:tcBorders>
              <w:bottom w:val="single" w:sz="12" w:space="0" w:color="auto"/>
            </w:tcBorders>
            <w:vAlign w:val="center"/>
          </w:tcPr>
          <w:p w14:paraId="5D5F9C22" w14:textId="1EF970E9" w:rsidR="007B7829" w:rsidRPr="0009721D" w:rsidRDefault="00E96E95"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.0005</w:t>
            </w:r>
          </w:p>
        </w:tc>
        <w:tc>
          <w:tcPr>
            <w:tcW w:w="2056" w:type="dxa"/>
            <w:tcBorders>
              <w:bottom w:val="single" w:sz="12" w:space="0" w:color="auto"/>
            </w:tcBorders>
            <w:vAlign w:val="center"/>
          </w:tcPr>
          <w:p w14:paraId="37F59B0B" w14:textId="057ADC9F" w:rsidR="007B7829" w:rsidRPr="0009721D" w:rsidRDefault="00345BC3" w:rsidP="000601CF">
            <w:pPr>
              <w:adjustRightInd w:val="0"/>
              <w:snapToGrid w:val="0"/>
              <w:spacing w:line="288" w:lineRule="auto"/>
              <w:ind w:firstLineChars="0" w:firstLine="0"/>
              <w:jc w:val="center"/>
              <w:rPr>
                <w:rFonts w:eastAsia="宋体"/>
                <w:sz w:val="21"/>
                <w:szCs w:val="21"/>
              </w:rPr>
            </w:pPr>
            <w:r>
              <w:rPr>
                <w:rFonts w:eastAsia="宋体" w:hint="eastAsia"/>
                <w:sz w:val="21"/>
                <w:szCs w:val="21"/>
              </w:rPr>
              <w:t>0</w:t>
            </w:r>
            <w:r>
              <w:rPr>
                <w:rFonts w:eastAsia="宋体"/>
                <w:sz w:val="21"/>
                <w:szCs w:val="21"/>
              </w:rPr>
              <w:t>.97</w:t>
            </w:r>
          </w:p>
        </w:tc>
      </w:tr>
    </w:tbl>
    <w:p w14:paraId="21A3C352" w14:textId="486B038E" w:rsidR="00FB59BE" w:rsidRPr="00424F84" w:rsidRDefault="00FB59BE">
      <w:pPr>
        <w:widowControl/>
        <w:spacing w:line="240" w:lineRule="auto"/>
        <w:ind w:firstLineChars="0" w:firstLine="0"/>
        <w:jc w:val="left"/>
        <w:rPr>
          <w:rFonts w:eastAsiaTheme="minorEastAsia"/>
          <w:sz w:val="21"/>
          <w:szCs w:val="21"/>
        </w:rPr>
      </w:pPr>
    </w:p>
    <w:p w14:paraId="4C743235" w14:textId="77777777" w:rsidR="00FB59BE" w:rsidRDefault="00FB59BE">
      <w:pPr>
        <w:widowControl/>
        <w:spacing w:line="240" w:lineRule="auto"/>
        <w:ind w:firstLineChars="0" w:firstLine="0"/>
        <w:jc w:val="left"/>
        <w:rPr>
          <w:rFonts w:eastAsiaTheme="minorEastAsia"/>
        </w:rPr>
      </w:pPr>
      <w:r>
        <w:rPr>
          <w:rFonts w:eastAsiaTheme="minorEastAsia"/>
        </w:rPr>
        <w:br w:type="page"/>
      </w:r>
    </w:p>
    <w:p w14:paraId="4DEEAB24" w14:textId="18DC096F" w:rsidR="005135A3" w:rsidRPr="00183480" w:rsidRDefault="005135A3" w:rsidP="005135A3">
      <w:pPr>
        <w:adjustRightInd w:val="0"/>
        <w:snapToGrid w:val="0"/>
        <w:spacing w:line="288" w:lineRule="auto"/>
        <w:ind w:firstLineChars="0" w:firstLine="0"/>
        <w:jc w:val="center"/>
        <w:rPr>
          <w:rFonts w:eastAsia="宋体" w:cs="Times New Roman"/>
          <w:sz w:val="21"/>
          <w:szCs w:val="21"/>
        </w:rPr>
      </w:pPr>
      <w:r w:rsidRPr="00183480">
        <w:rPr>
          <w:rFonts w:eastAsia="宋体" w:cs="Times New Roman"/>
          <w:sz w:val="21"/>
          <w:szCs w:val="21"/>
        </w:rPr>
        <w:lastRenderedPageBreak/>
        <w:t>Table</w:t>
      </w:r>
      <w:r w:rsidR="000A1A74">
        <w:rPr>
          <w:rFonts w:eastAsia="宋体" w:cs="Times New Roman"/>
          <w:sz w:val="21"/>
          <w:szCs w:val="21"/>
        </w:rPr>
        <w:t xml:space="preserve"> </w:t>
      </w:r>
      <w:r w:rsidRPr="00183480">
        <w:rPr>
          <w:rFonts w:eastAsia="宋体" w:cs="Times New Roman"/>
          <w:sz w:val="21"/>
          <w:szCs w:val="21"/>
        </w:rPr>
        <w:t>S</w:t>
      </w:r>
      <w:proofErr w:type="gramStart"/>
      <w:r w:rsidR="004B4495">
        <w:rPr>
          <w:rFonts w:eastAsia="宋体" w:cs="Times New Roman"/>
          <w:sz w:val="21"/>
          <w:szCs w:val="21"/>
        </w:rPr>
        <w:t>4</w:t>
      </w:r>
      <w:r w:rsidRPr="00183480">
        <w:rPr>
          <w:rFonts w:eastAsia="宋体" w:cs="Times New Roman"/>
          <w:sz w:val="21"/>
          <w:szCs w:val="21"/>
        </w:rPr>
        <w:t xml:space="preserve">  Cell</w:t>
      </w:r>
      <w:proofErr w:type="gramEnd"/>
      <w:r w:rsidRPr="00183480">
        <w:rPr>
          <w:rFonts w:eastAsia="宋体" w:cs="Times New Roman"/>
          <w:sz w:val="21"/>
          <w:szCs w:val="21"/>
        </w:rPr>
        <w:t xml:space="preserve"> dielectric parameter </w:t>
      </w:r>
      <w:r w:rsidRPr="00183480">
        <w:rPr>
          <w:rFonts w:eastAsia="宋体" w:cs="Times New Roman"/>
          <w:sz w:val="21"/>
          <w:szCs w:val="21"/>
        </w:rPr>
        <w:fldChar w:fldCharType="begin">
          <w:fldData xml:space="preserve">PEVuZE5vdGU+PENpdGU+PEF1dGhvcj5XdTwvQXV0aG9yPjxZZWFyPjIwMTI8L1llYXI+PFJlY051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</w:fldData>
        </w:fldChar>
      </w:r>
      <w:r w:rsidRPr="00183480">
        <w:rPr>
          <w:rFonts w:eastAsia="宋体" w:cs="Times New Roman"/>
          <w:sz w:val="21"/>
          <w:szCs w:val="21"/>
        </w:rPr>
        <w:instrText xml:space="preserve"> ADDIN EN.CITE </w:instrText>
      </w:r>
      <w:r w:rsidRPr="00183480">
        <w:rPr>
          <w:rFonts w:eastAsia="宋体" w:cs="Times New Roman"/>
          <w:sz w:val="21"/>
          <w:szCs w:val="21"/>
        </w:rPr>
        <w:fldChar w:fldCharType="begin">
          <w:fldData xml:space="preserve">PEVuZE5vdGU+PENpdGU+PEF1dGhvcj5XdTwvQXV0aG9yPjxZZWFyPjIwMTI8L1llYXI+PFJlY051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</w:fldData>
        </w:fldChar>
      </w:r>
      <w:r w:rsidRPr="00183480">
        <w:rPr>
          <w:rFonts w:eastAsia="宋体" w:cs="Times New Roman"/>
          <w:sz w:val="21"/>
          <w:szCs w:val="21"/>
        </w:rPr>
        <w:instrText xml:space="preserve"> ADDIN EN.CITE.DATA </w:instrText>
      </w:r>
      <w:r w:rsidRPr="00183480">
        <w:rPr>
          <w:rFonts w:eastAsia="宋体" w:cs="Times New Roman"/>
          <w:sz w:val="21"/>
          <w:szCs w:val="21"/>
        </w:rPr>
      </w:r>
      <w:r w:rsidRPr="00183480">
        <w:rPr>
          <w:rFonts w:eastAsia="宋体" w:cs="Times New Roman"/>
          <w:sz w:val="21"/>
          <w:szCs w:val="21"/>
        </w:rPr>
        <w:fldChar w:fldCharType="end"/>
      </w:r>
      <w:r w:rsidRPr="00183480">
        <w:rPr>
          <w:rFonts w:eastAsia="宋体" w:cs="Times New Roman"/>
          <w:sz w:val="21"/>
          <w:szCs w:val="21"/>
        </w:rPr>
      </w:r>
      <w:r w:rsidRPr="00183480">
        <w:rPr>
          <w:rFonts w:eastAsia="宋体" w:cs="Times New Roman"/>
          <w:sz w:val="21"/>
          <w:szCs w:val="21"/>
        </w:rPr>
        <w:fldChar w:fldCharType="separate"/>
      </w:r>
      <w:r w:rsidRPr="00183480">
        <w:rPr>
          <w:rFonts w:eastAsia="宋体" w:cs="Times New Roman"/>
          <w:noProof/>
          <w:sz w:val="21"/>
          <w:szCs w:val="21"/>
        </w:rPr>
        <w:t>[5-7]</w:t>
      </w:r>
      <w:r w:rsidRPr="00183480">
        <w:rPr>
          <w:rFonts w:eastAsia="宋体" w:cs="Times New Roman"/>
          <w:sz w:val="21"/>
          <w:szCs w:val="21"/>
        </w:rPr>
        <w:fldChar w:fldCharType="end"/>
      </w:r>
    </w:p>
    <w:tbl>
      <w:tblPr>
        <w:tblStyle w:val="1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1178"/>
        <w:gridCol w:w="1193"/>
        <w:gridCol w:w="1168"/>
        <w:gridCol w:w="1194"/>
        <w:gridCol w:w="1188"/>
        <w:gridCol w:w="1188"/>
      </w:tblGrid>
      <w:tr w:rsidR="005135A3" w:rsidRPr="005135A3" w14:paraId="01A36052" w14:textId="77777777" w:rsidTr="00CC5D42">
        <w:trPr>
          <w:jc w:val="center"/>
        </w:trPr>
        <w:tc>
          <w:tcPr>
            <w:tcW w:w="1213" w:type="dxa"/>
            <w:tcBorders>
              <w:top w:val="single" w:sz="12" w:space="0" w:color="auto"/>
              <w:bottom w:val="single" w:sz="4" w:space="0" w:color="auto"/>
            </w:tcBorders>
            <w:vAlign w:val="center"/>
          </w:tcPr>
          <w:p w14:paraId="18448501"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C</w:t>
            </w:r>
            <w:r w:rsidRPr="005135A3">
              <w:rPr>
                <w:rFonts w:eastAsia="宋体"/>
                <w:sz w:val="21"/>
              </w:rPr>
              <w:t>ell type</w:t>
            </w:r>
          </w:p>
        </w:tc>
        <w:tc>
          <w:tcPr>
            <w:tcW w:w="1213" w:type="dxa"/>
            <w:tcBorders>
              <w:top w:val="single" w:sz="12" w:space="0" w:color="auto"/>
              <w:bottom w:val="single" w:sz="4" w:space="0" w:color="auto"/>
            </w:tcBorders>
            <w:vAlign w:val="center"/>
          </w:tcPr>
          <w:p w14:paraId="17AF25AC" w14:textId="77777777" w:rsidR="005135A3" w:rsidRPr="005135A3" w:rsidRDefault="005135A3" w:rsidP="005135A3">
            <w:pPr>
              <w:adjustRightInd w:val="0"/>
              <w:snapToGrid w:val="0"/>
              <w:spacing w:line="288" w:lineRule="auto"/>
              <w:ind w:firstLineChars="0" w:firstLine="0"/>
              <w:jc w:val="center"/>
              <w:rPr>
                <w:rFonts w:eastAsia="宋体"/>
                <w:sz w:val="21"/>
              </w:rPr>
            </w:pPr>
            <w:bookmarkStart w:id="38" w:name="_Hlk192865927"/>
            <w:r w:rsidRPr="005135A3">
              <w:rPr>
                <w:rFonts w:eastAsia="宋体" w:hint="eastAsia"/>
                <w:i/>
                <w:iCs/>
                <w:sz w:val="21"/>
              </w:rPr>
              <w:sym w:font="Symbol" w:char="F065"/>
            </w:r>
            <w:r w:rsidRPr="005135A3">
              <w:rPr>
                <w:rFonts w:eastAsia="宋体" w:hint="eastAsia"/>
                <w:sz w:val="21"/>
                <w:vertAlign w:val="subscript"/>
              </w:rPr>
              <w:t>p</w:t>
            </w:r>
          </w:p>
          <w:bookmarkEnd w:id="38"/>
          <w:p w14:paraId="3544F4B4"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w:t>
            </w:r>
            <w:r w:rsidRPr="005135A3">
              <w:rPr>
                <w:rFonts w:eastAsia="宋体"/>
                <w:sz w:val="21"/>
              </w:rPr>
              <w:sym w:font="Symbol" w:char="F0B4"/>
            </w:r>
            <w:r w:rsidRPr="005135A3">
              <w:rPr>
                <w:rFonts w:eastAsia="宋体"/>
                <w:sz w:val="21"/>
              </w:rPr>
              <w:t>10</w:t>
            </w:r>
            <w:r w:rsidRPr="005135A3">
              <w:rPr>
                <w:rFonts w:eastAsia="宋体"/>
                <w:position w:val="7"/>
                <w:sz w:val="21"/>
                <w:vertAlign w:val="superscript"/>
              </w:rPr>
              <w:t>-10</w:t>
            </w:r>
            <w:r w:rsidRPr="005135A3">
              <w:rPr>
                <w:rFonts w:eastAsia="宋体" w:hint="eastAsia"/>
                <w:sz w:val="21"/>
              </w:rPr>
              <w:t>）</w:t>
            </w:r>
          </w:p>
        </w:tc>
        <w:tc>
          <w:tcPr>
            <w:tcW w:w="1213" w:type="dxa"/>
            <w:tcBorders>
              <w:top w:val="single" w:sz="12" w:space="0" w:color="auto"/>
              <w:bottom w:val="single" w:sz="4" w:space="0" w:color="auto"/>
            </w:tcBorders>
            <w:vAlign w:val="center"/>
          </w:tcPr>
          <w:p w14:paraId="316C603A" w14:textId="77777777" w:rsidR="005135A3" w:rsidRPr="005135A3" w:rsidRDefault="005135A3" w:rsidP="005135A3">
            <w:pPr>
              <w:adjustRightInd w:val="0"/>
              <w:snapToGrid w:val="0"/>
              <w:spacing w:line="288" w:lineRule="auto"/>
              <w:ind w:firstLineChars="0" w:firstLine="0"/>
              <w:jc w:val="center"/>
              <w:rPr>
                <w:rFonts w:eastAsia="宋体"/>
                <w:sz w:val="21"/>
                <w:vertAlign w:val="subscript"/>
              </w:rPr>
            </w:pPr>
            <w:r w:rsidRPr="005135A3">
              <w:rPr>
                <w:rFonts w:eastAsia="宋体" w:hint="eastAsia"/>
                <w:i/>
                <w:iCs/>
                <w:sz w:val="21"/>
              </w:rPr>
              <w:sym w:font="Symbol" w:char="F073"/>
            </w:r>
            <w:r w:rsidRPr="005135A3">
              <w:rPr>
                <w:rFonts w:eastAsia="宋体" w:hint="eastAsia"/>
                <w:sz w:val="21"/>
                <w:vertAlign w:val="subscript"/>
              </w:rPr>
              <w:t>p</w:t>
            </w:r>
          </w:p>
          <w:p w14:paraId="25B46BCF"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w:t>
            </w:r>
            <w:r w:rsidRPr="005135A3">
              <w:rPr>
                <w:rFonts w:eastAsia="宋体" w:hint="eastAsia"/>
                <w:sz w:val="21"/>
              </w:rPr>
              <w:t>S/m</w:t>
            </w:r>
            <w:r w:rsidRPr="005135A3">
              <w:rPr>
                <w:rFonts w:eastAsia="宋体" w:hint="eastAsia"/>
                <w:sz w:val="21"/>
              </w:rPr>
              <w:t>）</w:t>
            </w:r>
          </w:p>
        </w:tc>
        <w:tc>
          <w:tcPr>
            <w:tcW w:w="1213" w:type="dxa"/>
            <w:tcBorders>
              <w:top w:val="single" w:sz="12" w:space="0" w:color="auto"/>
              <w:bottom w:val="single" w:sz="4" w:space="0" w:color="auto"/>
            </w:tcBorders>
            <w:vAlign w:val="center"/>
          </w:tcPr>
          <w:p w14:paraId="1598BCC4"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i/>
                <w:iCs/>
                <w:sz w:val="21"/>
              </w:rPr>
              <w:sym w:font="Symbol" w:char="F065"/>
            </w:r>
            <w:r w:rsidRPr="005135A3">
              <w:rPr>
                <w:rFonts w:eastAsia="宋体" w:hint="eastAsia"/>
                <w:sz w:val="21"/>
                <w:vertAlign w:val="subscript"/>
              </w:rPr>
              <w:t>s</w:t>
            </w:r>
            <w:r w:rsidRPr="005135A3">
              <w:rPr>
                <w:rFonts w:eastAsia="宋体" w:hint="eastAsia"/>
                <w:sz w:val="21"/>
              </w:rPr>
              <w:t xml:space="preserve"> </w:t>
            </w:r>
          </w:p>
          <w:p w14:paraId="1F8E7981"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w:t>
            </w:r>
            <w:r w:rsidRPr="005135A3">
              <w:rPr>
                <w:rFonts w:eastAsia="宋体"/>
                <w:sz w:val="21"/>
              </w:rPr>
              <w:sym w:font="Symbol" w:char="F0B4"/>
            </w:r>
            <w:r w:rsidRPr="005135A3">
              <w:rPr>
                <w:rFonts w:eastAsia="宋体"/>
                <w:sz w:val="21"/>
              </w:rPr>
              <w:t>10</w:t>
            </w:r>
            <w:r w:rsidRPr="005135A3">
              <w:rPr>
                <w:rFonts w:eastAsia="宋体"/>
                <w:position w:val="7"/>
                <w:sz w:val="21"/>
                <w:vertAlign w:val="superscript"/>
              </w:rPr>
              <w:t>-11</w:t>
            </w:r>
            <w:r w:rsidRPr="005135A3">
              <w:rPr>
                <w:rFonts w:eastAsia="宋体"/>
                <w:sz w:val="21"/>
              </w:rPr>
              <w:t>)</w:t>
            </w:r>
          </w:p>
        </w:tc>
        <w:tc>
          <w:tcPr>
            <w:tcW w:w="1214" w:type="dxa"/>
            <w:tcBorders>
              <w:top w:val="single" w:sz="12" w:space="0" w:color="auto"/>
              <w:bottom w:val="single" w:sz="4" w:space="0" w:color="auto"/>
            </w:tcBorders>
            <w:vAlign w:val="center"/>
          </w:tcPr>
          <w:p w14:paraId="37D81C96" w14:textId="77777777" w:rsidR="005135A3" w:rsidRPr="005135A3" w:rsidRDefault="005135A3" w:rsidP="005135A3">
            <w:pPr>
              <w:adjustRightInd w:val="0"/>
              <w:snapToGrid w:val="0"/>
              <w:spacing w:line="288" w:lineRule="auto"/>
              <w:ind w:firstLineChars="0" w:firstLine="0"/>
              <w:jc w:val="center"/>
              <w:rPr>
                <w:rFonts w:eastAsia="宋体"/>
                <w:sz w:val="21"/>
                <w:vertAlign w:val="subscript"/>
              </w:rPr>
            </w:pPr>
            <w:r w:rsidRPr="005135A3">
              <w:rPr>
                <w:rFonts w:eastAsia="宋体" w:hint="eastAsia"/>
                <w:i/>
                <w:iCs/>
                <w:sz w:val="21"/>
              </w:rPr>
              <w:sym w:font="Symbol" w:char="F073"/>
            </w:r>
            <w:r w:rsidRPr="005135A3">
              <w:rPr>
                <w:rFonts w:eastAsia="宋体" w:hint="eastAsia"/>
                <w:sz w:val="21"/>
                <w:vertAlign w:val="subscript"/>
              </w:rPr>
              <w:t>s</w:t>
            </w:r>
          </w:p>
          <w:p w14:paraId="78CD6E58"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w:t>
            </w:r>
            <w:r w:rsidRPr="005135A3">
              <w:rPr>
                <w:rFonts w:eastAsia="宋体" w:hint="eastAsia"/>
                <w:sz w:val="21"/>
              </w:rPr>
              <w:t>S/m</w:t>
            </w:r>
            <w:r w:rsidRPr="005135A3">
              <w:rPr>
                <w:rFonts w:eastAsia="宋体" w:hint="eastAsia"/>
                <w:sz w:val="21"/>
              </w:rPr>
              <w:t>）</w:t>
            </w:r>
          </w:p>
        </w:tc>
        <w:tc>
          <w:tcPr>
            <w:tcW w:w="1214" w:type="dxa"/>
            <w:tcBorders>
              <w:top w:val="single" w:sz="12" w:space="0" w:color="auto"/>
              <w:bottom w:val="single" w:sz="4" w:space="0" w:color="auto"/>
            </w:tcBorders>
            <w:vAlign w:val="center"/>
          </w:tcPr>
          <w:p w14:paraId="7C0F2D96" w14:textId="77777777" w:rsidR="005135A3" w:rsidRPr="005135A3" w:rsidRDefault="005135A3" w:rsidP="005135A3">
            <w:pPr>
              <w:adjustRightInd w:val="0"/>
              <w:snapToGrid w:val="0"/>
              <w:spacing w:line="288" w:lineRule="auto"/>
              <w:ind w:firstLineChars="0" w:firstLine="0"/>
              <w:jc w:val="center"/>
              <w:rPr>
                <w:rFonts w:eastAsia="宋体"/>
                <w:sz w:val="21"/>
                <w:vertAlign w:val="subscript"/>
              </w:rPr>
            </w:pPr>
            <w:r w:rsidRPr="005135A3">
              <w:rPr>
                <w:rFonts w:eastAsia="宋体" w:hint="eastAsia"/>
                <w:i/>
                <w:iCs/>
                <w:sz w:val="21"/>
              </w:rPr>
              <w:t>r</w:t>
            </w:r>
            <w:r w:rsidRPr="005135A3">
              <w:rPr>
                <w:rFonts w:eastAsia="宋体"/>
                <w:sz w:val="21"/>
                <w:vertAlign w:val="subscript"/>
              </w:rPr>
              <w:t>1</w:t>
            </w:r>
          </w:p>
          <w:p w14:paraId="6D54CB00"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sz w:val="21"/>
              </w:rPr>
              <w:t>（</w:t>
            </w:r>
            <w:r w:rsidRPr="005135A3">
              <w:rPr>
                <w:rFonts w:eastAsia="宋体"/>
                <w:sz w:val="21"/>
              </w:rPr>
              <w:t>μm</w:t>
            </w:r>
            <w:r w:rsidRPr="005135A3">
              <w:rPr>
                <w:rFonts w:eastAsia="宋体"/>
                <w:sz w:val="21"/>
              </w:rPr>
              <w:t>）</w:t>
            </w:r>
          </w:p>
        </w:tc>
        <w:tc>
          <w:tcPr>
            <w:tcW w:w="1214" w:type="dxa"/>
            <w:tcBorders>
              <w:top w:val="single" w:sz="12" w:space="0" w:color="auto"/>
              <w:bottom w:val="single" w:sz="4" w:space="0" w:color="auto"/>
            </w:tcBorders>
            <w:vAlign w:val="center"/>
          </w:tcPr>
          <w:p w14:paraId="68FCB469" w14:textId="77777777" w:rsidR="005135A3" w:rsidRPr="005135A3" w:rsidRDefault="005135A3" w:rsidP="005135A3">
            <w:pPr>
              <w:adjustRightInd w:val="0"/>
              <w:snapToGrid w:val="0"/>
              <w:spacing w:line="288" w:lineRule="auto"/>
              <w:ind w:firstLineChars="0" w:firstLine="0"/>
              <w:jc w:val="center"/>
              <w:rPr>
                <w:rFonts w:eastAsia="宋体"/>
                <w:sz w:val="21"/>
                <w:vertAlign w:val="subscript"/>
              </w:rPr>
            </w:pPr>
            <w:r w:rsidRPr="005135A3">
              <w:rPr>
                <w:rFonts w:eastAsia="宋体" w:hint="eastAsia"/>
                <w:i/>
                <w:iCs/>
                <w:sz w:val="21"/>
              </w:rPr>
              <w:t>r</w:t>
            </w:r>
            <w:r w:rsidRPr="005135A3">
              <w:rPr>
                <w:rFonts w:eastAsia="宋体"/>
                <w:sz w:val="21"/>
                <w:vertAlign w:val="subscript"/>
              </w:rPr>
              <w:t>2</w:t>
            </w:r>
          </w:p>
          <w:p w14:paraId="41A21243"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sz w:val="21"/>
              </w:rPr>
              <w:t>（</w:t>
            </w:r>
            <w:r w:rsidRPr="005135A3">
              <w:rPr>
                <w:rFonts w:eastAsia="宋体"/>
                <w:sz w:val="21"/>
              </w:rPr>
              <w:t>μm</w:t>
            </w:r>
            <w:r w:rsidRPr="005135A3">
              <w:rPr>
                <w:rFonts w:eastAsia="宋体"/>
                <w:sz w:val="21"/>
              </w:rPr>
              <w:t>）</w:t>
            </w:r>
          </w:p>
        </w:tc>
      </w:tr>
      <w:tr w:rsidR="005135A3" w:rsidRPr="005135A3" w14:paraId="2D2FCE17" w14:textId="77777777" w:rsidTr="00CC5D42">
        <w:trPr>
          <w:jc w:val="center"/>
        </w:trPr>
        <w:tc>
          <w:tcPr>
            <w:tcW w:w="1213" w:type="dxa"/>
            <w:tcBorders>
              <w:top w:val="single" w:sz="4" w:space="0" w:color="auto"/>
            </w:tcBorders>
            <w:vAlign w:val="center"/>
          </w:tcPr>
          <w:p w14:paraId="73B2E44E" w14:textId="77777777" w:rsidR="005135A3" w:rsidRPr="005135A3" w:rsidRDefault="005135A3" w:rsidP="005135A3">
            <w:pPr>
              <w:adjustRightInd w:val="0"/>
              <w:snapToGrid w:val="0"/>
              <w:spacing w:line="288" w:lineRule="auto"/>
              <w:ind w:firstLineChars="0" w:firstLine="0"/>
              <w:jc w:val="center"/>
              <w:rPr>
                <w:rFonts w:eastAsia="宋体"/>
                <w:sz w:val="21"/>
              </w:rPr>
            </w:pPr>
            <w:bookmarkStart w:id="39" w:name="_Hlk182403366"/>
            <w:r w:rsidRPr="005135A3">
              <w:rPr>
                <w:rFonts w:eastAsia="宋体" w:hint="eastAsia"/>
                <w:sz w:val="21"/>
              </w:rPr>
              <w:t>K562</w:t>
            </w:r>
          </w:p>
        </w:tc>
        <w:tc>
          <w:tcPr>
            <w:tcW w:w="1213" w:type="dxa"/>
            <w:tcBorders>
              <w:top w:val="single" w:sz="4" w:space="0" w:color="auto"/>
            </w:tcBorders>
            <w:vAlign w:val="center"/>
          </w:tcPr>
          <w:p w14:paraId="30ED7F39" w14:textId="77777777" w:rsidR="005135A3" w:rsidRPr="005135A3" w:rsidRDefault="005135A3" w:rsidP="005135A3">
            <w:pPr>
              <w:adjustRightInd w:val="0"/>
              <w:snapToGrid w:val="0"/>
              <w:spacing w:line="288" w:lineRule="auto"/>
              <w:ind w:firstLineChars="0" w:firstLine="0"/>
              <w:jc w:val="center"/>
              <w:rPr>
                <w:rFonts w:eastAsia="宋体"/>
                <w:sz w:val="21"/>
              </w:rPr>
            </w:pPr>
            <w:bookmarkStart w:id="40" w:name="OLE_LINK33"/>
            <w:r w:rsidRPr="005135A3">
              <w:rPr>
                <w:rFonts w:eastAsia="宋体"/>
                <w:sz w:val="21"/>
              </w:rPr>
              <w:t>3.54</w:t>
            </w:r>
            <w:bookmarkEnd w:id="40"/>
          </w:p>
        </w:tc>
        <w:tc>
          <w:tcPr>
            <w:tcW w:w="1213" w:type="dxa"/>
            <w:tcBorders>
              <w:top w:val="single" w:sz="4" w:space="0" w:color="auto"/>
            </w:tcBorders>
            <w:vAlign w:val="center"/>
          </w:tcPr>
          <w:p w14:paraId="22366887"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0</w:t>
            </w:r>
            <w:r w:rsidRPr="005135A3">
              <w:rPr>
                <w:rFonts w:eastAsia="宋体"/>
                <w:sz w:val="21"/>
              </w:rPr>
              <w:t>.21</w:t>
            </w:r>
          </w:p>
        </w:tc>
        <w:tc>
          <w:tcPr>
            <w:tcW w:w="1213" w:type="dxa"/>
            <w:tcBorders>
              <w:top w:val="single" w:sz="4" w:space="0" w:color="auto"/>
            </w:tcBorders>
            <w:vAlign w:val="center"/>
          </w:tcPr>
          <w:p w14:paraId="1C54CD13"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sz w:val="21"/>
              </w:rPr>
              <w:t>7.08</w:t>
            </w:r>
          </w:p>
        </w:tc>
        <w:tc>
          <w:tcPr>
            <w:tcW w:w="1214" w:type="dxa"/>
            <w:tcBorders>
              <w:top w:val="single" w:sz="4" w:space="0" w:color="auto"/>
            </w:tcBorders>
            <w:vAlign w:val="center"/>
          </w:tcPr>
          <w:p w14:paraId="7C4C170F" w14:textId="77777777" w:rsidR="005135A3" w:rsidRPr="005135A3" w:rsidRDefault="005135A3" w:rsidP="005135A3">
            <w:pPr>
              <w:adjustRightInd w:val="0"/>
              <w:snapToGrid w:val="0"/>
              <w:spacing w:line="288" w:lineRule="auto"/>
              <w:ind w:firstLineChars="0" w:firstLine="0"/>
              <w:jc w:val="center"/>
              <w:rPr>
                <w:rFonts w:eastAsia="宋体"/>
                <w:szCs w:val="24"/>
              </w:rPr>
            </w:pPr>
            <w:r w:rsidRPr="005135A3">
              <w:rPr>
                <w:rFonts w:eastAsia="宋体"/>
                <w:sz w:val="21"/>
              </w:rPr>
              <w:t>1.8</w:t>
            </w:r>
            <w:r w:rsidRPr="005135A3">
              <w:rPr>
                <w:rFonts w:eastAsia="宋体"/>
                <w:sz w:val="21"/>
              </w:rPr>
              <w:sym w:font="Symbol" w:char="F0B4"/>
            </w:r>
            <w:r w:rsidRPr="005135A3">
              <w:rPr>
                <w:rFonts w:eastAsia="宋体"/>
                <w:sz w:val="21"/>
              </w:rPr>
              <w:t>10</w:t>
            </w:r>
            <w:r w:rsidRPr="005135A3">
              <w:rPr>
                <w:rFonts w:eastAsia="宋体"/>
                <w:position w:val="7"/>
                <w:sz w:val="21"/>
                <w:vertAlign w:val="superscript"/>
              </w:rPr>
              <w:t>-6</w:t>
            </w:r>
          </w:p>
        </w:tc>
        <w:tc>
          <w:tcPr>
            <w:tcW w:w="1214" w:type="dxa"/>
            <w:tcBorders>
              <w:top w:val="single" w:sz="4" w:space="0" w:color="auto"/>
            </w:tcBorders>
            <w:vAlign w:val="center"/>
          </w:tcPr>
          <w:p w14:paraId="0E1D8D65"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5</w:t>
            </w:r>
            <w:r w:rsidRPr="005135A3">
              <w:rPr>
                <w:rFonts w:eastAsia="宋体"/>
                <w:sz w:val="21"/>
              </w:rPr>
              <w:t>.80</w:t>
            </w:r>
          </w:p>
        </w:tc>
        <w:tc>
          <w:tcPr>
            <w:tcW w:w="1214" w:type="dxa"/>
            <w:tcBorders>
              <w:top w:val="single" w:sz="4" w:space="0" w:color="auto"/>
            </w:tcBorders>
            <w:vAlign w:val="center"/>
          </w:tcPr>
          <w:p w14:paraId="1EC60162"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sz w:val="21"/>
              </w:rPr>
              <w:t>5.81</w:t>
            </w:r>
          </w:p>
        </w:tc>
      </w:tr>
      <w:tr w:rsidR="005135A3" w:rsidRPr="005135A3" w14:paraId="1039B717" w14:textId="77777777" w:rsidTr="00CC5D42">
        <w:trPr>
          <w:jc w:val="center"/>
        </w:trPr>
        <w:tc>
          <w:tcPr>
            <w:tcW w:w="1213" w:type="dxa"/>
            <w:vAlign w:val="center"/>
          </w:tcPr>
          <w:p w14:paraId="1E0218C2"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MDA231</w:t>
            </w:r>
          </w:p>
        </w:tc>
        <w:tc>
          <w:tcPr>
            <w:tcW w:w="1213" w:type="dxa"/>
            <w:vAlign w:val="center"/>
          </w:tcPr>
          <w:p w14:paraId="517C7A21"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4</w:t>
            </w:r>
            <w:r w:rsidRPr="005135A3">
              <w:rPr>
                <w:rFonts w:eastAsia="宋体"/>
                <w:sz w:val="21"/>
              </w:rPr>
              <w:t>.60</w:t>
            </w:r>
          </w:p>
        </w:tc>
        <w:tc>
          <w:tcPr>
            <w:tcW w:w="1213" w:type="dxa"/>
            <w:vAlign w:val="center"/>
          </w:tcPr>
          <w:p w14:paraId="2F6631E9"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0</w:t>
            </w:r>
            <w:r w:rsidRPr="005135A3">
              <w:rPr>
                <w:rFonts w:eastAsia="宋体"/>
                <w:sz w:val="21"/>
              </w:rPr>
              <w:t>.62</w:t>
            </w:r>
          </w:p>
        </w:tc>
        <w:tc>
          <w:tcPr>
            <w:tcW w:w="1213" w:type="dxa"/>
            <w:vAlign w:val="center"/>
          </w:tcPr>
          <w:p w14:paraId="7E957D06"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1</w:t>
            </w:r>
            <w:r w:rsidRPr="005135A3">
              <w:rPr>
                <w:rFonts w:eastAsia="宋体"/>
                <w:sz w:val="21"/>
              </w:rPr>
              <w:t>3.01</w:t>
            </w:r>
          </w:p>
        </w:tc>
        <w:tc>
          <w:tcPr>
            <w:tcW w:w="1214" w:type="dxa"/>
            <w:vAlign w:val="center"/>
          </w:tcPr>
          <w:p w14:paraId="47EA5706"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sz w:val="21"/>
              </w:rPr>
              <w:t>1</w:t>
            </w:r>
            <w:r w:rsidRPr="005135A3">
              <w:rPr>
                <w:rFonts w:eastAsia="宋体" w:hint="eastAsia"/>
                <w:sz w:val="21"/>
              </w:rPr>
              <w:t>.</w:t>
            </w:r>
            <w:r w:rsidRPr="005135A3">
              <w:rPr>
                <w:rFonts w:eastAsia="宋体"/>
                <w:sz w:val="21"/>
              </w:rPr>
              <w:t>0</w:t>
            </w:r>
            <w:r w:rsidRPr="005135A3">
              <w:rPr>
                <w:rFonts w:eastAsia="宋体"/>
                <w:sz w:val="21"/>
              </w:rPr>
              <w:sym w:font="Symbol" w:char="F0B4"/>
            </w:r>
            <w:r w:rsidRPr="005135A3">
              <w:rPr>
                <w:rFonts w:eastAsia="宋体"/>
                <w:sz w:val="21"/>
              </w:rPr>
              <w:t>10</w:t>
            </w:r>
            <w:r w:rsidRPr="005135A3">
              <w:rPr>
                <w:rFonts w:eastAsia="宋体"/>
                <w:position w:val="7"/>
                <w:sz w:val="21"/>
                <w:vertAlign w:val="superscript"/>
              </w:rPr>
              <w:t>-6</w:t>
            </w:r>
          </w:p>
        </w:tc>
        <w:tc>
          <w:tcPr>
            <w:tcW w:w="1214" w:type="dxa"/>
            <w:vAlign w:val="center"/>
          </w:tcPr>
          <w:p w14:paraId="04196729"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7</w:t>
            </w:r>
            <w:r w:rsidRPr="005135A3">
              <w:rPr>
                <w:rFonts w:eastAsia="宋体"/>
                <w:sz w:val="21"/>
              </w:rPr>
              <w:t>.99</w:t>
            </w:r>
          </w:p>
        </w:tc>
        <w:tc>
          <w:tcPr>
            <w:tcW w:w="1214" w:type="dxa"/>
            <w:vAlign w:val="center"/>
          </w:tcPr>
          <w:p w14:paraId="5D974B89"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8</w:t>
            </w:r>
            <w:r w:rsidRPr="005135A3">
              <w:rPr>
                <w:rFonts w:eastAsia="宋体"/>
                <w:sz w:val="21"/>
              </w:rPr>
              <w:t>.00</w:t>
            </w:r>
          </w:p>
        </w:tc>
      </w:tr>
      <w:tr w:rsidR="005135A3" w:rsidRPr="005135A3" w14:paraId="08E5B1E3" w14:textId="77777777" w:rsidTr="00CC5D42">
        <w:trPr>
          <w:jc w:val="center"/>
        </w:trPr>
        <w:tc>
          <w:tcPr>
            <w:tcW w:w="1213" w:type="dxa"/>
            <w:vAlign w:val="center"/>
          </w:tcPr>
          <w:p w14:paraId="1131AB8D"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sz w:val="21"/>
              </w:rPr>
              <w:t>BXPC3</w:t>
            </w:r>
          </w:p>
        </w:tc>
        <w:tc>
          <w:tcPr>
            <w:tcW w:w="1213" w:type="dxa"/>
            <w:vAlign w:val="center"/>
          </w:tcPr>
          <w:p w14:paraId="398EEA8F"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sz w:val="21"/>
              </w:rPr>
              <w:t>8.06</w:t>
            </w:r>
          </w:p>
        </w:tc>
        <w:tc>
          <w:tcPr>
            <w:tcW w:w="1213" w:type="dxa"/>
            <w:vAlign w:val="center"/>
          </w:tcPr>
          <w:p w14:paraId="3AC93B7A"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0</w:t>
            </w:r>
            <w:r w:rsidRPr="005135A3">
              <w:rPr>
                <w:rFonts w:eastAsia="宋体"/>
                <w:sz w:val="21"/>
              </w:rPr>
              <w:t>.45</w:t>
            </w:r>
          </w:p>
        </w:tc>
        <w:tc>
          <w:tcPr>
            <w:tcW w:w="1213" w:type="dxa"/>
            <w:vAlign w:val="center"/>
          </w:tcPr>
          <w:p w14:paraId="54FB94C1"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1</w:t>
            </w:r>
            <w:r w:rsidRPr="005135A3">
              <w:rPr>
                <w:rFonts w:eastAsia="宋体"/>
                <w:sz w:val="21"/>
              </w:rPr>
              <w:t>0.09</w:t>
            </w:r>
          </w:p>
        </w:tc>
        <w:tc>
          <w:tcPr>
            <w:tcW w:w="1214" w:type="dxa"/>
            <w:vAlign w:val="center"/>
          </w:tcPr>
          <w:p w14:paraId="52869D5C"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sz w:val="21"/>
              </w:rPr>
              <w:t>1.0</w:t>
            </w:r>
            <w:r w:rsidRPr="005135A3">
              <w:rPr>
                <w:rFonts w:eastAsia="宋体"/>
                <w:sz w:val="21"/>
              </w:rPr>
              <w:sym w:font="Symbol" w:char="F0B4"/>
            </w:r>
            <w:r w:rsidRPr="005135A3">
              <w:rPr>
                <w:rFonts w:eastAsia="宋体"/>
                <w:sz w:val="21"/>
              </w:rPr>
              <w:t>10</w:t>
            </w:r>
            <w:r w:rsidRPr="005135A3">
              <w:rPr>
                <w:rFonts w:eastAsia="宋体"/>
                <w:position w:val="7"/>
                <w:sz w:val="21"/>
                <w:vertAlign w:val="superscript"/>
              </w:rPr>
              <w:t>-6</w:t>
            </w:r>
          </w:p>
        </w:tc>
        <w:tc>
          <w:tcPr>
            <w:tcW w:w="1214" w:type="dxa"/>
            <w:vAlign w:val="center"/>
          </w:tcPr>
          <w:p w14:paraId="114FA5D2"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8</w:t>
            </w:r>
            <w:r w:rsidRPr="005135A3">
              <w:rPr>
                <w:rFonts w:eastAsia="宋体"/>
                <w:sz w:val="21"/>
              </w:rPr>
              <w:t>.09</w:t>
            </w:r>
          </w:p>
        </w:tc>
        <w:tc>
          <w:tcPr>
            <w:tcW w:w="1214" w:type="dxa"/>
            <w:vAlign w:val="center"/>
          </w:tcPr>
          <w:p w14:paraId="37992322"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8</w:t>
            </w:r>
            <w:r w:rsidRPr="005135A3">
              <w:rPr>
                <w:rFonts w:eastAsia="宋体"/>
                <w:sz w:val="21"/>
              </w:rPr>
              <w:t>.10</w:t>
            </w:r>
          </w:p>
        </w:tc>
      </w:tr>
      <w:tr w:rsidR="005135A3" w:rsidRPr="005135A3" w14:paraId="60C8A76F" w14:textId="77777777" w:rsidTr="00CC5D42">
        <w:trPr>
          <w:jc w:val="center"/>
        </w:trPr>
        <w:tc>
          <w:tcPr>
            <w:tcW w:w="1213" w:type="dxa"/>
            <w:tcBorders>
              <w:bottom w:val="single" w:sz="12" w:space="0" w:color="auto"/>
            </w:tcBorders>
            <w:vAlign w:val="center"/>
          </w:tcPr>
          <w:p w14:paraId="6EE5FF78"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PANC1</w:t>
            </w:r>
          </w:p>
        </w:tc>
        <w:tc>
          <w:tcPr>
            <w:tcW w:w="1213" w:type="dxa"/>
            <w:tcBorders>
              <w:bottom w:val="single" w:sz="12" w:space="0" w:color="auto"/>
            </w:tcBorders>
            <w:vAlign w:val="center"/>
          </w:tcPr>
          <w:p w14:paraId="08868CAB"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7</w:t>
            </w:r>
            <w:r w:rsidRPr="005135A3">
              <w:rPr>
                <w:rFonts w:eastAsia="宋体"/>
                <w:sz w:val="21"/>
              </w:rPr>
              <w:t>.97</w:t>
            </w:r>
          </w:p>
        </w:tc>
        <w:tc>
          <w:tcPr>
            <w:tcW w:w="1213" w:type="dxa"/>
            <w:tcBorders>
              <w:bottom w:val="single" w:sz="12" w:space="0" w:color="auto"/>
            </w:tcBorders>
            <w:vAlign w:val="center"/>
          </w:tcPr>
          <w:p w14:paraId="2CCF2928"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0.</w:t>
            </w:r>
            <w:r w:rsidRPr="005135A3">
              <w:rPr>
                <w:rFonts w:eastAsia="宋体"/>
                <w:sz w:val="21"/>
              </w:rPr>
              <w:t>48</w:t>
            </w:r>
          </w:p>
        </w:tc>
        <w:tc>
          <w:tcPr>
            <w:tcW w:w="1213" w:type="dxa"/>
            <w:tcBorders>
              <w:bottom w:val="single" w:sz="12" w:space="0" w:color="auto"/>
            </w:tcBorders>
            <w:vAlign w:val="center"/>
          </w:tcPr>
          <w:p w14:paraId="226A9D61"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8</w:t>
            </w:r>
            <w:r w:rsidRPr="005135A3">
              <w:rPr>
                <w:rFonts w:eastAsia="宋体"/>
                <w:sz w:val="21"/>
              </w:rPr>
              <w:t>.34</w:t>
            </w:r>
          </w:p>
        </w:tc>
        <w:tc>
          <w:tcPr>
            <w:tcW w:w="1214" w:type="dxa"/>
            <w:tcBorders>
              <w:bottom w:val="single" w:sz="12" w:space="0" w:color="auto"/>
            </w:tcBorders>
            <w:vAlign w:val="center"/>
          </w:tcPr>
          <w:p w14:paraId="6F244E67"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sz w:val="21"/>
              </w:rPr>
              <w:t>1.0</w:t>
            </w:r>
            <w:r w:rsidRPr="005135A3">
              <w:rPr>
                <w:rFonts w:eastAsia="宋体"/>
                <w:sz w:val="21"/>
              </w:rPr>
              <w:sym w:font="Symbol" w:char="F0B4"/>
            </w:r>
            <w:r w:rsidRPr="005135A3">
              <w:rPr>
                <w:rFonts w:eastAsia="宋体"/>
                <w:sz w:val="21"/>
              </w:rPr>
              <w:t>10</w:t>
            </w:r>
            <w:r w:rsidRPr="005135A3">
              <w:rPr>
                <w:rFonts w:eastAsia="宋体"/>
                <w:position w:val="7"/>
                <w:sz w:val="21"/>
                <w:vertAlign w:val="superscript"/>
              </w:rPr>
              <w:t>-6</w:t>
            </w:r>
          </w:p>
        </w:tc>
        <w:tc>
          <w:tcPr>
            <w:tcW w:w="1214" w:type="dxa"/>
            <w:tcBorders>
              <w:bottom w:val="single" w:sz="12" w:space="0" w:color="auto"/>
            </w:tcBorders>
            <w:vAlign w:val="center"/>
          </w:tcPr>
          <w:p w14:paraId="5EE0C026"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1</w:t>
            </w:r>
            <w:r w:rsidRPr="005135A3">
              <w:rPr>
                <w:rFonts w:eastAsia="宋体"/>
                <w:sz w:val="21"/>
              </w:rPr>
              <w:t>2.09</w:t>
            </w:r>
          </w:p>
        </w:tc>
        <w:tc>
          <w:tcPr>
            <w:tcW w:w="1214" w:type="dxa"/>
            <w:tcBorders>
              <w:bottom w:val="single" w:sz="12" w:space="0" w:color="auto"/>
            </w:tcBorders>
            <w:vAlign w:val="center"/>
          </w:tcPr>
          <w:p w14:paraId="6F386006" w14:textId="77777777" w:rsidR="005135A3" w:rsidRPr="005135A3" w:rsidRDefault="005135A3" w:rsidP="005135A3">
            <w:pPr>
              <w:adjustRightInd w:val="0"/>
              <w:snapToGrid w:val="0"/>
              <w:spacing w:line="288" w:lineRule="auto"/>
              <w:ind w:firstLineChars="0" w:firstLine="0"/>
              <w:jc w:val="center"/>
              <w:rPr>
                <w:rFonts w:eastAsia="宋体"/>
                <w:sz w:val="21"/>
              </w:rPr>
            </w:pPr>
            <w:r w:rsidRPr="005135A3">
              <w:rPr>
                <w:rFonts w:eastAsia="宋体" w:hint="eastAsia"/>
                <w:sz w:val="21"/>
              </w:rPr>
              <w:t>1</w:t>
            </w:r>
            <w:r w:rsidRPr="005135A3">
              <w:rPr>
                <w:rFonts w:eastAsia="宋体"/>
                <w:sz w:val="21"/>
              </w:rPr>
              <w:t>2.10</w:t>
            </w:r>
          </w:p>
        </w:tc>
      </w:tr>
      <w:bookmarkEnd w:id="39"/>
    </w:tbl>
    <w:p w14:paraId="1D9FD895" w14:textId="5877E2FB" w:rsidR="005135A3" w:rsidRDefault="005135A3">
      <w:pPr>
        <w:widowControl/>
        <w:spacing w:line="240" w:lineRule="auto"/>
        <w:ind w:firstLineChars="0" w:firstLine="0"/>
        <w:jc w:val="left"/>
        <w:rPr>
          <w:rFonts w:eastAsiaTheme="minorEastAsia"/>
        </w:rPr>
      </w:pPr>
      <w:r>
        <w:rPr>
          <w:rFonts w:eastAsiaTheme="minorEastAsia"/>
        </w:rPr>
        <w:br w:type="page"/>
      </w:r>
    </w:p>
    <w:p w14:paraId="32F607C5" w14:textId="4C629661" w:rsidR="00F15F49" w:rsidRPr="00183480" w:rsidRDefault="00F15F49" w:rsidP="00E33A3B">
      <w:pPr>
        <w:ind w:firstLine="420"/>
        <w:jc w:val="center"/>
        <w:rPr>
          <w:rFonts w:eastAsiaTheme="minorEastAsia"/>
          <w:sz w:val="21"/>
          <w:szCs w:val="20"/>
        </w:rPr>
      </w:pPr>
      <w:r w:rsidRPr="00183480">
        <w:rPr>
          <w:rFonts w:eastAsiaTheme="minorEastAsia" w:hint="eastAsia"/>
          <w:sz w:val="21"/>
          <w:szCs w:val="20"/>
        </w:rPr>
        <w:lastRenderedPageBreak/>
        <w:t>T</w:t>
      </w:r>
      <w:r w:rsidRPr="00183480">
        <w:rPr>
          <w:rFonts w:eastAsiaTheme="minorEastAsia"/>
          <w:sz w:val="21"/>
          <w:szCs w:val="20"/>
        </w:rPr>
        <w:t>able S</w:t>
      </w:r>
      <w:proofErr w:type="gramStart"/>
      <w:r w:rsidR="004B4495">
        <w:rPr>
          <w:rFonts w:eastAsiaTheme="minorEastAsia"/>
          <w:sz w:val="21"/>
          <w:szCs w:val="20"/>
        </w:rPr>
        <w:t>5</w:t>
      </w:r>
      <w:r w:rsidRPr="00183480">
        <w:rPr>
          <w:rFonts w:eastAsiaTheme="minorEastAsia"/>
          <w:sz w:val="21"/>
          <w:szCs w:val="20"/>
        </w:rPr>
        <w:t xml:space="preserve"> </w:t>
      </w:r>
      <w:r w:rsidR="000A1A74">
        <w:rPr>
          <w:rFonts w:eastAsiaTheme="minorEastAsia"/>
          <w:sz w:val="21"/>
          <w:szCs w:val="20"/>
        </w:rPr>
        <w:t xml:space="preserve"> </w:t>
      </w:r>
      <w:r w:rsidR="00A56E5D" w:rsidRPr="00183480">
        <w:rPr>
          <w:rFonts w:eastAsiaTheme="minorEastAsia"/>
          <w:sz w:val="21"/>
          <w:szCs w:val="20"/>
        </w:rPr>
        <w:t>Table</w:t>
      </w:r>
      <w:proofErr w:type="gramEnd"/>
      <w:r w:rsidR="00A56E5D" w:rsidRPr="00183480">
        <w:rPr>
          <w:rFonts w:eastAsiaTheme="minorEastAsia"/>
          <w:sz w:val="21"/>
          <w:szCs w:val="20"/>
        </w:rPr>
        <w:t xml:space="preserve"> of dielectric parameters of medium in theoretical calculation of cell dielectric parameters</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410"/>
        <w:gridCol w:w="2126"/>
        <w:gridCol w:w="2069"/>
      </w:tblGrid>
      <w:tr w:rsidR="00084EB0" w:rsidRPr="00411150" w14:paraId="04481AD8" w14:textId="77777777" w:rsidTr="00084EB0">
        <w:trPr>
          <w:trHeight w:val="468"/>
        </w:trPr>
        <w:tc>
          <w:tcPr>
            <w:tcW w:w="1701" w:type="dxa"/>
            <w:tcBorders>
              <w:top w:val="single" w:sz="12" w:space="0" w:color="auto"/>
              <w:bottom w:val="single" w:sz="4" w:space="0" w:color="auto"/>
            </w:tcBorders>
            <w:vAlign w:val="center"/>
          </w:tcPr>
          <w:p w14:paraId="1DCAFAB6" w14:textId="110C2A5E" w:rsidR="00084EB0" w:rsidRPr="00411150" w:rsidRDefault="00084EB0" w:rsidP="00084EB0">
            <w:pPr>
              <w:ind w:firstLineChars="0" w:firstLine="0"/>
              <w:jc w:val="center"/>
              <w:rPr>
                <w:sz w:val="21"/>
                <w:szCs w:val="21"/>
              </w:rPr>
            </w:pPr>
            <w:r w:rsidRPr="00084EB0">
              <w:rPr>
                <w:sz w:val="21"/>
                <w:szCs w:val="21"/>
              </w:rPr>
              <w:t>Parameter names</w:t>
            </w:r>
          </w:p>
        </w:tc>
        <w:tc>
          <w:tcPr>
            <w:tcW w:w="2410" w:type="dxa"/>
            <w:tcBorders>
              <w:top w:val="single" w:sz="12" w:space="0" w:color="auto"/>
              <w:bottom w:val="single" w:sz="4" w:space="0" w:color="auto"/>
            </w:tcBorders>
            <w:vAlign w:val="center"/>
          </w:tcPr>
          <w:p w14:paraId="0F00CD8B" w14:textId="31DF74B7" w:rsidR="00084EB0" w:rsidRPr="00411150" w:rsidRDefault="00084EB0" w:rsidP="00084EB0">
            <w:pPr>
              <w:ind w:firstLineChars="0" w:firstLine="0"/>
              <w:jc w:val="center"/>
              <w:rPr>
                <w:sz w:val="21"/>
                <w:szCs w:val="21"/>
              </w:rPr>
            </w:pPr>
            <w:r w:rsidRPr="00084EB0">
              <w:rPr>
                <w:sz w:val="21"/>
                <w:szCs w:val="21"/>
              </w:rPr>
              <w:t xml:space="preserve">Parameter </w:t>
            </w:r>
            <w:r>
              <w:rPr>
                <w:sz w:val="21"/>
                <w:szCs w:val="21"/>
              </w:rPr>
              <w:t>valve</w:t>
            </w:r>
          </w:p>
        </w:tc>
        <w:tc>
          <w:tcPr>
            <w:tcW w:w="2126" w:type="dxa"/>
            <w:tcBorders>
              <w:top w:val="single" w:sz="12" w:space="0" w:color="auto"/>
              <w:bottom w:val="single" w:sz="4" w:space="0" w:color="auto"/>
            </w:tcBorders>
            <w:vAlign w:val="center"/>
          </w:tcPr>
          <w:p w14:paraId="2CDA1488" w14:textId="69483ED9" w:rsidR="00084EB0" w:rsidRPr="00411150" w:rsidRDefault="00084EB0" w:rsidP="00084EB0">
            <w:pPr>
              <w:ind w:firstLineChars="0" w:firstLine="0"/>
              <w:jc w:val="center"/>
              <w:rPr>
                <w:sz w:val="21"/>
                <w:szCs w:val="21"/>
              </w:rPr>
            </w:pPr>
            <w:r w:rsidRPr="00084EB0">
              <w:rPr>
                <w:sz w:val="21"/>
                <w:szCs w:val="21"/>
              </w:rPr>
              <w:t>Parameter names</w:t>
            </w:r>
          </w:p>
        </w:tc>
        <w:tc>
          <w:tcPr>
            <w:tcW w:w="2069" w:type="dxa"/>
            <w:tcBorders>
              <w:top w:val="single" w:sz="12" w:space="0" w:color="auto"/>
              <w:bottom w:val="single" w:sz="4" w:space="0" w:color="auto"/>
            </w:tcBorders>
            <w:vAlign w:val="center"/>
          </w:tcPr>
          <w:p w14:paraId="45526060" w14:textId="5D50CDDD" w:rsidR="00084EB0" w:rsidRPr="00411150" w:rsidRDefault="00084EB0" w:rsidP="00084EB0">
            <w:pPr>
              <w:ind w:firstLineChars="0" w:firstLine="0"/>
              <w:jc w:val="center"/>
              <w:rPr>
                <w:sz w:val="21"/>
                <w:szCs w:val="21"/>
              </w:rPr>
            </w:pPr>
            <w:r w:rsidRPr="00084EB0">
              <w:rPr>
                <w:sz w:val="21"/>
                <w:szCs w:val="21"/>
              </w:rPr>
              <w:t xml:space="preserve">Parameter </w:t>
            </w:r>
            <w:r>
              <w:rPr>
                <w:sz w:val="21"/>
                <w:szCs w:val="21"/>
              </w:rPr>
              <w:t>valve</w:t>
            </w:r>
          </w:p>
        </w:tc>
      </w:tr>
      <w:tr w:rsidR="00084EB0" w:rsidRPr="00411150" w14:paraId="329A65C3" w14:textId="77777777" w:rsidTr="00084EB0">
        <w:trPr>
          <w:trHeight w:val="468"/>
        </w:trPr>
        <w:tc>
          <w:tcPr>
            <w:tcW w:w="1701" w:type="dxa"/>
            <w:tcBorders>
              <w:top w:val="single" w:sz="4" w:space="0" w:color="auto"/>
            </w:tcBorders>
            <w:vAlign w:val="center"/>
          </w:tcPr>
          <w:p w14:paraId="5D3A8D62" w14:textId="7DB47D8D" w:rsidR="00084EB0" w:rsidRPr="00084EB0" w:rsidRDefault="00084EB0" w:rsidP="00084EB0">
            <w:pPr>
              <w:ind w:firstLineChars="0" w:firstLine="0"/>
              <w:jc w:val="center"/>
              <w:rPr>
                <w:sz w:val="21"/>
                <w:szCs w:val="21"/>
              </w:rPr>
            </w:pPr>
            <w:r w:rsidRPr="00084EB0">
              <w:rPr>
                <w:sz w:val="21"/>
                <w:szCs w:val="21"/>
              </w:rPr>
              <w:t>Dielectric constant (</w:t>
            </w:r>
            <w:r w:rsidRPr="00084EB0">
              <w:rPr>
                <w:rFonts w:eastAsia="宋体" w:cs="Times New Roman" w:hint="eastAsia"/>
                <w:i/>
                <w:iCs/>
                <w:sz w:val="21"/>
                <w:szCs w:val="21"/>
              </w:rPr>
              <w:sym w:font="Symbol" w:char="F065"/>
            </w:r>
            <w:r w:rsidRPr="00084EB0">
              <w:rPr>
                <w:rFonts w:eastAsia="宋体" w:cs="Times New Roman" w:hint="eastAsia"/>
                <w:sz w:val="21"/>
                <w:szCs w:val="21"/>
                <w:vertAlign w:val="subscript"/>
              </w:rPr>
              <w:t>m</w:t>
            </w:r>
            <w:r w:rsidRPr="00084EB0">
              <w:rPr>
                <w:sz w:val="21"/>
                <w:szCs w:val="21"/>
              </w:rPr>
              <w:t>)</w:t>
            </w:r>
          </w:p>
        </w:tc>
        <w:tc>
          <w:tcPr>
            <w:tcW w:w="2410" w:type="dxa"/>
            <w:tcBorders>
              <w:top w:val="single" w:sz="4" w:space="0" w:color="auto"/>
            </w:tcBorders>
            <w:vAlign w:val="center"/>
          </w:tcPr>
          <w:p w14:paraId="2A4EDC4B" w14:textId="1DBDF744" w:rsidR="00084EB0" w:rsidRPr="00084EB0" w:rsidRDefault="00084EB0" w:rsidP="00084EB0">
            <w:pPr>
              <w:ind w:firstLineChars="0" w:firstLine="0"/>
              <w:jc w:val="center"/>
              <w:rPr>
                <w:sz w:val="21"/>
                <w:szCs w:val="21"/>
              </w:rPr>
            </w:pPr>
            <w:r w:rsidRPr="00084EB0">
              <w:rPr>
                <w:rFonts w:eastAsia="宋体" w:cs="Times New Roman"/>
                <w:sz w:val="21"/>
                <w:szCs w:val="21"/>
              </w:rPr>
              <w:t>7.08</w:t>
            </w:r>
            <w:r w:rsidRPr="00084EB0">
              <w:rPr>
                <w:rFonts w:eastAsia="宋体" w:cs="Times New Roman"/>
                <w:iCs/>
                <w:sz w:val="21"/>
                <w:szCs w:val="21"/>
              </w:rPr>
              <w:sym w:font="Symbol" w:char="F0B4"/>
            </w:r>
            <w:r w:rsidRPr="00084EB0">
              <w:rPr>
                <w:rFonts w:eastAsia="宋体" w:cs="Times New Roman"/>
                <w:iCs/>
                <w:sz w:val="21"/>
                <w:szCs w:val="21"/>
              </w:rPr>
              <w:t>10</w:t>
            </w:r>
            <w:r w:rsidRPr="00084EB0">
              <w:rPr>
                <w:rFonts w:eastAsia="宋体" w:cs="Times New Roman"/>
                <w:iCs/>
                <w:sz w:val="21"/>
                <w:szCs w:val="21"/>
                <w:vertAlign w:val="superscript"/>
              </w:rPr>
              <w:t>-10</w:t>
            </w:r>
          </w:p>
        </w:tc>
        <w:tc>
          <w:tcPr>
            <w:tcW w:w="2126" w:type="dxa"/>
            <w:tcBorders>
              <w:top w:val="single" w:sz="4" w:space="0" w:color="auto"/>
            </w:tcBorders>
            <w:vAlign w:val="center"/>
          </w:tcPr>
          <w:p w14:paraId="2E65EE1B" w14:textId="428B7B68" w:rsidR="00084EB0" w:rsidRPr="00411150" w:rsidRDefault="00084EB0" w:rsidP="00084EB0">
            <w:pPr>
              <w:ind w:firstLineChars="0" w:firstLine="0"/>
              <w:jc w:val="center"/>
              <w:rPr>
                <w:sz w:val="21"/>
                <w:szCs w:val="21"/>
              </w:rPr>
            </w:pPr>
            <w:r>
              <w:rPr>
                <w:sz w:val="21"/>
                <w:szCs w:val="21"/>
              </w:rPr>
              <w:t>C</w:t>
            </w:r>
            <w:r w:rsidRPr="00084EB0">
              <w:rPr>
                <w:sz w:val="21"/>
                <w:szCs w:val="21"/>
              </w:rPr>
              <w:t>onductivity</w:t>
            </w:r>
            <w:r>
              <w:rPr>
                <w:sz w:val="21"/>
                <w:szCs w:val="21"/>
              </w:rPr>
              <w:t xml:space="preserve"> (</w:t>
            </w:r>
            <w:r w:rsidRPr="007B109F">
              <w:rPr>
                <w:rFonts w:eastAsia="宋体" w:cs="Times New Roman" w:hint="eastAsia"/>
                <w:i/>
                <w:iCs/>
                <w:szCs w:val="24"/>
              </w:rPr>
              <w:sym w:font="Symbol" w:char="F073"/>
            </w:r>
            <w:r w:rsidRPr="007B109F">
              <w:rPr>
                <w:rFonts w:eastAsia="宋体" w:cs="Times New Roman" w:hint="eastAsia"/>
                <w:szCs w:val="24"/>
                <w:vertAlign w:val="subscript"/>
              </w:rPr>
              <w:t>m</w:t>
            </w:r>
            <w:r>
              <w:rPr>
                <w:sz w:val="21"/>
                <w:szCs w:val="21"/>
              </w:rPr>
              <w:t>)</w:t>
            </w:r>
          </w:p>
        </w:tc>
        <w:tc>
          <w:tcPr>
            <w:tcW w:w="2069" w:type="dxa"/>
            <w:tcBorders>
              <w:top w:val="single" w:sz="4" w:space="0" w:color="auto"/>
            </w:tcBorders>
            <w:vAlign w:val="center"/>
          </w:tcPr>
          <w:p w14:paraId="176C58E1" w14:textId="308FB3BC" w:rsidR="00084EB0" w:rsidRPr="00411150" w:rsidRDefault="00084EB0" w:rsidP="00084EB0">
            <w:pPr>
              <w:ind w:firstLineChars="0" w:firstLine="0"/>
              <w:jc w:val="center"/>
              <w:rPr>
                <w:sz w:val="21"/>
                <w:szCs w:val="21"/>
              </w:rPr>
            </w:pPr>
            <w:r w:rsidRPr="00084EB0">
              <w:rPr>
                <w:sz w:val="21"/>
                <w:szCs w:val="21"/>
              </w:rPr>
              <w:t>55 mS/m</w:t>
            </w:r>
          </w:p>
        </w:tc>
      </w:tr>
      <w:tr w:rsidR="00084EB0" w:rsidRPr="00411150" w14:paraId="189D039B" w14:textId="77777777" w:rsidTr="00084EB0">
        <w:trPr>
          <w:trHeight w:val="468"/>
        </w:trPr>
        <w:tc>
          <w:tcPr>
            <w:tcW w:w="1701" w:type="dxa"/>
            <w:tcBorders>
              <w:bottom w:val="single" w:sz="12" w:space="0" w:color="auto"/>
            </w:tcBorders>
            <w:vAlign w:val="center"/>
          </w:tcPr>
          <w:p w14:paraId="45D7EDDE" w14:textId="46C38B2B" w:rsidR="00084EB0" w:rsidRPr="00084EB0" w:rsidRDefault="00084EB0" w:rsidP="00084EB0">
            <w:pPr>
              <w:ind w:firstLineChars="0" w:firstLine="0"/>
              <w:jc w:val="center"/>
              <w:rPr>
                <w:sz w:val="21"/>
                <w:szCs w:val="21"/>
              </w:rPr>
            </w:pPr>
            <w:r>
              <w:rPr>
                <w:rFonts w:eastAsia="宋体" w:cs="Times New Roman"/>
                <w:sz w:val="21"/>
                <w:szCs w:val="21"/>
              </w:rPr>
              <w:t>D</w:t>
            </w:r>
            <w:r w:rsidRPr="00084EB0">
              <w:rPr>
                <w:rFonts w:eastAsia="宋体" w:cs="Times New Roman"/>
                <w:sz w:val="21"/>
                <w:szCs w:val="21"/>
              </w:rPr>
              <w:t>ensity</w:t>
            </w:r>
            <w:r>
              <w:rPr>
                <w:rFonts w:eastAsia="宋体" w:cs="Times New Roman"/>
                <w:sz w:val="21"/>
                <w:szCs w:val="21"/>
              </w:rPr>
              <w:t xml:space="preserve"> (</w:t>
            </w:r>
            <w:r w:rsidRPr="00084EB0">
              <w:rPr>
                <w:rFonts w:eastAsia="宋体" w:cs="Times New Roman"/>
                <w:i/>
                <w:iCs/>
                <w:sz w:val="21"/>
                <w:szCs w:val="21"/>
              </w:rPr>
              <w:sym w:font="Symbol" w:char="F072"/>
            </w:r>
            <w:r>
              <w:rPr>
                <w:rFonts w:eastAsia="宋体" w:cs="Times New Roman"/>
                <w:sz w:val="21"/>
                <w:szCs w:val="21"/>
              </w:rPr>
              <w:t>)</w:t>
            </w:r>
          </w:p>
        </w:tc>
        <w:tc>
          <w:tcPr>
            <w:tcW w:w="2410" w:type="dxa"/>
            <w:tcBorders>
              <w:bottom w:val="single" w:sz="12" w:space="0" w:color="auto"/>
            </w:tcBorders>
            <w:vAlign w:val="center"/>
          </w:tcPr>
          <w:p w14:paraId="07CD414F" w14:textId="56D2715B" w:rsidR="00084EB0" w:rsidRPr="00411150" w:rsidRDefault="00084EB0" w:rsidP="00084EB0">
            <w:pPr>
              <w:ind w:firstLineChars="0" w:firstLine="0"/>
              <w:jc w:val="center"/>
              <w:rPr>
                <w:sz w:val="21"/>
                <w:szCs w:val="21"/>
              </w:rPr>
            </w:pPr>
            <w:r w:rsidRPr="00084EB0">
              <w:rPr>
                <w:rFonts w:eastAsia="宋体" w:cs="Times New Roman" w:hint="eastAsia"/>
                <w:sz w:val="21"/>
                <w:szCs w:val="21"/>
              </w:rPr>
              <w:t>1</w:t>
            </w:r>
            <w:r w:rsidRPr="00084EB0">
              <w:rPr>
                <w:rFonts w:eastAsia="宋体" w:cs="Times New Roman"/>
                <w:sz w:val="21"/>
                <w:szCs w:val="21"/>
              </w:rPr>
              <w:t xml:space="preserve">000 </w:t>
            </w:r>
            <w:r w:rsidRPr="00084EB0">
              <w:rPr>
                <w:rFonts w:eastAsia="宋体" w:cs="Times New Roman" w:hint="eastAsia"/>
                <w:sz w:val="21"/>
                <w:szCs w:val="21"/>
              </w:rPr>
              <w:t>kg/m</w:t>
            </w:r>
            <w:r w:rsidRPr="00084EB0">
              <w:rPr>
                <w:rFonts w:eastAsia="宋体" w:cs="Times New Roman"/>
                <w:sz w:val="21"/>
                <w:szCs w:val="21"/>
                <w:vertAlign w:val="superscript"/>
              </w:rPr>
              <w:t>3</w:t>
            </w:r>
          </w:p>
        </w:tc>
        <w:tc>
          <w:tcPr>
            <w:tcW w:w="2126" w:type="dxa"/>
            <w:tcBorders>
              <w:bottom w:val="single" w:sz="12" w:space="0" w:color="auto"/>
            </w:tcBorders>
            <w:vAlign w:val="center"/>
          </w:tcPr>
          <w:p w14:paraId="684F1723" w14:textId="6E155359" w:rsidR="00084EB0" w:rsidRPr="00411150" w:rsidRDefault="00084EB0" w:rsidP="00084EB0">
            <w:pPr>
              <w:ind w:firstLineChars="0" w:firstLine="0"/>
              <w:jc w:val="center"/>
              <w:rPr>
                <w:rFonts w:eastAsiaTheme="minorEastAsia"/>
                <w:sz w:val="21"/>
                <w:szCs w:val="21"/>
              </w:rPr>
            </w:pPr>
            <w:r>
              <w:rPr>
                <w:sz w:val="21"/>
                <w:szCs w:val="20"/>
              </w:rPr>
              <w:t>D</w:t>
            </w:r>
            <w:r w:rsidRPr="00084EB0">
              <w:rPr>
                <w:sz w:val="21"/>
                <w:szCs w:val="20"/>
              </w:rPr>
              <w:t>ynamic viscosity</w:t>
            </w:r>
            <w:r w:rsidRPr="00084EB0">
              <w:rPr>
                <w:rFonts w:eastAsia="宋体" w:cs="Times New Roman"/>
                <w:sz w:val="21"/>
                <w:szCs w:val="21"/>
              </w:rPr>
              <w:t xml:space="preserve"> </w:t>
            </w:r>
            <w:r w:rsidRPr="00084EB0">
              <w:rPr>
                <w:rFonts w:eastAsia="宋体" w:cs="Times New Roman" w:hint="eastAsia"/>
                <w:sz w:val="21"/>
                <w:szCs w:val="21"/>
              </w:rPr>
              <w:t>(</w:t>
            </w:r>
            <w:r w:rsidRPr="00084EB0">
              <w:rPr>
                <w:rFonts w:eastAsia="宋体" w:cs="Times New Roman" w:hint="eastAsia"/>
                <w:i/>
                <w:iCs/>
                <w:sz w:val="21"/>
                <w:szCs w:val="21"/>
              </w:rPr>
              <w:sym w:font="Symbol" w:char="F06D"/>
            </w:r>
            <w:r w:rsidRPr="00084EB0">
              <w:rPr>
                <w:rFonts w:eastAsia="宋体" w:cs="Times New Roman" w:hint="eastAsia"/>
                <w:sz w:val="21"/>
                <w:szCs w:val="21"/>
              </w:rPr>
              <w:t>)</w:t>
            </w:r>
          </w:p>
        </w:tc>
        <w:tc>
          <w:tcPr>
            <w:tcW w:w="2069" w:type="dxa"/>
            <w:tcBorders>
              <w:bottom w:val="single" w:sz="12" w:space="0" w:color="auto"/>
            </w:tcBorders>
            <w:vAlign w:val="center"/>
          </w:tcPr>
          <w:p w14:paraId="3D3796B2" w14:textId="733E793A" w:rsidR="00084EB0" w:rsidRPr="00411150" w:rsidRDefault="00084EB0" w:rsidP="00084EB0">
            <w:pPr>
              <w:ind w:firstLineChars="0" w:firstLine="0"/>
              <w:jc w:val="center"/>
              <w:rPr>
                <w:sz w:val="21"/>
                <w:szCs w:val="21"/>
              </w:rPr>
            </w:pPr>
            <w:r w:rsidRPr="00084EB0">
              <w:rPr>
                <w:rFonts w:eastAsia="宋体" w:cs="Times New Roman" w:hint="eastAsia"/>
                <w:sz w:val="21"/>
                <w:szCs w:val="21"/>
              </w:rPr>
              <w:t>1</w:t>
            </w:r>
            <w:r w:rsidRPr="00084EB0">
              <w:rPr>
                <w:rFonts w:eastAsia="宋体" w:cs="Times New Roman"/>
                <w:sz w:val="21"/>
                <w:szCs w:val="21"/>
              </w:rPr>
              <w:sym w:font="Symbol" w:char="F0B4"/>
            </w:r>
            <w:r w:rsidRPr="00084EB0">
              <w:rPr>
                <w:rFonts w:eastAsia="宋体" w:cs="Times New Roman"/>
                <w:sz w:val="21"/>
                <w:szCs w:val="21"/>
              </w:rPr>
              <w:t>10</w:t>
            </w:r>
            <w:r w:rsidRPr="00084EB0">
              <w:rPr>
                <w:rFonts w:eastAsia="宋体" w:cs="Times New Roman"/>
                <w:sz w:val="21"/>
                <w:szCs w:val="21"/>
                <w:vertAlign w:val="superscript"/>
              </w:rPr>
              <w:t>-3</w:t>
            </w:r>
            <w:r w:rsidRPr="00084EB0">
              <w:rPr>
                <w:rFonts w:eastAsia="宋体" w:cs="Times New Roman" w:hint="eastAsia"/>
                <w:sz w:val="21"/>
                <w:szCs w:val="21"/>
              </w:rPr>
              <w:t xml:space="preserve"> Pa</w:t>
            </w:r>
            <w:r w:rsidRPr="00084EB0">
              <w:rPr>
                <w:rFonts w:eastAsia="宋体" w:cs="Times New Roman" w:hint="eastAsia"/>
                <w:sz w:val="21"/>
                <w:szCs w:val="21"/>
              </w:rPr>
              <w:sym w:font="Symbol" w:char="F0D7"/>
            </w:r>
            <w:r w:rsidRPr="00084EB0">
              <w:rPr>
                <w:rFonts w:eastAsia="宋体" w:cs="Times New Roman" w:hint="eastAsia"/>
                <w:sz w:val="21"/>
                <w:szCs w:val="21"/>
              </w:rPr>
              <w:t>s</w:t>
            </w:r>
          </w:p>
        </w:tc>
      </w:tr>
    </w:tbl>
    <w:p w14:paraId="2A91287D" w14:textId="77777777" w:rsidR="00084EB0" w:rsidRPr="00084EB0" w:rsidRDefault="00084EB0" w:rsidP="00E33A3B">
      <w:pPr>
        <w:ind w:firstLine="480"/>
        <w:jc w:val="center"/>
        <w:rPr>
          <w:rFonts w:eastAsiaTheme="minorEastAsia"/>
        </w:rPr>
      </w:pPr>
    </w:p>
    <w:p w14:paraId="5E3E1B8B" w14:textId="52BEC918" w:rsidR="00F15F49" w:rsidRDefault="00782DBC" w:rsidP="00E33A3B">
      <w:pPr>
        <w:ind w:firstLine="480"/>
        <w:jc w:val="center"/>
        <w:rPr>
          <w:rFonts w:eastAsiaTheme="minorEastAsia"/>
        </w:rPr>
      </w:pPr>
      <w:r>
        <w:rPr>
          <w:rFonts w:eastAsiaTheme="minorEastAsia" w:hint="eastAsia"/>
        </w:rPr>
        <w:t xml:space="preserve"> </w:t>
      </w:r>
      <w:r>
        <w:rPr>
          <w:rFonts w:eastAsiaTheme="minorEastAsia"/>
        </w:rPr>
        <w:t xml:space="preserve"> </w:t>
      </w:r>
      <w:r w:rsidR="00F15F49">
        <w:rPr>
          <w:rFonts w:eastAsiaTheme="minorEastAsia"/>
        </w:rPr>
        <w:br w:type="page"/>
      </w:r>
    </w:p>
    <w:p w14:paraId="3AE8FDDD" w14:textId="7D2FE3C5" w:rsidR="00E33A3B" w:rsidRPr="00183480" w:rsidRDefault="00E33A3B" w:rsidP="00E33A3B">
      <w:pPr>
        <w:ind w:firstLine="420"/>
        <w:jc w:val="center"/>
        <w:rPr>
          <w:rFonts w:eastAsiaTheme="minorEastAsia"/>
          <w:sz w:val="21"/>
          <w:szCs w:val="20"/>
        </w:rPr>
      </w:pPr>
      <w:r w:rsidRPr="00183480">
        <w:rPr>
          <w:rFonts w:eastAsiaTheme="minorEastAsia" w:hint="eastAsia"/>
          <w:sz w:val="21"/>
          <w:szCs w:val="20"/>
        </w:rPr>
        <w:lastRenderedPageBreak/>
        <w:t>T</w:t>
      </w:r>
      <w:r w:rsidRPr="00183480">
        <w:rPr>
          <w:rFonts w:eastAsiaTheme="minorEastAsia"/>
          <w:sz w:val="21"/>
          <w:szCs w:val="20"/>
        </w:rPr>
        <w:t>able S</w:t>
      </w:r>
      <w:r w:rsidR="004B4495">
        <w:rPr>
          <w:rFonts w:eastAsiaTheme="minorEastAsia"/>
          <w:sz w:val="21"/>
          <w:szCs w:val="20"/>
        </w:rPr>
        <w:t>6</w:t>
      </w:r>
      <w:r w:rsidRPr="00183480">
        <w:rPr>
          <w:rFonts w:eastAsiaTheme="minorEastAsia"/>
          <w:sz w:val="21"/>
          <w:szCs w:val="20"/>
        </w:rPr>
        <w:t xml:space="preserve"> The parameters of the curve equation (</w:t>
      </w:r>
      <w:r w:rsidRPr="00183480">
        <w:rPr>
          <w:rFonts w:eastAsiaTheme="minorEastAsia"/>
          <w:i/>
          <w:iCs/>
          <w:sz w:val="21"/>
          <w:szCs w:val="20"/>
        </w:rPr>
        <w:t>y</w:t>
      </w:r>
      <w:r w:rsidRPr="00183480">
        <w:rPr>
          <w:rFonts w:eastAsiaTheme="minorEastAsia"/>
          <w:sz w:val="21"/>
          <w:szCs w:val="20"/>
        </w:rPr>
        <w:t>=a</w:t>
      </w:r>
      <w:r w:rsidRPr="00183480">
        <w:rPr>
          <w:rFonts w:eastAsiaTheme="minorEastAsia"/>
          <w:i/>
          <w:iCs/>
          <w:sz w:val="21"/>
          <w:szCs w:val="20"/>
        </w:rPr>
        <w:t>x</w:t>
      </w:r>
      <w:r w:rsidRPr="00183480">
        <w:rPr>
          <w:rFonts w:eastAsiaTheme="minorEastAsia"/>
          <w:sz w:val="21"/>
          <w:szCs w:val="20"/>
          <w:vertAlign w:val="superscript"/>
        </w:rPr>
        <w:t>2</w:t>
      </w:r>
      <w:r w:rsidRPr="00183480">
        <w:rPr>
          <w:rFonts w:eastAsiaTheme="minorEastAsia"/>
          <w:sz w:val="21"/>
          <w:szCs w:val="20"/>
        </w:rPr>
        <w:t>+b</w:t>
      </w:r>
      <w:r w:rsidRPr="00183480">
        <w:rPr>
          <w:rFonts w:eastAsiaTheme="minorEastAsia"/>
          <w:i/>
          <w:iCs/>
          <w:sz w:val="21"/>
          <w:szCs w:val="20"/>
        </w:rPr>
        <w:t>x</w:t>
      </w:r>
      <w:r w:rsidRPr="00183480">
        <w:rPr>
          <w:rFonts w:eastAsiaTheme="minorEastAsia"/>
          <w:sz w:val="21"/>
          <w:szCs w:val="20"/>
        </w:rPr>
        <w:t>+</w:t>
      </w:r>
      <w:r w:rsidRPr="00183480">
        <w:rPr>
          <w:rFonts w:eastAsiaTheme="minorEastAsia" w:hint="eastAsia"/>
          <w:sz w:val="21"/>
          <w:szCs w:val="20"/>
        </w:rPr>
        <w:t>c</w:t>
      </w:r>
      <w:r w:rsidRPr="00183480">
        <w:rPr>
          <w:rFonts w:eastAsiaTheme="minorEastAsia"/>
          <w:sz w:val="21"/>
          <w:szCs w:val="20"/>
        </w:rPr>
        <w:t xml:space="preserve">) for the relationship between </w:t>
      </w:r>
      <w:proofErr w:type="spellStart"/>
      <w:r w:rsidRPr="00183480">
        <w:rPr>
          <w:rFonts w:eastAsiaTheme="minorEastAsia" w:hint="eastAsia"/>
          <w:i/>
          <w:iCs/>
          <w:sz w:val="21"/>
          <w:szCs w:val="20"/>
        </w:rPr>
        <w:t>V</w:t>
      </w:r>
      <w:r w:rsidRPr="00183480">
        <w:rPr>
          <w:rFonts w:eastAsiaTheme="minorEastAsia" w:hint="eastAsia"/>
          <w:sz w:val="21"/>
          <w:szCs w:val="20"/>
          <w:vertAlign w:val="subscript"/>
        </w:rPr>
        <w:t>pp</w:t>
      </w:r>
      <w:proofErr w:type="spellEnd"/>
      <w:r w:rsidRPr="00183480">
        <w:rPr>
          <w:rFonts w:eastAsiaTheme="minorEastAsia"/>
          <w:sz w:val="21"/>
          <w:szCs w:val="20"/>
        </w:rPr>
        <w:t xml:space="preserve"> and </w:t>
      </w:r>
      <w:r w:rsidRPr="00183480">
        <w:rPr>
          <w:rFonts w:eastAsia="宋体" w:cs="Times New Roman"/>
          <w:sz w:val="21"/>
          <w:szCs w:val="21"/>
        </w:rPr>
        <w:t>(</w:t>
      </w:r>
      <w:r w:rsidRPr="00183480">
        <w:rPr>
          <w:rFonts w:eastAsia="宋体" w:cs="Times New Roman"/>
          <w:sz w:val="21"/>
          <w:szCs w:val="21"/>
        </w:rPr>
        <w:sym w:font="Symbol" w:char="F0D1"/>
      </w:r>
      <w:r w:rsidRPr="00183480">
        <w:rPr>
          <w:rFonts w:eastAsia="宋体" w:cs="Times New Roman"/>
          <w:sz w:val="21"/>
          <w:szCs w:val="21"/>
        </w:rPr>
        <w:sym w:font="Symbol" w:char="F07C"/>
      </w:r>
      <w:proofErr w:type="spellStart"/>
      <w:r w:rsidRPr="00183480">
        <w:rPr>
          <w:rFonts w:eastAsia="宋体" w:cs="Times New Roman" w:hint="eastAsia"/>
          <w:b/>
          <w:bCs/>
          <w:i/>
          <w:iCs/>
          <w:sz w:val="21"/>
          <w:szCs w:val="21"/>
        </w:rPr>
        <w:t>E</w:t>
      </w:r>
      <w:r w:rsidRPr="00183480">
        <w:rPr>
          <w:rFonts w:eastAsia="宋体" w:cs="Times New Roman" w:hint="eastAsia"/>
          <w:sz w:val="21"/>
          <w:szCs w:val="21"/>
          <w:vertAlign w:val="subscript"/>
        </w:rPr>
        <w:t>rms</w:t>
      </w:r>
      <w:proofErr w:type="spellEnd"/>
      <w:r w:rsidRPr="00183480">
        <w:rPr>
          <w:rFonts w:eastAsia="宋体" w:cs="Times New Roman" w:hint="eastAsia"/>
          <w:sz w:val="21"/>
          <w:szCs w:val="21"/>
        </w:rPr>
        <w:sym w:font="Symbol" w:char="F07C"/>
      </w:r>
      <w:proofErr w:type="gramStart"/>
      <w:r w:rsidRPr="00183480">
        <w:rPr>
          <w:rFonts w:eastAsia="宋体" w:cs="Times New Roman" w:hint="eastAsia"/>
          <w:sz w:val="21"/>
          <w:szCs w:val="21"/>
          <w:vertAlign w:val="superscript"/>
        </w:rPr>
        <w:t>2</w:t>
      </w:r>
      <w:r w:rsidRPr="00183480">
        <w:rPr>
          <w:rFonts w:eastAsia="宋体" w:cs="Times New Roman"/>
          <w:sz w:val="21"/>
          <w:szCs w:val="21"/>
        </w:rPr>
        <w:t>)</w:t>
      </w:r>
      <w:r w:rsidRPr="00183480">
        <w:rPr>
          <w:rFonts w:eastAsia="宋体" w:cs="Times New Roman" w:hint="eastAsia"/>
          <w:i/>
          <w:iCs/>
          <w:sz w:val="21"/>
          <w:szCs w:val="21"/>
          <w:vertAlign w:val="subscript"/>
        </w:rPr>
        <w:t>x</w:t>
      </w:r>
      <w:proofErr w:type="gramEnd"/>
      <w:r w:rsidRPr="00183480">
        <w:rPr>
          <w:rFonts w:eastAsia="宋体" w:cs="Times New Roman"/>
          <w:sz w:val="21"/>
          <w:szCs w:val="21"/>
        </w:rPr>
        <w:t>, (</w:t>
      </w:r>
      <w:r w:rsidRPr="00183480">
        <w:rPr>
          <w:rFonts w:eastAsia="宋体" w:cs="Times New Roman"/>
          <w:sz w:val="21"/>
          <w:szCs w:val="21"/>
        </w:rPr>
        <w:sym w:font="Symbol" w:char="F0D1"/>
      </w:r>
      <w:r w:rsidRPr="00183480">
        <w:rPr>
          <w:rFonts w:eastAsia="宋体" w:cs="Times New Roman"/>
          <w:sz w:val="21"/>
          <w:szCs w:val="21"/>
        </w:rPr>
        <w:sym w:font="Symbol" w:char="F07C"/>
      </w:r>
      <w:proofErr w:type="spellStart"/>
      <w:r w:rsidRPr="00183480">
        <w:rPr>
          <w:rFonts w:eastAsia="宋体" w:cs="Times New Roman" w:hint="eastAsia"/>
          <w:b/>
          <w:bCs/>
          <w:i/>
          <w:iCs/>
          <w:sz w:val="21"/>
          <w:szCs w:val="21"/>
        </w:rPr>
        <w:t>E</w:t>
      </w:r>
      <w:r w:rsidRPr="00183480">
        <w:rPr>
          <w:rFonts w:eastAsia="宋体" w:cs="Times New Roman" w:hint="eastAsia"/>
          <w:sz w:val="21"/>
          <w:szCs w:val="21"/>
          <w:vertAlign w:val="subscript"/>
        </w:rPr>
        <w:t>rms</w:t>
      </w:r>
      <w:proofErr w:type="spellEnd"/>
      <w:r w:rsidRPr="00183480">
        <w:rPr>
          <w:rFonts w:eastAsia="宋体" w:cs="Times New Roman" w:hint="eastAsia"/>
          <w:sz w:val="21"/>
          <w:szCs w:val="21"/>
        </w:rPr>
        <w:sym w:font="Symbol" w:char="F07C"/>
      </w:r>
      <w:r w:rsidRPr="00183480">
        <w:rPr>
          <w:rFonts w:eastAsia="宋体" w:cs="Times New Roman" w:hint="eastAsia"/>
          <w:sz w:val="21"/>
          <w:szCs w:val="21"/>
          <w:vertAlign w:val="superscript"/>
        </w:rPr>
        <w:t>2</w:t>
      </w:r>
      <w:r w:rsidRPr="00183480">
        <w:rPr>
          <w:rFonts w:eastAsia="宋体" w:cs="Times New Roman"/>
          <w:sz w:val="21"/>
          <w:szCs w:val="21"/>
        </w:rPr>
        <w:t>)</w:t>
      </w:r>
      <w:r w:rsidRPr="00183480">
        <w:rPr>
          <w:rFonts w:eastAsia="宋体" w:cs="Times New Roman"/>
          <w:i/>
          <w:iCs/>
          <w:sz w:val="21"/>
          <w:szCs w:val="21"/>
          <w:vertAlign w:val="subscript"/>
        </w:rPr>
        <w:t>y</w:t>
      </w:r>
      <w:r w:rsidRPr="00183480">
        <w:rPr>
          <w:rFonts w:eastAsia="宋体" w:cs="Times New Roman"/>
          <w:sz w:val="21"/>
          <w:szCs w:val="21"/>
        </w:rPr>
        <w:t>,</w:t>
      </w:r>
      <w:r w:rsidRPr="00183480">
        <w:rPr>
          <w:rFonts w:eastAsiaTheme="minorEastAsia"/>
          <w:sz w:val="21"/>
          <w:szCs w:val="20"/>
        </w:rPr>
        <w:t xml:space="preserve"> </w:t>
      </w:r>
      <w:r w:rsidRPr="00183480">
        <w:rPr>
          <w:rFonts w:eastAsia="宋体" w:cs="Times New Roman"/>
          <w:sz w:val="21"/>
          <w:szCs w:val="21"/>
        </w:rPr>
        <w:t>(</w:t>
      </w:r>
      <w:r w:rsidRPr="00183480">
        <w:rPr>
          <w:rFonts w:eastAsia="宋体" w:cs="Times New Roman"/>
          <w:sz w:val="21"/>
          <w:szCs w:val="21"/>
        </w:rPr>
        <w:sym w:font="Symbol" w:char="F0D1"/>
      </w:r>
      <w:r w:rsidRPr="00183480">
        <w:rPr>
          <w:rFonts w:eastAsia="宋体" w:cs="Times New Roman"/>
          <w:sz w:val="21"/>
          <w:szCs w:val="21"/>
        </w:rPr>
        <w:sym w:font="Symbol" w:char="F07C"/>
      </w:r>
      <w:proofErr w:type="spellStart"/>
      <w:r w:rsidRPr="00183480">
        <w:rPr>
          <w:rFonts w:eastAsia="宋体" w:cs="Times New Roman" w:hint="eastAsia"/>
          <w:b/>
          <w:bCs/>
          <w:i/>
          <w:iCs/>
          <w:sz w:val="21"/>
          <w:szCs w:val="21"/>
        </w:rPr>
        <w:t>E</w:t>
      </w:r>
      <w:r w:rsidRPr="00183480">
        <w:rPr>
          <w:rFonts w:eastAsia="宋体" w:cs="Times New Roman" w:hint="eastAsia"/>
          <w:sz w:val="21"/>
          <w:szCs w:val="21"/>
          <w:vertAlign w:val="subscript"/>
        </w:rPr>
        <w:t>rms</w:t>
      </w:r>
      <w:proofErr w:type="spellEnd"/>
      <w:r w:rsidRPr="00183480">
        <w:rPr>
          <w:rFonts w:eastAsia="宋体" w:cs="Times New Roman" w:hint="eastAsia"/>
          <w:sz w:val="21"/>
          <w:szCs w:val="21"/>
        </w:rPr>
        <w:sym w:font="Symbol" w:char="F07C"/>
      </w:r>
      <w:r w:rsidRPr="00183480">
        <w:rPr>
          <w:rFonts w:eastAsia="宋体" w:cs="Times New Roman" w:hint="eastAsia"/>
          <w:sz w:val="21"/>
          <w:szCs w:val="21"/>
          <w:vertAlign w:val="superscript"/>
        </w:rPr>
        <w:t>2</w:t>
      </w:r>
      <w:r w:rsidRPr="00183480">
        <w:rPr>
          <w:rFonts w:eastAsia="宋体" w:cs="Times New Roman"/>
          <w:sz w:val="21"/>
          <w:szCs w:val="21"/>
        </w:rPr>
        <w:t>)</w:t>
      </w:r>
      <w:r w:rsidRPr="00183480">
        <w:rPr>
          <w:rFonts w:eastAsia="宋体" w:cs="Times New Roman"/>
          <w:i/>
          <w:iCs/>
          <w:sz w:val="21"/>
          <w:szCs w:val="21"/>
          <w:vertAlign w:val="subscript"/>
        </w:rPr>
        <w:t>z</w:t>
      </w:r>
      <w:r w:rsidRPr="00183480">
        <w:rPr>
          <w:rFonts w:eastAsia="宋体" w:cs="Times New Roman"/>
          <w:sz w:val="21"/>
          <w:szCs w:val="21"/>
        </w:rPr>
        <w:t xml:space="preserve"> and </w:t>
      </w:r>
      <w:r w:rsidRPr="00183480">
        <w:rPr>
          <w:rFonts w:eastAsia="宋体" w:cs="Times New Roman"/>
          <w:sz w:val="21"/>
          <w:szCs w:val="21"/>
        </w:rPr>
        <w:sym w:font="Symbol" w:char="F0D1"/>
      </w:r>
      <w:r w:rsidRPr="00183480">
        <w:rPr>
          <w:rFonts w:eastAsia="宋体" w:cs="Times New Roman"/>
          <w:sz w:val="21"/>
          <w:szCs w:val="21"/>
        </w:rPr>
        <w:sym w:font="Symbol" w:char="F07C"/>
      </w:r>
      <w:proofErr w:type="spellStart"/>
      <w:r w:rsidRPr="00183480">
        <w:rPr>
          <w:rFonts w:eastAsia="宋体" w:cs="Times New Roman" w:hint="eastAsia"/>
          <w:b/>
          <w:bCs/>
          <w:i/>
          <w:iCs/>
          <w:sz w:val="21"/>
          <w:szCs w:val="21"/>
        </w:rPr>
        <w:t>E</w:t>
      </w:r>
      <w:r w:rsidRPr="00183480">
        <w:rPr>
          <w:rFonts w:eastAsia="宋体" w:cs="Times New Roman" w:hint="eastAsia"/>
          <w:sz w:val="21"/>
          <w:szCs w:val="21"/>
          <w:vertAlign w:val="subscript"/>
        </w:rPr>
        <w:t>rms</w:t>
      </w:r>
      <w:proofErr w:type="spellEnd"/>
      <w:r w:rsidRPr="00183480">
        <w:rPr>
          <w:rFonts w:eastAsia="宋体" w:cs="Times New Roman" w:hint="eastAsia"/>
          <w:sz w:val="21"/>
          <w:szCs w:val="21"/>
        </w:rPr>
        <w:sym w:font="Symbol" w:char="F07C"/>
      </w:r>
      <w:r w:rsidRPr="00183480">
        <w:rPr>
          <w:rFonts w:eastAsia="宋体" w:cs="Times New Roman" w:hint="eastAsia"/>
          <w:sz w:val="21"/>
          <w:szCs w:val="21"/>
          <w:vertAlign w:val="superscript"/>
        </w:rPr>
        <w:t>2</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7"/>
        <w:gridCol w:w="1601"/>
        <w:gridCol w:w="1589"/>
        <w:gridCol w:w="1588"/>
        <w:gridCol w:w="1361"/>
      </w:tblGrid>
      <w:tr w:rsidR="00E33A3B" w14:paraId="38485D22" w14:textId="77777777" w:rsidTr="00287EAD">
        <w:tc>
          <w:tcPr>
            <w:tcW w:w="2167" w:type="dxa"/>
            <w:tcBorders>
              <w:top w:val="single" w:sz="8" w:space="0" w:color="auto"/>
              <w:bottom w:val="single" w:sz="4" w:space="0" w:color="auto"/>
            </w:tcBorders>
            <w:vAlign w:val="center"/>
          </w:tcPr>
          <w:p w14:paraId="175FD583" w14:textId="77777777" w:rsidR="00E33A3B" w:rsidRDefault="00E33A3B" w:rsidP="00287EAD">
            <w:pPr>
              <w:ind w:firstLineChars="0" w:firstLine="0"/>
              <w:jc w:val="center"/>
              <w:rPr>
                <w:rFonts w:eastAsiaTheme="minorEastAsia"/>
              </w:rPr>
            </w:pPr>
          </w:p>
        </w:tc>
        <w:tc>
          <w:tcPr>
            <w:tcW w:w="1601" w:type="dxa"/>
            <w:tcBorders>
              <w:top w:val="single" w:sz="8" w:space="0" w:color="auto"/>
              <w:bottom w:val="single" w:sz="4" w:space="0" w:color="auto"/>
            </w:tcBorders>
            <w:vAlign w:val="center"/>
          </w:tcPr>
          <w:p w14:paraId="528ECE57" w14:textId="77777777" w:rsidR="00E33A3B" w:rsidRDefault="00E33A3B" w:rsidP="00287EAD">
            <w:pPr>
              <w:ind w:firstLineChars="0" w:firstLine="0"/>
              <w:jc w:val="center"/>
              <w:rPr>
                <w:rFonts w:eastAsiaTheme="minorEastAsia"/>
              </w:rPr>
            </w:pPr>
            <w:r>
              <w:rPr>
                <w:rFonts w:eastAsiaTheme="minorEastAsia"/>
              </w:rPr>
              <w:t>A</w:t>
            </w:r>
          </w:p>
        </w:tc>
        <w:tc>
          <w:tcPr>
            <w:tcW w:w="1589" w:type="dxa"/>
            <w:tcBorders>
              <w:top w:val="single" w:sz="8" w:space="0" w:color="auto"/>
              <w:bottom w:val="single" w:sz="4" w:space="0" w:color="auto"/>
            </w:tcBorders>
            <w:vAlign w:val="center"/>
          </w:tcPr>
          <w:p w14:paraId="4B8ED1F2" w14:textId="77777777" w:rsidR="00E33A3B" w:rsidRDefault="00E33A3B" w:rsidP="00287EAD">
            <w:pPr>
              <w:ind w:firstLineChars="0" w:firstLine="0"/>
              <w:jc w:val="center"/>
              <w:rPr>
                <w:rFonts w:eastAsiaTheme="minorEastAsia"/>
              </w:rPr>
            </w:pPr>
            <w:r>
              <w:rPr>
                <w:rFonts w:eastAsiaTheme="minorEastAsia"/>
              </w:rPr>
              <w:t>B</w:t>
            </w:r>
          </w:p>
        </w:tc>
        <w:tc>
          <w:tcPr>
            <w:tcW w:w="1588" w:type="dxa"/>
            <w:tcBorders>
              <w:top w:val="single" w:sz="8" w:space="0" w:color="auto"/>
              <w:bottom w:val="single" w:sz="4" w:space="0" w:color="auto"/>
            </w:tcBorders>
            <w:vAlign w:val="center"/>
          </w:tcPr>
          <w:p w14:paraId="411911CC" w14:textId="77777777" w:rsidR="00E33A3B" w:rsidRDefault="00E33A3B" w:rsidP="00287EAD">
            <w:pPr>
              <w:ind w:firstLineChars="0" w:firstLine="0"/>
              <w:jc w:val="center"/>
              <w:rPr>
                <w:rFonts w:eastAsiaTheme="minorEastAsia"/>
              </w:rPr>
            </w:pPr>
            <w:r>
              <w:rPr>
                <w:rFonts w:eastAsiaTheme="minorEastAsia"/>
              </w:rPr>
              <w:t>C</w:t>
            </w:r>
          </w:p>
        </w:tc>
        <w:tc>
          <w:tcPr>
            <w:tcW w:w="1361" w:type="dxa"/>
            <w:tcBorders>
              <w:top w:val="single" w:sz="8" w:space="0" w:color="auto"/>
              <w:bottom w:val="single" w:sz="4" w:space="0" w:color="auto"/>
            </w:tcBorders>
          </w:tcPr>
          <w:p w14:paraId="79CC93A0" w14:textId="77777777" w:rsidR="00E33A3B" w:rsidRDefault="00E33A3B" w:rsidP="00287EAD">
            <w:pPr>
              <w:ind w:firstLineChars="0" w:firstLine="0"/>
              <w:jc w:val="center"/>
              <w:rPr>
                <w:rFonts w:eastAsiaTheme="minorEastAsia"/>
              </w:rPr>
            </w:pPr>
            <w:r w:rsidRPr="00BE39D1">
              <w:rPr>
                <w:rFonts w:eastAsiaTheme="minorEastAsia" w:hint="eastAsia"/>
                <w:i/>
                <w:iCs/>
              </w:rPr>
              <w:t>R</w:t>
            </w:r>
            <w:r w:rsidRPr="00BE39D1">
              <w:rPr>
                <w:rFonts w:eastAsiaTheme="minorEastAsia"/>
                <w:vertAlign w:val="superscript"/>
              </w:rPr>
              <w:t>2</w:t>
            </w:r>
          </w:p>
        </w:tc>
      </w:tr>
      <w:tr w:rsidR="00E33A3B" w14:paraId="567903C8" w14:textId="77777777" w:rsidTr="00287EAD">
        <w:tc>
          <w:tcPr>
            <w:tcW w:w="2167" w:type="dxa"/>
            <w:tcBorders>
              <w:top w:val="single" w:sz="4" w:space="0" w:color="auto"/>
            </w:tcBorders>
          </w:tcPr>
          <w:p w14:paraId="4B29AC81" w14:textId="77777777" w:rsidR="00E33A3B" w:rsidRDefault="00E33A3B" w:rsidP="00287EAD">
            <w:pPr>
              <w:ind w:firstLineChars="0" w:firstLine="0"/>
              <w:jc w:val="center"/>
              <w:rPr>
                <w:rFonts w:eastAsiaTheme="minorEastAsia"/>
              </w:rPr>
            </w:pPr>
            <w:r w:rsidRPr="00D5146E">
              <w:rPr>
                <w:rFonts w:eastAsia="宋体" w:cs="Times New Roman"/>
                <w:szCs w:val="24"/>
              </w:rPr>
              <w:t>(</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proofErr w:type="gramStart"/>
            <w:r w:rsidRPr="00D5146E">
              <w:rPr>
                <w:rFonts w:eastAsia="宋体" w:cs="Times New Roman" w:hint="eastAsia"/>
                <w:szCs w:val="24"/>
                <w:vertAlign w:val="superscript"/>
              </w:rPr>
              <w:t>2</w:t>
            </w:r>
            <w:r w:rsidRPr="00D5146E">
              <w:rPr>
                <w:rFonts w:eastAsia="宋体" w:cs="Times New Roman"/>
                <w:szCs w:val="24"/>
              </w:rPr>
              <w:t>)</w:t>
            </w:r>
            <w:r w:rsidRPr="00D5146E">
              <w:rPr>
                <w:rFonts w:eastAsia="宋体" w:cs="Times New Roman" w:hint="eastAsia"/>
                <w:i/>
                <w:iCs/>
                <w:szCs w:val="24"/>
                <w:vertAlign w:val="subscript"/>
              </w:rPr>
              <w:t>x</w:t>
            </w:r>
            <w:proofErr w:type="gramEnd"/>
          </w:p>
        </w:tc>
        <w:tc>
          <w:tcPr>
            <w:tcW w:w="1601" w:type="dxa"/>
            <w:tcBorders>
              <w:top w:val="single" w:sz="4" w:space="0" w:color="auto"/>
            </w:tcBorders>
          </w:tcPr>
          <w:p w14:paraId="18CBB1D3" w14:textId="77777777" w:rsidR="00E33A3B" w:rsidRDefault="00E33A3B" w:rsidP="00287EAD">
            <w:pPr>
              <w:ind w:firstLineChars="0" w:firstLine="0"/>
              <w:jc w:val="center"/>
              <w:rPr>
                <w:rFonts w:eastAsiaTheme="minorEastAsia"/>
              </w:rPr>
            </w:pPr>
            <w:r>
              <w:rPr>
                <w:rFonts w:eastAsiaTheme="minorEastAsia" w:hint="eastAsia"/>
              </w:rPr>
              <w:t>1</w:t>
            </w:r>
            <w:r>
              <w:rPr>
                <w:rFonts w:eastAsiaTheme="minorEastAsia"/>
              </w:rPr>
              <w:t>.63</w:t>
            </w:r>
            <w:r>
              <w:rPr>
                <w:rFonts w:eastAsiaTheme="minorEastAsia"/>
              </w:rPr>
              <w:sym w:font="Symbol" w:char="F0B4"/>
            </w:r>
            <w:r>
              <w:rPr>
                <w:rFonts w:eastAsiaTheme="minorEastAsia"/>
              </w:rPr>
              <w:t>10</w:t>
            </w:r>
            <w:r w:rsidRPr="00BE39D1">
              <w:rPr>
                <w:rFonts w:eastAsiaTheme="minorEastAsia"/>
                <w:vertAlign w:val="superscript"/>
              </w:rPr>
              <w:t>16</w:t>
            </w:r>
          </w:p>
        </w:tc>
        <w:tc>
          <w:tcPr>
            <w:tcW w:w="1589" w:type="dxa"/>
            <w:tcBorders>
              <w:top w:val="single" w:sz="4" w:space="0" w:color="auto"/>
            </w:tcBorders>
          </w:tcPr>
          <w:p w14:paraId="5971A0C6" w14:textId="77777777" w:rsidR="00E33A3B" w:rsidRDefault="00E33A3B" w:rsidP="00287EAD">
            <w:pPr>
              <w:ind w:firstLineChars="0" w:firstLine="0"/>
              <w:jc w:val="center"/>
              <w:rPr>
                <w:rFonts w:eastAsiaTheme="minorEastAsia"/>
              </w:rPr>
            </w:pPr>
            <w:r>
              <w:rPr>
                <w:rFonts w:eastAsiaTheme="minorEastAsia" w:hint="eastAsia"/>
              </w:rPr>
              <w:t>7</w:t>
            </w:r>
            <w:r>
              <w:rPr>
                <w:rFonts w:eastAsiaTheme="minorEastAsia"/>
              </w:rPr>
              <w:t>.05</w:t>
            </w:r>
            <w:r>
              <w:rPr>
                <w:rFonts w:eastAsiaTheme="minorEastAsia"/>
              </w:rPr>
              <w:sym w:font="Symbol" w:char="F0B4"/>
            </w:r>
            <w:r>
              <w:rPr>
                <w:rFonts w:eastAsiaTheme="minorEastAsia"/>
              </w:rPr>
              <w:t>10</w:t>
            </w:r>
            <w:r>
              <w:rPr>
                <w:rFonts w:eastAsiaTheme="minorEastAsia"/>
                <w:vertAlign w:val="superscript"/>
              </w:rPr>
              <w:t>2</w:t>
            </w:r>
          </w:p>
        </w:tc>
        <w:tc>
          <w:tcPr>
            <w:tcW w:w="1588" w:type="dxa"/>
            <w:tcBorders>
              <w:top w:val="single" w:sz="4" w:space="0" w:color="auto"/>
            </w:tcBorders>
          </w:tcPr>
          <w:p w14:paraId="7731C3D0" w14:textId="77777777" w:rsidR="00E33A3B" w:rsidRDefault="00E33A3B" w:rsidP="00287EAD">
            <w:pPr>
              <w:ind w:firstLineChars="0" w:firstLine="0"/>
              <w:jc w:val="center"/>
              <w:rPr>
                <w:rFonts w:eastAsiaTheme="minorEastAsia"/>
              </w:rPr>
            </w:pPr>
            <w:r>
              <w:rPr>
                <w:rFonts w:eastAsiaTheme="minorEastAsia"/>
              </w:rPr>
              <w:t>-1.92</w:t>
            </w:r>
            <w:r>
              <w:rPr>
                <w:rFonts w:eastAsiaTheme="minorEastAsia"/>
              </w:rPr>
              <w:sym w:font="Symbol" w:char="F0B4"/>
            </w:r>
            <w:r>
              <w:rPr>
                <w:rFonts w:eastAsiaTheme="minorEastAsia"/>
              </w:rPr>
              <w:t>10</w:t>
            </w:r>
            <w:r>
              <w:rPr>
                <w:rFonts w:eastAsiaTheme="minorEastAsia"/>
                <w:vertAlign w:val="superscript"/>
              </w:rPr>
              <w:t>4</w:t>
            </w:r>
          </w:p>
        </w:tc>
        <w:tc>
          <w:tcPr>
            <w:tcW w:w="1361" w:type="dxa"/>
            <w:tcBorders>
              <w:top w:val="single" w:sz="4" w:space="0" w:color="auto"/>
            </w:tcBorders>
          </w:tcPr>
          <w:p w14:paraId="4B31F461" w14:textId="77777777" w:rsidR="00E33A3B" w:rsidRPr="00FD77E4" w:rsidRDefault="00E33A3B" w:rsidP="00287EAD">
            <w:pPr>
              <w:ind w:firstLineChars="0" w:firstLine="0"/>
              <w:jc w:val="center"/>
              <w:rPr>
                <w:rFonts w:eastAsiaTheme="minorEastAsia" w:cs="Times New Roman"/>
              </w:rPr>
            </w:pPr>
            <w:r>
              <w:rPr>
                <w:rFonts w:eastAsiaTheme="minorEastAsia" w:cs="Times New Roman" w:hint="eastAsia"/>
              </w:rPr>
              <w:t>1</w:t>
            </w:r>
          </w:p>
        </w:tc>
      </w:tr>
      <w:tr w:rsidR="00E33A3B" w14:paraId="6C84429A" w14:textId="77777777" w:rsidTr="00287EAD">
        <w:tc>
          <w:tcPr>
            <w:tcW w:w="2167" w:type="dxa"/>
          </w:tcPr>
          <w:p w14:paraId="7B92E1A0" w14:textId="77777777" w:rsidR="00E33A3B" w:rsidRDefault="00E33A3B" w:rsidP="00287EAD">
            <w:pPr>
              <w:ind w:firstLineChars="0" w:firstLine="0"/>
              <w:jc w:val="center"/>
              <w:rPr>
                <w:rFonts w:eastAsiaTheme="minorEastAsia"/>
              </w:rPr>
            </w:pPr>
            <w:r w:rsidRPr="00D5146E">
              <w:rPr>
                <w:rFonts w:eastAsia="宋体" w:cs="Times New Roman"/>
                <w:szCs w:val="24"/>
              </w:rPr>
              <w:t>(</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proofErr w:type="gramStart"/>
            <w:r w:rsidRPr="00D5146E">
              <w:rPr>
                <w:rFonts w:eastAsia="宋体" w:cs="Times New Roman" w:hint="eastAsia"/>
                <w:szCs w:val="24"/>
                <w:vertAlign w:val="superscript"/>
              </w:rPr>
              <w:t>2</w:t>
            </w:r>
            <w:r w:rsidRPr="00D5146E">
              <w:rPr>
                <w:rFonts w:eastAsia="宋体" w:cs="Times New Roman"/>
                <w:szCs w:val="24"/>
              </w:rPr>
              <w:t>)</w:t>
            </w:r>
            <w:r w:rsidRPr="00D5146E">
              <w:rPr>
                <w:rFonts w:eastAsia="宋体" w:cs="Times New Roman"/>
                <w:i/>
                <w:iCs/>
                <w:szCs w:val="24"/>
                <w:vertAlign w:val="subscript"/>
              </w:rPr>
              <w:t>y</w:t>
            </w:r>
            <w:proofErr w:type="gramEnd"/>
          </w:p>
        </w:tc>
        <w:tc>
          <w:tcPr>
            <w:tcW w:w="1601" w:type="dxa"/>
          </w:tcPr>
          <w:p w14:paraId="4CE6AC63" w14:textId="77777777" w:rsidR="00E33A3B" w:rsidRDefault="00E33A3B" w:rsidP="00287EAD">
            <w:pPr>
              <w:ind w:firstLineChars="0" w:firstLine="0"/>
              <w:jc w:val="center"/>
              <w:rPr>
                <w:rFonts w:eastAsiaTheme="minorEastAsia"/>
              </w:rPr>
            </w:pPr>
            <w:r>
              <w:rPr>
                <w:rFonts w:eastAsiaTheme="minorEastAsia"/>
              </w:rPr>
              <w:t>2.69</w:t>
            </w:r>
            <w:r>
              <w:rPr>
                <w:rFonts w:eastAsiaTheme="minorEastAsia"/>
              </w:rPr>
              <w:sym w:font="Symbol" w:char="F0B4"/>
            </w:r>
            <w:r>
              <w:rPr>
                <w:rFonts w:eastAsiaTheme="minorEastAsia"/>
              </w:rPr>
              <w:t>10</w:t>
            </w:r>
            <w:r w:rsidRPr="00BE39D1">
              <w:rPr>
                <w:rFonts w:eastAsiaTheme="minorEastAsia"/>
                <w:vertAlign w:val="superscript"/>
              </w:rPr>
              <w:t>1</w:t>
            </w:r>
            <w:r>
              <w:rPr>
                <w:rFonts w:eastAsiaTheme="minorEastAsia"/>
                <w:vertAlign w:val="superscript"/>
              </w:rPr>
              <w:t>5</w:t>
            </w:r>
          </w:p>
        </w:tc>
        <w:tc>
          <w:tcPr>
            <w:tcW w:w="1589" w:type="dxa"/>
          </w:tcPr>
          <w:p w14:paraId="48703625" w14:textId="77777777" w:rsidR="00E33A3B" w:rsidRDefault="00E33A3B" w:rsidP="00287EAD">
            <w:pPr>
              <w:ind w:firstLineChars="0" w:firstLine="0"/>
              <w:jc w:val="center"/>
              <w:rPr>
                <w:rFonts w:eastAsiaTheme="minorEastAsia"/>
              </w:rPr>
            </w:pPr>
            <w:r>
              <w:rPr>
                <w:rFonts w:eastAsiaTheme="minorEastAsia"/>
              </w:rPr>
              <w:t>9.30</w:t>
            </w:r>
            <w:r>
              <w:rPr>
                <w:rFonts w:eastAsiaTheme="minorEastAsia"/>
              </w:rPr>
              <w:sym w:font="Symbol" w:char="F0B4"/>
            </w:r>
            <w:r>
              <w:rPr>
                <w:rFonts w:eastAsiaTheme="minorEastAsia"/>
              </w:rPr>
              <w:t>10</w:t>
            </w:r>
            <w:r>
              <w:rPr>
                <w:rFonts w:eastAsiaTheme="minorEastAsia"/>
                <w:vertAlign w:val="superscript"/>
              </w:rPr>
              <w:t>3</w:t>
            </w:r>
          </w:p>
        </w:tc>
        <w:tc>
          <w:tcPr>
            <w:tcW w:w="1588" w:type="dxa"/>
          </w:tcPr>
          <w:p w14:paraId="13D9FDAA" w14:textId="77777777" w:rsidR="00E33A3B" w:rsidRDefault="00E33A3B" w:rsidP="00287EAD">
            <w:pPr>
              <w:ind w:firstLineChars="0" w:firstLine="0"/>
              <w:jc w:val="center"/>
              <w:rPr>
                <w:rFonts w:eastAsiaTheme="minorEastAsia"/>
              </w:rPr>
            </w:pPr>
            <w:r>
              <w:rPr>
                <w:rFonts w:eastAsiaTheme="minorEastAsia"/>
              </w:rPr>
              <w:t>-4.23</w:t>
            </w:r>
            <w:r>
              <w:rPr>
                <w:rFonts w:eastAsiaTheme="minorEastAsia"/>
              </w:rPr>
              <w:sym w:font="Symbol" w:char="F0B4"/>
            </w:r>
            <w:r>
              <w:rPr>
                <w:rFonts w:eastAsiaTheme="minorEastAsia"/>
              </w:rPr>
              <w:t>10</w:t>
            </w:r>
            <w:r>
              <w:rPr>
                <w:rFonts w:eastAsiaTheme="minorEastAsia"/>
                <w:vertAlign w:val="superscript"/>
              </w:rPr>
              <w:t>4</w:t>
            </w:r>
          </w:p>
        </w:tc>
        <w:tc>
          <w:tcPr>
            <w:tcW w:w="1361" w:type="dxa"/>
          </w:tcPr>
          <w:p w14:paraId="2CE51C87" w14:textId="77777777" w:rsidR="00E33A3B" w:rsidRPr="00FD77E4" w:rsidRDefault="00E33A3B" w:rsidP="00287EAD">
            <w:pPr>
              <w:ind w:firstLineChars="0" w:firstLine="0"/>
              <w:jc w:val="center"/>
              <w:rPr>
                <w:rFonts w:eastAsiaTheme="minorEastAsia" w:cs="Times New Roman"/>
              </w:rPr>
            </w:pPr>
            <w:r>
              <w:rPr>
                <w:rFonts w:eastAsiaTheme="minorEastAsia" w:cs="Times New Roman" w:hint="eastAsia"/>
              </w:rPr>
              <w:t>1</w:t>
            </w:r>
          </w:p>
        </w:tc>
      </w:tr>
      <w:tr w:rsidR="00E33A3B" w14:paraId="1C5D193D" w14:textId="77777777" w:rsidTr="00287EAD">
        <w:tc>
          <w:tcPr>
            <w:tcW w:w="2167" w:type="dxa"/>
          </w:tcPr>
          <w:p w14:paraId="28FC0CCD" w14:textId="77777777" w:rsidR="00E33A3B" w:rsidRDefault="00E33A3B" w:rsidP="00287EAD">
            <w:pPr>
              <w:ind w:firstLineChars="0" w:firstLine="0"/>
              <w:jc w:val="center"/>
              <w:rPr>
                <w:rFonts w:eastAsiaTheme="minorEastAsia"/>
              </w:rPr>
            </w:pPr>
            <w:r w:rsidRPr="00D5146E">
              <w:rPr>
                <w:rFonts w:eastAsia="宋体" w:cs="Times New Roman"/>
                <w:szCs w:val="24"/>
              </w:rPr>
              <w:t>(</w:t>
            </w:r>
            <w:r w:rsidRPr="00D5146E">
              <w:rPr>
                <w:rFonts w:eastAsia="宋体" w:cs="Times New Roman"/>
                <w:szCs w:val="24"/>
              </w:rPr>
              <w:sym w:font="Symbol" w:char="F0D1"/>
            </w:r>
            <w:r w:rsidRPr="00D5146E">
              <w:rPr>
                <w:rFonts w:eastAsia="宋体" w:cs="Times New Roman"/>
                <w:szCs w:val="24"/>
              </w:rPr>
              <w:sym w:font="Symbol" w:char="F07C"/>
            </w:r>
            <w:proofErr w:type="spellStart"/>
            <w:r w:rsidRPr="00D5146E">
              <w:rPr>
                <w:rFonts w:eastAsia="宋体" w:cs="Times New Roman" w:hint="eastAsia"/>
                <w:b/>
                <w:bCs/>
                <w:i/>
                <w:iCs/>
                <w:szCs w:val="24"/>
              </w:rPr>
              <w:t>E</w:t>
            </w:r>
            <w:r w:rsidRPr="00D5146E">
              <w:rPr>
                <w:rFonts w:eastAsia="宋体" w:cs="Times New Roman" w:hint="eastAsia"/>
                <w:szCs w:val="24"/>
                <w:vertAlign w:val="subscript"/>
              </w:rPr>
              <w:t>rms</w:t>
            </w:r>
            <w:proofErr w:type="spellEnd"/>
            <w:r w:rsidRPr="00D5146E">
              <w:rPr>
                <w:rFonts w:eastAsia="宋体" w:cs="Times New Roman" w:hint="eastAsia"/>
                <w:szCs w:val="24"/>
              </w:rPr>
              <w:sym w:font="Symbol" w:char="F07C"/>
            </w:r>
            <w:proofErr w:type="gramStart"/>
            <w:r w:rsidRPr="00D5146E">
              <w:rPr>
                <w:rFonts w:eastAsia="宋体" w:cs="Times New Roman" w:hint="eastAsia"/>
                <w:szCs w:val="24"/>
                <w:vertAlign w:val="superscript"/>
              </w:rPr>
              <w:t>2</w:t>
            </w:r>
            <w:r w:rsidRPr="00D5146E">
              <w:rPr>
                <w:rFonts w:eastAsia="宋体" w:cs="Times New Roman"/>
                <w:szCs w:val="24"/>
              </w:rPr>
              <w:t>)</w:t>
            </w:r>
            <w:r w:rsidRPr="00D5146E">
              <w:rPr>
                <w:rFonts w:eastAsia="宋体" w:cs="Times New Roman"/>
                <w:i/>
                <w:iCs/>
                <w:szCs w:val="24"/>
                <w:vertAlign w:val="subscript"/>
              </w:rPr>
              <w:t>z</w:t>
            </w:r>
            <w:proofErr w:type="gramEnd"/>
          </w:p>
        </w:tc>
        <w:tc>
          <w:tcPr>
            <w:tcW w:w="1601" w:type="dxa"/>
          </w:tcPr>
          <w:p w14:paraId="6883DBE1" w14:textId="77777777" w:rsidR="00E33A3B" w:rsidRDefault="00E33A3B" w:rsidP="00287EAD">
            <w:pPr>
              <w:ind w:firstLineChars="0" w:firstLine="0"/>
              <w:jc w:val="center"/>
              <w:rPr>
                <w:rFonts w:eastAsiaTheme="minorEastAsia"/>
              </w:rPr>
            </w:pPr>
            <w:r>
              <w:rPr>
                <w:rFonts w:eastAsiaTheme="minorEastAsia"/>
              </w:rPr>
              <w:t>4.64</w:t>
            </w:r>
            <w:r>
              <w:rPr>
                <w:rFonts w:eastAsiaTheme="minorEastAsia"/>
              </w:rPr>
              <w:sym w:font="Symbol" w:char="F0B4"/>
            </w:r>
            <w:r>
              <w:rPr>
                <w:rFonts w:eastAsiaTheme="minorEastAsia"/>
              </w:rPr>
              <w:t>10</w:t>
            </w:r>
            <w:r w:rsidRPr="00BE39D1">
              <w:rPr>
                <w:rFonts w:eastAsiaTheme="minorEastAsia"/>
                <w:vertAlign w:val="superscript"/>
              </w:rPr>
              <w:t>1</w:t>
            </w:r>
            <w:r>
              <w:rPr>
                <w:rFonts w:eastAsiaTheme="minorEastAsia"/>
                <w:vertAlign w:val="superscript"/>
              </w:rPr>
              <w:t>5</w:t>
            </w:r>
          </w:p>
        </w:tc>
        <w:tc>
          <w:tcPr>
            <w:tcW w:w="1589" w:type="dxa"/>
          </w:tcPr>
          <w:p w14:paraId="2597248D" w14:textId="77777777" w:rsidR="00E33A3B" w:rsidRDefault="00E33A3B" w:rsidP="00287EAD">
            <w:pPr>
              <w:ind w:firstLineChars="0" w:firstLine="0"/>
              <w:jc w:val="center"/>
              <w:rPr>
                <w:rFonts w:eastAsiaTheme="minorEastAsia"/>
              </w:rPr>
            </w:pPr>
            <w:r>
              <w:rPr>
                <w:rFonts w:eastAsiaTheme="minorEastAsia"/>
              </w:rPr>
              <w:t>3.68</w:t>
            </w:r>
            <w:r>
              <w:rPr>
                <w:rFonts w:eastAsiaTheme="minorEastAsia"/>
              </w:rPr>
              <w:sym w:font="Symbol" w:char="F0B4"/>
            </w:r>
            <w:r>
              <w:rPr>
                <w:rFonts w:eastAsiaTheme="minorEastAsia"/>
              </w:rPr>
              <w:t>10</w:t>
            </w:r>
            <w:r>
              <w:rPr>
                <w:rFonts w:eastAsiaTheme="minorEastAsia"/>
                <w:vertAlign w:val="superscript"/>
              </w:rPr>
              <w:t>3</w:t>
            </w:r>
          </w:p>
        </w:tc>
        <w:tc>
          <w:tcPr>
            <w:tcW w:w="1588" w:type="dxa"/>
          </w:tcPr>
          <w:p w14:paraId="3261F896" w14:textId="77777777" w:rsidR="00E33A3B" w:rsidRDefault="00E33A3B" w:rsidP="00287EAD">
            <w:pPr>
              <w:ind w:firstLineChars="0" w:firstLine="0"/>
              <w:jc w:val="center"/>
              <w:rPr>
                <w:rFonts w:eastAsia="宋体" w:cs="Times New Roman"/>
              </w:rPr>
            </w:pPr>
            <w:r>
              <w:rPr>
                <w:rFonts w:eastAsiaTheme="minorEastAsia"/>
              </w:rPr>
              <w:t>-3.01</w:t>
            </w:r>
            <w:r>
              <w:rPr>
                <w:rFonts w:eastAsiaTheme="minorEastAsia"/>
              </w:rPr>
              <w:sym w:font="Symbol" w:char="F0B4"/>
            </w:r>
            <w:r>
              <w:rPr>
                <w:rFonts w:eastAsiaTheme="minorEastAsia"/>
              </w:rPr>
              <w:t>10</w:t>
            </w:r>
            <w:r>
              <w:rPr>
                <w:rFonts w:eastAsiaTheme="minorEastAsia"/>
                <w:vertAlign w:val="superscript"/>
              </w:rPr>
              <w:t>4</w:t>
            </w:r>
          </w:p>
        </w:tc>
        <w:tc>
          <w:tcPr>
            <w:tcW w:w="1361" w:type="dxa"/>
          </w:tcPr>
          <w:p w14:paraId="738A5147" w14:textId="77777777" w:rsidR="00E33A3B" w:rsidRPr="00FD77E4" w:rsidRDefault="00E33A3B" w:rsidP="00287EAD">
            <w:pPr>
              <w:ind w:firstLineChars="0" w:firstLine="0"/>
              <w:jc w:val="center"/>
              <w:rPr>
                <w:rFonts w:eastAsiaTheme="minorEastAsia" w:cs="Times New Roman"/>
              </w:rPr>
            </w:pPr>
            <w:r>
              <w:rPr>
                <w:rFonts w:eastAsiaTheme="minorEastAsia" w:cs="Times New Roman" w:hint="eastAsia"/>
              </w:rPr>
              <w:t>1</w:t>
            </w:r>
          </w:p>
        </w:tc>
      </w:tr>
      <w:tr w:rsidR="00E33A3B" w14:paraId="4284B50B" w14:textId="77777777" w:rsidTr="00287EAD">
        <w:tc>
          <w:tcPr>
            <w:tcW w:w="2167" w:type="dxa"/>
            <w:tcBorders>
              <w:bottom w:val="single" w:sz="8" w:space="0" w:color="auto"/>
            </w:tcBorders>
          </w:tcPr>
          <w:p w14:paraId="3A9E0A29" w14:textId="77777777" w:rsidR="00E33A3B" w:rsidRDefault="00E33A3B" w:rsidP="00287EAD">
            <w:pPr>
              <w:ind w:firstLineChars="0" w:firstLine="0"/>
              <w:jc w:val="center"/>
              <w:rPr>
                <w:rFonts w:eastAsiaTheme="minorEastAsia"/>
              </w:rPr>
            </w:pPr>
            <w:proofErr w:type="spellStart"/>
            <w:r w:rsidRPr="00D5146E">
              <w:rPr>
                <w:rFonts w:eastAsia="宋体" w:cs="Times New Roman" w:hint="eastAsia"/>
                <w:i/>
                <w:iCs/>
                <w:szCs w:val="24"/>
              </w:rPr>
              <w:t>E</w:t>
            </w:r>
            <w:r w:rsidRPr="00D5146E">
              <w:rPr>
                <w:rFonts w:eastAsia="宋体" w:cs="Times New Roman" w:hint="eastAsia"/>
                <w:szCs w:val="24"/>
                <w:vertAlign w:val="subscript"/>
              </w:rPr>
              <w:t>m</w:t>
            </w:r>
            <w:proofErr w:type="spellEnd"/>
          </w:p>
        </w:tc>
        <w:tc>
          <w:tcPr>
            <w:tcW w:w="1601" w:type="dxa"/>
            <w:tcBorders>
              <w:bottom w:val="single" w:sz="8" w:space="0" w:color="auto"/>
            </w:tcBorders>
          </w:tcPr>
          <w:p w14:paraId="5BF887EE" w14:textId="77777777" w:rsidR="00E33A3B" w:rsidRDefault="00E33A3B" w:rsidP="00287EAD">
            <w:pPr>
              <w:ind w:firstLineChars="0" w:firstLine="0"/>
              <w:jc w:val="center"/>
              <w:rPr>
                <w:rFonts w:eastAsiaTheme="minorEastAsia"/>
              </w:rPr>
            </w:pPr>
            <w:r>
              <w:rPr>
                <w:rFonts w:eastAsiaTheme="minorEastAsia" w:hint="eastAsia"/>
              </w:rPr>
              <w:t>1</w:t>
            </w:r>
            <w:r>
              <w:rPr>
                <w:rFonts w:eastAsiaTheme="minorEastAsia"/>
              </w:rPr>
              <w:t>.72</w:t>
            </w:r>
            <w:r>
              <w:rPr>
                <w:rFonts w:eastAsiaTheme="minorEastAsia"/>
              </w:rPr>
              <w:sym w:font="Symbol" w:char="F0B4"/>
            </w:r>
            <w:r>
              <w:rPr>
                <w:rFonts w:eastAsiaTheme="minorEastAsia"/>
              </w:rPr>
              <w:t>10</w:t>
            </w:r>
            <w:r w:rsidRPr="00BE39D1">
              <w:rPr>
                <w:rFonts w:eastAsiaTheme="minorEastAsia"/>
                <w:vertAlign w:val="superscript"/>
              </w:rPr>
              <w:t>16</w:t>
            </w:r>
          </w:p>
        </w:tc>
        <w:tc>
          <w:tcPr>
            <w:tcW w:w="1589" w:type="dxa"/>
            <w:tcBorders>
              <w:bottom w:val="single" w:sz="8" w:space="0" w:color="auto"/>
            </w:tcBorders>
          </w:tcPr>
          <w:p w14:paraId="6883A8C6" w14:textId="77777777" w:rsidR="00E33A3B" w:rsidRDefault="00E33A3B" w:rsidP="00287EAD">
            <w:pPr>
              <w:ind w:firstLineChars="0" w:firstLine="0"/>
              <w:jc w:val="center"/>
              <w:rPr>
                <w:rFonts w:eastAsiaTheme="minorEastAsia"/>
              </w:rPr>
            </w:pPr>
            <w:r>
              <w:rPr>
                <w:rFonts w:eastAsiaTheme="minorEastAsia"/>
              </w:rPr>
              <w:t>4.58</w:t>
            </w:r>
            <w:r>
              <w:rPr>
                <w:rFonts w:eastAsiaTheme="minorEastAsia"/>
              </w:rPr>
              <w:sym w:font="Symbol" w:char="F0B4"/>
            </w:r>
            <w:r>
              <w:rPr>
                <w:rFonts w:eastAsiaTheme="minorEastAsia"/>
              </w:rPr>
              <w:t>10</w:t>
            </w:r>
            <w:r>
              <w:rPr>
                <w:rFonts w:eastAsiaTheme="minorEastAsia"/>
                <w:vertAlign w:val="superscript"/>
              </w:rPr>
              <w:t>3</w:t>
            </w:r>
          </w:p>
        </w:tc>
        <w:tc>
          <w:tcPr>
            <w:tcW w:w="1588" w:type="dxa"/>
            <w:tcBorders>
              <w:bottom w:val="single" w:sz="8" w:space="0" w:color="auto"/>
            </w:tcBorders>
          </w:tcPr>
          <w:p w14:paraId="1DEEA2AD" w14:textId="77777777" w:rsidR="00E33A3B" w:rsidRDefault="00E33A3B" w:rsidP="00287EAD">
            <w:pPr>
              <w:ind w:firstLineChars="0" w:firstLine="0"/>
              <w:jc w:val="center"/>
              <w:rPr>
                <w:rFonts w:eastAsiaTheme="minorEastAsia"/>
              </w:rPr>
            </w:pPr>
            <w:r>
              <w:rPr>
                <w:rFonts w:eastAsiaTheme="minorEastAsia"/>
              </w:rPr>
              <w:t>-4.49</w:t>
            </w:r>
            <w:r>
              <w:rPr>
                <w:rFonts w:eastAsiaTheme="minorEastAsia"/>
              </w:rPr>
              <w:sym w:font="Symbol" w:char="F0B4"/>
            </w:r>
            <w:r>
              <w:rPr>
                <w:rFonts w:eastAsiaTheme="minorEastAsia"/>
              </w:rPr>
              <w:t>10</w:t>
            </w:r>
            <w:r>
              <w:rPr>
                <w:rFonts w:eastAsiaTheme="minorEastAsia"/>
                <w:vertAlign w:val="superscript"/>
              </w:rPr>
              <w:t>4</w:t>
            </w:r>
          </w:p>
        </w:tc>
        <w:tc>
          <w:tcPr>
            <w:tcW w:w="1361" w:type="dxa"/>
            <w:tcBorders>
              <w:bottom w:val="single" w:sz="8" w:space="0" w:color="auto"/>
            </w:tcBorders>
          </w:tcPr>
          <w:p w14:paraId="66E38C27" w14:textId="77777777" w:rsidR="00E33A3B" w:rsidRPr="00FD77E4" w:rsidRDefault="00E33A3B" w:rsidP="00287EAD">
            <w:pPr>
              <w:ind w:firstLineChars="0" w:firstLine="0"/>
              <w:jc w:val="center"/>
              <w:rPr>
                <w:rFonts w:eastAsiaTheme="minorEastAsia" w:cs="Times New Roman"/>
              </w:rPr>
            </w:pPr>
            <w:r>
              <w:rPr>
                <w:rFonts w:eastAsiaTheme="minorEastAsia" w:cs="Times New Roman" w:hint="eastAsia"/>
              </w:rPr>
              <w:t>1</w:t>
            </w:r>
          </w:p>
        </w:tc>
      </w:tr>
    </w:tbl>
    <w:p w14:paraId="41212702" w14:textId="149CEDB5" w:rsidR="00E33A3B" w:rsidRDefault="00E33A3B" w:rsidP="00E33A3B">
      <w:pPr>
        <w:ind w:firstLine="480"/>
        <w:rPr>
          <w:rFonts w:eastAsiaTheme="minorEastAsia"/>
        </w:rPr>
      </w:pPr>
      <w:r>
        <w:rPr>
          <w:rFonts w:eastAsiaTheme="minorEastAsia"/>
        </w:rPr>
        <w:br w:type="page"/>
      </w:r>
    </w:p>
    <w:p w14:paraId="2E679748" w14:textId="31420948" w:rsidR="007A6BCE" w:rsidRPr="00183480" w:rsidRDefault="007A6BCE" w:rsidP="007A6BCE">
      <w:pPr>
        <w:ind w:firstLine="420"/>
        <w:jc w:val="center"/>
        <w:rPr>
          <w:rFonts w:eastAsiaTheme="minorEastAsia"/>
          <w:sz w:val="21"/>
          <w:szCs w:val="21"/>
        </w:rPr>
      </w:pPr>
      <w:r w:rsidRPr="00183480">
        <w:rPr>
          <w:rFonts w:eastAsiaTheme="minorEastAsia" w:hint="eastAsia"/>
          <w:sz w:val="21"/>
          <w:szCs w:val="21"/>
        </w:rPr>
        <w:lastRenderedPageBreak/>
        <w:t>T</w:t>
      </w:r>
      <w:r w:rsidRPr="00183480">
        <w:rPr>
          <w:rFonts w:eastAsiaTheme="minorEastAsia"/>
          <w:sz w:val="21"/>
          <w:szCs w:val="21"/>
        </w:rPr>
        <w:t>able S</w:t>
      </w:r>
      <w:r w:rsidR="004B4495">
        <w:rPr>
          <w:rFonts w:eastAsiaTheme="minorEastAsia"/>
          <w:sz w:val="21"/>
          <w:szCs w:val="21"/>
        </w:rPr>
        <w:t>7</w:t>
      </w:r>
      <w:r w:rsidRPr="00183480">
        <w:rPr>
          <w:rFonts w:eastAsiaTheme="minorEastAsia"/>
          <w:sz w:val="21"/>
          <w:szCs w:val="21"/>
        </w:rPr>
        <w:t xml:space="preserve"> </w:t>
      </w:r>
      <w:r w:rsidR="00FA484E" w:rsidRPr="00183480">
        <w:rPr>
          <w:rFonts w:eastAsiaTheme="minorEastAsia"/>
          <w:sz w:val="21"/>
          <w:szCs w:val="21"/>
        </w:rPr>
        <w:t>The parameters of the curve equation (</w:t>
      </w:r>
      <w:r w:rsidR="00BE39D1" w:rsidRPr="00183480">
        <w:rPr>
          <w:rFonts w:eastAsiaTheme="minorEastAsia"/>
          <w:i/>
          <w:iCs/>
          <w:sz w:val="21"/>
          <w:szCs w:val="21"/>
        </w:rPr>
        <w:t>y</w:t>
      </w:r>
      <w:r w:rsidR="00BE39D1" w:rsidRPr="00183480">
        <w:rPr>
          <w:rFonts w:eastAsiaTheme="minorEastAsia"/>
          <w:sz w:val="21"/>
          <w:szCs w:val="21"/>
        </w:rPr>
        <w:t>=a</w:t>
      </w:r>
      <w:r w:rsidR="00BE39D1" w:rsidRPr="00183480">
        <w:rPr>
          <w:rFonts w:eastAsiaTheme="minorEastAsia"/>
          <w:i/>
          <w:iCs/>
          <w:sz w:val="21"/>
          <w:szCs w:val="21"/>
        </w:rPr>
        <w:t>x</w:t>
      </w:r>
      <w:r w:rsidR="00BE39D1" w:rsidRPr="00183480">
        <w:rPr>
          <w:rFonts w:eastAsiaTheme="minorEastAsia"/>
          <w:sz w:val="21"/>
          <w:szCs w:val="21"/>
          <w:vertAlign w:val="superscript"/>
        </w:rPr>
        <w:t>2</w:t>
      </w:r>
      <w:r w:rsidR="00BE39D1" w:rsidRPr="00183480">
        <w:rPr>
          <w:rFonts w:eastAsiaTheme="minorEastAsia"/>
          <w:sz w:val="21"/>
          <w:szCs w:val="21"/>
        </w:rPr>
        <w:t>+b</w:t>
      </w:r>
      <w:r w:rsidR="00BE39D1" w:rsidRPr="00183480">
        <w:rPr>
          <w:rFonts w:eastAsiaTheme="minorEastAsia"/>
          <w:i/>
          <w:iCs/>
          <w:sz w:val="21"/>
          <w:szCs w:val="21"/>
        </w:rPr>
        <w:t>x</w:t>
      </w:r>
      <w:r w:rsidR="00BE39D1" w:rsidRPr="00183480">
        <w:rPr>
          <w:rFonts w:eastAsiaTheme="minorEastAsia"/>
          <w:sz w:val="21"/>
          <w:szCs w:val="21"/>
        </w:rPr>
        <w:t>+</w:t>
      </w:r>
      <w:r w:rsidR="00BE39D1" w:rsidRPr="00183480">
        <w:rPr>
          <w:rFonts w:eastAsiaTheme="minorEastAsia" w:hint="eastAsia"/>
          <w:sz w:val="21"/>
          <w:szCs w:val="21"/>
        </w:rPr>
        <w:t>c</w:t>
      </w:r>
      <w:r w:rsidR="00FA484E" w:rsidRPr="00183480">
        <w:rPr>
          <w:rFonts w:eastAsiaTheme="minorEastAsia"/>
          <w:sz w:val="21"/>
          <w:szCs w:val="21"/>
        </w:rPr>
        <w:t xml:space="preserve">) for the relationship between </w:t>
      </w:r>
      <w:proofErr w:type="spellStart"/>
      <w:r w:rsidR="00BE39D1" w:rsidRPr="00183480">
        <w:rPr>
          <w:rFonts w:eastAsiaTheme="minorEastAsia" w:hint="eastAsia"/>
          <w:i/>
          <w:iCs/>
          <w:sz w:val="21"/>
          <w:szCs w:val="21"/>
        </w:rPr>
        <w:t>V</w:t>
      </w:r>
      <w:r w:rsidR="00BE39D1" w:rsidRPr="00183480">
        <w:rPr>
          <w:rFonts w:eastAsiaTheme="minorEastAsia" w:hint="eastAsia"/>
          <w:sz w:val="21"/>
          <w:szCs w:val="21"/>
          <w:vertAlign w:val="subscript"/>
        </w:rPr>
        <w:t>pp</w:t>
      </w:r>
      <w:proofErr w:type="spellEnd"/>
      <w:r w:rsidR="00FA484E" w:rsidRPr="00183480">
        <w:rPr>
          <w:rFonts w:eastAsiaTheme="minorEastAsia"/>
          <w:sz w:val="21"/>
          <w:szCs w:val="21"/>
        </w:rPr>
        <w:t xml:space="preserve"> and</w:t>
      </w:r>
      <w:r w:rsidR="00BE39D1" w:rsidRPr="00183480">
        <w:rPr>
          <w:rFonts w:eastAsiaTheme="minorEastAsia"/>
          <w:sz w:val="21"/>
          <w:szCs w:val="21"/>
        </w:rPr>
        <w:t xml:space="preserve"> </w:t>
      </w:r>
      <w:r w:rsidR="00BE39D1" w:rsidRPr="00183480">
        <w:rPr>
          <w:rFonts w:eastAsia="宋体" w:cs="Times New Roman"/>
          <w:sz w:val="21"/>
          <w:szCs w:val="21"/>
        </w:rPr>
        <w:t>(</w:t>
      </w:r>
      <w:r w:rsidR="00E33A3B" w:rsidRPr="00183480">
        <w:rPr>
          <w:rFonts w:hint="eastAsia"/>
          <w:b/>
          <w:bCs/>
          <w:i/>
          <w:iCs/>
          <w:sz w:val="21"/>
          <w:szCs w:val="21"/>
        </w:rPr>
        <w:t>F</w:t>
      </w:r>
      <w:r w:rsidR="00E33A3B" w:rsidRPr="00183480">
        <w:rPr>
          <w:rFonts w:hint="eastAsia"/>
          <w:i/>
          <w:iCs/>
          <w:sz w:val="21"/>
          <w:szCs w:val="21"/>
          <w:vertAlign w:val="subscript"/>
        </w:rPr>
        <w:sym w:font="Symbol" w:char="F065"/>
      </w:r>
      <w:proofErr w:type="gramStart"/>
      <w:r w:rsidR="00E33A3B" w:rsidRPr="00183480">
        <w:rPr>
          <w:rFonts w:eastAsiaTheme="minorEastAsia"/>
          <w:sz w:val="21"/>
          <w:szCs w:val="21"/>
        </w:rPr>
        <w:t>.</w:t>
      </w:r>
      <w:r w:rsidR="00BE39D1" w:rsidRPr="00183480">
        <w:rPr>
          <w:rFonts w:eastAsia="宋体" w:cs="Times New Roman"/>
          <w:sz w:val="21"/>
          <w:szCs w:val="21"/>
        </w:rPr>
        <w:t>)</w:t>
      </w:r>
      <w:r w:rsidR="00BE39D1" w:rsidRPr="00183480">
        <w:rPr>
          <w:rFonts w:eastAsia="宋体" w:cs="Times New Roman" w:hint="eastAsia"/>
          <w:i/>
          <w:iCs/>
          <w:sz w:val="21"/>
          <w:szCs w:val="21"/>
          <w:vertAlign w:val="subscript"/>
        </w:rPr>
        <w:t>x</w:t>
      </w:r>
      <w:proofErr w:type="gramEnd"/>
      <w:r w:rsidR="00BE39D1" w:rsidRPr="00183480">
        <w:rPr>
          <w:rFonts w:eastAsia="宋体" w:cs="Times New Roman"/>
          <w:sz w:val="21"/>
          <w:szCs w:val="21"/>
        </w:rPr>
        <w:t>, (</w:t>
      </w:r>
      <w:r w:rsidR="00E33A3B" w:rsidRPr="00183480">
        <w:rPr>
          <w:rFonts w:hint="eastAsia"/>
          <w:b/>
          <w:bCs/>
          <w:i/>
          <w:iCs/>
          <w:sz w:val="21"/>
          <w:szCs w:val="21"/>
        </w:rPr>
        <w:t>F</w:t>
      </w:r>
      <w:r w:rsidR="00E33A3B" w:rsidRPr="00183480">
        <w:rPr>
          <w:rFonts w:hint="eastAsia"/>
          <w:i/>
          <w:iCs/>
          <w:sz w:val="21"/>
          <w:szCs w:val="21"/>
          <w:vertAlign w:val="subscript"/>
        </w:rPr>
        <w:sym w:font="Symbol" w:char="F065"/>
      </w:r>
      <w:r w:rsidR="00E33A3B" w:rsidRPr="00183480">
        <w:rPr>
          <w:rFonts w:eastAsiaTheme="minorEastAsia"/>
          <w:sz w:val="21"/>
          <w:szCs w:val="21"/>
        </w:rPr>
        <w:t>.</w:t>
      </w:r>
      <w:r w:rsidR="00BE39D1" w:rsidRPr="00183480">
        <w:rPr>
          <w:rFonts w:eastAsia="宋体" w:cs="Times New Roman"/>
          <w:sz w:val="21"/>
          <w:szCs w:val="21"/>
        </w:rPr>
        <w:t>)</w:t>
      </w:r>
      <w:r w:rsidR="00BE39D1" w:rsidRPr="00183480">
        <w:rPr>
          <w:rFonts w:eastAsia="宋体" w:cs="Times New Roman"/>
          <w:i/>
          <w:iCs/>
          <w:sz w:val="21"/>
          <w:szCs w:val="21"/>
          <w:vertAlign w:val="subscript"/>
        </w:rPr>
        <w:t>y</w:t>
      </w:r>
      <w:r w:rsidR="00BE39D1" w:rsidRPr="00183480">
        <w:rPr>
          <w:rFonts w:eastAsia="宋体" w:cs="Times New Roman"/>
          <w:sz w:val="21"/>
          <w:szCs w:val="21"/>
        </w:rPr>
        <w:t>,</w:t>
      </w:r>
      <w:r w:rsidR="00BE39D1" w:rsidRPr="00183480">
        <w:rPr>
          <w:rFonts w:eastAsiaTheme="minorEastAsia"/>
          <w:sz w:val="21"/>
          <w:szCs w:val="21"/>
        </w:rPr>
        <w:t xml:space="preserve"> </w:t>
      </w:r>
      <w:r w:rsidR="00BE39D1" w:rsidRPr="00183480">
        <w:rPr>
          <w:rFonts w:eastAsia="宋体" w:cs="Times New Roman"/>
          <w:sz w:val="21"/>
          <w:szCs w:val="21"/>
        </w:rPr>
        <w:t>(</w:t>
      </w:r>
      <w:r w:rsidR="00E33A3B" w:rsidRPr="00183480">
        <w:rPr>
          <w:rFonts w:hint="eastAsia"/>
          <w:b/>
          <w:bCs/>
          <w:i/>
          <w:iCs/>
          <w:sz w:val="21"/>
          <w:szCs w:val="21"/>
        </w:rPr>
        <w:t>F</w:t>
      </w:r>
      <w:r w:rsidR="00E33A3B" w:rsidRPr="00183480">
        <w:rPr>
          <w:rFonts w:hint="eastAsia"/>
          <w:i/>
          <w:iCs/>
          <w:sz w:val="21"/>
          <w:szCs w:val="21"/>
          <w:vertAlign w:val="subscript"/>
        </w:rPr>
        <w:sym w:font="Symbol" w:char="F065"/>
      </w:r>
      <w:r w:rsidR="00E33A3B" w:rsidRPr="00183480">
        <w:rPr>
          <w:rFonts w:eastAsiaTheme="minorEastAsia"/>
          <w:sz w:val="21"/>
          <w:szCs w:val="21"/>
        </w:rPr>
        <w:t>.</w:t>
      </w:r>
      <w:r w:rsidR="00BE39D1" w:rsidRPr="00183480">
        <w:rPr>
          <w:rFonts w:eastAsia="宋体" w:cs="Times New Roman"/>
          <w:sz w:val="21"/>
          <w:szCs w:val="21"/>
        </w:rPr>
        <w:t>)</w:t>
      </w:r>
      <w:r w:rsidR="00BE39D1" w:rsidRPr="00183480">
        <w:rPr>
          <w:rFonts w:eastAsia="宋体" w:cs="Times New Roman"/>
          <w:i/>
          <w:iCs/>
          <w:sz w:val="21"/>
          <w:szCs w:val="21"/>
          <w:vertAlign w:val="subscript"/>
        </w:rPr>
        <w:t>z</w:t>
      </w:r>
      <w:r w:rsidR="00BE39D1" w:rsidRPr="00183480">
        <w:rPr>
          <w:rFonts w:eastAsia="宋体" w:cs="Times New Roman"/>
          <w:sz w:val="21"/>
          <w:szCs w:val="21"/>
        </w:rPr>
        <w:t xml:space="preserve"> and </w:t>
      </w:r>
      <w:r w:rsidR="00E33A3B" w:rsidRPr="00183480">
        <w:rPr>
          <w:rFonts w:hint="eastAsia"/>
          <w:b/>
          <w:bCs/>
          <w:i/>
          <w:iCs/>
          <w:sz w:val="21"/>
          <w:szCs w:val="21"/>
        </w:rPr>
        <w:t>F</w:t>
      </w:r>
      <w:r w:rsidR="00E33A3B" w:rsidRPr="00183480">
        <w:rPr>
          <w:rFonts w:hint="eastAsia"/>
          <w:i/>
          <w:iCs/>
          <w:sz w:val="21"/>
          <w:szCs w:val="21"/>
          <w:vertAlign w:val="subscript"/>
        </w:rPr>
        <w:sym w:font="Symbol" w:char="F065"/>
      </w:r>
      <w:r w:rsidR="00E33A3B" w:rsidRPr="00183480">
        <w:rPr>
          <w:rFonts w:eastAsiaTheme="minorEastAsia"/>
          <w:sz w:val="21"/>
          <w:szCs w:val="21"/>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7"/>
        <w:gridCol w:w="1601"/>
        <w:gridCol w:w="1589"/>
        <w:gridCol w:w="1588"/>
        <w:gridCol w:w="1361"/>
      </w:tblGrid>
      <w:tr w:rsidR="00BE39D1" w14:paraId="56FC769E" w14:textId="022C35DF" w:rsidTr="00BE39D1">
        <w:tc>
          <w:tcPr>
            <w:tcW w:w="2167" w:type="dxa"/>
            <w:tcBorders>
              <w:top w:val="single" w:sz="8" w:space="0" w:color="auto"/>
              <w:bottom w:val="single" w:sz="4" w:space="0" w:color="auto"/>
            </w:tcBorders>
            <w:vAlign w:val="center"/>
          </w:tcPr>
          <w:p w14:paraId="57236A50" w14:textId="72BEB96B" w:rsidR="00BE39D1" w:rsidRDefault="00BE39D1" w:rsidP="007A6BCE">
            <w:pPr>
              <w:ind w:firstLineChars="0" w:firstLine="0"/>
              <w:jc w:val="center"/>
              <w:rPr>
                <w:rFonts w:eastAsiaTheme="minorEastAsia"/>
              </w:rPr>
            </w:pPr>
          </w:p>
        </w:tc>
        <w:tc>
          <w:tcPr>
            <w:tcW w:w="1601" w:type="dxa"/>
            <w:tcBorders>
              <w:top w:val="single" w:sz="8" w:space="0" w:color="auto"/>
              <w:bottom w:val="single" w:sz="4" w:space="0" w:color="auto"/>
            </w:tcBorders>
            <w:vAlign w:val="center"/>
          </w:tcPr>
          <w:p w14:paraId="04B27202" w14:textId="1BC73897" w:rsidR="00BE39D1" w:rsidRDefault="00BE39D1" w:rsidP="007A6BCE">
            <w:pPr>
              <w:ind w:firstLineChars="0" w:firstLine="0"/>
              <w:jc w:val="center"/>
              <w:rPr>
                <w:rFonts w:eastAsiaTheme="minorEastAsia"/>
              </w:rPr>
            </w:pPr>
            <w:r>
              <w:rPr>
                <w:rFonts w:eastAsiaTheme="minorEastAsia"/>
              </w:rPr>
              <w:t>A</w:t>
            </w:r>
          </w:p>
        </w:tc>
        <w:tc>
          <w:tcPr>
            <w:tcW w:w="1589" w:type="dxa"/>
            <w:tcBorders>
              <w:top w:val="single" w:sz="8" w:space="0" w:color="auto"/>
              <w:bottom w:val="single" w:sz="4" w:space="0" w:color="auto"/>
            </w:tcBorders>
            <w:vAlign w:val="center"/>
          </w:tcPr>
          <w:p w14:paraId="4CCC5C44" w14:textId="64C4C109" w:rsidR="00BE39D1" w:rsidRDefault="00BE39D1" w:rsidP="007A6BCE">
            <w:pPr>
              <w:ind w:firstLineChars="0" w:firstLine="0"/>
              <w:jc w:val="center"/>
              <w:rPr>
                <w:rFonts w:eastAsiaTheme="minorEastAsia"/>
              </w:rPr>
            </w:pPr>
            <w:r>
              <w:rPr>
                <w:rFonts w:eastAsiaTheme="minorEastAsia"/>
              </w:rPr>
              <w:t>B</w:t>
            </w:r>
          </w:p>
        </w:tc>
        <w:tc>
          <w:tcPr>
            <w:tcW w:w="1588" w:type="dxa"/>
            <w:tcBorders>
              <w:top w:val="single" w:sz="8" w:space="0" w:color="auto"/>
              <w:bottom w:val="single" w:sz="4" w:space="0" w:color="auto"/>
            </w:tcBorders>
            <w:vAlign w:val="center"/>
          </w:tcPr>
          <w:p w14:paraId="6FB42C39" w14:textId="6DAC9259" w:rsidR="00BE39D1" w:rsidRDefault="00BE39D1" w:rsidP="007A6BCE">
            <w:pPr>
              <w:ind w:firstLineChars="0" w:firstLine="0"/>
              <w:jc w:val="center"/>
              <w:rPr>
                <w:rFonts w:eastAsiaTheme="minorEastAsia"/>
              </w:rPr>
            </w:pPr>
            <w:r>
              <w:rPr>
                <w:rFonts w:eastAsiaTheme="minorEastAsia"/>
              </w:rPr>
              <w:t>C</w:t>
            </w:r>
          </w:p>
        </w:tc>
        <w:tc>
          <w:tcPr>
            <w:tcW w:w="1361" w:type="dxa"/>
            <w:tcBorders>
              <w:top w:val="single" w:sz="8" w:space="0" w:color="auto"/>
              <w:bottom w:val="single" w:sz="4" w:space="0" w:color="auto"/>
            </w:tcBorders>
          </w:tcPr>
          <w:p w14:paraId="751B566B" w14:textId="18421BEC" w:rsidR="00BE39D1" w:rsidRDefault="00BE39D1" w:rsidP="007A6BCE">
            <w:pPr>
              <w:ind w:firstLineChars="0" w:firstLine="0"/>
              <w:jc w:val="center"/>
              <w:rPr>
                <w:rFonts w:eastAsiaTheme="minorEastAsia"/>
              </w:rPr>
            </w:pPr>
            <w:r w:rsidRPr="00BE39D1">
              <w:rPr>
                <w:rFonts w:eastAsiaTheme="minorEastAsia" w:hint="eastAsia"/>
                <w:i/>
                <w:iCs/>
              </w:rPr>
              <w:t>R</w:t>
            </w:r>
            <w:r w:rsidRPr="00BE39D1">
              <w:rPr>
                <w:rFonts w:eastAsiaTheme="minorEastAsia"/>
                <w:vertAlign w:val="superscript"/>
              </w:rPr>
              <w:t>2</w:t>
            </w:r>
          </w:p>
        </w:tc>
      </w:tr>
      <w:tr w:rsidR="00BE39D1" w14:paraId="5DA3DA8C" w14:textId="34CF3FBC" w:rsidTr="00BE39D1">
        <w:tc>
          <w:tcPr>
            <w:tcW w:w="2167" w:type="dxa"/>
            <w:tcBorders>
              <w:top w:val="single" w:sz="4" w:space="0" w:color="auto"/>
            </w:tcBorders>
          </w:tcPr>
          <w:p w14:paraId="2E5F640A" w14:textId="48AC80D6" w:rsidR="00BE39D1" w:rsidRDefault="00E33A3B" w:rsidP="007A6BCE">
            <w:pPr>
              <w:ind w:firstLineChars="0" w:firstLine="0"/>
              <w:jc w:val="center"/>
              <w:rPr>
                <w:rFonts w:eastAsiaTheme="minorEastAsia"/>
              </w:rPr>
            </w:pPr>
            <w:r w:rsidRPr="00D5146E">
              <w:rPr>
                <w:rFonts w:eastAsia="宋体" w:cs="Times New Roman"/>
                <w:szCs w:val="24"/>
              </w:rPr>
              <w:t>(</w:t>
            </w:r>
            <w:r w:rsidRPr="00B02B76">
              <w:rPr>
                <w:rFonts w:hint="eastAsia"/>
                <w:b/>
                <w:bCs/>
                <w:i/>
                <w:iCs/>
                <w:sz w:val="21"/>
                <w:szCs w:val="21"/>
              </w:rPr>
              <w:t>F</w:t>
            </w:r>
            <w:r w:rsidRPr="00B02B76">
              <w:rPr>
                <w:rFonts w:hint="eastAsia"/>
                <w:i/>
                <w:iCs/>
                <w:sz w:val="21"/>
                <w:szCs w:val="21"/>
                <w:vertAlign w:val="subscript"/>
              </w:rPr>
              <w:sym w:font="Symbol" w:char="F065"/>
            </w:r>
            <w:proofErr w:type="gramStart"/>
            <w:r w:rsidRPr="00B02B76">
              <w:rPr>
                <w:rFonts w:eastAsiaTheme="minorEastAsia"/>
                <w:sz w:val="21"/>
                <w:szCs w:val="21"/>
              </w:rPr>
              <w:t>.</w:t>
            </w:r>
            <w:r w:rsidRPr="00D5146E">
              <w:rPr>
                <w:rFonts w:eastAsia="宋体" w:cs="Times New Roman"/>
                <w:szCs w:val="24"/>
              </w:rPr>
              <w:t>)</w:t>
            </w:r>
            <w:r w:rsidRPr="00D5146E">
              <w:rPr>
                <w:rFonts w:eastAsia="宋体" w:cs="Times New Roman" w:hint="eastAsia"/>
                <w:i/>
                <w:iCs/>
                <w:szCs w:val="24"/>
                <w:vertAlign w:val="subscript"/>
              </w:rPr>
              <w:t>x</w:t>
            </w:r>
            <w:proofErr w:type="gramEnd"/>
          </w:p>
        </w:tc>
        <w:tc>
          <w:tcPr>
            <w:tcW w:w="1601" w:type="dxa"/>
            <w:tcBorders>
              <w:top w:val="single" w:sz="4" w:space="0" w:color="auto"/>
            </w:tcBorders>
          </w:tcPr>
          <w:p w14:paraId="1C8DA8E7" w14:textId="6D4518D5" w:rsidR="00BE39D1" w:rsidRDefault="00E33A3B" w:rsidP="007A6BCE">
            <w:pPr>
              <w:ind w:firstLineChars="0" w:firstLine="0"/>
              <w:jc w:val="center"/>
              <w:rPr>
                <w:rFonts w:eastAsiaTheme="minorEastAsia"/>
              </w:rPr>
            </w:pPr>
            <w:r>
              <w:rPr>
                <w:rFonts w:eastAsiaTheme="minorEastAsia"/>
              </w:rPr>
              <w:t>2</w:t>
            </w:r>
            <w:r w:rsidR="00BE39D1">
              <w:rPr>
                <w:rFonts w:eastAsiaTheme="minorEastAsia"/>
              </w:rPr>
              <w:t>.</w:t>
            </w:r>
            <w:r>
              <w:rPr>
                <w:rFonts w:eastAsiaTheme="minorEastAsia"/>
              </w:rPr>
              <w:t>90</w:t>
            </w:r>
            <w:r w:rsidR="00BE39D1">
              <w:rPr>
                <w:rFonts w:eastAsiaTheme="minorEastAsia"/>
              </w:rPr>
              <w:sym w:font="Symbol" w:char="F0B4"/>
            </w:r>
            <w:r w:rsidR="00BE39D1">
              <w:rPr>
                <w:rFonts w:eastAsiaTheme="minorEastAsia"/>
              </w:rPr>
              <w:t>10</w:t>
            </w:r>
            <w:r>
              <w:rPr>
                <w:rFonts w:eastAsiaTheme="minorEastAsia"/>
                <w:vertAlign w:val="superscript"/>
              </w:rPr>
              <w:t>-9</w:t>
            </w:r>
          </w:p>
        </w:tc>
        <w:tc>
          <w:tcPr>
            <w:tcW w:w="1589" w:type="dxa"/>
            <w:tcBorders>
              <w:top w:val="single" w:sz="4" w:space="0" w:color="auto"/>
            </w:tcBorders>
          </w:tcPr>
          <w:p w14:paraId="01957486" w14:textId="473A50D5" w:rsidR="00BE39D1" w:rsidRDefault="00E33A3B" w:rsidP="007A6BCE">
            <w:pPr>
              <w:ind w:firstLineChars="0" w:firstLine="0"/>
              <w:jc w:val="center"/>
              <w:rPr>
                <w:rFonts w:eastAsiaTheme="minorEastAsia"/>
              </w:rPr>
            </w:pPr>
            <w:r>
              <w:rPr>
                <w:rFonts w:eastAsiaTheme="minorEastAsia"/>
              </w:rPr>
              <w:t>2.99</w:t>
            </w:r>
            <w:r>
              <w:rPr>
                <w:rFonts w:eastAsiaTheme="minorEastAsia"/>
              </w:rPr>
              <w:sym w:font="Symbol" w:char="F0B4"/>
            </w:r>
            <w:r>
              <w:rPr>
                <w:rFonts w:eastAsiaTheme="minorEastAsia"/>
              </w:rPr>
              <w:t>10</w:t>
            </w:r>
            <w:r>
              <w:rPr>
                <w:rFonts w:eastAsiaTheme="minorEastAsia"/>
                <w:vertAlign w:val="superscript"/>
              </w:rPr>
              <w:t>-22</w:t>
            </w:r>
          </w:p>
        </w:tc>
        <w:tc>
          <w:tcPr>
            <w:tcW w:w="1588" w:type="dxa"/>
            <w:tcBorders>
              <w:top w:val="single" w:sz="4" w:space="0" w:color="auto"/>
            </w:tcBorders>
          </w:tcPr>
          <w:p w14:paraId="2E4C8E9B" w14:textId="5BF5F6EE" w:rsidR="00BE39D1" w:rsidRDefault="00E33A3B" w:rsidP="007A6BCE">
            <w:pPr>
              <w:ind w:firstLineChars="0" w:firstLine="0"/>
              <w:jc w:val="center"/>
              <w:rPr>
                <w:rFonts w:eastAsiaTheme="minorEastAsia"/>
              </w:rPr>
            </w:pPr>
            <w:r>
              <w:rPr>
                <w:rFonts w:eastAsiaTheme="minorEastAsia"/>
              </w:rPr>
              <w:t>-1.28</w:t>
            </w:r>
            <w:r>
              <w:rPr>
                <w:rFonts w:eastAsiaTheme="minorEastAsia"/>
              </w:rPr>
              <w:sym w:font="Symbol" w:char="F0B4"/>
            </w:r>
            <w:r>
              <w:rPr>
                <w:rFonts w:eastAsiaTheme="minorEastAsia"/>
              </w:rPr>
              <w:t>10</w:t>
            </w:r>
            <w:r>
              <w:rPr>
                <w:rFonts w:eastAsiaTheme="minorEastAsia"/>
                <w:vertAlign w:val="superscript"/>
              </w:rPr>
              <w:t>-21</w:t>
            </w:r>
          </w:p>
        </w:tc>
        <w:tc>
          <w:tcPr>
            <w:tcW w:w="1361" w:type="dxa"/>
            <w:tcBorders>
              <w:top w:val="single" w:sz="4" w:space="0" w:color="auto"/>
            </w:tcBorders>
          </w:tcPr>
          <w:p w14:paraId="0DCCD941" w14:textId="18A992CE" w:rsidR="00BE39D1" w:rsidRPr="00FD77E4" w:rsidRDefault="00FD77E4" w:rsidP="007A6BCE">
            <w:pPr>
              <w:ind w:firstLineChars="0" w:firstLine="0"/>
              <w:jc w:val="center"/>
              <w:rPr>
                <w:rFonts w:eastAsiaTheme="minorEastAsia" w:cs="Times New Roman"/>
              </w:rPr>
            </w:pPr>
            <w:r>
              <w:rPr>
                <w:rFonts w:eastAsiaTheme="minorEastAsia" w:cs="Times New Roman" w:hint="eastAsia"/>
              </w:rPr>
              <w:t>1</w:t>
            </w:r>
          </w:p>
        </w:tc>
      </w:tr>
      <w:tr w:rsidR="00BE39D1" w14:paraId="231AE163" w14:textId="06B750CF" w:rsidTr="00BE39D1">
        <w:tc>
          <w:tcPr>
            <w:tcW w:w="2167" w:type="dxa"/>
          </w:tcPr>
          <w:p w14:paraId="0D6405BA" w14:textId="1D78BBB3" w:rsidR="00BE39D1" w:rsidRDefault="00BE39D1" w:rsidP="007A6BCE">
            <w:pPr>
              <w:ind w:firstLineChars="0" w:firstLine="0"/>
              <w:jc w:val="center"/>
              <w:rPr>
                <w:rFonts w:eastAsiaTheme="minorEastAsia"/>
              </w:rPr>
            </w:pPr>
            <w:r w:rsidRPr="00D5146E">
              <w:rPr>
                <w:rFonts w:eastAsia="宋体" w:cs="Times New Roman"/>
                <w:szCs w:val="24"/>
              </w:rPr>
              <w:t>(</w:t>
            </w:r>
            <w:r w:rsidR="00E33A3B" w:rsidRPr="00B02B76">
              <w:rPr>
                <w:rFonts w:hint="eastAsia"/>
                <w:b/>
                <w:bCs/>
                <w:i/>
                <w:iCs/>
                <w:sz w:val="21"/>
                <w:szCs w:val="21"/>
              </w:rPr>
              <w:t>F</w:t>
            </w:r>
            <w:r w:rsidR="00E33A3B" w:rsidRPr="00B02B76">
              <w:rPr>
                <w:rFonts w:hint="eastAsia"/>
                <w:i/>
                <w:iCs/>
                <w:sz w:val="21"/>
                <w:szCs w:val="21"/>
                <w:vertAlign w:val="subscript"/>
              </w:rPr>
              <w:sym w:font="Symbol" w:char="F065"/>
            </w:r>
            <w:r w:rsidRPr="00D5146E">
              <w:rPr>
                <w:rFonts w:eastAsia="宋体" w:cs="Times New Roman"/>
                <w:szCs w:val="24"/>
              </w:rPr>
              <w:t>)</w:t>
            </w:r>
            <w:r w:rsidRPr="00D5146E">
              <w:rPr>
                <w:rFonts w:eastAsia="宋体" w:cs="Times New Roman"/>
                <w:i/>
                <w:iCs/>
                <w:szCs w:val="24"/>
                <w:vertAlign w:val="subscript"/>
              </w:rPr>
              <w:t>y</w:t>
            </w:r>
          </w:p>
        </w:tc>
        <w:tc>
          <w:tcPr>
            <w:tcW w:w="1601" w:type="dxa"/>
          </w:tcPr>
          <w:p w14:paraId="513C59B5" w14:textId="5E0D290B" w:rsidR="00BE39D1" w:rsidRDefault="00E33A3B" w:rsidP="007A6BCE">
            <w:pPr>
              <w:ind w:firstLineChars="0" w:firstLine="0"/>
              <w:jc w:val="center"/>
              <w:rPr>
                <w:rFonts w:eastAsiaTheme="minorEastAsia"/>
              </w:rPr>
            </w:pPr>
            <w:r>
              <w:rPr>
                <w:rFonts w:eastAsiaTheme="minorEastAsia"/>
              </w:rPr>
              <w:t>5</w:t>
            </w:r>
            <w:r w:rsidR="00BE39D1">
              <w:rPr>
                <w:rFonts w:eastAsiaTheme="minorEastAsia"/>
              </w:rPr>
              <w:t>.</w:t>
            </w:r>
            <w:r>
              <w:rPr>
                <w:rFonts w:eastAsiaTheme="minorEastAsia"/>
              </w:rPr>
              <w:t>78</w:t>
            </w:r>
            <w:r w:rsidR="00BE39D1">
              <w:rPr>
                <w:rFonts w:eastAsiaTheme="minorEastAsia"/>
              </w:rPr>
              <w:sym w:font="Symbol" w:char="F0B4"/>
            </w:r>
            <w:r w:rsidR="00BE39D1">
              <w:rPr>
                <w:rFonts w:eastAsiaTheme="minorEastAsia"/>
              </w:rPr>
              <w:t>10</w:t>
            </w:r>
            <w:r>
              <w:rPr>
                <w:rFonts w:eastAsiaTheme="minorEastAsia"/>
                <w:vertAlign w:val="superscript"/>
              </w:rPr>
              <w:t>-9</w:t>
            </w:r>
          </w:p>
        </w:tc>
        <w:tc>
          <w:tcPr>
            <w:tcW w:w="1589" w:type="dxa"/>
          </w:tcPr>
          <w:p w14:paraId="134A43E2" w14:textId="2EB2ABCA" w:rsidR="00BE39D1" w:rsidRDefault="00E33A3B" w:rsidP="007A6BCE">
            <w:pPr>
              <w:ind w:firstLineChars="0" w:firstLine="0"/>
              <w:jc w:val="center"/>
              <w:rPr>
                <w:rFonts w:eastAsiaTheme="minorEastAsia"/>
              </w:rPr>
            </w:pPr>
            <w:r>
              <w:rPr>
                <w:rFonts w:eastAsiaTheme="minorEastAsia"/>
              </w:rPr>
              <w:t>4.46</w:t>
            </w:r>
            <w:r>
              <w:rPr>
                <w:rFonts w:eastAsiaTheme="minorEastAsia"/>
              </w:rPr>
              <w:sym w:font="Symbol" w:char="F0B4"/>
            </w:r>
            <w:r>
              <w:rPr>
                <w:rFonts w:eastAsiaTheme="minorEastAsia"/>
              </w:rPr>
              <w:t>10</w:t>
            </w:r>
            <w:r>
              <w:rPr>
                <w:rFonts w:eastAsiaTheme="minorEastAsia"/>
                <w:vertAlign w:val="superscript"/>
              </w:rPr>
              <w:t>-22</w:t>
            </w:r>
          </w:p>
        </w:tc>
        <w:tc>
          <w:tcPr>
            <w:tcW w:w="1588" w:type="dxa"/>
          </w:tcPr>
          <w:p w14:paraId="1EC77724" w14:textId="33D32798" w:rsidR="00BE39D1" w:rsidRDefault="00FD77E4" w:rsidP="007A6BCE">
            <w:pPr>
              <w:ind w:firstLineChars="0" w:firstLine="0"/>
              <w:jc w:val="center"/>
              <w:rPr>
                <w:rFonts w:eastAsiaTheme="minorEastAsia"/>
              </w:rPr>
            </w:pPr>
            <w:r>
              <w:rPr>
                <w:rFonts w:eastAsiaTheme="minorEastAsia"/>
              </w:rPr>
              <w:t>-</w:t>
            </w:r>
            <w:r w:rsidR="00E33A3B">
              <w:rPr>
                <w:rFonts w:eastAsiaTheme="minorEastAsia"/>
              </w:rPr>
              <w:t>1</w:t>
            </w:r>
            <w:r>
              <w:rPr>
                <w:rFonts w:eastAsiaTheme="minorEastAsia"/>
              </w:rPr>
              <w:t>.2</w:t>
            </w:r>
            <w:r w:rsidR="00E33A3B">
              <w:rPr>
                <w:rFonts w:eastAsiaTheme="minorEastAsia"/>
              </w:rPr>
              <w:t>2</w:t>
            </w:r>
            <w:r>
              <w:rPr>
                <w:rFonts w:eastAsiaTheme="minorEastAsia"/>
              </w:rPr>
              <w:sym w:font="Symbol" w:char="F0B4"/>
            </w:r>
            <w:r>
              <w:rPr>
                <w:rFonts w:eastAsiaTheme="minorEastAsia"/>
              </w:rPr>
              <w:t>10</w:t>
            </w:r>
            <w:r w:rsidR="00E33A3B">
              <w:rPr>
                <w:rFonts w:eastAsiaTheme="minorEastAsia"/>
                <w:vertAlign w:val="superscript"/>
              </w:rPr>
              <w:t>-21</w:t>
            </w:r>
          </w:p>
        </w:tc>
        <w:tc>
          <w:tcPr>
            <w:tcW w:w="1361" w:type="dxa"/>
          </w:tcPr>
          <w:p w14:paraId="41A3BF89" w14:textId="3C71B9FC" w:rsidR="00BE39D1" w:rsidRPr="00FD77E4" w:rsidRDefault="00FD77E4" w:rsidP="007A6BCE">
            <w:pPr>
              <w:ind w:firstLineChars="0" w:firstLine="0"/>
              <w:jc w:val="center"/>
              <w:rPr>
                <w:rFonts w:eastAsiaTheme="minorEastAsia" w:cs="Times New Roman"/>
              </w:rPr>
            </w:pPr>
            <w:r>
              <w:rPr>
                <w:rFonts w:eastAsiaTheme="minorEastAsia" w:cs="Times New Roman" w:hint="eastAsia"/>
              </w:rPr>
              <w:t>1</w:t>
            </w:r>
          </w:p>
        </w:tc>
      </w:tr>
      <w:tr w:rsidR="00E33A3B" w14:paraId="4629B398" w14:textId="77777777" w:rsidTr="00BE39D1">
        <w:tc>
          <w:tcPr>
            <w:tcW w:w="2167" w:type="dxa"/>
          </w:tcPr>
          <w:p w14:paraId="5B6FE9B8" w14:textId="165E6DE8" w:rsidR="00E33A3B" w:rsidRDefault="00E33A3B" w:rsidP="00E33A3B">
            <w:pPr>
              <w:ind w:firstLineChars="0" w:firstLine="0"/>
              <w:jc w:val="center"/>
              <w:rPr>
                <w:rFonts w:eastAsiaTheme="minorEastAsia"/>
              </w:rPr>
            </w:pPr>
            <w:r w:rsidRPr="00D5146E">
              <w:rPr>
                <w:rFonts w:eastAsia="宋体" w:cs="Times New Roman"/>
                <w:szCs w:val="24"/>
              </w:rPr>
              <w:t>(</w:t>
            </w:r>
            <w:r w:rsidRPr="00B02B76">
              <w:rPr>
                <w:rFonts w:hint="eastAsia"/>
                <w:b/>
                <w:bCs/>
                <w:i/>
                <w:iCs/>
                <w:sz w:val="21"/>
                <w:szCs w:val="21"/>
              </w:rPr>
              <w:t>F</w:t>
            </w:r>
            <w:r w:rsidRPr="00B02B76">
              <w:rPr>
                <w:rFonts w:hint="eastAsia"/>
                <w:i/>
                <w:iCs/>
                <w:sz w:val="21"/>
                <w:szCs w:val="21"/>
                <w:vertAlign w:val="subscript"/>
              </w:rPr>
              <w:sym w:font="Symbol" w:char="F065"/>
            </w:r>
            <w:r w:rsidRPr="00D5146E">
              <w:rPr>
                <w:rFonts w:eastAsia="宋体" w:cs="Times New Roman"/>
                <w:szCs w:val="24"/>
              </w:rPr>
              <w:t>)</w:t>
            </w:r>
            <w:r w:rsidRPr="00D5146E">
              <w:rPr>
                <w:rFonts w:eastAsia="宋体" w:cs="Times New Roman"/>
                <w:i/>
                <w:iCs/>
                <w:szCs w:val="24"/>
                <w:vertAlign w:val="subscript"/>
              </w:rPr>
              <w:t>z</w:t>
            </w:r>
          </w:p>
        </w:tc>
        <w:tc>
          <w:tcPr>
            <w:tcW w:w="1601" w:type="dxa"/>
          </w:tcPr>
          <w:p w14:paraId="6F6630C7" w14:textId="5DE533FB" w:rsidR="00E33A3B" w:rsidRDefault="00E33A3B" w:rsidP="00E33A3B">
            <w:pPr>
              <w:ind w:firstLineChars="0" w:firstLine="0"/>
              <w:jc w:val="center"/>
              <w:rPr>
                <w:rFonts w:eastAsiaTheme="minorEastAsia"/>
              </w:rPr>
            </w:pPr>
            <w:r>
              <w:rPr>
                <w:rFonts w:eastAsiaTheme="minorEastAsia"/>
              </w:rPr>
              <w:t>3</w:t>
            </w:r>
            <w:r w:rsidRPr="00952E13">
              <w:rPr>
                <w:rFonts w:eastAsiaTheme="minorEastAsia"/>
              </w:rPr>
              <w:t>.</w:t>
            </w:r>
            <w:r>
              <w:rPr>
                <w:rFonts w:eastAsiaTheme="minorEastAsia"/>
              </w:rPr>
              <w:t>33</w:t>
            </w:r>
            <w:r w:rsidRPr="00952E13">
              <w:rPr>
                <w:rFonts w:eastAsiaTheme="minorEastAsia"/>
              </w:rPr>
              <w:sym w:font="Symbol" w:char="F0B4"/>
            </w:r>
            <w:r w:rsidRPr="00952E13">
              <w:rPr>
                <w:rFonts w:eastAsiaTheme="minorEastAsia"/>
              </w:rPr>
              <w:t>10</w:t>
            </w:r>
            <w:r w:rsidRPr="00952E13">
              <w:rPr>
                <w:rFonts w:eastAsiaTheme="minorEastAsia"/>
                <w:vertAlign w:val="superscript"/>
              </w:rPr>
              <w:t>-9</w:t>
            </w:r>
          </w:p>
        </w:tc>
        <w:tc>
          <w:tcPr>
            <w:tcW w:w="1589" w:type="dxa"/>
          </w:tcPr>
          <w:p w14:paraId="3E6A2294" w14:textId="2A53F4F2" w:rsidR="00E33A3B" w:rsidRDefault="00E33A3B" w:rsidP="00E33A3B">
            <w:pPr>
              <w:ind w:firstLineChars="0" w:firstLine="0"/>
              <w:jc w:val="center"/>
              <w:rPr>
                <w:rFonts w:eastAsiaTheme="minorEastAsia"/>
              </w:rPr>
            </w:pPr>
            <w:r>
              <w:rPr>
                <w:rFonts w:eastAsiaTheme="minorEastAsia"/>
              </w:rPr>
              <w:t>7</w:t>
            </w:r>
            <w:r w:rsidRPr="00952E13">
              <w:rPr>
                <w:rFonts w:eastAsiaTheme="minorEastAsia"/>
              </w:rPr>
              <w:t>.</w:t>
            </w:r>
            <w:r>
              <w:rPr>
                <w:rFonts w:eastAsiaTheme="minorEastAsia"/>
              </w:rPr>
              <w:t>95</w:t>
            </w:r>
            <w:r w:rsidRPr="00952E13">
              <w:rPr>
                <w:rFonts w:eastAsiaTheme="minorEastAsia"/>
              </w:rPr>
              <w:sym w:font="Symbol" w:char="F0B4"/>
            </w:r>
            <w:r w:rsidRPr="00952E13">
              <w:rPr>
                <w:rFonts w:eastAsiaTheme="minorEastAsia"/>
              </w:rPr>
              <w:t>10</w:t>
            </w:r>
            <w:r w:rsidRPr="00952E13">
              <w:rPr>
                <w:rFonts w:eastAsiaTheme="minorEastAsia"/>
                <w:vertAlign w:val="superscript"/>
              </w:rPr>
              <w:t>-</w:t>
            </w:r>
            <w:r>
              <w:rPr>
                <w:rFonts w:eastAsiaTheme="minorEastAsia"/>
                <w:vertAlign w:val="superscript"/>
              </w:rPr>
              <w:t>11</w:t>
            </w:r>
          </w:p>
        </w:tc>
        <w:tc>
          <w:tcPr>
            <w:tcW w:w="1588" w:type="dxa"/>
          </w:tcPr>
          <w:p w14:paraId="08BD4AFB" w14:textId="77F359C5" w:rsidR="00E33A3B" w:rsidRDefault="00E33A3B" w:rsidP="00E33A3B">
            <w:pPr>
              <w:ind w:firstLineChars="0" w:firstLine="0"/>
              <w:jc w:val="center"/>
              <w:rPr>
                <w:rFonts w:eastAsia="宋体" w:cs="Times New Roman"/>
              </w:rPr>
            </w:pPr>
            <w:r>
              <w:rPr>
                <w:rFonts w:eastAsiaTheme="minorEastAsia"/>
              </w:rPr>
              <w:t>-1.15</w:t>
            </w:r>
            <w:r>
              <w:rPr>
                <w:rFonts w:eastAsiaTheme="minorEastAsia"/>
              </w:rPr>
              <w:sym w:font="Symbol" w:char="F0B4"/>
            </w:r>
            <w:r>
              <w:rPr>
                <w:rFonts w:eastAsiaTheme="minorEastAsia"/>
              </w:rPr>
              <w:t>10</w:t>
            </w:r>
            <w:r>
              <w:rPr>
                <w:rFonts w:eastAsiaTheme="minorEastAsia"/>
                <w:vertAlign w:val="superscript"/>
              </w:rPr>
              <w:t>-9</w:t>
            </w:r>
          </w:p>
        </w:tc>
        <w:tc>
          <w:tcPr>
            <w:tcW w:w="1361" w:type="dxa"/>
          </w:tcPr>
          <w:p w14:paraId="60F23009" w14:textId="700B2463" w:rsidR="00E33A3B" w:rsidRPr="00FD77E4" w:rsidRDefault="00E33A3B" w:rsidP="00E33A3B">
            <w:pPr>
              <w:ind w:firstLineChars="0" w:firstLine="0"/>
              <w:jc w:val="center"/>
              <w:rPr>
                <w:rFonts w:eastAsiaTheme="minorEastAsia" w:cs="Times New Roman"/>
              </w:rPr>
            </w:pPr>
            <w:r>
              <w:rPr>
                <w:rFonts w:eastAsiaTheme="minorEastAsia" w:cs="Times New Roman" w:hint="eastAsia"/>
              </w:rPr>
              <w:t>1</w:t>
            </w:r>
          </w:p>
        </w:tc>
      </w:tr>
      <w:tr w:rsidR="00BE39D1" w14:paraId="5D0EF81A" w14:textId="41F7B64C" w:rsidTr="00BE39D1">
        <w:tc>
          <w:tcPr>
            <w:tcW w:w="2167" w:type="dxa"/>
            <w:tcBorders>
              <w:bottom w:val="single" w:sz="8" w:space="0" w:color="auto"/>
            </w:tcBorders>
          </w:tcPr>
          <w:p w14:paraId="594553DA" w14:textId="57879273" w:rsidR="00BE39D1" w:rsidRDefault="00E33A3B" w:rsidP="007A6BCE">
            <w:pPr>
              <w:ind w:firstLineChars="0" w:firstLine="0"/>
              <w:jc w:val="center"/>
              <w:rPr>
                <w:rFonts w:eastAsiaTheme="minorEastAsia"/>
              </w:rPr>
            </w:pPr>
            <w:r w:rsidRPr="00B02B76">
              <w:rPr>
                <w:rFonts w:hint="eastAsia"/>
                <w:b/>
                <w:bCs/>
                <w:i/>
                <w:iCs/>
                <w:sz w:val="21"/>
                <w:szCs w:val="21"/>
              </w:rPr>
              <w:t>F</w:t>
            </w:r>
            <w:r w:rsidRPr="00B02B76">
              <w:rPr>
                <w:rFonts w:hint="eastAsia"/>
                <w:i/>
                <w:iCs/>
                <w:sz w:val="21"/>
                <w:szCs w:val="21"/>
                <w:vertAlign w:val="subscript"/>
              </w:rPr>
              <w:sym w:font="Symbol" w:char="F065"/>
            </w:r>
          </w:p>
        </w:tc>
        <w:tc>
          <w:tcPr>
            <w:tcW w:w="1601" w:type="dxa"/>
            <w:tcBorders>
              <w:bottom w:val="single" w:sz="8" w:space="0" w:color="auto"/>
            </w:tcBorders>
          </w:tcPr>
          <w:p w14:paraId="53AEB793" w14:textId="6399F588" w:rsidR="00BE39D1" w:rsidRDefault="00E33A3B" w:rsidP="007A6BCE">
            <w:pPr>
              <w:ind w:firstLineChars="0" w:firstLine="0"/>
              <w:jc w:val="center"/>
              <w:rPr>
                <w:rFonts w:eastAsiaTheme="minorEastAsia"/>
              </w:rPr>
            </w:pPr>
            <w:r>
              <w:rPr>
                <w:rFonts w:eastAsiaTheme="minorEastAsia"/>
              </w:rPr>
              <w:t>6</w:t>
            </w:r>
            <w:r w:rsidRPr="00952E13">
              <w:rPr>
                <w:rFonts w:eastAsiaTheme="minorEastAsia"/>
              </w:rPr>
              <w:t>.</w:t>
            </w:r>
            <w:r>
              <w:rPr>
                <w:rFonts w:eastAsiaTheme="minorEastAsia"/>
              </w:rPr>
              <w:t>88</w:t>
            </w:r>
            <w:r w:rsidRPr="00952E13">
              <w:rPr>
                <w:rFonts w:eastAsiaTheme="minorEastAsia"/>
              </w:rPr>
              <w:sym w:font="Symbol" w:char="F0B4"/>
            </w:r>
            <w:r w:rsidRPr="00952E13">
              <w:rPr>
                <w:rFonts w:eastAsiaTheme="minorEastAsia"/>
              </w:rPr>
              <w:t>10</w:t>
            </w:r>
            <w:r w:rsidRPr="00952E13">
              <w:rPr>
                <w:rFonts w:eastAsiaTheme="minorEastAsia"/>
                <w:vertAlign w:val="superscript"/>
              </w:rPr>
              <w:t>-9</w:t>
            </w:r>
          </w:p>
        </w:tc>
        <w:tc>
          <w:tcPr>
            <w:tcW w:w="1589" w:type="dxa"/>
            <w:tcBorders>
              <w:bottom w:val="single" w:sz="8" w:space="0" w:color="auto"/>
            </w:tcBorders>
          </w:tcPr>
          <w:p w14:paraId="70C55306" w14:textId="4D7C98B0" w:rsidR="00BE39D1" w:rsidRDefault="00E33A3B" w:rsidP="007A6BCE">
            <w:pPr>
              <w:ind w:firstLineChars="0" w:firstLine="0"/>
              <w:jc w:val="center"/>
              <w:rPr>
                <w:rFonts w:eastAsiaTheme="minorEastAsia"/>
              </w:rPr>
            </w:pPr>
            <w:r>
              <w:rPr>
                <w:rFonts w:eastAsiaTheme="minorEastAsia"/>
              </w:rPr>
              <w:t>7</w:t>
            </w:r>
            <w:r w:rsidRPr="00952E13">
              <w:rPr>
                <w:rFonts w:eastAsiaTheme="minorEastAsia"/>
              </w:rPr>
              <w:t>.</w:t>
            </w:r>
            <w:r>
              <w:rPr>
                <w:rFonts w:eastAsiaTheme="minorEastAsia"/>
              </w:rPr>
              <w:t>16</w:t>
            </w:r>
            <w:r w:rsidRPr="00952E13">
              <w:rPr>
                <w:rFonts w:eastAsiaTheme="minorEastAsia"/>
              </w:rPr>
              <w:sym w:font="Symbol" w:char="F0B4"/>
            </w:r>
            <w:r w:rsidRPr="00952E13">
              <w:rPr>
                <w:rFonts w:eastAsiaTheme="minorEastAsia"/>
              </w:rPr>
              <w:t>10</w:t>
            </w:r>
            <w:r w:rsidRPr="00952E13">
              <w:rPr>
                <w:rFonts w:eastAsiaTheme="minorEastAsia"/>
                <w:vertAlign w:val="superscript"/>
              </w:rPr>
              <w:t>-</w:t>
            </w:r>
            <w:r>
              <w:rPr>
                <w:rFonts w:eastAsiaTheme="minorEastAsia"/>
                <w:vertAlign w:val="superscript"/>
              </w:rPr>
              <w:t>11</w:t>
            </w:r>
          </w:p>
        </w:tc>
        <w:tc>
          <w:tcPr>
            <w:tcW w:w="1588" w:type="dxa"/>
            <w:tcBorders>
              <w:bottom w:val="single" w:sz="8" w:space="0" w:color="auto"/>
            </w:tcBorders>
          </w:tcPr>
          <w:p w14:paraId="581AF07B" w14:textId="32CA6643" w:rsidR="00BE39D1" w:rsidRDefault="00FD77E4" w:rsidP="007A6BCE">
            <w:pPr>
              <w:ind w:firstLineChars="0" w:firstLine="0"/>
              <w:jc w:val="center"/>
              <w:rPr>
                <w:rFonts w:eastAsiaTheme="minorEastAsia"/>
              </w:rPr>
            </w:pPr>
            <w:r>
              <w:rPr>
                <w:rFonts w:eastAsiaTheme="minorEastAsia"/>
              </w:rPr>
              <w:t>-</w:t>
            </w:r>
            <w:r w:rsidR="00E33A3B">
              <w:rPr>
                <w:rFonts w:eastAsiaTheme="minorEastAsia"/>
              </w:rPr>
              <w:t>6</w:t>
            </w:r>
            <w:r>
              <w:rPr>
                <w:rFonts w:eastAsiaTheme="minorEastAsia"/>
              </w:rPr>
              <w:t>.</w:t>
            </w:r>
            <w:r w:rsidR="00E33A3B">
              <w:rPr>
                <w:rFonts w:eastAsiaTheme="minorEastAsia"/>
              </w:rPr>
              <w:t>67</w:t>
            </w:r>
            <w:r>
              <w:rPr>
                <w:rFonts w:eastAsiaTheme="minorEastAsia"/>
              </w:rPr>
              <w:sym w:font="Symbol" w:char="F0B4"/>
            </w:r>
            <w:r>
              <w:rPr>
                <w:rFonts w:eastAsiaTheme="minorEastAsia"/>
              </w:rPr>
              <w:t>10</w:t>
            </w:r>
            <w:r w:rsidR="00E33A3B" w:rsidRPr="00E33A3B">
              <w:rPr>
                <w:rFonts w:eastAsiaTheme="minorEastAsia"/>
                <w:vertAlign w:val="superscript"/>
              </w:rPr>
              <w:t>-9</w:t>
            </w:r>
          </w:p>
        </w:tc>
        <w:tc>
          <w:tcPr>
            <w:tcW w:w="1361" w:type="dxa"/>
            <w:tcBorders>
              <w:bottom w:val="single" w:sz="8" w:space="0" w:color="auto"/>
            </w:tcBorders>
          </w:tcPr>
          <w:p w14:paraId="57195F0B" w14:textId="71F8C785" w:rsidR="00BE39D1" w:rsidRPr="00FD77E4" w:rsidRDefault="00FD77E4" w:rsidP="007A6BCE">
            <w:pPr>
              <w:ind w:firstLineChars="0" w:firstLine="0"/>
              <w:jc w:val="center"/>
              <w:rPr>
                <w:rFonts w:eastAsiaTheme="minorEastAsia" w:cs="Times New Roman"/>
              </w:rPr>
            </w:pPr>
            <w:r>
              <w:rPr>
                <w:rFonts w:eastAsiaTheme="minorEastAsia" w:cs="Times New Roman" w:hint="eastAsia"/>
              </w:rPr>
              <w:t>1</w:t>
            </w:r>
          </w:p>
        </w:tc>
      </w:tr>
    </w:tbl>
    <w:p w14:paraId="0BF1140C" w14:textId="09E8C8AC" w:rsidR="00937A1B" w:rsidRDefault="00BB3E4E" w:rsidP="00DD6D0E">
      <w:pPr>
        <w:ind w:firstLine="480"/>
        <w:jc w:val="center"/>
        <w:rPr>
          <w:rFonts w:eastAsiaTheme="minorEastAsia"/>
        </w:rPr>
      </w:pPr>
      <w:r>
        <w:rPr>
          <w:rFonts w:eastAsiaTheme="minorEastAsia"/>
        </w:rPr>
        <w:br w:type="page"/>
      </w:r>
    </w:p>
    <w:p w14:paraId="0C070F97" w14:textId="4D6AEDCA" w:rsidR="00BD0BA3" w:rsidRPr="00183480" w:rsidRDefault="00BD0BA3" w:rsidP="00BD0BA3">
      <w:pPr>
        <w:adjustRightInd w:val="0"/>
        <w:snapToGrid w:val="0"/>
        <w:spacing w:line="288" w:lineRule="auto"/>
        <w:ind w:firstLineChars="0" w:firstLine="0"/>
        <w:jc w:val="center"/>
        <w:rPr>
          <w:rFonts w:eastAsia="宋体" w:cs="Times New Roman"/>
          <w:sz w:val="21"/>
        </w:rPr>
      </w:pPr>
      <w:r w:rsidRPr="00183480">
        <w:rPr>
          <w:rFonts w:eastAsia="宋体" w:cs="Times New Roman" w:hint="eastAsia"/>
          <w:sz w:val="21"/>
        </w:rPr>
        <w:lastRenderedPageBreak/>
        <w:t>Table</w:t>
      </w:r>
      <w:r w:rsidR="00AD1CDF" w:rsidRPr="00183480">
        <w:rPr>
          <w:rFonts w:eastAsia="宋体" w:cs="Times New Roman"/>
          <w:sz w:val="21"/>
        </w:rPr>
        <w:t xml:space="preserve"> </w:t>
      </w:r>
      <w:r w:rsidRPr="00183480">
        <w:rPr>
          <w:rFonts w:eastAsia="宋体" w:cs="Times New Roman"/>
          <w:sz w:val="21"/>
        </w:rPr>
        <w:t>S</w:t>
      </w:r>
      <w:r w:rsidR="004B4495">
        <w:rPr>
          <w:rFonts w:eastAsia="宋体" w:cs="Times New Roman"/>
          <w:sz w:val="21"/>
        </w:rPr>
        <w:t>8</w:t>
      </w:r>
      <w:r w:rsidRPr="00183480">
        <w:rPr>
          <w:rFonts w:eastAsia="宋体" w:cs="Times New Roman"/>
          <w:sz w:val="21"/>
        </w:rPr>
        <w:t xml:space="preserve"> Results of medium conductivity measurements</w:t>
      </w:r>
    </w:p>
    <w:tbl>
      <w:tblPr>
        <w:tblStyle w:val="3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BD0BA3" w:rsidRPr="00BD0BA3" w14:paraId="512A17B6" w14:textId="77777777" w:rsidTr="00605300">
        <w:tc>
          <w:tcPr>
            <w:tcW w:w="4247" w:type="dxa"/>
            <w:tcBorders>
              <w:top w:val="single" w:sz="12" w:space="0" w:color="auto"/>
              <w:bottom w:val="single" w:sz="4" w:space="0" w:color="auto"/>
            </w:tcBorders>
          </w:tcPr>
          <w:p w14:paraId="05EDD4F9" w14:textId="77777777" w:rsidR="00BD0BA3" w:rsidRPr="00BD0BA3" w:rsidRDefault="00BD0BA3" w:rsidP="00BD0BA3">
            <w:pPr>
              <w:adjustRightInd w:val="0"/>
              <w:snapToGrid w:val="0"/>
              <w:spacing w:line="288" w:lineRule="auto"/>
              <w:ind w:firstLineChars="0" w:firstLine="0"/>
              <w:jc w:val="center"/>
              <w:rPr>
                <w:rFonts w:eastAsia="宋体"/>
                <w:sz w:val="21"/>
                <w:lang w:val="zh-CN"/>
              </w:rPr>
            </w:pPr>
            <w:r w:rsidRPr="00BD0BA3">
              <w:rPr>
                <w:rFonts w:eastAsia="宋体"/>
                <w:sz w:val="21"/>
                <w:lang w:val="zh-CN"/>
              </w:rPr>
              <w:t>Type of medium</w:t>
            </w:r>
          </w:p>
        </w:tc>
        <w:tc>
          <w:tcPr>
            <w:tcW w:w="4247" w:type="dxa"/>
            <w:tcBorders>
              <w:top w:val="single" w:sz="12" w:space="0" w:color="auto"/>
              <w:bottom w:val="single" w:sz="4" w:space="0" w:color="auto"/>
            </w:tcBorders>
          </w:tcPr>
          <w:p w14:paraId="10100204" w14:textId="77777777" w:rsidR="00BD0BA3" w:rsidRPr="00BD0BA3" w:rsidRDefault="00BD0BA3" w:rsidP="00BD0BA3">
            <w:pPr>
              <w:adjustRightInd w:val="0"/>
              <w:snapToGrid w:val="0"/>
              <w:spacing w:line="288" w:lineRule="auto"/>
              <w:ind w:firstLineChars="0" w:firstLine="0"/>
              <w:jc w:val="center"/>
              <w:rPr>
                <w:rFonts w:eastAsia="宋体"/>
                <w:sz w:val="21"/>
              </w:rPr>
            </w:pPr>
            <w:r w:rsidRPr="00BD0BA3">
              <w:rPr>
                <w:rFonts w:eastAsia="宋体"/>
                <w:sz w:val="21"/>
              </w:rPr>
              <w:t>Conductivity</w:t>
            </w:r>
            <w:r w:rsidRPr="00BD0BA3">
              <w:rPr>
                <w:rFonts w:eastAsia="宋体" w:hint="eastAsia"/>
                <w:sz w:val="21"/>
              </w:rPr>
              <w:t>（</w:t>
            </w:r>
            <w:r w:rsidRPr="00BD0BA3">
              <w:rPr>
                <w:rFonts w:eastAsia="宋体" w:hint="eastAsia"/>
                <w:sz w:val="21"/>
              </w:rPr>
              <w:t>mS/m</w:t>
            </w:r>
            <w:r w:rsidRPr="00BD0BA3">
              <w:rPr>
                <w:rFonts w:eastAsia="宋体" w:hint="eastAsia"/>
                <w:sz w:val="21"/>
              </w:rPr>
              <w:t>）</w:t>
            </w:r>
          </w:p>
        </w:tc>
      </w:tr>
      <w:tr w:rsidR="00BD0BA3" w:rsidRPr="00BD0BA3" w14:paraId="02597BAC" w14:textId="77777777" w:rsidTr="00605300">
        <w:tc>
          <w:tcPr>
            <w:tcW w:w="4247" w:type="dxa"/>
            <w:tcBorders>
              <w:top w:val="single" w:sz="4" w:space="0" w:color="auto"/>
            </w:tcBorders>
          </w:tcPr>
          <w:p w14:paraId="56DC8D2A" w14:textId="77777777" w:rsidR="00BD0BA3" w:rsidRPr="00BD0BA3" w:rsidRDefault="00BD0BA3" w:rsidP="00BD0BA3">
            <w:pPr>
              <w:adjustRightInd w:val="0"/>
              <w:snapToGrid w:val="0"/>
              <w:spacing w:line="288" w:lineRule="auto"/>
              <w:ind w:firstLineChars="0" w:firstLine="0"/>
              <w:jc w:val="center"/>
              <w:rPr>
                <w:rFonts w:eastAsia="宋体"/>
                <w:sz w:val="21"/>
                <w:lang w:val="zh-CN"/>
              </w:rPr>
            </w:pPr>
            <w:r w:rsidRPr="00BD0BA3">
              <w:rPr>
                <w:rFonts w:eastAsia="宋体" w:hint="eastAsia"/>
                <w:sz w:val="21"/>
                <w:lang w:val="zh-CN"/>
              </w:rPr>
              <w:t xml:space="preserve">PBS </w:t>
            </w:r>
            <w:r w:rsidRPr="00BD0BA3">
              <w:rPr>
                <w:rFonts w:eastAsia="宋体"/>
                <w:sz w:val="21"/>
                <w:lang w:val="zh-CN"/>
              </w:rPr>
              <w:t>buffer</w:t>
            </w:r>
          </w:p>
        </w:tc>
        <w:tc>
          <w:tcPr>
            <w:tcW w:w="4247" w:type="dxa"/>
            <w:tcBorders>
              <w:top w:val="single" w:sz="4" w:space="0" w:color="auto"/>
            </w:tcBorders>
          </w:tcPr>
          <w:p w14:paraId="66205B3F" w14:textId="77777777" w:rsidR="00BD0BA3" w:rsidRPr="00BD0BA3" w:rsidRDefault="00BD0BA3" w:rsidP="00BD0BA3">
            <w:pPr>
              <w:adjustRightInd w:val="0"/>
              <w:snapToGrid w:val="0"/>
              <w:spacing w:line="288" w:lineRule="auto"/>
              <w:ind w:firstLineChars="0" w:firstLine="0"/>
              <w:jc w:val="center"/>
              <w:rPr>
                <w:rFonts w:eastAsia="宋体"/>
                <w:sz w:val="21"/>
                <w:lang w:val="zh-CN"/>
              </w:rPr>
            </w:pPr>
            <w:r w:rsidRPr="00BD0BA3">
              <w:rPr>
                <w:rFonts w:eastAsia="宋体"/>
                <w:sz w:val="21"/>
                <w:lang w:val="zh-CN"/>
              </w:rPr>
              <w:t>1507.0</w:t>
            </w:r>
          </w:p>
        </w:tc>
      </w:tr>
      <w:tr w:rsidR="00BD0BA3" w:rsidRPr="00BD0BA3" w14:paraId="325D4F17" w14:textId="77777777" w:rsidTr="00605300">
        <w:tc>
          <w:tcPr>
            <w:tcW w:w="4247" w:type="dxa"/>
          </w:tcPr>
          <w:p w14:paraId="3DEA2BA8" w14:textId="77777777" w:rsidR="00BD0BA3" w:rsidRPr="00BD0BA3" w:rsidRDefault="00BD0BA3" w:rsidP="00BD0BA3">
            <w:pPr>
              <w:adjustRightInd w:val="0"/>
              <w:snapToGrid w:val="0"/>
              <w:spacing w:line="288" w:lineRule="auto"/>
              <w:ind w:firstLineChars="0" w:firstLine="0"/>
              <w:jc w:val="center"/>
              <w:rPr>
                <w:rFonts w:eastAsia="宋体"/>
                <w:sz w:val="21"/>
                <w:lang w:val="zh-CN"/>
              </w:rPr>
            </w:pPr>
            <w:r w:rsidRPr="00BD0BA3">
              <w:rPr>
                <w:rFonts w:eastAsia="宋体" w:hint="eastAsia"/>
                <w:sz w:val="21"/>
                <w:lang w:val="zh-CN"/>
              </w:rPr>
              <w:t xml:space="preserve">Tricin </w:t>
            </w:r>
            <w:r w:rsidRPr="00BD0BA3">
              <w:rPr>
                <w:rFonts w:eastAsia="宋体"/>
                <w:sz w:val="21"/>
                <w:lang w:val="zh-CN"/>
              </w:rPr>
              <w:t>buffer</w:t>
            </w:r>
          </w:p>
        </w:tc>
        <w:tc>
          <w:tcPr>
            <w:tcW w:w="4247" w:type="dxa"/>
          </w:tcPr>
          <w:p w14:paraId="5B99B262" w14:textId="77777777" w:rsidR="00BD0BA3" w:rsidRPr="00BD0BA3" w:rsidRDefault="00BD0BA3" w:rsidP="00BD0BA3">
            <w:pPr>
              <w:adjustRightInd w:val="0"/>
              <w:snapToGrid w:val="0"/>
              <w:spacing w:line="288" w:lineRule="auto"/>
              <w:ind w:firstLineChars="0" w:firstLine="0"/>
              <w:jc w:val="center"/>
              <w:rPr>
                <w:rFonts w:eastAsia="宋体"/>
                <w:sz w:val="21"/>
                <w:lang w:val="zh-CN"/>
              </w:rPr>
            </w:pPr>
            <w:r w:rsidRPr="00BD0BA3">
              <w:rPr>
                <w:rFonts w:eastAsia="宋体"/>
                <w:sz w:val="21"/>
                <w:lang w:val="zh-CN"/>
              </w:rPr>
              <w:t>46.5</w:t>
            </w:r>
          </w:p>
        </w:tc>
      </w:tr>
      <w:tr w:rsidR="00BD0BA3" w:rsidRPr="00BD0BA3" w14:paraId="15521FA2" w14:textId="77777777" w:rsidTr="00605300">
        <w:tc>
          <w:tcPr>
            <w:tcW w:w="4247" w:type="dxa"/>
          </w:tcPr>
          <w:p w14:paraId="40AFF800" w14:textId="77777777" w:rsidR="00BD0BA3" w:rsidRPr="00BD0BA3" w:rsidRDefault="00BD0BA3" w:rsidP="00BD0BA3">
            <w:pPr>
              <w:adjustRightInd w:val="0"/>
              <w:snapToGrid w:val="0"/>
              <w:spacing w:line="288" w:lineRule="auto"/>
              <w:ind w:firstLineChars="0" w:firstLine="0"/>
              <w:jc w:val="center"/>
              <w:rPr>
                <w:rFonts w:eastAsia="宋体"/>
                <w:sz w:val="21"/>
                <w:lang w:val="zh-CN"/>
              </w:rPr>
            </w:pPr>
            <w:bookmarkStart w:id="41" w:name="OLE_LINK2"/>
            <w:r w:rsidRPr="00BD0BA3">
              <w:rPr>
                <w:rFonts w:eastAsia="宋体"/>
                <w:sz w:val="21"/>
                <w:lang w:val="zh-CN"/>
              </w:rPr>
              <w:t>Tricine+16%optiprep</w:t>
            </w:r>
            <w:bookmarkEnd w:id="41"/>
          </w:p>
        </w:tc>
        <w:tc>
          <w:tcPr>
            <w:tcW w:w="4247" w:type="dxa"/>
          </w:tcPr>
          <w:p w14:paraId="39C9FF40" w14:textId="77777777" w:rsidR="00BD0BA3" w:rsidRPr="00BD0BA3" w:rsidRDefault="00BD0BA3" w:rsidP="00BD0BA3">
            <w:pPr>
              <w:adjustRightInd w:val="0"/>
              <w:snapToGrid w:val="0"/>
              <w:spacing w:line="288" w:lineRule="auto"/>
              <w:ind w:firstLineChars="0" w:firstLine="0"/>
              <w:jc w:val="center"/>
              <w:rPr>
                <w:rFonts w:eastAsia="宋体"/>
                <w:sz w:val="21"/>
                <w:lang w:val="zh-CN"/>
              </w:rPr>
            </w:pPr>
            <w:r w:rsidRPr="00BD0BA3">
              <w:rPr>
                <w:rFonts w:eastAsia="宋体"/>
                <w:sz w:val="21"/>
                <w:lang w:val="zh-CN"/>
              </w:rPr>
              <w:t>34.7</w:t>
            </w:r>
          </w:p>
        </w:tc>
      </w:tr>
      <w:tr w:rsidR="00BD0BA3" w:rsidRPr="00BD0BA3" w14:paraId="7F56D746" w14:textId="77777777" w:rsidTr="00605300">
        <w:tc>
          <w:tcPr>
            <w:tcW w:w="4247" w:type="dxa"/>
            <w:tcBorders>
              <w:bottom w:val="single" w:sz="12" w:space="0" w:color="auto"/>
            </w:tcBorders>
          </w:tcPr>
          <w:p w14:paraId="0A94341D" w14:textId="77777777" w:rsidR="00BD0BA3" w:rsidRPr="00BD0BA3" w:rsidRDefault="00BD0BA3" w:rsidP="00BD0BA3">
            <w:pPr>
              <w:adjustRightInd w:val="0"/>
              <w:snapToGrid w:val="0"/>
              <w:spacing w:line="288" w:lineRule="auto"/>
              <w:ind w:firstLineChars="0" w:firstLine="0"/>
              <w:jc w:val="center"/>
              <w:rPr>
                <w:rFonts w:eastAsia="宋体"/>
                <w:sz w:val="21"/>
                <w:lang w:val="zh-CN"/>
              </w:rPr>
            </w:pPr>
            <w:r w:rsidRPr="00BD0BA3">
              <w:rPr>
                <w:rFonts w:eastAsia="宋体"/>
                <w:sz w:val="21"/>
                <w:lang w:val="zh-CN"/>
              </w:rPr>
              <w:t>Tricine+16%optiprep</w:t>
            </w:r>
            <w:r w:rsidRPr="00BD0BA3">
              <w:rPr>
                <w:rFonts w:eastAsia="宋体" w:hint="eastAsia"/>
                <w:sz w:val="21"/>
                <w:lang w:val="zh-CN"/>
              </w:rPr>
              <w:t>+K</w:t>
            </w:r>
            <w:r w:rsidRPr="00BD0BA3">
              <w:rPr>
                <w:rFonts w:eastAsia="宋体"/>
                <w:sz w:val="21"/>
                <w:lang w:val="zh-CN"/>
              </w:rPr>
              <w:t>562</w:t>
            </w:r>
          </w:p>
        </w:tc>
        <w:tc>
          <w:tcPr>
            <w:tcW w:w="4247" w:type="dxa"/>
            <w:tcBorders>
              <w:bottom w:val="single" w:sz="12" w:space="0" w:color="auto"/>
            </w:tcBorders>
          </w:tcPr>
          <w:p w14:paraId="72A00117" w14:textId="77777777" w:rsidR="00BD0BA3" w:rsidRPr="00BD0BA3" w:rsidRDefault="00BD0BA3" w:rsidP="00BD0BA3">
            <w:pPr>
              <w:adjustRightInd w:val="0"/>
              <w:snapToGrid w:val="0"/>
              <w:spacing w:line="288" w:lineRule="auto"/>
              <w:ind w:firstLineChars="0" w:firstLine="0"/>
              <w:jc w:val="center"/>
              <w:rPr>
                <w:rFonts w:eastAsia="宋体"/>
                <w:sz w:val="21"/>
                <w:lang w:val="zh-CN"/>
              </w:rPr>
            </w:pPr>
            <w:r w:rsidRPr="00BD0BA3">
              <w:rPr>
                <w:rFonts w:eastAsia="宋体"/>
                <w:sz w:val="21"/>
                <w:lang w:val="zh-CN"/>
              </w:rPr>
              <w:t>59.7</w:t>
            </w:r>
          </w:p>
        </w:tc>
      </w:tr>
    </w:tbl>
    <w:p w14:paraId="48BB9C25" w14:textId="3F4423F7" w:rsidR="00BD0BA3" w:rsidRDefault="00BD0BA3">
      <w:pPr>
        <w:widowControl/>
        <w:spacing w:line="240" w:lineRule="auto"/>
        <w:ind w:firstLineChars="0" w:firstLine="0"/>
        <w:jc w:val="left"/>
        <w:rPr>
          <w:rFonts w:eastAsiaTheme="minorEastAsia"/>
        </w:rPr>
      </w:pPr>
      <w:r>
        <w:rPr>
          <w:rFonts w:eastAsiaTheme="minorEastAsia"/>
        </w:rPr>
        <w:br w:type="page"/>
      </w:r>
    </w:p>
    <w:p w14:paraId="3E0D665E" w14:textId="7D482F8A" w:rsidR="0004175C" w:rsidRPr="0004175C" w:rsidRDefault="0004175C" w:rsidP="0004175C">
      <w:pPr>
        <w:pStyle w:val="af5"/>
        <w:ind w:firstLine="480"/>
        <w:jc w:val="center"/>
        <w:rPr>
          <w:szCs w:val="21"/>
        </w:rPr>
      </w:pPr>
      <w:r w:rsidRPr="0004175C">
        <w:rPr>
          <w:rFonts w:hint="eastAsia"/>
          <w:szCs w:val="21"/>
        </w:rPr>
        <w:lastRenderedPageBreak/>
        <w:t>Tabl</w:t>
      </w:r>
      <w:r w:rsidRPr="0004175C">
        <w:rPr>
          <w:szCs w:val="21"/>
        </w:rPr>
        <w:t xml:space="preserve">e </w:t>
      </w:r>
      <w:r w:rsidRPr="0004175C">
        <w:rPr>
          <w:rFonts w:hint="eastAsia"/>
          <w:szCs w:val="21"/>
        </w:rPr>
        <w:t>S</w:t>
      </w:r>
      <w:r w:rsidR="004B4495">
        <w:rPr>
          <w:szCs w:val="21"/>
        </w:rPr>
        <w:t>9</w:t>
      </w:r>
      <w:r w:rsidRPr="0004175C">
        <w:rPr>
          <w:szCs w:val="21"/>
        </w:rPr>
        <w:t xml:space="preserve"> </w:t>
      </w:r>
      <w:bookmarkStart w:id="42" w:name="_Hlk201523013"/>
      <w:r w:rsidRPr="0004175C">
        <w:rPr>
          <w:szCs w:val="21"/>
        </w:rPr>
        <w:t xml:space="preserve">Variation of </w:t>
      </w:r>
      <w:r w:rsidRPr="0004175C">
        <w:rPr>
          <w:rFonts w:cs="Times New Roman" w:hint="eastAsia"/>
          <w:szCs w:val="21"/>
        </w:rPr>
        <w:t>R</w:t>
      </w:r>
      <w:r w:rsidRPr="0004175C">
        <w:rPr>
          <w:rFonts w:cs="Times New Roman"/>
          <w:szCs w:val="21"/>
        </w:rPr>
        <w:t>e</w:t>
      </w:r>
      <w:r w:rsidRPr="0004175C">
        <w:rPr>
          <w:rFonts w:cs="Times New Roman" w:hint="eastAsia"/>
          <w:szCs w:val="21"/>
        </w:rPr>
        <w:t>[</w:t>
      </w:r>
      <w:proofErr w:type="spellStart"/>
      <w:proofErr w:type="gramStart"/>
      <w:r w:rsidRPr="0004175C">
        <w:rPr>
          <w:rFonts w:cs="Times New Roman"/>
          <w:i/>
          <w:iCs/>
          <w:szCs w:val="21"/>
        </w:rPr>
        <w:t>f</w:t>
      </w:r>
      <w:r w:rsidRPr="0004175C">
        <w:rPr>
          <w:rFonts w:cs="Times New Roman"/>
          <w:szCs w:val="21"/>
          <w:vertAlign w:val="subscript"/>
        </w:rPr>
        <w:t>cm</w:t>
      </w:r>
      <w:proofErr w:type="spellEnd"/>
      <w:r w:rsidRPr="0004175C">
        <w:rPr>
          <w:rFonts w:cs="Times New Roman"/>
          <w:szCs w:val="21"/>
        </w:rPr>
        <w:t>(</w:t>
      </w:r>
      <w:proofErr w:type="gramEnd"/>
      <w:r w:rsidRPr="0004175C">
        <w:rPr>
          <w:rFonts w:cs="Times New Roman"/>
          <w:i/>
          <w:iCs/>
          <w:szCs w:val="21"/>
        </w:rPr>
        <w:sym w:font="Symbol" w:char="F077"/>
      </w:r>
      <w:r w:rsidRPr="0004175C">
        <w:rPr>
          <w:rFonts w:cs="Times New Roman"/>
          <w:szCs w:val="21"/>
        </w:rPr>
        <w:t>)]</w:t>
      </w:r>
      <w:r w:rsidRPr="0004175C">
        <w:rPr>
          <w:szCs w:val="21"/>
        </w:rPr>
        <w:t>with frequency when the conductivity</w:t>
      </w:r>
      <w:r w:rsidRPr="0004175C">
        <w:rPr>
          <w:i/>
          <w:iCs/>
          <w:szCs w:val="21"/>
        </w:rPr>
        <w:sym w:font="Symbol" w:char="F073"/>
      </w:r>
      <w:r w:rsidRPr="0004175C">
        <w:rPr>
          <w:szCs w:val="21"/>
          <w:vertAlign w:val="subscript"/>
        </w:rPr>
        <w:t>m</w:t>
      </w:r>
      <w:r w:rsidRPr="0004175C">
        <w:rPr>
          <w:szCs w:val="21"/>
        </w:rPr>
        <w:t xml:space="preserve">=55 </w:t>
      </w:r>
      <w:r w:rsidRPr="0004175C">
        <w:rPr>
          <w:rFonts w:hint="eastAsia"/>
          <w:szCs w:val="21"/>
        </w:rPr>
        <w:t>mS</w:t>
      </w:r>
      <w:r w:rsidRPr="0004175C">
        <w:rPr>
          <w:szCs w:val="21"/>
        </w:rPr>
        <w:t>/m</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04175C" w:rsidRPr="0004175C" w14:paraId="455057EB" w14:textId="77777777" w:rsidTr="000601CF">
        <w:tc>
          <w:tcPr>
            <w:tcW w:w="2765" w:type="dxa"/>
            <w:tcBorders>
              <w:top w:val="single" w:sz="12" w:space="0" w:color="auto"/>
              <w:bottom w:val="single" w:sz="4" w:space="0" w:color="auto"/>
            </w:tcBorders>
          </w:tcPr>
          <w:bookmarkEnd w:id="42"/>
          <w:p w14:paraId="231CFD64"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rFonts w:eastAsiaTheme="minorEastAsia" w:hint="eastAsia"/>
                <w:sz w:val="21"/>
                <w:szCs w:val="21"/>
              </w:rPr>
              <w:t>F</w:t>
            </w:r>
            <w:r w:rsidRPr="0004175C">
              <w:rPr>
                <w:rFonts w:eastAsiaTheme="minorEastAsia"/>
                <w:sz w:val="21"/>
                <w:szCs w:val="21"/>
              </w:rPr>
              <w:t>requency (MHz)</w:t>
            </w:r>
          </w:p>
        </w:tc>
        <w:tc>
          <w:tcPr>
            <w:tcW w:w="2765" w:type="dxa"/>
            <w:tcBorders>
              <w:top w:val="single" w:sz="12" w:space="0" w:color="auto"/>
              <w:bottom w:val="single" w:sz="4" w:space="0" w:color="auto"/>
            </w:tcBorders>
          </w:tcPr>
          <w:p w14:paraId="2A31A59E"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rFonts w:eastAsiaTheme="minorEastAsia" w:hint="eastAsia"/>
                <w:sz w:val="21"/>
                <w:szCs w:val="21"/>
              </w:rPr>
              <w:t>L</w:t>
            </w:r>
            <w:r w:rsidRPr="0004175C">
              <w:rPr>
                <w:rFonts w:eastAsiaTheme="minorEastAsia"/>
                <w:sz w:val="21"/>
                <w:szCs w:val="21"/>
              </w:rPr>
              <w:t>og(</w:t>
            </w:r>
            <w:r w:rsidRPr="0004175C">
              <w:rPr>
                <w:rFonts w:eastAsiaTheme="minorEastAsia"/>
                <w:i/>
                <w:iCs/>
                <w:sz w:val="21"/>
                <w:szCs w:val="21"/>
              </w:rPr>
              <w:t>f</w:t>
            </w:r>
            <w:r w:rsidRPr="0004175C">
              <w:rPr>
                <w:rFonts w:eastAsiaTheme="minorEastAsia"/>
                <w:sz w:val="21"/>
                <w:szCs w:val="21"/>
              </w:rPr>
              <w:t>)</w:t>
            </w:r>
          </w:p>
        </w:tc>
        <w:tc>
          <w:tcPr>
            <w:tcW w:w="2766" w:type="dxa"/>
            <w:tcBorders>
              <w:top w:val="single" w:sz="12" w:space="0" w:color="auto"/>
              <w:bottom w:val="single" w:sz="4" w:space="0" w:color="auto"/>
            </w:tcBorders>
          </w:tcPr>
          <w:p w14:paraId="4DAB7264"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rFonts w:eastAsia="宋体" w:cs="Times New Roman" w:hint="eastAsia"/>
                <w:sz w:val="21"/>
                <w:szCs w:val="21"/>
              </w:rPr>
              <w:t>R</w:t>
            </w:r>
            <w:r w:rsidRPr="0004175C">
              <w:rPr>
                <w:rFonts w:eastAsia="宋体" w:cs="Times New Roman"/>
                <w:sz w:val="21"/>
                <w:szCs w:val="21"/>
              </w:rPr>
              <w:t>e</w:t>
            </w:r>
            <w:r w:rsidRPr="0004175C">
              <w:rPr>
                <w:rFonts w:eastAsia="宋体" w:cs="Times New Roman" w:hint="eastAsia"/>
                <w:sz w:val="21"/>
                <w:szCs w:val="21"/>
              </w:rPr>
              <w:t>[</w:t>
            </w:r>
            <w:proofErr w:type="spellStart"/>
            <w:proofErr w:type="gramStart"/>
            <w:r w:rsidRPr="0004175C">
              <w:rPr>
                <w:rFonts w:eastAsia="宋体" w:cs="Times New Roman"/>
                <w:i/>
                <w:iCs/>
                <w:sz w:val="21"/>
                <w:szCs w:val="21"/>
              </w:rPr>
              <w:t>f</w:t>
            </w:r>
            <w:r w:rsidRPr="0004175C">
              <w:rPr>
                <w:rFonts w:eastAsia="宋体" w:cs="Times New Roman"/>
                <w:sz w:val="21"/>
                <w:szCs w:val="21"/>
                <w:vertAlign w:val="subscript"/>
              </w:rPr>
              <w:t>cm</w:t>
            </w:r>
            <w:proofErr w:type="spellEnd"/>
            <w:r w:rsidRPr="0004175C">
              <w:rPr>
                <w:rFonts w:eastAsia="宋体" w:cs="Times New Roman"/>
                <w:sz w:val="21"/>
                <w:szCs w:val="21"/>
              </w:rPr>
              <w:t>(</w:t>
            </w:r>
            <w:proofErr w:type="gramEnd"/>
            <w:r w:rsidRPr="0004175C">
              <w:rPr>
                <w:rFonts w:eastAsia="宋体" w:cs="Times New Roman"/>
                <w:i/>
                <w:iCs/>
                <w:sz w:val="21"/>
                <w:szCs w:val="21"/>
              </w:rPr>
              <w:sym w:font="Symbol" w:char="F077"/>
            </w:r>
            <w:r w:rsidRPr="0004175C">
              <w:rPr>
                <w:rFonts w:eastAsia="宋体" w:cs="Times New Roman"/>
                <w:sz w:val="21"/>
                <w:szCs w:val="21"/>
              </w:rPr>
              <w:t>)]</w:t>
            </w:r>
          </w:p>
        </w:tc>
      </w:tr>
      <w:tr w:rsidR="0004175C" w:rsidRPr="0004175C" w14:paraId="58B4AEC6" w14:textId="77777777" w:rsidTr="000601CF">
        <w:tc>
          <w:tcPr>
            <w:tcW w:w="2765" w:type="dxa"/>
            <w:tcBorders>
              <w:top w:val="single" w:sz="4" w:space="0" w:color="auto"/>
            </w:tcBorders>
          </w:tcPr>
          <w:p w14:paraId="3649BA4C"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1</w:t>
            </w:r>
          </w:p>
        </w:tc>
        <w:tc>
          <w:tcPr>
            <w:tcW w:w="2765" w:type="dxa"/>
            <w:tcBorders>
              <w:top w:val="single" w:sz="4" w:space="0" w:color="auto"/>
            </w:tcBorders>
          </w:tcPr>
          <w:p w14:paraId="457CCCFA" w14:textId="5345DE40"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6</w:t>
            </w:r>
            <w:r w:rsidR="009F4EFD">
              <w:rPr>
                <w:sz w:val="21"/>
                <w:szCs w:val="21"/>
              </w:rPr>
              <w:t>.000</w:t>
            </w:r>
          </w:p>
        </w:tc>
        <w:tc>
          <w:tcPr>
            <w:tcW w:w="2766" w:type="dxa"/>
            <w:tcBorders>
              <w:top w:val="single" w:sz="4" w:space="0" w:color="auto"/>
            </w:tcBorders>
          </w:tcPr>
          <w:p w14:paraId="5FD064B7"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0.4046</w:t>
            </w:r>
          </w:p>
        </w:tc>
      </w:tr>
      <w:tr w:rsidR="0004175C" w:rsidRPr="0004175C" w14:paraId="6AA2F560" w14:textId="77777777" w:rsidTr="000601CF">
        <w:tc>
          <w:tcPr>
            <w:tcW w:w="2765" w:type="dxa"/>
          </w:tcPr>
          <w:p w14:paraId="26A1CA28"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2</w:t>
            </w:r>
          </w:p>
        </w:tc>
        <w:tc>
          <w:tcPr>
            <w:tcW w:w="2765" w:type="dxa"/>
          </w:tcPr>
          <w:p w14:paraId="27D52D69"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6.301</w:t>
            </w:r>
          </w:p>
        </w:tc>
        <w:tc>
          <w:tcPr>
            <w:tcW w:w="2766" w:type="dxa"/>
          </w:tcPr>
          <w:p w14:paraId="383BD68F"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0.4532</w:t>
            </w:r>
          </w:p>
        </w:tc>
      </w:tr>
      <w:tr w:rsidR="0004175C" w:rsidRPr="0004175C" w14:paraId="296810CE" w14:textId="77777777" w:rsidTr="000601CF">
        <w:tc>
          <w:tcPr>
            <w:tcW w:w="2765" w:type="dxa"/>
          </w:tcPr>
          <w:p w14:paraId="08AC6461"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3.11</w:t>
            </w:r>
          </w:p>
        </w:tc>
        <w:tc>
          <w:tcPr>
            <w:tcW w:w="2765" w:type="dxa"/>
          </w:tcPr>
          <w:p w14:paraId="5893A46B"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6.493</w:t>
            </w:r>
          </w:p>
        </w:tc>
        <w:tc>
          <w:tcPr>
            <w:tcW w:w="2766" w:type="dxa"/>
          </w:tcPr>
          <w:p w14:paraId="33178C24"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0.4594</w:t>
            </w:r>
          </w:p>
        </w:tc>
      </w:tr>
      <w:tr w:rsidR="0004175C" w:rsidRPr="0004175C" w14:paraId="2D3542BE" w14:textId="77777777" w:rsidTr="000601CF">
        <w:tc>
          <w:tcPr>
            <w:tcW w:w="2765" w:type="dxa"/>
          </w:tcPr>
          <w:p w14:paraId="18596C81"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4</w:t>
            </w:r>
          </w:p>
        </w:tc>
        <w:tc>
          <w:tcPr>
            <w:tcW w:w="2765" w:type="dxa"/>
          </w:tcPr>
          <w:p w14:paraId="39A45726"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6.602</w:t>
            </w:r>
          </w:p>
        </w:tc>
        <w:tc>
          <w:tcPr>
            <w:tcW w:w="2766" w:type="dxa"/>
          </w:tcPr>
          <w:p w14:paraId="70B00ED0"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0.4575</w:t>
            </w:r>
          </w:p>
        </w:tc>
      </w:tr>
      <w:tr w:rsidR="0004175C" w:rsidRPr="0004175C" w14:paraId="46F58B40" w14:textId="77777777" w:rsidTr="000601CF">
        <w:tc>
          <w:tcPr>
            <w:tcW w:w="2765" w:type="dxa"/>
            <w:tcBorders>
              <w:bottom w:val="single" w:sz="12" w:space="0" w:color="auto"/>
            </w:tcBorders>
          </w:tcPr>
          <w:p w14:paraId="6F4E2C31"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5</w:t>
            </w:r>
          </w:p>
        </w:tc>
        <w:tc>
          <w:tcPr>
            <w:tcW w:w="2765" w:type="dxa"/>
            <w:tcBorders>
              <w:bottom w:val="single" w:sz="12" w:space="0" w:color="auto"/>
            </w:tcBorders>
          </w:tcPr>
          <w:p w14:paraId="25024458"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6.699</w:t>
            </w:r>
          </w:p>
        </w:tc>
        <w:tc>
          <w:tcPr>
            <w:tcW w:w="2766" w:type="dxa"/>
            <w:tcBorders>
              <w:bottom w:val="single" w:sz="12" w:space="0" w:color="auto"/>
            </w:tcBorders>
          </w:tcPr>
          <w:p w14:paraId="6304B736" w14:textId="77777777" w:rsidR="0004175C" w:rsidRPr="0004175C" w:rsidRDefault="0004175C" w:rsidP="000601CF">
            <w:pPr>
              <w:widowControl/>
              <w:spacing w:line="240" w:lineRule="auto"/>
              <w:ind w:firstLineChars="0" w:firstLine="0"/>
              <w:jc w:val="center"/>
              <w:rPr>
                <w:rFonts w:eastAsiaTheme="minorEastAsia"/>
                <w:sz w:val="21"/>
                <w:szCs w:val="21"/>
              </w:rPr>
            </w:pPr>
            <w:r w:rsidRPr="0004175C">
              <w:rPr>
                <w:sz w:val="21"/>
                <w:szCs w:val="21"/>
              </w:rPr>
              <w:t>0.4522</w:t>
            </w:r>
          </w:p>
        </w:tc>
      </w:tr>
    </w:tbl>
    <w:p w14:paraId="6EA0F3C3" w14:textId="79C7B10C" w:rsidR="0004175C" w:rsidRDefault="0004175C">
      <w:pPr>
        <w:widowControl/>
        <w:spacing w:line="240" w:lineRule="auto"/>
        <w:ind w:firstLineChars="0" w:firstLine="0"/>
        <w:jc w:val="left"/>
        <w:rPr>
          <w:rFonts w:eastAsiaTheme="minorEastAsia"/>
        </w:rPr>
      </w:pPr>
      <w:r>
        <w:rPr>
          <w:rFonts w:eastAsiaTheme="minorEastAsia"/>
        </w:rPr>
        <w:br w:type="page"/>
      </w:r>
    </w:p>
    <w:p w14:paraId="0317EE0C" w14:textId="07F0F780" w:rsidR="00A440CB" w:rsidRPr="00183480" w:rsidRDefault="00A440CB" w:rsidP="00A440CB">
      <w:pPr>
        <w:pStyle w:val="af5"/>
        <w:ind w:firstLine="480"/>
        <w:jc w:val="center"/>
      </w:pPr>
      <w:r w:rsidRPr="00183480">
        <w:rPr>
          <w:rFonts w:hint="eastAsia"/>
        </w:rPr>
        <w:lastRenderedPageBreak/>
        <w:t>Tabl</w:t>
      </w:r>
      <w:r w:rsidRPr="00183480">
        <w:t>e</w:t>
      </w:r>
      <w:r w:rsidR="00AD1CDF" w:rsidRPr="00183480">
        <w:t xml:space="preserve"> </w:t>
      </w:r>
      <w:r w:rsidRPr="00183480">
        <w:rPr>
          <w:rFonts w:hint="eastAsia"/>
        </w:rPr>
        <w:t>S</w:t>
      </w:r>
      <w:r w:rsidR="004B4495">
        <w:t>10</w:t>
      </w:r>
      <w:r w:rsidRPr="00183480">
        <w:t xml:space="preserve"> Parameter settings corresponding to cell release frequency</w:t>
      </w:r>
    </w:p>
    <w:tbl>
      <w:tblPr>
        <w:tblStyle w:val="a5"/>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2"/>
        <w:gridCol w:w="1673"/>
        <w:gridCol w:w="1673"/>
        <w:gridCol w:w="1673"/>
        <w:gridCol w:w="1673"/>
      </w:tblGrid>
      <w:tr w:rsidR="009B6616" w14:paraId="2BB48BCE" w14:textId="619089E1" w:rsidTr="009B6616">
        <w:tc>
          <w:tcPr>
            <w:tcW w:w="1672" w:type="dxa"/>
            <w:tcBorders>
              <w:top w:val="single" w:sz="12" w:space="0" w:color="auto"/>
              <w:bottom w:val="single" w:sz="4" w:space="0" w:color="auto"/>
            </w:tcBorders>
            <w:vAlign w:val="center"/>
          </w:tcPr>
          <w:p w14:paraId="4813F3E3" w14:textId="7F0E7553" w:rsidR="009B6616" w:rsidRDefault="009B6616" w:rsidP="00263E01">
            <w:pPr>
              <w:pStyle w:val="af5"/>
              <w:jc w:val="center"/>
            </w:pPr>
            <w:r w:rsidRPr="00A440CB">
              <w:rPr>
                <w:i/>
                <w:iCs/>
              </w:rPr>
              <w:t>f</w:t>
            </w:r>
            <w:r w:rsidRPr="00A440CB">
              <w:rPr>
                <w:vertAlign w:val="subscript"/>
              </w:rPr>
              <w:t>c</w:t>
            </w:r>
            <w:r>
              <w:rPr>
                <w:rFonts w:hint="eastAsia"/>
              </w:rPr>
              <w:t>（</w:t>
            </w:r>
            <w:r>
              <w:rPr>
                <w:rFonts w:hint="eastAsia"/>
              </w:rPr>
              <w:t>Hz</w:t>
            </w:r>
            <w:r>
              <w:rPr>
                <w:rFonts w:hint="eastAsia"/>
              </w:rPr>
              <w:t>）</w:t>
            </w:r>
          </w:p>
        </w:tc>
        <w:tc>
          <w:tcPr>
            <w:tcW w:w="1673" w:type="dxa"/>
            <w:tcBorders>
              <w:top w:val="single" w:sz="12" w:space="0" w:color="auto"/>
              <w:bottom w:val="single" w:sz="4" w:space="0" w:color="auto"/>
            </w:tcBorders>
            <w:vAlign w:val="center"/>
          </w:tcPr>
          <w:p w14:paraId="408027C7" w14:textId="77777777" w:rsidR="009B6616" w:rsidRPr="00CA3CEC" w:rsidRDefault="009B6616" w:rsidP="00263E01">
            <w:pPr>
              <w:pStyle w:val="af5"/>
              <w:jc w:val="center"/>
              <w:rPr>
                <w:rFonts w:cs="Times New Roman"/>
                <w:szCs w:val="21"/>
              </w:rPr>
            </w:pPr>
            <w:proofErr w:type="spellStart"/>
            <w:r w:rsidRPr="0085375B">
              <w:rPr>
                <w:rFonts w:hint="eastAsia"/>
                <w:b/>
                <w:bCs/>
                <w:i/>
                <w:iCs/>
                <w:szCs w:val="21"/>
              </w:rPr>
              <w:t>v</w:t>
            </w:r>
            <w:r w:rsidRPr="0049432A">
              <w:rPr>
                <w:szCs w:val="21"/>
                <w:vertAlign w:val="subscript"/>
              </w:rPr>
              <w:t>c</w:t>
            </w:r>
            <w:proofErr w:type="spellEnd"/>
            <w:r w:rsidRPr="00CA3CEC">
              <w:rPr>
                <w:rFonts w:cs="Times New Roman"/>
                <w:szCs w:val="21"/>
              </w:rPr>
              <w:t>（</w:t>
            </w:r>
            <m:oMath>
              <m:r>
                <m:rPr>
                  <m:sty m:val="p"/>
                </m:rPr>
                <w:rPr>
                  <w:rFonts w:ascii="Cambria Math" w:hAnsi="Cambria Math" w:cs="Times New Roman"/>
                  <w:szCs w:val="21"/>
                </w:rPr>
                <m:t>×</m:t>
              </m:r>
              <m:sSup>
                <m:sSupPr>
                  <m:ctrlPr>
                    <w:rPr>
                      <w:rFonts w:ascii="Cambria Math" w:hAnsi="Cambria Math" w:cs="Times New Roman"/>
                      <w:szCs w:val="21"/>
                    </w:rPr>
                  </m:ctrlPr>
                </m:sSupPr>
                <m:e>
                  <m:r>
                    <m:rPr>
                      <m:sty m:val="p"/>
                    </m:rPr>
                    <w:rPr>
                      <w:rFonts w:ascii="Cambria Math" w:hAnsi="Cambria Math" w:cs="Times New Roman"/>
                      <w:szCs w:val="21"/>
                    </w:rPr>
                    <m:t>10</m:t>
                  </m:r>
                </m:e>
                <m:sup>
                  <m:r>
                    <m:rPr>
                      <m:sty m:val="p"/>
                    </m:rPr>
                    <w:rPr>
                      <w:rFonts w:ascii="Cambria Math" w:hAnsi="Cambria Math" w:cs="Times New Roman"/>
                      <w:szCs w:val="21"/>
                    </w:rPr>
                    <m:t>-4</m:t>
                  </m:r>
                </m:sup>
              </m:sSup>
            </m:oMath>
            <w:r w:rsidRPr="00CA3CEC">
              <w:rPr>
                <w:rFonts w:cs="Times New Roman"/>
                <w:szCs w:val="21"/>
              </w:rPr>
              <w:t>m/s</w:t>
            </w:r>
            <w:r w:rsidRPr="00CA3CEC">
              <w:rPr>
                <w:rFonts w:cs="Times New Roman"/>
                <w:szCs w:val="21"/>
              </w:rPr>
              <w:t>）</w:t>
            </w:r>
          </w:p>
        </w:tc>
        <w:tc>
          <w:tcPr>
            <w:tcW w:w="1673" w:type="dxa"/>
            <w:tcBorders>
              <w:top w:val="single" w:sz="12" w:space="0" w:color="auto"/>
              <w:bottom w:val="single" w:sz="4" w:space="0" w:color="auto"/>
            </w:tcBorders>
            <w:vAlign w:val="center"/>
          </w:tcPr>
          <w:p w14:paraId="0F82E5BF" w14:textId="77777777" w:rsidR="009B6616" w:rsidRPr="00103358" w:rsidRDefault="009B6616" w:rsidP="00263E01">
            <w:pPr>
              <w:pStyle w:val="af5"/>
              <w:jc w:val="center"/>
            </w:pPr>
            <w:r>
              <w:rPr>
                <w:rFonts w:hint="eastAsia"/>
              </w:rPr>
              <w:t>C</w:t>
            </w:r>
            <w:r>
              <w:t>ell inlet pressure</w:t>
            </w:r>
            <w:r>
              <w:rPr>
                <w:rFonts w:hint="eastAsia"/>
              </w:rPr>
              <w:t>（</w:t>
            </w:r>
            <w:r>
              <w:rPr>
                <w:rFonts w:hint="eastAsia"/>
              </w:rPr>
              <w:t>mbar</w:t>
            </w:r>
            <w:r>
              <w:rPr>
                <w:rFonts w:hint="eastAsia"/>
              </w:rPr>
              <w:t>）</w:t>
            </w:r>
          </w:p>
        </w:tc>
        <w:tc>
          <w:tcPr>
            <w:tcW w:w="1673" w:type="dxa"/>
            <w:tcBorders>
              <w:top w:val="single" w:sz="12" w:space="0" w:color="auto"/>
              <w:bottom w:val="single" w:sz="4" w:space="0" w:color="auto"/>
            </w:tcBorders>
            <w:vAlign w:val="center"/>
          </w:tcPr>
          <w:p w14:paraId="7860C29A" w14:textId="51C8A656" w:rsidR="009B6616" w:rsidRDefault="009B6616" w:rsidP="00263E01">
            <w:pPr>
              <w:pStyle w:val="af5"/>
              <w:jc w:val="center"/>
            </w:pPr>
            <w:proofErr w:type="spellStart"/>
            <w:r w:rsidRPr="00A440CB">
              <w:rPr>
                <w:rFonts w:hint="eastAsia"/>
                <w:i/>
                <w:iCs/>
              </w:rPr>
              <w:t>V</w:t>
            </w:r>
            <w:r w:rsidRPr="00A440CB">
              <w:rPr>
                <w:rFonts w:hint="eastAsia"/>
                <w:vertAlign w:val="subscript"/>
              </w:rPr>
              <w:t>pp</w:t>
            </w:r>
            <w:proofErr w:type="spellEnd"/>
            <w:r w:rsidRPr="009B6616">
              <w:t xml:space="preserve"> </w:t>
            </w:r>
            <w:r>
              <w:rPr>
                <w:rFonts w:hint="eastAsia"/>
              </w:rPr>
              <w:t>(</w:t>
            </w:r>
            <w:r>
              <w:t>V)</w:t>
            </w:r>
          </w:p>
        </w:tc>
        <w:tc>
          <w:tcPr>
            <w:tcW w:w="1673" w:type="dxa"/>
            <w:tcBorders>
              <w:top w:val="single" w:sz="12" w:space="0" w:color="auto"/>
              <w:bottom w:val="single" w:sz="4" w:space="0" w:color="auto"/>
            </w:tcBorders>
            <w:vAlign w:val="center"/>
          </w:tcPr>
          <w:p w14:paraId="3C66706B" w14:textId="17708054" w:rsidR="009B6616" w:rsidRPr="00A440CB" w:rsidRDefault="009B6616" w:rsidP="00263E01">
            <w:pPr>
              <w:pStyle w:val="af5"/>
              <w:jc w:val="center"/>
              <w:rPr>
                <w:rFonts w:eastAsiaTheme="minorEastAsia"/>
                <w:i/>
                <w:iCs/>
              </w:rPr>
            </w:pPr>
            <w:r w:rsidRPr="00A440CB">
              <w:rPr>
                <w:i/>
                <w:iCs/>
              </w:rPr>
              <w:t>f</w:t>
            </w:r>
            <w:r w:rsidRPr="009B6616">
              <w:rPr>
                <w:i/>
                <w:iCs/>
              </w:rPr>
              <w:t xml:space="preserve"> </w:t>
            </w:r>
            <w:r w:rsidRPr="00A440CB">
              <w:rPr>
                <w:rFonts w:hint="eastAsia"/>
              </w:rPr>
              <w:t>(</w:t>
            </w:r>
            <w:r w:rsidRPr="00A440CB">
              <w:t>MHz)</w:t>
            </w:r>
          </w:p>
        </w:tc>
      </w:tr>
      <w:tr w:rsidR="009B6616" w14:paraId="507B0E3D" w14:textId="6FF426BB" w:rsidTr="009B6616">
        <w:tc>
          <w:tcPr>
            <w:tcW w:w="1672" w:type="dxa"/>
            <w:tcBorders>
              <w:top w:val="single" w:sz="4" w:space="0" w:color="auto"/>
            </w:tcBorders>
            <w:vAlign w:val="center"/>
          </w:tcPr>
          <w:p w14:paraId="48643940" w14:textId="77777777" w:rsidR="009B6616" w:rsidRDefault="009B6616" w:rsidP="00263E01">
            <w:pPr>
              <w:pStyle w:val="af5"/>
              <w:jc w:val="center"/>
            </w:pPr>
            <w:r>
              <w:rPr>
                <w:rFonts w:hint="eastAsia"/>
              </w:rPr>
              <w:t>1</w:t>
            </w:r>
          </w:p>
        </w:tc>
        <w:tc>
          <w:tcPr>
            <w:tcW w:w="1673" w:type="dxa"/>
            <w:tcBorders>
              <w:top w:val="single" w:sz="4" w:space="0" w:color="auto"/>
            </w:tcBorders>
            <w:vAlign w:val="center"/>
          </w:tcPr>
          <w:p w14:paraId="47F516CE" w14:textId="77777777" w:rsidR="009B6616" w:rsidRDefault="009B6616" w:rsidP="00263E01">
            <w:pPr>
              <w:pStyle w:val="af5"/>
              <w:jc w:val="center"/>
            </w:pPr>
            <w:r>
              <w:rPr>
                <w:rFonts w:hint="eastAsia"/>
              </w:rPr>
              <w:t>2</w:t>
            </w:r>
            <w:r>
              <w:t>.83</w:t>
            </w:r>
          </w:p>
        </w:tc>
        <w:tc>
          <w:tcPr>
            <w:tcW w:w="1673" w:type="dxa"/>
            <w:tcBorders>
              <w:top w:val="single" w:sz="4" w:space="0" w:color="auto"/>
            </w:tcBorders>
            <w:vAlign w:val="center"/>
          </w:tcPr>
          <w:p w14:paraId="2078AC69" w14:textId="77777777" w:rsidR="009B6616" w:rsidRDefault="009B6616" w:rsidP="00263E01">
            <w:pPr>
              <w:pStyle w:val="af5"/>
              <w:jc w:val="center"/>
            </w:pPr>
            <w:r>
              <w:rPr>
                <w:rFonts w:hint="eastAsia"/>
              </w:rPr>
              <w:t>1</w:t>
            </w:r>
            <w:r>
              <w:t>60</w:t>
            </w:r>
          </w:p>
        </w:tc>
        <w:tc>
          <w:tcPr>
            <w:tcW w:w="1673" w:type="dxa"/>
            <w:tcBorders>
              <w:top w:val="single" w:sz="4" w:space="0" w:color="auto"/>
            </w:tcBorders>
            <w:vAlign w:val="center"/>
          </w:tcPr>
          <w:p w14:paraId="01C5ABA9" w14:textId="6E38944B" w:rsidR="009B6616" w:rsidRDefault="0004175C" w:rsidP="00263E01">
            <w:pPr>
              <w:pStyle w:val="af5"/>
              <w:jc w:val="center"/>
            </w:pPr>
            <w:r>
              <w:t>20</w:t>
            </w:r>
          </w:p>
        </w:tc>
        <w:tc>
          <w:tcPr>
            <w:tcW w:w="1673" w:type="dxa"/>
            <w:tcBorders>
              <w:top w:val="single" w:sz="4" w:space="0" w:color="auto"/>
            </w:tcBorders>
            <w:vAlign w:val="center"/>
          </w:tcPr>
          <w:p w14:paraId="57EC08D8" w14:textId="1DB29F77" w:rsidR="009B6616" w:rsidRDefault="009B6616" w:rsidP="00263E01">
            <w:pPr>
              <w:pStyle w:val="af5"/>
              <w:jc w:val="center"/>
            </w:pPr>
            <w:r>
              <w:rPr>
                <w:rFonts w:hint="eastAsia"/>
              </w:rPr>
              <w:t>3</w:t>
            </w:r>
            <w:r>
              <w:t>.11</w:t>
            </w:r>
          </w:p>
        </w:tc>
      </w:tr>
      <w:tr w:rsidR="009B6616" w14:paraId="6B2050FB" w14:textId="0E051DCE" w:rsidTr="009B6616">
        <w:tc>
          <w:tcPr>
            <w:tcW w:w="1672" w:type="dxa"/>
            <w:vAlign w:val="center"/>
          </w:tcPr>
          <w:p w14:paraId="1BDE08B0" w14:textId="77777777" w:rsidR="009B6616" w:rsidRDefault="009B6616" w:rsidP="00263E01">
            <w:pPr>
              <w:pStyle w:val="af5"/>
              <w:jc w:val="center"/>
            </w:pPr>
            <w:r>
              <w:rPr>
                <w:rFonts w:hint="eastAsia"/>
              </w:rPr>
              <w:t>5</w:t>
            </w:r>
          </w:p>
        </w:tc>
        <w:tc>
          <w:tcPr>
            <w:tcW w:w="1673" w:type="dxa"/>
            <w:vAlign w:val="center"/>
          </w:tcPr>
          <w:p w14:paraId="30000934" w14:textId="77777777" w:rsidR="009B6616" w:rsidRDefault="009B6616" w:rsidP="00263E01">
            <w:pPr>
              <w:pStyle w:val="af5"/>
              <w:jc w:val="center"/>
            </w:pPr>
            <w:r>
              <w:rPr>
                <w:rFonts w:hint="eastAsia"/>
              </w:rPr>
              <w:t>1</w:t>
            </w:r>
            <w:r>
              <w:t>4.15</w:t>
            </w:r>
          </w:p>
        </w:tc>
        <w:tc>
          <w:tcPr>
            <w:tcW w:w="1673" w:type="dxa"/>
            <w:vAlign w:val="center"/>
          </w:tcPr>
          <w:p w14:paraId="0C6DCB63" w14:textId="77777777" w:rsidR="009B6616" w:rsidRDefault="009B6616" w:rsidP="00263E01">
            <w:pPr>
              <w:pStyle w:val="af5"/>
              <w:jc w:val="center"/>
            </w:pPr>
            <w:r>
              <w:rPr>
                <w:rFonts w:hint="eastAsia"/>
              </w:rPr>
              <w:t>8</w:t>
            </w:r>
            <w:r>
              <w:t>00</w:t>
            </w:r>
          </w:p>
        </w:tc>
        <w:tc>
          <w:tcPr>
            <w:tcW w:w="1673" w:type="dxa"/>
            <w:vAlign w:val="center"/>
          </w:tcPr>
          <w:p w14:paraId="06883FDA" w14:textId="46B8F563" w:rsidR="009B6616" w:rsidRDefault="0004175C" w:rsidP="00263E01">
            <w:pPr>
              <w:pStyle w:val="af5"/>
              <w:jc w:val="center"/>
            </w:pPr>
            <w:r>
              <w:t>44</w:t>
            </w:r>
          </w:p>
        </w:tc>
        <w:tc>
          <w:tcPr>
            <w:tcW w:w="1673" w:type="dxa"/>
            <w:vAlign w:val="center"/>
          </w:tcPr>
          <w:p w14:paraId="7588ABEB" w14:textId="4014DBBD" w:rsidR="009B6616" w:rsidRDefault="009B6616" w:rsidP="00263E01">
            <w:pPr>
              <w:pStyle w:val="af5"/>
              <w:jc w:val="center"/>
            </w:pPr>
            <w:r>
              <w:rPr>
                <w:rFonts w:hint="eastAsia"/>
              </w:rPr>
              <w:t>3</w:t>
            </w:r>
            <w:r>
              <w:t>.11</w:t>
            </w:r>
          </w:p>
        </w:tc>
      </w:tr>
      <w:tr w:rsidR="009B6616" w14:paraId="6514D204" w14:textId="5BBB0C9B" w:rsidTr="009B6616">
        <w:tc>
          <w:tcPr>
            <w:tcW w:w="1672" w:type="dxa"/>
            <w:vAlign w:val="center"/>
          </w:tcPr>
          <w:p w14:paraId="51CF99FB" w14:textId="77777777" w:rsidR="009B6616" w:rsidRDefault="009B6616" w:rsidP="00263E01">
            <w:pPr>
              <w:pStyle w:val="af5"/>
              <w:jc w:val="center"/>
            </w:pPr>
            <w:r>
              <w:rPr>
                <w:rFonts w:hint="eastAsia"/>
              </w:rPr>
              <w:t>1</w:t>
            </w:r>
            <w:r>
              <w:t>0</w:t>
            </w:r>
          </w:p>
        </w:tc>
        <w:tc>
          <w:tcPr>
            <w:tcW w:w="1673" w:type="dxa"/>
            <w:vAlign w:val="center"/>
          </w:tcPr>
          <w:p w14:paraId="24530222" w14:textId="77777777" w:rsidR="009B6616" w:rsidRDefault="009B6616" w:rsidP="00263E01">
            <w:pPr>
              <w:pStyle w:val="af5"/>
              <w:jc w:val="center"/>
            </w:pPr>
            <w:r>
              <w:rPr>
                <w:rFonts w:hint="eastAsia"/>
              </w:rPr>
              <w:t>2</w:t>
            </w:r>
            <w:r>
              <w:t>8.33</w:t>
            </w:r>
          </w:p>
        </w:tc>
        <w:tc>
          <w:tcPr>
            <w:tcW w:w="1673" w:type="dxa"/>
            <w:vAlign w:val="center"/>
          </w:tcPr>
          <w:p w14:paraId="1F85A4ED" w14:textId="77777777" w:rsidR="009B6616" w:rsidRDefault="009B6616" w:rsidP="00263E01">
            <w:pPr>
              <w:pStyle w:val="af5"/>
              <w:jc w:val="center"/>
            </w:pPr>
            <w:r>
              <w:rPr>
                <w:rFonts w:hint="eastAsia"/>
              </w:rPr>
              <w:t>1</w:t>
            </w:r>
            <w:r>
              <w:t>600</w:t>
            </w:r>
          </w:p>
        </w:tc>
        <w:tc>
          <w:tcPr>
            <w:tcW w:w="1673" w:type="dxa"/>
            <w:vAlign w:val="center"/>
          </w:tcPr>
          <w:p w14:paraId="6F9C2EF2" w14:textId="40AAB839" w:rsidR="009B6616" w:rsidRDefault="0004175C" w:rsidP="00263E01">
            <w:pPr>
              <w:pStyle w:val="af5"/>
              <w:jc w:val="center"/>
            </w:pPr>
            <w:r>
              <w:t>63</w:t>
            </w:r>
          </w:p>
        </w:tc>
        <w:tc>
          <w:tcPr>
            <w:tcW w:w="1673" w:type="dxa"/>
            <w:vAlign w:val="center"/>
          </w:tcPr>
          <w:p w14:paraId="63A981D3" w14:textId="508FDD07" w:rsidR="009B6616" w:rsidRDefault="009B6616" w:rsidP="00263E01">
            <w:pPr>
              <w:pStyle w:val="af5"/>
              <w:jc w:val="center"/>
            </w:pPr>
            <w:r>
              <w:rPr>
                <w:rFonts w:hint="eastAsia"/>
              </w:rPr>
              <w:t>3</w:t>
            </w:r>
            <w:r>
              <w:t>.11</w:t>
            </w:r>
          </w:p>
        </w:tc>
      </w:tr>
      <w:tr w:rsidR="009B6616" w14:paraId="4221E050" w14:textId="65D81CB7" w:rsidTr="009B6616">
        <w:trPr>
          <w:trHeight w:val="70"/>
        </w:trPr>
        <w:tc>
          <w:tcPr>
            <w:tcW w:w="1672" w:type="dxa"/>
            <w:tcBorders>
              <w:bottom w:val="single" w:sz="12" w:space="0" w:color="auto"/>
            </w:tcBorders>
            <w:vAlign w:val="center"/>
          </w:tcPr>
          <w:p w14:paraId="6AC9CCF3" w14:textId="77777777" w:rsidR="009B6616" w:rsidRDefault="009B6616" w:rsidP="00263E01">
            <w:pPr>
              <w:pStyle w:val="af5"/>
              <w:jc w:val="center"/>
            </w:pPr>
            <w:r>
              <w:rPr>
                <w:rFonts w:hint="eastAsia"/>
              </w:rPr>
              <w:t>1</w:t>
            </w:r>
            <w:r>
              <w:t>5</w:t>
            </w:r>
          </w:p>
        </w:tc>
        <w:tc>
          <w:tcPr>
            <w:tcW w:w="1673" w:type="dxa"/>
            <w:tcBorders>
              <w:bottom w:val="single" w:sz="12" w:space="0" w:color="auto"/>
            </w:tcBorders>
            <w:vAlign w:val="center"/>
          </w:tcPr>
          <w:p w14:paraId="5AC87CE3" w14:textId="77777777" w:rsidR="009B6616" w:rsidRDefault="009B6616" w:rsidP="00263E01">
            <w:pPr>
              <w:pStyle w:val="af5"/>
              <w:jc w:val="center"/>
            </w:pPr>
            <w:r>
              <w:rPr>
                <w:rFonts w:hint="eastAsia"/>
              </w:rPr>
              <w:t>4</w:t>
            </w:r>
            <w:r>
              <w:t>2.45</w:t>
            </w:r>
          </w:p>
        </w:tc>
        <w:tc>
          <w:tcPr>
            <w:tcW w:w="1673" w:type="dxa"/>
            <w:tcBorders>
              <w:bottom w:val="single" w:sz="12" w:space="0" w:color="auto"/>
            </w:tcBorders>
            <w:vAlign w:val="center"/>
          </w:tcPr>
          <w:p w14:paraId="586BFEFC" w14:textId="77777777" w:rsidR="009B6616" w:rsidRDefault="009B6616" w:rsidP="00263E01">
            <w:pPr>
              <w:pStyle w:val="af5"/>
              <w:jc w:val="center"/>
            </w:pPr>
            <w:r>
              <w:rPr>
                <w:rFonts w:hint="eastAsia"/>
              </w:rPr>
              <w:t>1</w:t>
            </w:r>
            <w:r>
              <w:t>800</w:t>
            </w:r>
          </w:p>
        </w:tc>
        <w:tc>
          <w:tcPr>
            <w:tcW w:w="1673" w:type="dxa"/>
            <w:tcBorders>
              <w:bottom w:val="single" w:sz="12" w:space="0" w:color="auto"/>
            </w:tcBorders>
            <w:vAlign w:val="center"/>
          </w:tcPr>
          <w:p w14:paraId="0CADEDC5" w14:textId="57F7598A" w:rsidR="009B6616" w:rsidRDefault="0004175C" w:rsidP="00263E01">
            <w:pPr>
              <w:pStyle w:val="af5"/>
              <w:jc w:val="center"/>
            </w:pPr>
            <w:r>
              <w:t>78</w:t>
            </w:r>
          </w:p>
        </w:tc>
        <w:tc>
          <w:tcPr>
            <w:tcW w:w="1673" w:type="dxa"/>
            <w:tcBorders>
              <w:bottom w:val="single" w:sz="12" w:space="0" w:color="auto"/>
            </w:tcBorders>
            <w:vAlign w:val="center"/>
          </w:tcPr>
          <w:p w14:paraId="3AF9CB73" w14:textId="2B2BC3D5" w:rsidR="009B6616" w:rsidRDefault="009B6616" w:rsidP="00263E01">
            <w:pPr>
              <w:pStyle w:val="af5"/>
              <w:jc w:val="center"/>
            </w:pPr>
            <w:r>
              <w:rPr>
                <w:rFonts w:hint="eastAsia"/>
              </w:rPr>
              <w:t>3</w:t>
            </w:r>
            <w:r>
              <w:t>.11</w:t>
            </w:r>
          </w:p>
        </w:tc>
      </w:tr>
    </w:tbl>
    <w:p w14:paraId="7E92A9E3" w14:textId="2ECA5CFA" w:rsidR="00A440CB" w:rsidRDefault="00A440CB">
      <w:pPr>
        <w:widowControl/>
        <w:spacing w:line="240" w:lineRule="auto"/>
        <w:ind w:firstLineChars="0" w:firstLine="0"/>
        <w:jc w:val="left"/>
        <w:rPr>
          <w:rFonts w:eastAsiaTheme="minorEastAsia"/>
        </w:rPr>
      </w:pPr>
      <w:r>
        <w:rPr>
          <w:rFonts w:eastAsiaTheme="minorEastAsia"/>
        </w:rPr>
        <w:br w:type="page"/>
      </w:r>
    </w:p>
    <w:p w14:paraId="245DB492" w14:textId="5B79E859" w:rsidR="00B77B67" w:rsidRPr="001F0188" w:rsidRDefault="00B77B67" w:rsidP="001F0188">
      <w:pPr>
        <w:ind w:firstLine="420"/>
        <w:jc w:val="center"/>
        <w:rPr>
          <w:rFonts w:eastAsiaTheme="minorEastAsia"/>
          <w:sz w:val="21"/>
          <w:szCs w:val="20"/>
        </w:rPr>
      </w:pPr>
      <w:r w:rsidRPr="001F0188">
        <w:rPr>
          <w:rFonts w:eastAsiaTheme="minorEastAsia" w:hint="eastAsia"/>
          <w:sz w:val="21"/>
          <w:szCs w:val="20"/>
        </w:rPr>
        <w:lastRenderedPageBreak/>
        <w:t>T</w:t>
      </w:r>
      <w:r w:rsidRPr="001F0188">
        <w:rPr>
          <w:rFonts w:eastAsiaTheme="minorEastAsia"/>
          <w:sz w:val="21"/>
          <w:szCs w:val="20"/>
        </w:rPr>
        <w:t>able S</w:t>
      </w:r>
      <w:proofErr w:type="gramStart"/>
      <w:r w:rsidRPr="001F0188">
        <w:rPr>
          <w:rFonts w:eastAsiaTheme="minorEastAsia"/>
          <w:sz w:val="21"/>
          <w:szCs w:val="20"/>
        </w:rPr>
        <w:t xml:space="preserve">11 </w:t>
      </w:r>
      <w:r w:rsidR="004B4495" w:rsidRPr="001F0188">
        <w:rPr>
          <w:rFonts w:eastAsiaTheme="minorEastAsia"/>
          <w:sz w:val="21"/>
          <w:szCs w:val="20"/>
        </w:rPr>
        <w:t xml:space="preserve"> Comparison</w:t>
      </w:r>
      <w:proofErr w:type="gramEnd"/>
      <w:r w:rsidR="004B4495" w:rsidRPr="001F0188">
        <w:rPr>
          <w:rFonts w:eastAsiaTheme="minorEastAsia"/>
          <w:sz w:val="21"/>
          <w:szCs w:val="20"/>
        </w:rPr>
        <w:t xml:space="preserve"> between this work and existing technologies</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4"/>
        <w:gridCol w:w="1550"/>
        <w:gridCol w:w="1275"/>
        <w:gridCol w:w="1170"/>
        <w:gridCol w:w="928"/>
        <w:gridCol w:w="941"/>
        <w:gridCol w:w="1298"/>
      </w:tblGrid>
      <w:tr w:rsidR="00DF4DC1" w14:paraId="1F992A16" w14:textId="77777777" w:rsidTr="00DF4DC1">
        <w:tc>
          <w:tcPr>
            <w:tcW w:w="1144" w:type="dxa"/>
            <w:tcBorders>
              <w:top w:val="single" w:sz="12" w:space="0" w:color="auto"/>
              <w:bottom w:val="single" w:sz="8" w:space="0" w:color="auto"/>
            </w:tcBorders>
            <w:vAlign w:val="center"/>
          </w:tcPr>
          <w:p w14:paraId="6AD77CBF" w14:textId="35DB7B6C" w:rsidR="003E1000" w:rsidRPr="00B77B67" w:rsidRDefault="003E1000"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R</w:t>
            </w:r>
            <w:r w:rsidRPr="00B77B67">
              <w:rPr>
                <w:rFonts w:eastAsiaTheme="minorEastAsia"/>
                <w:sz w:val="21"/>
                <w:szCs w:val="21"/>
              </w:rPr>
              <w:t>eference</w:t>
            </w:r>
          </w:p>
        </w:tc>
        <w:tc>
          <w:tcPr>
            <w:tcW w:w="1550" w:type="dxa"/>
            <w:tcBorders>
              <w:top w:val="single" w:sz="12" w:space="0" w:color="auto"/>
              <w:bottom w:val="single" w:sz="8" w:space="0" w:color="auto"/>
            </w:tcBorders>
            <w:vAlign w:val="center"/>
          </w:tcPr>
          <w:p w14:paraId="67D9A3DF" w14:textId="435EDC48" w:rsidR="006C0F0B" w:rsidRPr="00B77B67" w:rsidRDefault="006C0F0B"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t>Method</w:t>
            </w:r>
          </w:p>
        </w:tc>
        <w:tc>
          <w:tcPr>
            <w:tcW w:w="1275" w:type="dxa"/>
            <w:tcBorders>
              <w:top w:val="single" w:sz="12" w:space="0" w:color="auto"/>
              <w:bottom w:val="single" w:sz="8" w:space="0" w:color="auto"/>
            </w:tcBorders>
            <w:vAlign w:val="center"/>
          </w:tcPr>
          <w:p w14:paraId="23707EDA" w14:textId="58AF3D07" w:rsidR="003E1000" w:rsidRPr="00B77B67" w:rsidRDefault="003E1000"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T</w:t>
            </w:r>
            <w:r w:rsidRPr="00B77B67">
              <w:rPr>
                <w:rFonts w:eastAsiaTheme="minorEastAsia"/>
                <w:sz w:val="21"/>
                <w:szCs w:val="21"/>
              </w:rPr>
              <w:t>arget</w:t>
            </w:r>
          </w:p>
        </w:tc>
        <w:tc>
          <w:tcPr>
            <w:tcW w:w="1170" w:type="dxa"/>
            <w:tcBorders>
              <w:top w:val="single" w:sz="12" w:space="0" w:color="auto"/>
              <w:bottom w:val="single" w:sz="8" w:space="0" w:color="auto"/>
            </w:tcBorders>
            <w:vAlign w:val="center"/>
          </w:tcPr>
          <w:p w14:paraId="2DBF26B2" w14:textId="0DBED86F" w:rsidR="003E1000" w:rsidRPr="00B77B67" w:rsidRDefault="003E1000"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C</w:t>
            </w:r>
            <w:r w:rsidRPr="00B77B67">
              <w:rPr>
                <w:rFonts w:eastAsiaTheme="minorEastAsia"/>
                <w:sz w:val="21"/>
                <w:szCs w:val="21"/>
              </w:rPr>
              <w:t>apture single cell or not</w:t>
            </w:r>
          </w:p>
        </w:tc>
        <w:tc>
          <w:tcPr>
            <w:tcW w:w="928" w:type="dxa"/>
            <w:tcBorders>
              <w:top w:val="single" w:sz="12" w:space="0" w:color="auto"/>
              <w:bottom w:val="single" w:sz="8" w:space="0" w:color="auto"/>
            </w:tcBorders>
            <w:vAlign w:val="center"/>
          </w:tcPr>
          <w:p w14:paraId="193C48AB" w14:textId="65A20CB0" w:rsidR="003E1000" w:rsidRPr="00B77B67" w:rsidRDefault="003E1000"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R</w:t>
            </w:r>
            <w:r w:rsidRPr="00B77B67">
              <w:rPr>
                <w:rFonts w:eastAsiaTheme="minorEastAsia"/>
                <w:sz w:val="21"/>
                <w:szCs w:val="21"/>
              </w:rPr>
              <w:t>elease or not</w:t>
            </w:r>
          </w:p>
        </w:tc>
        <w:tc>
          <w:tcPr>
            <w:tcW w:w="941" w:type="dxa"/>
            <w:tcBorders>
              <w:top w:val="single" w:sz="12" w:space="0" w:color="auto"/>
              <w:bottom w:val="single" w:sz="8" w:space="0" w:color="auto"/>
            </w:tcBorders>
            <w:vAlign w:val="center"/>
          </w:tcPr>
          <w:p w14:paraId="38BC7EF8" w14:textId="3B76AE91" w:rsidR="003E1000" w:rsidRPr="00B77B67" w:rsidRDefault="003E1000"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C</w:t>
            </w:r>
            <w:r w:rsidRPr="00B77B67">
              <w:rPr>
                <w:rFonts w:eastAsiaTheme="minorEastAsia"/>
                <w:sz w:val="21"/>
                <w:szCs w:val="21"/>
              </w:rPr>
              <w:t>apture rate (%)</w:t>
            </w:r>
          </w:p>
        </w:tc>
        <w:tc>
          <w:tcPr>
            <w:tcW w:w="1298" w:type="dxa"/>
            <w:tcBorders>
              <w:top w:val="single" w:sz="12" w:space="0" w:color="auto"/>
              <w:bottom w:val="single" w:sz="8" w:space="0" w:color="auto"/>
            </w:tcBorders>
            <w:vAlign w:val="center"/>
          </w:tcPr>
          <w:p w14:paraId="325FC86F" w14:textId="694CEF10" w:rsidR="003E1000" w:rsidRPr="00B77B67" w:rsidRDefault="003E1000"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T</w:t>
            </w:r>
            <w:r w:rsidRPr="00B77B67">
              <w:rPr>
                <w:rFonts w:eastAsiaTheme="minorEastAsia"/>
                <w:sz w:val="21"/>
                <w:szCs w:val="21"/>
              </w:rPr>
              <w:t>hroughout</w:t>
            </w:r>
          </w:p>
        </w:tc>
      </w:tr>
      <w:tr w:rsidR="006C0F0B" w14:paraId="4D015FE1" w14:textId="77777777" w:rsidTr="001F0188">
        <w:tc>
          <w:tcPr>
            <w:tcW w:w="1144" w:type="dxa"/>
            <w:tcBorders>
              <w:top w:val="single" w:sz="8" w:space="0" w:color="auto"/>
            </w:tcBorders>
            <w:vAlign w:val="center"/>
          </w:tcPr>
          <w:p w14:paraId="28FE0D9E" w14:textId="54048EB6" w:rsidR="00657397" w:rsidRPr="00B77B67" w:rsidRDefault="00657397"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T</w:t>
            </w:r>
            <w:r w:rsidRPr="00B77B67">
              <w:rPr>
                <w:rFonts w:eastAsiaTheme="minorEastAsia"/>
                <w:sz w:val="21"/>
                <w:szCs w:val="21"/>
              </w:rPr>
              <w:t>his work</w:t>
            </w:r>
          </w:p>
        </w:tc>
        <w:tc>
          <w:tcPr>
            <w:tcW w:w="1550" w:type="dxa"/>
            <w:tcBorders>
              <w:top w:val="single" w:sz="8" w:space="0" w:color="auto"/>
            </w:tcBorders>
            <w:vAlign w:val="center"/>
          </w:tcPr>
          <w:p w14:paraId="355D26D7" w14:textId="6B2417D7" w:rsidR="00657397" w:rsidRPr="00B77B67" w:rsidRDefault="00657397"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t>Interdigital electrode</w:t>
            </w:r>
          </w:p>
        </w:tc>
        <w:tc>
          <w:tcPr>
            <w:tcW w:w="1275" w:type="dxa"/>
            <w:tcBorders>
              <w:top w:val="single" w:sz="8" w:space="0" w:color="auto"/>
            </w:tcBorders>
            <w:vAlign w:val="center"/>
          </w:tcPr>
          <w:p w14:paraId="51A7CD2D" w14:textId="3EC41BD7" w:rsidR="00657397" w:rsidRPr="00B77B67" w:rsidRDefault="00657397"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K</w:t>
            </w:r>
            <w:r w:rsidRPr="00B77B67">
              <w:rPr>
                <w:rFonts w:eastAsiaTheme="minorEastAsia"/>
                <w:sz w:val="21"/>
                <w:szCs w:val="21"/>
              </w:rPr>
              <w:t>562</w:t>
            </w:r>
          </w:p>
        </w:tc>
        <w:tc>
          <w:tcPr>
            <w:tcW w:w="1170" w:type="dxa"/>
            <w:tcBorders>
              <w:top w:val="single" w:sz="8" w:space="0" w:color="auto"/>
            </w:tcBorders>
            <w:vAlign w:val="center"/>
          </w:tcPr>
          <w:p w14:paraId="2D7708FC" w14:textId="4E3AFA2F" w:rsidR="00657397" w:rsidRPr="00B77B67" w:rsidRDefault="00657397"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28" w:type="dxa"/>
            <w:tcBorders>
              <w:top w:val="single" w:sz="8" w:space="0" w:color="auto"/>
            </w:tcBorders>
            <w:vAlign w:val="center"/>
          </w:tcPr>
          <w:p w14:paraId="4AA06E3C" w14:textId="76C7E21D" w:rsidR="00657397" w:rsidRPr="00B77B67" w:rsidRDefault="00657397"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41" w:type="dxa"/>
            <w:tcBorders>
              <w:top w:val="single" w:sz="8" w:space="0" w:color="auto"/>
            </w:tcBorders>
            <w:vAlign w:val="center"/>
          </w:tcPr>
          <w:p w14:paraId="07B1C09A" w14:textId="7C55B069" w:rsidR="00657397" w:rsidRPr="00B77B67" w:rsidRDefault="00657397"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9</w:t>
            </w:r>
            <w:r w:rsidRPr="00B77B67">
              <w:rPr>
                <w:rFonts w:eastAsiaTheme="minorEastAsia"/>
                <w:sz w:val="21"/>
                <w:szCs w:val="21"/>
              </w:rPr>
              <w:t>7%</w:t>
            </w:r>
          </w:p>
        </w:tc>
        <w:tc>
          <w:tcPr>
            <w:tcW w:w="1298" w:type="dxa"/>
            <w:tcBorders>
              <w:top w:val="single" w:sz="8" w:space="0" w:color="auto"/>
            </w:tcBorders>
            <w:vAlign w:val="center"/>
          </w:tcPr>
          <w:p w14:paraId="49368E64" w14:textId="19006A40" w:rsidR="00657397" w:rsidRPr="00B77B67" w:rsidRDefault="00657397"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1</w:t>
            </w:r>
            <w:r w:rsidRPr="00B77B67">
              <w:rPr>
                <w:rFonts w:eastAsiaTheme="minorEastAsia"/>
                <w:sz w:val="21"/>
                <w:szCs w:val="21"/>
              </w:rPr>
              <w:t xml:space="preserve"> Hz</w:t>
            </w:r>
          </w:p>
        </w:tc>
      </w:tr>
      <w:tr w:rsidR="00770693" w14:paraId="3122DCF1" w14:textId="77777777" w:rsidTr="001F0188">
        <w:tc>
          <w:tcPr>
            <w:tcW w:w="1144" w:type="dxa"/>
            <w:vAlign w:val="center"/>
          </w:tcPr>
          <w:p w14:paraId="51F046B6" w14:textId="27679C19" w:rsidR="00DA2443" w:rsidRPr="00B77B67" w:rsidRDefault="00DA2443"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fldChar w:fldCharType="begin"/>
            </w:r>
            <w:r w:rsidR="005A53E4">
              <w:rPr>
                <w:rFonts w:eastAsiaTheme="minorEastAsia"/>
                <w:sz w:val="21"/>
                <w:szCs w:val="21"/>
              </w:rPr>
              <w:instrText xml:space="preserve"> ADDIN EN.CITE &lt;EndNote&gt;&lt;Cite&gt;&lt;Author&gt;Bai&lt;/Author&gt;&lt;Year&gt;2020&lt;/Year&gt;&lt;RecNum&gt;4536&lt;/RecNum&gt;&lt;DisplayText&gt;[16]&lt;/DisplayText&gt;&lt;record&gt;&lt;rec-number&gt;4536&lt;/rec-number&gt;&lt;foreign-keys&gt;&lt;key app="EN" db-id="rsxz9rs0q292vjerpax5rxsad59rp2ttf5w2" timestamp="1731656908"&gt;4536&lt;/key&gt;&lt;/foreign-keys&gt;&lt;ref-type name="Journal Article"&gt;17&lt;/ref-type&gt;&lt;contributors&gt;&lt;authors&gt;&lt;author&gt;Bai, Z. L.&lt;/author&gt;&lt;author&gt;Deng, Y. X.&lt;/author&gt;&lt;author&gt;Kim, D.&lt;/author&gt;&lt;author&gt;Chen, Z.&lt;/author&gt;&lt;author&gt;Xiao, Y.&lt;/author&gt;&lt;author&gt;Fan, R.&lt;/author&gt;&lt;/authors&gt;&lt;/contributors&gt;&lt;titles&gt;&lt;title&gt;An Integrated Dielectrophoresis-Trapping and Nanowell Transfer Approach to Enable Double-Sub-Poisson Single-Cell RNA Sequencing&lt;/title&gt;&lt;secondary-title&gt;Acs Nano&lt;/secondary-title&gt;&lt;/titles&gt;&lt;periodical&gt;&lt;full-title&gt;Acs Nano&lt;/full-title&gt;&lt;/periodical&gt;&lt;pages&gt;7412-7424&lt;/pages&gt;&lt;volume&gt;14&lt;/volume&gt;&lt;number&gt;6&lt;/number&gt;&lt;dates&gt;&lt;year&gt;2020&lt;/year&gt;&lt;pub-dates&gt;&lt;date&gt;Jun&lt;/date&gt;&lt;/pub-dates&gt;&lt;/dates&gt;&lt;isbn&gt;1936-0851&lt;/isbn&gt;&lt;accession-num&gt;WOS:000543744100099&lt;/accession-num&gt;&lt;urls&gt;&lt;related-urls&gt;&lt;url&gt;&lt;style face="underline" font="default" size="100%"&gt;&amp;lt;Go to ISI&amp;gt;://WOS:000543744100099&lt;/style&gt;&lt;/url&gt;&lt;/related-urls&gt;&lt;/urls&gt;&lt;electronic-resource-num&gt;10.1021/acsnano.0c02953&lt;/electronic-resource-num&gt;&lt;/record&gt;&lt;/Cite&gt;&lt;/EndNote&gt;</w:instrText>
            </w:r>
            <w:r w:rsidRPr="00B77B67">
              <w:rPr>
                <w:rFonts w:eastAsiaTheme="minorEastAsia"/>
                <w:sz w:val="21"/>
                <w:szCs w:val="21"/>
              </w:rPr>
              <w:fldChar w:fldCharType="separate"/>
            </w:r>
            <w:r w:rsidR="005A53E4">
              <w:rPr>
                <w:rFonts w:eastAsiaTheme="minorEastAsia"/>
                <w:noProof/>
                <w:sz w:val="21"/>
                <w:szCs w:val="21"/>
              </w:rPr>
              <w:t>[16]</w:t>
            </w:r>
            <w:r w:rsidRPr="00B77B67">
              <w:rPr>
                <w:rFonts w:eastAsiaTheme="minorEastAsia"/>
                <w:sz w:val="21"/>
                <w:szCs w:val="21"/>
              </w:rPr>
              <w:fldChar w:fldCharType="end"/>
            </w:r>
          </w:p>
        </w:tc>
        <w:tc>
          <w:tcPr>
            <w:tcW w:w="1550" w:type="dxa"/>
            <w:vMerge w:val="restart"/>
            <w:vAlign w:val="center"/>
          </w:tcPr>
          <w:p w14:paraId="09D5A137" w14:textId="312B5CB2" w:rsidR="00DA2443" w:rsidRPr="00B77B67" w:rsidRDefault="00DA244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M</w:t>
            </w:r>
            <w:r w:rsidRPr="00B77B67">
              <w:rPr>
                <w:rFonts w:eastAsiaTheme="minorEastAsia"/>
                <w:sz w:val="21"/>
                <w:szCs w:val="21"/>
              </w:rPr>
              <w:t>icro</w:t>
            </w:r>
            <w:r w:rsidRPr="00B77B67">
              <w:rPr>
                <w:rFonts w:eastAsiaTheme="minorEastAsia" w:hint="eastAsia"/>
                <w:sz w:val="21"/>
                <w:szCs w:val="21"/>
              </w:rPr>
              <w:t>trap</w:t>
            </w:r>
            <w:r w:rsidR="006C0F0B" w:rsidRPr="00B77B67">
              <w:rPr>
                <w:rFonts w:eastAsiaTheme="minorEastAsia"/>
                <w:sz w:val="21"/>
                <w:szCs w:val="21"/>
              </w:rPr>
              <w:t xml:space="preserve"> and </w:t>
            </w:r>
            <w:r w:rsidRPr="00B77B67">
              <w:rPr>
                <w:rFonts w:eastAsiaTheme="minorEastAsia" w:hint="eastAsia"/>
                <w:sz w:val="21"/>
                <w:szCs w:val="21"/>
              </w:rPr>
              <w:t>DEP</w:t>
            </w:r>
          </w:p>
        </w:tc>
        <w:tc>
          <w:tcPr>
            <w:tcW w:w="1275" w:type="dxa"/>
            <w:vAlign w:val="center"/>
          </w:tcPr>
          <w:p w14:paraId="63968070" w14:textId="7F189E7B" w:rsidR="00DA2443" w:rsidRPr="00B77B67" w:rsidRDefault="00DA2443"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t xml:space="preserve">HEK </w:t>
            </w:r>
            <w:r w:rsidRPr="00B77B67">
              <w:rPr>
                <w:rFonts w:eastAsiaTheme="minorEastAsia" w:hint="eastAsia"/>
                <w:sz w:val="21"/>
                <w:szCs w:val="21"/>
              </w:rPr>
              <w:t>and</w:t>
            </w:r>
            <w:r w:rsidRPr="00B77B67">
              <w:rPr>
                <w:rFonts w:eastAsiaTheme="minorEastAsia"/>
                <w:sz w:val="21"/>
                <w:szCs w:val="21"/>
              </w:rPr>
              <w:t xml:space="preserve"> 3</w:t>
            </w:r>
            <w:r w:rsidRPr="00B77B67">
              <w:rPr>
                <w:rFonts w:eastAsiaTheme="minorEastAsia" w:hint="eastAsia"/>
                <w:sz w:val="21"/>
                <w:szCs w:val="21"/>
              </w:rPr>
              <w:t>T3</w:t>
            </w:r>
          </w:p>
        </w:tc>
        <w:tc>
          <w:tcPr>
            <w:tcW w:w="1170" w:type="dxa"/>
            <w:vAlign w:val="center"/>
          </w:tcPr>
          <w:p w14:paraId="1FCA3124" w14:textId="6E84D269" w:rsidR="00DA2443" w:rsidRPr="00B77B67" w:rsidRDefault="00DA244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Yes</w:t>
            </w:r>
          </w:p>
        </w:tc>
        <w:tc>
          <w:tcPr>
            <w:tcW w:w="928" w:type="dxa"/>
            <w:vAlign w:val="center"/>
          </w:tcPr>
          <w:p w14:paraId="2ACBED7F" w14:textId="7888FE8D" w:rsidR="00DA2443" w:rsidRPr="00B77B67" w:rsidRDefault="00DA244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No</w:t>
            </w:r>
          </w:p>
        </w:tc>
        <w:tc>
          <w:tcPr>
            <w:tcW w:w="941" w:type="dxa"/>
            <w:vAlign w:val="center"/>
          </w:tcPr>
          <w:p w14:paraId="6C62FC8C" w14:textId="1EC02AB4" w:rsidR="00DA2443" w:rsidRPr="00B77B67" w:rsidRDefault="00DA244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9</w:t>
            </w:r>
            <w:r w:rsidRPr="00B77B67">
              <w:rPr>
                <w:rFonts w:eastAsiaTheme="minorEastAsia"/>
                <w:sz w:val="21"/>
                <w:szCs w:val="21"/>
              </w:rPr>
              <w:t>0%</w:t>
            </w:r>
          </w:p>
        </w:tc>
        <w:tc>
          <w:tcPr>
            <w:tcW w:w="1298" w:type="dxa"/>
            <w:vAlign w:val="center"/>
          </w:tcPr>
          <w:p w14:paraId="2C7F77C7" w14:textId="68FDE19C" w:rsidR="00DA2443" w:rsidRPr="00B77B67" w:rsidRDefault="00DA244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3</w:t>
            </w:r>
            <w:r w:rsidRPr="00B77B67">
              <w:rPr>
                <w:rFonts w:eastAsiaTheme="minorEastAsia"/>
                <w:sz w:val="21"/>
                <w:szCs w:val="21"/>
              </w:rPr>
              <w:t xml:space="preserve">080 </w:t>
            </w:r>
            <w:proofErr w:type="spellStart"/>
            <w:r w:rsidRPr="00B77B67">
              <w:rPr>
                <w:rFonts w:eastAsiaTheme="minorEastAsia" w:hint="eastAsia"/>
                <w:sz w:val="21"/>
                <w:szCs w:val="21"/>
              </w:rPr>
              <w:t>nanowells</w:t>
            </w:r>
            <w:proofErr w:type="spellEnd"/>
          </w:p>
        </w:tc>
      </w:tr>
      <w:tr w:rsidR="00770693" w14:paraId="4F7ABC4D" w14:textId="77777777" w:rsidTr="001F0188">
        <w:tc>
          <w:tcPr>
            <w:tcW w:w="1144" w:type="dxa"/>
            <w:vAlign w:val="center"/>
          </w:tcPr>
          <w:p w14:paraId="2182E69D" w14:textId="368BBCC5" w:rsidR="00DA2443" w:rsidRPr="00B77B67" w:rsidRDefault="00DA2443"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fldChar w:fldCharType="begin"/>
            </w:r>
            <w:r w:rsidR="005A53E4">
              <w:rPr>
                <w:rFonts w:eastAsiaTheme="minorEastAsia"/>
                <w:sz w:val="21"/>
                <w:szCs w:val="21"/>
              </w:rPr>
              <w:instrText xml:space="preserve"> ADDIN EN.CITE &lt;EndNote&gt;&lt;Cite&gt;&lt;Author&gt;Chen&lt;/Author&gt;&lt;Year&gt;2023&lt;/Year&gt;&lt;RecNum&gt;4517&lt;/RecNum&gt;&lt;DisplayText&gt;[17]&lt;/DisplayText&gt;&lt;record&gt;&lt;rec-number&gt;4517&lt;/rec-number&gt;&lt;foreign-keys&gt;&lt;key app="EN" db-id="rsxz9rs0q292vjerpax5rxsad59rp2ttf5w2" timestamp="1731576445"&gt;4517&lt;/key&gt;&lt;/foreign-keys&gt;&lt;ref-type name="Journal Article"&gt;17&lt;/ref-type&gt;&lt;contributors&gt;&lt;authors&gt;&lt;author&gt;Chen, H.&lt;/author&gt;&lt;author&gt;Osman, S. Y.&lt;/author&gt;&lt;author&gt;Moose, D. L.&lt;/author&gt;&lt;author&gt;Vanneste, M.&lt;/author&gt;&lt;author&gt;Anderson, J. L.&lt;/author&gt;&lt;author&gt;Henry, M. D.&lt;/author&gt;&lt;author&gt;Anand, R. K.&lt;/author&gt;&lt;/authors&gt;&lt;/contributors&gt;&lt;titles&gt;&lt;title&gt;Quantification of capture efficiency, purity, and single-cell isolation in the recovery of circulating melanoma cells from peripheral blood by dielectrophoresis&lt;/title&gt;&lt;secondary-title&gt;Lab on a Chip&lt;/secondary-title&gt;&lt;/titles&gt;&lt;periodical&gt;&lt;full-title&gt;Lab on a Chip&lt;/full-title&gt;&lt;/periodical&gt;&lt;pages&gt;2586-2600&lt;/pages&gt;&lt;volume&gt;23&lt;/volume&gt;&lt;number&gt;11&lt;/number&gt;&lt;dates&gt;&lt;year&gt;2023&lt;/year&gt;&lt;pub-dates&gt;&lt;date&gt;May&lt;/date&gt;&lt;/pub-dates&gt;&lt;/dates&gt;&lt;isbn&gt;1473-0197&lt;/isbn&gt;&lt;accession-num&gt;WOS:000976630200001&lt;/accession-num&gt;&lt;urls&gt;&lt;related-urls&gt;&lt;url&gt;&amp;lt;Go to ISI&amp;gt;://WOS:000976630200001&lt;/url&gt;&lt;url&gt;https://pubs.rsc.org/en/content/articlepdf/2023/lc/d2lc01113a&lt;/url&gt;&lt;/related-urls&gt;&lt;/urls&gt;&lt;electronic-resource-num&gt;10.1039/d2lc01113a&lt;/electronic-resource-num&gt;&lt;/record&gt;&lt;/Cite&gt;&lt;/EndNote&gt;</w:instrText>
            </w:r>
            <w:r w:rsidRPr="00B77B67">
              <w:rPr>
                <w:rFonts w:eastAsiaTheme="minorEastAsia"/>
                <w:sz w:val="21"/>
                <w:szCs w:val="21"/>
              </w:rPr>
              <w:fldChar w:fldCharType="separate"/>
            </w:r>
            <w:r w:rsidR="005A53E4">
              <w:rPr>
                <w:rFonts w:eastAsiaTheme="minorEastAsia"/>
                <w:noProof/>
                <w:sz w:val="21"/>
                <w:szCs w:val="21"/>
              </w:rPr>
              <w:t>[17]</w:t>
            </w:r>
            <w:r w:rsidRPr="00B77B67">
              <w:rPr>
                <w:rFonts w:eastAsiaTheme="minorEastAsia"/>
                <w:sz w:val="21"/>
                <w:szCs w:val="21"/>
              </w:rPr>
              <w:fldChar w:fldCharType="end"/>
            </w:r>
          </w:p>
        </w:tc>
        <w:tc>
          <w:tcPr>
            <w:tcW w:w="1550" w:type="dxa"/>
            <w:vMerge/>
            <w:vAlign w:val="center"/>
          </w:tcPr>
          <w:p w14:paraId="35D5DF71" w14:textId="77777777" w:rsidR="00DA2443" w:rsidRPr="00B77B67" w:rsidRDefault="00DA2443" w:rsidP="00B77B67">
            <w:pPr>
              <w:widowControl/>
              <w:spacing w:line="240" w:lineRule="auto"/>
              <w:ind w:firstLineChars="0" w:firstLine="0"/>
              <w:jc w:val="center"/>
              <w:rPr>
                <w:rFonts w:eastAsiaTheme="minorEastAsia"/>
                <w:sz w:val="21"/>
                <w:szCs w:val="21"/>
              </w:rPr>
            </w:pPr>
          </w:p>
        </w:tc>
        <w:tc>
          <w:tcPr>
            <w:tcW w:w="1275" w:type="dxa"/>
            <w:vAlign w:val="center"/>
          </w:tcPr>
          <w:p w14:paraId="68E9B3B0" w14:textId="34EE195F" w:rsidR="00DA2443" w:rsidRPr="00B77B67" w:rsidRDefault="006E3521"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M</w:t>
            </w:r>
            <w:r w:rsidRPr="00B77B67">
              <w:rPr>
                <w:rFonts w:eastAsiaTheme="minorEastAsia"/>
                <w:sz w:val="21"/>
                <w:szCs w:val="21"/>
              </w:rPr>
              <w:t>elanoma</w:t>
            </w:r>
          </w:p>
        </w:tc>
        <w:tc>
          <w:tcPr>
            <w:tcW w:w="1170" w:type="dxa"/>
            <w:vAlign w:val="center"/>
          </w:tcPr>
          <w:p w14:paraId="689F4545" w14:textId="2D502E59" w:rsidR="00DA2443" w:rsidRPr="00B77B67" w:rsidRDefault="006E3521"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Yes</w:t>
            </w:r>
          </w:p>
        </w:tc>
        <w:tc>
          <w:tcPr>
            <w:tcW w:w="928" w:type="dxa"/>
            <w:vAlign w:val="center"/>
          </w:tcPr>
          <w:p w14:paraId="41315C35" w14:textId="780EE831" w:rsidR="00DA2443" w:rsidRPr="00B77B67" w:rsidRDefault="006E3521"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No</w:t>
            </w:r>
          </w:p>
        </w:tc>
        <w:tc>
          <w:tcPr>
            <w:tcW w:w="941" w:type="dxa"/>
            <w:vAlign w:val="center"/>
          </w:tcPr>
          <w:p w14:paraId="1DAB2590" w14:textId="3FD9ED58" w:rsidR="00DA2443" w:rsidRPr="00B77B67" w:rsidRDefault="006E3521"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1</w:t>
            </w:r>
            <w:r w:rsidRPr="00B77B67">
              <w:rPr>
                <w:rFonts w:eastAsiaTheme="minorEastAsia"/>
                <w:sz w:val="21"/>
                <w:szCs w:val="21"/>
              </w:rPr>
              <w:t>00%</w:t>
            </w:r>
          </w:p>
        </w:tc>
        <w:tc>
          <w:tcPr>
            <w:tcW w:w="1298" w:type="dxa"/>
            <w:vAlign w:val="center"/>
          </w:tcPr>
          <w:p w14:paraId="49CCC3A7" w14:textId="27DEFA37" w:rsidR="00DA2443" w:rsidRPr="00B77B67" w:rsidRDefault="006E3521"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r>
      <w:tr w:rsidR="00770693" w14:paraId="080C0A57" w14:textId="77777777" w:rsidTr="001F0188">
        <w:tc>
          <w:tcPr>
            <w:tcW w:w="1144" w:type="dxa"/>
            <w:vAlign w:val="center"/>
          </w:tcPr>
          <w:p w14:paraId="3296BF9F" w14:textId="686CF91B"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fldChar w:fldCharType="begin"/>
            </w:r>
            <w:r w:rsidR="005A53E4">
              <w:rPr>
                <w:rFonts w:eastAsiaTheme="minorEastAsia"/>
                <w:sz w:val="21"/>
                <w:szCs w:val="21"/>
              </w:rPr>
              <w:instrText xml:space="preserve"> ADDIN EN.CITE &lt;EndNote&gt;&lt;Cite&gt;&lt;Author&gt;Tirapu-Azpiroz&lt;/Author&gt;&lt;Year&gt;2015&lt;/Year&gt;&lt;RecNum&gt;4578&lt;/RecNum&gt;&lt;DisplayText&gt;[18]&lt;/DisplayText&gt;&lt;record&gt;&lt;rec-number&gt;4578&lt;/rec-number&gt;&lt;foreign-keys&gt;&lt;key app="EN" db-id="rsxz9rs0q292vjerpax5rxsad59rp2ttf5w2" timestamp="1731728949"&gt;4578&lt;/key&gt;&lt;key app="ENWeb" db-id=""&gt;0&lt;/key&gt;&lt;/foreign-keys&gt;&lt;ref-type name="Journal Article"&gt;17&lt;/ref-type&gt;&lt;contributors&gt;&lt;authors&gt;&lt;author&gt;Tirapu-Azpiroz, Jaione&lt;/author&gt;&lt;author&gt;Temiz, Yuksel&lt;/author&gt;&lt;author&gt;Delamarche, Emmanuel&lt;/author&gt;&lt;/authors&gt;&lt;/contributors&gt;&lt;titles&gt;&lt;title&gt;Arraying single microbeads in microchannels using dielectrophoresis-assisted mechanical traps&lt;/title&gt;&lt;secondary-title&gt;Applied Physics Letters&lt;/secondary-title&gt;&lt;/titles&gt;&lt;periodical&gt;&lt;full-title&gt;Applied Physics Letters&lt;/full-title&gt;&lt;abbr-1&gt;Appl. Phys. Lett.&lt;/abbr-1&gt;&lt;abbr-2&gt;Appl Phys Lett&lt;/abbr-2&gt;&lt;/periodical&gt;&lt;pages&gt;204102&lt;/pages&gt;&lt;volume&gt;107&lt;/volume&gt;&lt;number&gt;20&lt;/number&gt;&lt;dates&gt;&lt;year&gt;2015&lt;/year&gt;&lt;/dates&gt;&lt;isbn&gt;0003-6951&amp;#xD;1077-3118&lt;/isbn&gt;&lt;urls&gt;&lt;/urls&gt;&lt;electronic-resource-num&gt;10.1063/1.4935858&lt;/electronic-resource-num&gt;&lt;/record&gt;&lt;/Cite&gt;&lt;/EndNote&gt;</w:instrText>
            </w:r>
            <w:r w:rsidRPr="00B77B67">
              <w:rPr>
                <w:rFonts w:eastAsiaTheme="minorEastAsia"/>
                <w:sz w:val="21"/>
                <w:szCs w:val="21"/>
              </w:rPr>
              <w:fldChar w:fldCharType="separate"/>
            </w:r>
            <w:r w:rsidR="005A53E4">
              <w:rPr>
                <w:rFonts w:eastAsiaTheme="minorEastAsia"/>
                <w:noProof/>
                <w:sz w:val="21"/>
                <w:szCs w:val="21"/>
              </w:rPr>
              <w:t>[18]</w:t>
            </w:r>
            <w:r w:rsidRPr="00B77B67">
              <w:rPr>
                <w:rFonts w:eastAsiaTheme="minorEastAsia"/>
                <w:sz w:val="21"/>
                <w:szCs w:val="21"/>
              </w:rPr>
              <w:fldChar w:fldCharType="end"/>
            </w:r>
          </w:p>
        </w:tc>
        <w:tc>
          <w:tcPr>
            <w:tcW w:w="1550" w:type="dxa"/>
            <w:vMerge/>
            <w:vAlign w:val="center"/>
          </w:tcPr>
          <w:p w14:paraId="5C4214F2" w14:textId="77777777" w:rsidR="00DA2443" w:rsidRPr="00B77B67" w:rsidRDefault="00DA2443" w:rsidP="00B77B67">
            <w:pPr>
              <w:widowControl/>
              <w:spacing w:line="240" w:lineRule="auto"/>
              <w:ind w:firstLineChars="0" w:firstLine="0"/>
              <w:jc w:val="center"/>
              <w:rPr>
                <w:rFonts w:eastAsiaTheme="minorEastAsia"/>
                <w:sz w:val="21"/>
                <w:szCs w:val="21"/>
              </w:rPr>
            </w:pPr>
          </w:p>
        </w:tc>
        <w:tc>
          <w:tcPr>
            <w:tcW w:w="1275" w:type="dxa"/>
            <w:vAlign w:val="center"/>
          </w:tcPr>
          <w:p w14:paraId="6E2A6E1D" w14:textId="6F524FC2" w:rsidR="00DA2443" w:rsidRPr="00B77B67" w:rsidRDefault="00312083" w:rsidP="00B77B67">
            <w:pPr>
              <w:widowControl/>
              <w:spacing w:line="240" w:lineRule="auto"/>
              <w:ind w:firstLineChars="0" w:firstLine="0"/>
              <w:jc w:val="center"/>
              <w:rPr>
                <w:rFonts w:eastAsiaTheme="minorEastAsia"/>
                <w:sz w:val="21"/>
                <w:szCs w:val="21"/>
              </w:rPr>
            </w:pPr>
            <w:proofErr w:type="spellStart"/>
            <w:r w:rsidRPr="00B77B67">
              <w:rPr>
                <w:rFonts w:eastAsiaTheme="minorEastAsia" w:hint="eastAsia"/>
                <w:sz w:val="21"/>
                <w:szCs w:val="21"/>
              </w:rPr>
              <w:t>M</w:t>
            </w:r>
            <w:r w:rsidRPr="00B77B67">
              <w:rPr>
                <w:rFonts w:eastAsiaTheme="minorEastAsia"/>
                <w:sz w:val="21"/>
                <w:szCs w:val="21"/>
              </w:rPr>
              <w:t>icrobaeds</w:t>
            </w:r>
            <w:proofErr w:type="spellEnd"/>
          </w:p>
        </w:tc>
        <w:tc>
          <w:tcPr>
            <w:tcW w:w="1170" w:type="dxa"/>
            <w:vAlign w:val="center"/>
          </w:tcPr>
          <w:p w14:paraId="6CCF4572" w14:textId="78B4F02D" w:rsidR="0031208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28" w:type="dxa"/>
            <w:vAlign w:val="center"/>
          </w:tcPr>
          <w:p w14:paraId="66A80A71" w14:textId="58CCB31F"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41" w:type="dxa"/>
            <w:vAlign w:val="center"/>
          </w:tcPr>
          <w:p w14:paraId="57A57DC5" w14:textId="19E22AF9"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6</w:t>
            </w:r>
            <w:r w:rsidRPr="00B77B67">
              <w:rPr>
                <w:rFonts w:eastAsiaTheme="minorEastAsia"/>
                <w:sz w:val="21"/>
                <w:szCs w:val="21"/>
              </w:rPr>
              <w:t>3%</w:t>
            </w:r>
          </w:p>
        </w:tc>
        <w:tc>
          <w:tcPr>
            <w:tcW w:w="1298" w:type="dxa"/>
            <w:vAlign w:val="center"/>
          </w:tcPr>
          <w:p w14:paraId="02D6DDEA" w14:textId="01B4F829"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9</w:t>
            </w:r>
            <w:r w:rsidRPr="00B77B67">
              <w:rPr>
                <w:rFonts w:eastAsiaTheme="minorEastAsia"/>
                <w:sz w:val="21"/>
                <w:szCs w:val="21"/>
              </w:rPr>
              <w:t xml:space="preserve">6 </w:t>
            </w:r>
            <w:proofErr w:type="gramStart"/>
            <w:r w:rsidRPr="00B77B67">
              <w:rPr>
                <w:rFonts w:eastAsiaTheme="minorEastAsia"/>
                <w:sz w:val="21"/>
                <w:szCs w:val="21"/>
              </w:rPr>
              <w:t>microtrap</w:t>
            </w:r>
            <w:proofErr w:type="gramEnd"/>
          </w:p>
        </w:tc>
      </w:tr>
      <w:tr w:rsidR="00770693" w14:paraId="33D881BB" w14:textId="77777777" w:rsidTr="001F0188">
        <w:tc>
          <w:tcPr>
            <w:tcW w:w="1144" w:type="dxa"/>
            <w:vAlign w:val="center"/>
          </w:tcPr>
          <w:p w14:paraId="50F56527" w14:textId="105E41F3"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fldChar w:fldCharType="begin"/>
            </w:r>
            <w:r w:rsidR="005A53E4">
              <w:rPr>
                <w:rFonts w:eastAsiaTheme="minorEastAsia"/>
                <w:sz w:val="21"/>
                <w:szCs w:val="21"/>
              </w:rPr>
              <w:instrText xml:space="preserve"> ADDIN EN.CITE &lt;EndNote&gt;&lt;Cite&gt;&lt;Author&gt;Thiriet&lt;/Author&gt;&lt;Year&gt;2020&lt;/Year&gt;&lt;RecNum&gt;4822&lt;/RecNum&gt;&lt;DisplayText&gt;[19]&lt;/DisplayText&gt;&lt;record&gt;&lt;rec-number&gt;4822&lt;/rec-number&gt;&lt;foreign-keys&gt;&lt;key app="EN" db-id="rsxz9rs0q292vjerpax5rxsad59rp2ttf5w2" timestamp="1750316685"&gt;4822&lt;/key&gt;&lt;key app="ENWeb" db-id=""&gt;0&lt;/key&gt;&lt;/foreign-keys&gt;&lt;ref-type name="Journal Article"&gt;17&lt;/ref-type&gt;&lt;contributors&gt;&lt;authors&gt;&lt;author&gt;Thiriet, P. E.&lt;/author&gt;&lt;author&gt;Pezoldt, J.&lt;/author&gt;&lt;author&gt;Gambardella, G.&lt;/author&gt;&lt;author&gt;Keim, K.&lt;/author&gt;&lt;author&gt;Deplancke, B.&lt;/author&gt;&lt;author&gt;Guiducci, C.&lt;/author&gt;&lt;/authors&gt;&lt;/contributors&gt;&lt;auth-address&gt;Laboratory of Life Sciences Electronics, Ecole Polytechnique Federale de Lausanne, 1015 Lausanne, CH, Switzerland.&amp;#xD;Laboratory of Systems Biology and Genetics, Ecole Polytechnique Federale de Lausanne, 1015 Lausanne, CH, Switzerland.&lt;/auth-address&gt;&lt;titles&gt;&lt;title&gt;Selective Retrieval of Individual Cells from Microfluidic Arrays Combining Dielectrophoretic Force and Directed Hydrodynamic Flow&lt;/title&gt;&lt;secondary-title&gt;Micromachines (Basel)&lt;/secondary-title&gt;&lt;/titles&gt;&lt;periodical&gt;&lt;full-title&gt;Micromachines (Basel)&lt;/full-title&gt;&lt;/periodical&gt;&lt;volume&gt;11&lt;/volume&gt;&lt;number&gt;3&lt;/number&gt;&lt;edition&gt;2020/04/05&lt;/edition&gt;&lt;keywords&gt;&lt;keyword&gt;Drop-seq&lt;/keyword&gt;&lt;keyword&gt;dielectrophoresis (DEP)&lt;/keyword&gt;&lt;keyword&gt;electrokinetics&lt;/keyword&gt;&lt;keyword&gt;hydrodynamic trapping&lt;/keyword&gt;&lt;keyword&gt;mRNA sequencing&lt;/keyword&gt;&lt;keyword&gt;single-cell array&lt;/keyword&gt;&lt;keyword&gt;single-cell microfluidics&lt;/keyword&gt;&lt;keyword&gt;single-cell recovery&lt;/keyword&gt;&lt;keyword&gt;tridimensional electrodes&lt;/keyword&gt;&lt;/keywords&gt;&lt;dates&gt;&lt;year&gt;2020&lt;/year&gt;&lt;pub-dates&gt;&lt;date&gt;Mar 20&lt;/date&gt;&lt;/pub-dates&gt;&lt;/dates&gt;&lt;isbn&gt;2072-666X (Print)&amp;#xD;2072-666X (Electronic)&amp;#xD;2072-666X (Linking)&lt;/isbn&gt;&lt;accession-num&gt;32244902&lt;/accession-num&gt;&lt;urls&gt;&lt;related-urls&gt;&lt;url&gt;https://www.ncbi.nlm.nih.gov/pubmed/32244902&lt;/url&gt;&lt;/related-urls&gt;&lt;/urls&gt;&lt;custom2&gt;PMC7143322&lt;/custom2&gt;&lt;electronic-resource-num&gt;10.3390/mi11030322&lt;/electronic-resource-num&gt;&lt;/record&gt;&lt;/Cite&gt;&lt;/EndNote&gt;</w:instrText>
            </w:r>
            <w:r w:rsidRPr="00B77B67">
              <w:rPr>
                <w:rFonts w:eastAsiaTheme="minorEastAsia"/>
                <w:sz w:val="21"/>
                <w:szCs w:val="21"/>
              </w:rPr>
              <w:fldChar w:fldCharType="separate"/>
            </w:r>
            <w:r w:rsidR="005A53E4">
              <w:rPr>
                <w:rFonts w:eastAsiaTheme="minorEastAsia"/>
                <w:noProof/>
                <w:sz w:val="21"/>
                <w:szCs w:val="21"/>
              </w:rPr>
              <w:t>[19]</w:t>
            </w:r>
            <w:r w:rsidRPr="00B77B67">
              <w:rPr>
                <w:rFonts w:eastAsiaTheme="minorEastAsia"/>
                <w:sz w:val="21"/>
                <w:szCs w:val="21"/>
              </w:rPr>
              <w:fldChar w:fldCharType="end"/>
            </w:r>
          </w:p>
        </w:tc>
        <w:tc>
          <w:tcPr>
            <w:tcW w:w="1550" w:type="dxa"/>
            <w:vMerge/>
            <w:vAlign w:val="center"/>
          </w:tcPr>
          <w:p w14:paraId="713666D1" w14:textId="77777777" w:rsidR="00DA2443" w:rsidRPr="00B77B67" w:rsidRDefault="00DA2443" w:rsidP="00B77B67">
            <w:pPr>
              <w:widowControl/>
              <w:spacing w:line="240" w:lineRule="auto"/>
              <w:ind w:firstLineChars="0" w:firstLine="0"/>
              <w:jc w:val="center"/>
              <w:rPr>
                <w:rFonts w:eastAsiaTheme="minorEastAsia"/>
                <w:sz w:val="21"/>
                <w:szCs w:val="21"/>
              </w:rPr>
            </w:pPr>
          </w:p>
        </w:tc>
        <w:tc>
          <w:tcPr>
            <w:tcW w:w="1275" w:type="dxa"/>
            <w:vAlign w:val="center"/>
          </w:tcPr>
          <w:p w14:paraId="4F1352CA" w14:textId="2FBD4052"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L</w:t>
            </w:r>
            <w:r w:rsidRPr="00B77B67">
              <w:rPr>
                <w:rFonts w:eastAsiaTheme="minorEastAsia"/>
                <w:sz w:val="21"/>
                <w:szCs w:val="21"/>
              </w:rPr>
              <w:t>ymphocyte</w:t>
            </w:r>
          </w:p>
        </w:tc>
        <w:tc>
          <w:tcPr>
            <w:tcW w:w="1170" w:type="dxa"/>
            <w:vAlign w:val="center"/>
          </w:tcPr>
          <w:p w14:paraId="335BFAC2" w14:textId="570426C5"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28" w:type="dxa"/>
            <w:vAlign w:val="center"/>
          </w:tcPr>
          <w:p w14:paraId="6AAFA31D" w14:textId="30E56FE8"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41" w:type="dxa"/>
            <w:vAlign w:val="center"/>
          </w:tcPr>
          <w:p w14:paraId="6F118A0A" w14:textId="6D02D698"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c>
          <w:tcPr>
            <w:tcW w:w="1298" w:type="dxa"/>
            <w:vAlign w:val="center"/>
          </w:tcPr>
          <w:p w14:paraId="0EE9A12A" w14:textId="20EF71B8" w:rsidR="00DA2443" w:rsidRPr="00B77B67" w:rsidRDefault="0031208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r>
      <w:tr w:rsidR="006C0F0B" w14:paraId="16FB057D" w14:textId="77777777" w:rsidTr="001F0188">
        <w:tc>
          <w:tcPr>
            <w:tcW w:w="1144" w:type="dxa"/>
            <w:vAlign w:val="center"/>
          </w:tcPr>
          <w:p w14:paraId="13F5A2A0" w14:textId="0C82A6E3"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fldChar w:fldCharType="begin"/>
            </w:r>
            <w:r w:rsidR="005A53E4">
              <w:rPr>
                <w:rFonts w:eastAsiaTheme="minorEastAsia"/>
                <w:sz w:val="21"/>
                <w:szCs w:val="21"/>
              </w:rPr>
              <w:instrText xml:space="preserve"> ADDIN EN.CITE &lt;EndNote&gt;&lt;Cite&gt;&lt;Author&gt;Chen&lt;/Author&gt;&lt;Year&gt;2014&lt;/Year&gt;&lt;RecNum&gt;4573&lt;/RecNum&gt;&lt;DisplayText&gt;[20]&lt;/DisplayText&gt;&lt;record&gt;&lt;rec-number&gt;4573&lt;/rec-number&gt;&lt;foreign-keys&gt;&lt;key app="EN" db-id="rsxz9rs0q292vjerpax5rxsad59rp2ttf5w2" timestamp="1731684287"&gt;4573&lt;/key&gt;&lt;key app="ENWeb" db-id=""&gt;0&lt;/key&gt;&lt;/foreign-keys&gt;&lt;ref-type name="Journal Article"&gt;17&lt;/ref-type&gt;&lt;contributors&gt;&lt;authors&gt;&lt;author&gt;Chen, Nai-Chin&lt;/author&gt;&lt;author&gt;Chen, Chun-Hong&lt;/author&gt;&lt;author&gt;Chen, Ming-Kun&lt;/author&gt;&lt;author&gt;Jang, Ling-Sheng&lt;/author&gt;&lt;author&gt;Wang, Min-Haw&lt;/author&gt;&lt;/authors&gt;&lt;/contributors&gt;&lt;titles&gt;&lt;title&gt;Single-cell trapping and impedance measurement utilizing dielectrophoresis in a parallel-plate microfluidic device&lt;/title&gt;&lt;secondary-title&gt;Sensors and Actuators B: Chemical&lt;/secondary-title&gt;&lt;/titles&gt;&lt;periodical&gt;&lt;full-title&gt;Sensors and Actuators B: Chemical&lt;/full-title&gt;&lt;/periodical&gt;&lt;pages&gt;570-577&lt;/pages&gt;&lt;volume&gt;190&lt;/volume&gt;&lt;section&gt;570&lt;/section&gt;&lt;dates&gt;&lt;year&gt;2014&lt;/year&gt;&lt;/dates&gt;&lt;isbn&gt;09254005&lt;/isbn&gt;&lt;urls&gt;&lt;/urls&gt;&lt;electronic-resource-num&gt;10.1016/j.snb.2013.08.104&lt;/electronic-resource-num&gt;&lt;/record&gt;&lt;/Cite&gt;&lt;/EndNote&gt;</w:instrText>
            </w:r>
            <w:r w:rsidRPr="00B77B67">
              <w:rPr>
                <w:rFonts w:eastAsiaTheme="minorEastAsia"/>
                <w:sz w:val="21"/>
                <w:szCs w:val="21"/>
              </w:rPr>
              <w:fldChar w:fldCharType="separate"/>
            </w:r>
            <w:r w:rsidR="005A53E4">
              <w:rPr>
                <w:rFonts w:eastAsiaTheme="minorEastAsia"/>
                <w:noProof/>
                <w:sz w:val="21"/>
                <w:szCs w:val="21"/>
              </w:rPr>
              <w:t>[20]</w:t>
            </w:r>
            <w:r w:rsidRPr="00B77B67">
              <w:rPr>
                <w:rFonts w:eastAsiaTheme="minorEastAsia"/>
                <w:sz w:val="21"/>
                <w:szCs w:val="21"/>
              </w:rPr>
              <w:fldChar w:fldCharType="end"/>
            </w:r>
          </w:p>
        </w:tc>
        <w:tc>
          <w:tcPr>
            <w:tcW w:w="1550" w:type="dxa"/>
            <w:vMerge w:val="restart"/>
            <w:vAlign w:val="center"/>
          </w:tcPr>
          <w:p w14:paraId="516C96BC" w14:textId="046BCED1" w:rsidR="00875406" w:rsidRPr="00B77B67" w:rsidRDefault="00875406" w:rsidP="00B77B67">
            <w:pPr>
              <w:widowControl/>
              <w:spacing w:line="240" w:lineRule="auto"/>
              <w:ind w:firstLineChars="0" w:firstLine="0"/>
              <w:jc w:val="center"/>
              <w:rPr>
                <w:rFonts w:eastAsiaTheme="minorEastAsia"/>
                <w:sz w:val="21"/>
                <w:szCs w:val="21"/>
              </w:rPr>
            </w:pPr>
            <w:r w:rsidRPr="00B77B67">
              <w:rPr>
                <w:sz w:val="21"/>
                <w:szCs w:val="21"/>
              </w:rPr>
              <w:t>Electrode microtrap</w:t>
            </w:r>
          </w:p>
        </w:tc>
        <w:tc>
          <w:tcPr>
            <w:tcW w:w="1275" w:type="dxa"/>
            <w:vAlign w:val="center"/>
          </w:tcPr>
          <w:p w14:paraId="4DDF967E" w14:textId="0BC2E0EB"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H</w:t>
            </w:r>
            <w:r w:rsidRPr="00B77B67">
              <w:rPr>
                <w:rFonts w:eastAsiaTheme="minorEastAsia"/>
                <w:sz w:val="21"/>
                <w:szCs w:val="21"/>
              </w:rPr>
              <w:t>ela</w:t>
            </w:r>
          </w:p>
        </w:tc>
        <w:tc>
          <w:tcPr>
            <w:tcW w:w="1170" w:type="dxa"/>
            <w:vAlign w:val="center"/>
          </w:tcPr>
          <w:p w14:paraId="159D44B4" w14:textId="1B282DC4"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28" w:type="dxa"/>
            <w:vAlign w:val="center"/>
          </w:tcPr>
          <w:p w14:paraId="4D617A91" w14:textId="27302705"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41" w:type="dxa"/>
            <w:vAlign w:val="center"/>
          </w:tcPr>
          <w:p w14:paraId="2FA7E9F6" w14:textId="7D55A9E7"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c>
          <w:tcPr>
            <w:tcW w:w="1298" w:type="dxa"/>
            <w:vAlign w:val="center"/>
          </w:tcPr>
          <w:p w14:paraId="57C761AD" w14:textId="5A6400DF"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r>
      <w:tr w:rsidR="006C0F0B" w14:paraId="113C3135" w14:textId="77777777" w:rsidTr="001F0188">
        <w:tc>
          <w:tcPr>
            <w:tcW w:w="1144" w:type="dxa"/>
            <w:vAlign w:val="center"/>
          </w:tcPr>
          <w:p w14:paraId="370E4582" w14:textId="19C26E4F"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fldChar w:fldCharType="begin"/>
            </w:r>
            <w:r w:rsidRPr="00B77B67">
              <w:rPr>
                <w:rFonts w:eastAsiaTheme="minorEastAsia"/>
                <w:sz w:val="21"/>
                <w:szCs w:val="21"/>
              </w:rPr>
              <w:instrText xml:space="preserve"> ADDIN EN.CITE &lt;EndNote&gt;&lt;Cite&gt;&lt;Author&gt;Zhang&lt;/Author&gt;&lt;Year&gt;2020&lt;/Year&gt;&lt;RecNum&gt;1794&lt;/RecNum&gt;&lt;DisplayText&gt;[7]&lt;/DisplayText&gt;&lt;record&gt;&lt;rec-number&gt;1794&lt;/rec-number&gt;&lt;foreign-keys&gt;&lt;key app="EN" db-id="rsxz9rs0q292vjerpax5rxsad59rp2ttf5w2" timestamp="1687920511"&gt;1794&lt;/key&gt;&lt;/foreign-keys&gt;&lt;ref-type name="Journal Article"&gt;17&lt;/ref-type&gt;&lt;contributors&gt;&lt;authors&gt;&lt;author&gt;Zhang, Z. Z.&lt;/author&gt;&lt;author&gt;Zheng, T. Y.&lt;/author&gt;&lt;author&gt;Zhu, R.&lt;/author&gt;&lt;/authors&gt;&lt;/contributors&gt;&lt;titles&gt;&lt;title&gt;Characterization of single-cell biophysical properties and cell type classification using dielectrophoresis model reduction method&lt;/title&gt;&lt;secondary-title&gt;Sensors and Actuators B-Chemical&lt;/secondary-title&gt;&lt;/titles&gt;&lt;periodical&gt;&lt;full-title&gt;Sensors and Actuators B-Chemical&lt;/full-title&gt;&lt;/periodical&gt;&lt;pages&gt;127326&lt;/pages&gt;&lt;volume&gt;304&lt;/volume&gt;&lt;dates&gt;&lt;year&gt;2020&lt;/year&gt;&lt;pub-dates&gt;&lt;date&gt;Feb&lt;/date&gt;&lt;/pub-dates&gt;&lt;/dates&gt;&lt;accession-num&gt;WOS:000500702500032&lt;/accession-num&gt;&lt;urls&gt;&lt;related-urls&gt;&lt;url&gt;&lt;style face="underline" font="default" size="100%"&gt;&amp;lt;Go to ISI&amp;gt;://WOS:000500702500032&lt;/style&gt;&lt;/url&gt;&lt;url&gt;https://www.sciencedirect.com/science/article/pii/S0925400519315254?via%3Dihub&lt;/url&gt;&lt;/related-urls&gt;&lt;/urls&gt;&lt;custom7&gt;127326&lt;/custom7&gt;&lt;electronic-resource-num&gt;10.1016/j.snb.2019.127326&lt;/electronic-resource-num&gt;&lt;/record&gt;&lt;/Cite&gt;&lt;/EndNote&gt;</w:instrText>
            </w:r>
            <w:r w:rsidRPr="00B77B67">
              <w:rPr>
                <w:rFonts w:eastAsiaTheme="minorEastAsia"/>
                <w:sz w:val="21"/>
                <w:szCs w:val="21"/>
              </w:rPr>
              <w:fldChar w:fldCharType="separate"/>
            </w:r>
            <w:r w:rsidRPr="00B77B67">
              <w:rPr>
                <w:rFonts w:eastAsiaTheme="minorEastAsia"/>
                <w:noProof/>
                <w:sz w:val="21"/>
                <w:szCs w:val="21"/>
              </w:rPr>
              <w:t>[7]</w:t>
            </w:r>
            <w:r w:rsidRPr="00B77B67">
              <w:rPr>
                <w:rFonts w:eastAsiaTheme="minorEastAsia"/>
                <w:sz w:val="21"/>
                <w:szCs w:val="21"/>
              </w:rPr>
              <w:fldChar w:fldCharType="end"/>
            </w:r>
          </w:p>
        </w:tc>
        <w:tc>
          <w:tcPr>
            <w:tcW w:w="1550" w:type="dxa"/>
            <w:vMerge/>
            <w:vAlign w:val="center"/>
          </w:tcPr>
          <w:p w14:paraId="398D4F70" w14:textId="77777777" w:rsidR="00875406" w:rsidRPr="00B77B67" w:rsidRDefault="00875406" w:rsidP="00B77B67">
            <w:pPr>
              <w:widowControl/>
              <w:spacing w:line="240" w:lineRule="auto"/>
              <w:ind w:firstLineChars="0" w:firstLine="0"/>
              <w:jc w:val="center"/>
              <w:rPr>
                <w:rFonts w:eastAsiaTheme="minorEastAsia"/>
                <w:sz w:val="21"/>
                <w:szCs w:val="21"/>
              </w:rPr>
            </w:pPr>
          </w:p>
        </w:tc>
        <w:tc>
          <w:tcPr>
            <w:tcW w:w="1275" w:type="dxa"/>
            <w:vAlign w:val="center"/>
          </w:tcPr>
          <w:p w14:paraId="7D2D52E7" w14:textId="4037C3E2"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H</w:t>
            </w:r>
            <w:r w:rsidRPr="00B77B67">
              <w:rPr>
                <w:rFonts w:eastAsiaTheme="minorEastAsia"/>
                <w:sz w:val="21"/>
                <w:szCs w:val="21"/>
              </w:rPr>
              <w:t>ela</w:t>
            </w:r>
            <w:r w:rsidRPr="00B77B67">
              <w:rPr>
                <w:rFonts w:eastAsiaTheme="minorEastAsia" w:hint="eastAsia"/>
                <w:sz w:val="21"/>
                <w:szCs w:val="21"/>
              </w:rPr>
              <w:t>,</w:t>
            </w:r>
            <w:r w:rsidRPr="00B77B67">
              <w:rPr>
                <w:rFonts w:eastAsiaTheme="minorEastAsia"/>
                <w:sz w:val="21"/>
                <w:szCs w:val="21"/>
              </w:rPr>
              <w:t xml:space="preserve"> MCF-7, </w:t>
            </w:r>
            <w:proofErr w:type="spellStart"/>
            <w:r w:rsidRPr="00B77B67">
              <w:rPr>
                <w:rFonts w:eastAsiaTheme="minorEastAsia"/>
                <w:sz w:val="21"/>
                <w:szCs w:val="21"/>
              </w:rPr>
              <w:t>Junkat</w:t>
            </w:r>
            <w:proofErr w:type="spellEnd"/>
            <w:r w:rsidRPr="00B77B67">
              <w:rPr>
                <w:rFonts w:eastAsiaTheme="minorEastAsia"/>
                <w:sz w:val="21"/>
                <w:szCs w:val="21"/>
              </w:rPr>
              <w:t xml:space="preserve"> and GM12878</w:t>
            </w:r>
          </w:p>
        </w:tc>
        <w:tc>
          <w:tcPr>
            <w:tcW w:w="1170" w:type="dxa"/>
            <w:vAlign w:val="center"/>
          </w:tcPr>
          <w:p w14:paraId="4ED2523E" w14:textId="49391A5C"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28" w:type="dxa"/>
            <w:vAlign w:val="center"/>
          </w:tcPr>
          <w:p w14:paraId="75A9E4C5" w14:textId="2BC92E8A"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41" w:type="dxa"/>
            <w:vAlign w:val="center"/>
          </w:tcPr>
          <w:p w14:paraId="11BA4804" w14:textId="5D1D7C84"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c>
          <w:tcPr>
            <w:tcW w:w="1298" w:type="dxa"/>
            <w:vAlign w:val="center"/>
          </w:tcPr>
          <w:p w14:paraId="32696B0A" w14:textId="4F3EC3E5"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r>
      <w:tr w:rsidR="006C0F0B" w14:paraId="226E4E22" w14:textId="77777777" w:rsidTr="001F0188">
        <w:tc>
          <w:tcPr>
            <w:tcW w:w="1144" w:type="dxa"/>
            <w:vAlign w:val="center"/>
          </w:tcPr>
          <w:p w14:paraId="4D38782C" w14:textId="67CFD268" w:rsidR="00875406" w:rsidRPr="00B77B67" w:rsidRDefault="00875406"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fldChar w:fldCharType="begin"/>
            </w:r>
            <w:r w:rsidR="005A53E4">
              <w:rPr>
                <w:rFonts w:eastAsiaTheme="minorEastAsia"/>
                <w:sz w:val="21"/>
                <w:szCs w:val="21"/>
              </w:rPr>
              <w:instrText xml:space="preserve"> ADDIN EN.CITE &lt;EndNote&gt;&lt;Cite&gt;&lt;Author&gt;Manczak&lt;/Author&gt;&lt;Year&gt;2019&lt;/Year&gt;&lt;RecNum&gt;4544&lt;/RecNum&gt;&lt;DisplayText&gt;[21]&lt;/DisplayText&gt;&lt;record&gt;&lt;rec-number&gt;4544&lt;/rec-number&gt;&lt;foreign-keys&gt;&lt;key app="EN" db-id="rsxz9rs0q292vjerpax5rxsad59rp2ttf5w2" timestamp="1731658871"&gt;4544&lt;/key&gt;&lt;/foreign-keys&gt;&lt;ref-type name="Journal Article"&gt;17&lt;/ref-type&gt;&lt;contributors&gt;&lt;authors&gt;&lt;author&gt;Manczak, R.&lt;/author&gt;&lt;author&gt;Saada, S.&lt;/author&gt;&lt;author&gt;Provent, T.&lt;/author&gt;&lt;author&gt;Dalmay, C.&lt;/author&gt;&lt;author&gt;Bessette, B.&lt;/author&gt;&lt;author&gt;Bégaud, G.&lt;/author&gt;&lt;author&gt;Battu, S.&lt;/author&gt;&lt;author&gt;Blondy, P.&lt;/author&gt;&lt;author&gt;Jauberteau, M. O.&lt;/author&gt;&lt;author&gt;Kaynak, C. B.&lt;/author&gt;&lt;author&gt;Kaynak, M.&lt;/author&gt;&lt;author&gt;Palego, C.&lt;/author&gt;&lt;author&gt;Lalloué, F.&lt;/author&gt;&lt;author&gt;Pothier, A.&lt;/author&gt;&lt;/authors&gt;&lt;/contributors&gt;&lt;titles&gt;&lt;title&gt;UHF-Dielectrophoresis Crossover Frequency as a New Marker for Discrimination of Glioblastoma Undifferentiated Cells&lt;/title&gt;&lt;secondary-title&gt;Ieee Journal of Electromagnetics Rf and Microwaves in Medicine and Biology&lt;/secondary-title&gt;&lt;/titles&gt;&lt;periodical&gt;&lt;full-title&gt;Ieee Journal of Electromagnetics Rf and Microwaves in Medicine and Biology&lt;/full-title&gt;&lt;/periodical&gt;&lt;pages&gt;191-198&lt;/pages&gt;&lt;volume&gt;3&lt;/volume&gt;&lt;number&gt;3&lt;/number&gt;&lt;dates&gt;&lt;year&gt;2019&lt;/year&gt;&lt;pub-dates&gt;&lt;date&gt;Sep&lt;/date&gt;&lt;/pub-dates&gt;&lt;/dates&gt;&lt;accession-num&gt;WOS:000722636400006&lt;/accession-num&gt;&lt;urls&gt;&lt;related-urls&gt;&lt;url&gt;&lt;style face="underline" font="default" size="100%"&gt;&amp;lt;Go to ISI&amp;gt;://WOS:000722636400006&lt;/style&gt;&lt;/url&gt;&lt;url&gt;&lt;style face="underline" font="default" size="100%"&gt;https://ieeexplore.ieee.org/stampPDF/getPDF.jsp?tp=&amp;amp;arnumber=8631175&amp;amp;ref=&lt;/style&gt;&lt;/url&gt;&lt;/related-urls&gt;&lt;/urls&gt;&lt;electronic-resource-num&gt;10.1109/jerm.2019.2895539&lt;/electronic-resource-num&gt;&lt;/record&gt;&lt;/Cite&gt;&lt;/EndNote&gt;</w:instrText>
            </w:r>
            <w:r w:rsidRPr="00B77B67">
              <w:rPr>
                <w:rFonts w:eastAsiaTheme="minorEastAsia"/>
                <w:sz w:val="21"/>
                <w:szCs w:val="21"/>
              </w:rPr>
              <w:fldChar w:fldCharType="separate"/>
            </w:r>
            <w:r w:rsidR="005A53E4">
              <w:rPr>
                <w:rFonts w:eastAsiaTheme="minorEastAsia"/>
                <w:noProof/>
                <w:sz w:val="21"/>
                <w:szCs w:val="21"/>
              </w:rPr>
              <w:t>[21]</w:t>
            </w:r>
            <w:r w:rsidRPr="00B77B67">
              <w:rPr>
                <w:rFonts w:eastAsiaTheme="minorEastAsia"/>
                <w:sz w:val="21"/>
                <w:szCs w:val="21"/>
              </w:rPr>
              <w:fldChar w:fldCharType="end"/>
            </w:r>
          </w:p>
        </w:tc>
        <w:tc>
          <w:tcPr>
            <w:tcW w:w="1550" w:type="dxa"/>
            <w:vMerge/>
            <w:vAlign w:val="center"/>
          </w:tcPr>
          <w:p w14:paraId="0A67197D" w14:textId="77777777" w:rsidR="00875406" w:rsidRPr="00B77B67" w:rsidRDefault="00875406" w:rsidP="00B77B67">
            <w:pPr>
              <w:widowControl/>
              <w:spacing w:line="240" w:lineRule="auto"/>
              <w:ind w:firstLineChars="0" w:firstLine="0"/>
              <w:jc w:val="center"/>
              <w:rPr>
                <w:rFonts w:eastAsiaTheme="minorEastAsia"/>
                <w:sz w:val="21"/>
                <w:szCs w:val="21"/>
              </w:rPr>
            </w:pPr>
          </w:p>
        </w:tc>
        <w:tc>
          <w:tcPr>
            <w:tcW w:w="1275" w:type="dxa"/>
            <w:vAlign w:val="center"/>
          </w:tcPr>
          <w:p w14:paraId="30497A4C" w14:textId="3A1A9DDA" w:rsidR="00875406"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U</w:t>
            </w:r>
            <w:r w:rsidRPr="00B77B67">
              <w:rPr>
                <w:rFonts w:eastAsiaTheme="minorEastAsia"/>
                <w:sz w:val="21"/>
                <w:szCs w:val="21"/>
              </w:rPr>
              <w:t>87 and Ln 18</w:t>
            </w:r>
          </w:p>
        </w:tc>
        <w:tc>
          <w:tcPr>
            <w:tcW w:w="1170" w:type="dxa"/>
            <w:vAlign w:val="center"/>
          </w:tcPr>
          <w:p w14:paraId="0DE57DB2" w14:textId="1915F95A" w:rsidR="00875406"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28" w:type="dxa"/>
            <w:vAlign w:val="center"/>
          </w:tcPr>
          <w:p w14:paraId="3813BF1A" w14:textId="63977F88" w:rsidR="00875406"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t>Yes</w:t>
            </w:r>
          </w:p>
        </w:tc>
        <w:tc>
          <w:tcPr>
            <w:tcW w:w="941" w:type="dxa"/>
            <w:vAlign w:val="center"/>
          </w:tcPr>
          <w:p w14:paraId="68970D14" w14:textId="460465E3" w:rsidR="00875406"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c>
          <w:tcPr>
            <w:tcW w:w="1298" w:type="dxa"/>
            <w:vAlign w:val="center"/>
          </w:tcPr>
          <w:p w14:paraId="05DDA0CB" w14:textId="31C59B5E" w:rsidR="00875406"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r>
      <w:tr w:rsidR="00770693" w14:paraId="7BE570F1" w14:textId="77777777" w:rsidTr="001F0188">
        <w:tc>
          <w:tcPr>
            <w:tcW w:w="1144" w:type="dxa"/>
            <w:vAlign w:val="center"/>
          </w:tcPr>
          <w:p w14:paraId="02BE39EF" w14:textId="35268D8C"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fldChar w:fldCharType="begin">
                <w:fldData xml:space="preserve">PEVuZE5vdGU+PENpdGU+PEF1dGhvcj5XdTwvQXV0aG9yPjxZZWFyPjIwMTI8L1llYXI+PFJlY051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</w:fldData>
              </w:fldChar>
            </w:r>
            <w:r w:rsidRPr="00B77B67">
              <w:rPr>
                <w:rFonts w:eastAsiaTheme="minorEastAsia"/>
                <w:sz w:val="21"/>
                <w:szCs w:val="21"/>
              </w:rPr>
              <w:instrText xml:space="preserve"> ADDIN EN.CITE </w:instrText>
            </w:r>
            <w:r w:rsidRPr="00B77B67">
              <w:rPr>
                <w:rFonts w:eastAsiaTheme="minorEastAsia"/>
                <w:sz w:val="21"/>
                <w:szCs w:val="21"/>
              </w:rPr>
              <w:fldChar w:fldCharType="begin">
                <w:fldData xml:space="preserve">PEVuZE5vdGU+PENpdGU+PEF1dGhvcj5XdTwvQXV0aG9yPjxZZWFyPjIwMTI8L1llYXI+PFJlY051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</w:fldData>
              </w:fldChar>
            </w:r>
            <w:r w:rsidRPr="00B77B67">
              <w:rPr>
                <w:rFonts w:eastAsiaTheme="minorEastAsia"/>
                <w:sz w:val="21"/>
                <w:szCs w:val="21"/>
              </w:rPr>
              <w:instrText xml:space="preserve"> ADDIN EN.CITE.DATA </w:instrText>
            </w:r>
            <w:r w:rsidRPr="00B77B67">
              <w:rPr>
                <w:rFonts w:eastAsiaTheme="minorEastAsia"/>
                <w:sz w:val="21"/>
                <w:szCs w:val="21"/>
              </w:rPr>
            </w:r>
            <w:r w:rsidRPr="00B77B67">
              <w:rPr>
                <w:rFonts w:eastAsiaTheme="minorEastAsia"/>
                <w:sz w:val="21"/>
                <w:szCs w:val="21"/>
              </w:rPr>
              <w:fldChar w:fldCharType="end"/>
            </w:r>
            <w:r w:rsidRPr="00B77B67">
              <w:rPr>
                <w:rFonts w:eastAsiaTheme="minorEastAsia"/>
                <w:sz w:val="21"/>
                <w:szCs w:val="21"/>
              </w:rPr>
            </w:r>
            <w:r w:rsidRPr="00B77B67">
              <w:rPr>
                <w:rFonts w:eastAsiaTheme="minorEastAsia"/>
                <w:sz w:val="21"/>
                <w:szCs w:val="21"/>
              </w:rPr>
              <w:fldChar w:fldCharType="separate"/>
            </w:r>
            <w:r w:rsidRPr="00B77B67">
              <w:rPr>
                <w:rFonts w:eastAsiaTheme="minorEastAsia"/>
                <w:noProof/>
                <w:sz w:val="21"/>
                <w:szCs w:val="21"/>
              </w:rPr>
              <w:t>[6]</w:t>
            </w:r>
            <w:r w:rsidRPr="00B77B67">
              <w:rPr>
                <w:rFonts w:eastAsiaTheme="minorEastAsia"/>
                <w:sz w:val="21"/>
                <w:szCs w:val="21"/>
              </w:rPr>
              <w:fldChar w:fldCharType="end"/>
            </w:r>
          </w:p>
        </w:tc>
        <w:tc>
          <w:tcPr>
            <w:tcW w:w="1550" w:type="dxa"/>
            <w:vMerge w:val="restart"/>
            <w:vAlign w:val="center"/>
          </w:tcPr>
          <w:p w14:paraId="56C1364D" w14:textId="40324DF3"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t>Interdigital electrode</w:t>
            </w:r>
          </w:p>
        </w:tc>
        <w:tc>
          <w:tcPr>
            <w:tcW w:w="1275" w:type="dxa"/>
            <w:vAlign w:val="center"/>
          </w:tcPr>
          <w:p w14:paraId="4D4D15D2" w14:textId="1B67F669"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H</w:t>
            </w:r>
            <w:r w:rsidRPr="00B77B67">
              <w:rPr>
                <w:rFonts w:eastAsiaTheme="minorEastAsia"/>
                <w:sz w:val="21"/>
                <w:szCs w:val="21"/>
              </w:rPr>
              <w:t>t-29 and RBC</w:t>
            </w:r>
          </w:p>
        </w:tc>
        <w:tc>
          <w:tcPr>
            <w:tcW w:w="1170" w:type="dxa"/>
            <w:vAlign w:val="center"/>
          </w:tcPr>
          <w:p w14:paraId="214AEEB6" w14:textId="004A4F3C"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N</w:t>
            </w:r>
            <w:r w:rsidRPr="00B77B67">
              <w:rPr>
                <w:rFonts w:eastAsiaTheme="minorEastAsia"/>
                <w:sz w:val="21"/>
                <w:szCs w:val="21"/>
              </w:rPr>
              <w:t>o</w:t>
            </w:r>
          </w:p>
        </w:tc>
        <w:tc>
          <w:tcPr>
            <w:tcW w:w="928" w:type="dxa"/>
            <w:vAlign w:val="center"/>
          </w:tcPr>
          <w:p w14:paraId="52B4724A" w14:textId="2C54B078"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41" w:type="dxa"/>
            <w:vAlign w:val="center"/>
          </w:tcPr>
          <w:p w14:paraId="6F91673B" w14:textId="4802B16D"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c>
          <w:tcPr>
            <w:tcW w:w="1298" w:type="dxa"/>
            <w:vAlign w:val="center"/>
          </w:tcPr>
          <w:p w14:paraId="38324748" w14:textId="2A5D8787"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r>
      <w:tr w:rsidR="006C0F0B" w14:paraId="0CBD6A14" w14:textId="77777777" w:rsidTr="001F0188">
        <w:tc>
          <w:tcPr>
            <w:tcW w:w="1144" w:type="dxa"/>
            <w:tcBorders>
              <w:bottom w:val="single" w:sz="12" w:space="0" w:color="auto"/>
            </w:tcBorders>
            <w:vAlign w:val="center"/>
          </w:tcPr>
          <w:p w14:paraId="6D54C046" w14:textId="53236503"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sz w:val="21"/>
                <w:szCs w:val="21"/>
              </w:rPr>
              <w:fldChar w:fldCharType="begin">
                <w:fldData xml:space="preserve">PEVuZE5vdGU+PENpdGU+PEF1dGhvcj5EZW1pcmNhbiBZYWxjaW48L0F1dGhvcj48WWVhcj4yMDIx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</w:fldData>
              </w:fldChar>
            </w:r>
            <w:r w:rsidR="005A53E4">
              <w:rPr>
                <w:rFonts w:eastAsiaTheme="minorEastAsia"/>
                <w:sz w:val="21"/>
                <w:szCs w:val="21"/>
              </w:rPr>
              <w:instrText xml:space="preserve"> ADDIN EN.CITE </w:instrText>
            </w:r>
            <w:r w:rsidR="005A53E4">
              <w:rPr>
                <w:rFonts w:eastAsiaTheme="minorEastAsia"/>
                <w:sz w:val="21"/>
                <w:szCs w:val="21"/>
              </w:rPr>
              <w:fldChar w:fldCharType="begin">
                <w:fldData xml:space="preserve">PEVuZE5vdGU+PENpdGU+PEF1dGhvcj5EZW1pcmNhbiBZYWxjaW48L0F1dGhvcj48WWVhcj4yMDIx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</w:fldData>
              </w:fldChar>
            </w:r>
            <w:r w:rsidR="005A53E4">
              <w:rPr>
                <w:rFonts w:eastAsiaTheme="minorEastAsia"/>
                <w:sz w:val="21"/>
                <w:szCs w:val="21"/>
              </w:rPr>
              <w:instrText xml:space="preserve"> ADDIN EN.CITE.DATA </w:instrText>
            </w:r>
            <w:r w:rsidR="005A53E4">
              <w:rPr>
                <w:rFonts w:eastAsiaTheme="minorEastAsia"/>
                <w:sz w:val="21"/>
                <w:szCs w:val="21"/>
              </w:rPr>
            </w:r>
            <w:r w:rsidR="005A53E4">
              <w:rPr>
                <w:rFonts w:eastAsiaTheme="minorEastAsia"/>
                <w:sz w:val="21"/>
                <w:szCs w:val="21"/>
              </w:rPr>
              <w:fldChar w:fldCharType="end"/>
            </w:r>
            <w:r w:rsidRPr="00B77B67">
              <w:rPr>
                <w:rFonts w:eastAsiaTheme="minorEastAsia"/>
                <w:sz w:val="21"/>
                <w:szCs w:val="21"/>
              </w:rPr>
            </w:r>
            <w:r w:rsidRPr="00B77B67">
              <w:rPr>
                <w:rFonts w:eastAsiaTheme="minorEastAsia"/>
                <w:sz w:val="21"/>
                <w:szCs w:val="21"/>
              </w:rPr>
              <w:fldChar w:fldCharType="separate"/>
            </w:r>
            <w:r w:rsidR="005A53E4">
              <w:rPr>
                <w:rFonts w:eastAsiaTheme="minorEastAsia"/>
                <w:noProof/>
                <w:sz w:val="21"/>
                <w:szCs w:val="21"/>
              </w:rPr>
              <w:t>[22]</w:t>
            </w:r>
            <w:r w:rsidRPr="00B77B67">
              <w:rPr>
                <w:rFonts w:eastAsiaTheme="minorEastAsia"/>
                <w:sz w:val="21"/>
                <w:szCs w:val="21"/>
              </w:rPr>
              <w:fldChar w:fldCharType="end"/>
            </w:r>
          </w:p>
        </w:tc>
        <w:tc>
          <w:tcPr>
            <w:tcW w:w="1550" w:type="dxa"/>
            <w:vMerge/>
            <w:tcBorders>
              <w:bottom w:val="single" w:sz="12" w:space="0" w:color="auto"/>
            </w:tcBorders>
            <w:vAlign w:val="center"/>
          </w:tcPr>
          <w:p w14:paraId="6761395C" w14:textId="77777777" w:rsidR="00770693" w:rsidRPr="00B77B67" w:rsidRDefault="00770693" w:rsidP="00B77B67">
            <w:pPr>
              <w:widowControl/>
              <w:spacing w:line="240" w:lineRule="auto"/>
              <w:ind w:firstLineChars="0" w:firstLine="0"/>
              <w:jc w:val="center"/>
              <w:rPr>
                <w:rFonts w:eastAsiaTheme="minorEastAsia"/>
                <w:sz w:val="21"/>
                <w:szCs w:val="21"/>
              </w:rPr>
            </w:pPr>
          </w:p>
        </w:tc>
        <w:tc>
          <w:tcPr>
            <w:tcW w:w="1275" w:type="dxa"/>
            <w:tcBorders>
              <w:bottom w:val="single" w:sz="12" w:space="0" w:color="auto"/>
            </w:tcBorders>
            <w:vAlign w:val="center"/>
          </w:tcPr>
          <w:p w14:paraId="17E2690C" w14:textId="606E4C43"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K</w:t>
            </w:r>
            <w:r w:rsidRPr="00B77B67">
              <w:rPr>
                <w:rFonts w:eastAsiaTheme="minorEastAsia"/>
                <w:sz w:val="21"/>
                <w:szCs w:val="21"/>
              </w:rPr>
              <w:t>562</w:t>
            </w:r>
          </w:p>
        </w:tc>
        <w:tc>
          <w:tcPr>
            <w:tcW w:w="1170" w:type="dxa"/>
            <w:tcBorders>
              <w:bottom w:val="single" w:sz="12" w:space="0" w:color="auto"/>
            </w:tcBorders>
            <w:vAlign w:val="center"/>
          </w:tcPr>
          <w:p w14:paraId="63E4B70A" w14:textId="077BB175"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28" w:type="dxa"/>
            <w:tcBorders>
              <w:bottom w:val="single" w:sz="12" w:space="0" w:color="auto"/>
            </w:tcBorders>
            <w:vAlign w:val="center"/>
          </w:tcPr>
          <w:p w14:paraId="584EF7FD" w14:textId="3B2FD786"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Y</w:t>
            </w:r>
            <w:r w:rsidRPr="00B77B67">
              <w:rPr>
                <w:rFonts w:eastAsiaTheme="minorEastAsia"/>
                <w:sz w:val="21"/>
                <w:szCs w:val="21"/>
              </w:rPr>
              <w:t>es</w:t>
            </w:r>
          </w:p>
        </w:tc>
        <w:tc>
          <w:tcPr>
            <w:tcW w:w="941" w:type="dxa"/>
            <w:tcBorders>
              <w:bottom w:val="single" w:sz="12" w:space="0" w:color="auto"/>
            </w:tcBorders>
            <w:vAlign w:val="center"/>
          </w:tcPr>
          <w:p w14:paraId="688C7A54" w14:textId="0E5C0700"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5</w:t>
            </w:r>
            <w:r w:rsidRPr="00B77B67">
              <w:rPr>
                <w:rFonts w:eastAsiaTheme="minorEastAsia"/>
                <w:sz w:val="21"/>
                <w:szCs w:val="21"/>
              </w:rPr>
              <w:t>5 %</w:t>
            </w:r>
          </w:p>
        </w:tc>
        <w:tc>
          <w:tcPr>
            <w:tcW w:w="1298" w:type="dxa"/>
            <w:tcBorders>
              <w:bottom w:val="single" w:sz="12" w:space="0" w:color="auto"/>
            </w:tcBorders>
            <w:vAlign w:val="center"/>
          </w:tcPr>
          <w:p w14:paraId="703DC50D" w14:textId="7B8530D6" w:rsidR="00770693" w:rsidRPr="00B77B67" w:rsidRDefault="00770693" w:rsidP="00B77B67">
            <w:pPr>
              <w:widowControl/>
              <w:spacing w:line="240" w:lineRule="auto"/>
              <w:ind w:firstLineChars="0" w:firstLine="0"/>
              <w:jc w:val="center"/>
              <w:rPr>
                <w:rFonts w:eastAsiaTheme="minorEastAsia"/>
                <w:sz w:val="21"/>
                <w:szCs w:val="21"/>
              </w:rPr>
            </w:pPr>
            <w:r w:rsidRPr="00B77B67">
              <w:rPr>
                <w:rFonts w:eastAsiaTheme="minorEastAsia" w:hint="eastAsia"/>
                <w:sz w:val="21"/>
                <w:szCs w:val="21"/>
              </w:rPr>
              <w:t>/</w:t>
            </w:r>
          </w:p>
        </w:tc>
      </w:tr>
    </w:tbl>
    <w:p w14:paraId="2D5C52BE" w14:textId="26CCD232" w:rsidR="003E1000" w:rsidRDefault="003E1000">
      <w:pPr>
        <w:widowControl/>
        <w:spacing w:line="240" w:lineRule="auto"/>
        <w:ind w:firstLineChars="0" w:firstLine="0"/>
        <w:jc w:val="left"/>
        <w:rPr>
          <w:rFonts w:eastAsiaTheme="minorEastAsia"/>
        </w:rPr>
      </w:pPr>
      <w:r>
        <w:rPr>
          <w:rFonts w:eastAsiaTheme="minorEastAsia"/>
        </w:rPr>
        <w:br w:type="page"/>
      </w:r>
    </w:p>
    <w:p w14:paraId="492B2E9E" w14:textId="6A83CB0C" w:rsidR="007754DE" w:rsidRDefault="007754DE" w:rsidP="007754DE">
      <w:pPr>
        <w:pStyle w:val="1"/>
        <w:rPr>
          <w:rFonts w:eastAsiaTheme="minorEastAsia"/>
        </w:rPr>
      </w:pPr>
      <w:r>
        <w:rPr>
          <w:rFonts w:eastAsiaTheme="minorEastAsia" w:hint="eastAsia"/>
        </w:rPr>
        <w:lastRenderedPageBreak/>
        <w:t>R</w:t>
      </w:r>
      <w:r>
        <w:rPr>
          <w:rFonts w:eastAsiaTheme="minorEastAsia"/>
        </w:rPr>
        <w:t>eference</w:t>
      </w:r>
    </w:p>
    <w:p w14:paraId="05B1FD78" w14:textId="77777777" w:rsidR="005A53E4" w:rsidRPr="005A53E4" w:rsidRDefault="007754DE" w:rsidP="00424F84">
      <w:pPr>
        <w:pStyle w:val="EndNoteBibliography"/>
        <w:ind w:left="480" w:hangingChars="200" w:hanging="480"/>
      </w:pPr>
      <w:r>
        <w:rPr>
          <w:rFonts w:eastAsiaTheme="minorEastAsia"/>
        </w:rPr>
        <w:fldChar w:fldCharType="begin"/>
      </w:r>
      <w:r>
        <w:rPr>
          <w:rFonts w:eastAsiaTheme="minorEastAsia"/>
        </w:rPr>
        <w:instrText xml:space="preserve"> ADDIN EN.REFLIST </w:instrText>
      </w:r>
      <w:r>
        <w:rPr>
          <w:rFonts w:eastAsiaTheme="minorEastAsia"/>
        </w:rPr>
        <w:fldChar w:fldCharType="separate"/>
      </w:r>
      <w:r w:rsidR="005A53E4" w:rsidRPr="005A53E4">
        <w:t>1.</w:t>
      </w:r>
      <w:r w:rsidR="005A53E4" w:rsidRPr="005A53E4">
        <w:tab/>
        <w:t xml:space="preserve">Kim D, Sonker M, Ros A: </w:t>
      </w:r>
      <w:r w:rsidR="005A53E4" w:rsidRPr="005A53E4">
        <w:rPr>
          <w:b/>
        </w:rPr>
        <w:t>Dielectrophoresis: From Molecular to Micrometer-Scale Analytes.</w:t>
      </w:r>
      <w:r w:rsidR="005A53E4" w:rsidRPr="005A53E4">
        <w:t xml:space="preserve"> </w:t>
      </w:r>
      <w:r w:rsidR="005A53E4" w:rsidRPr="005A53E4">
        <w:rPr>
          <w:i/>
        </w:rPr>
        <w:t xml:space="preserve">Anal Chem </w:t>
      </w:r>
      <w:r w:rsidR="005A53E4" w:rsidRPr="005A53E4">
        <w:t xml:space="preserve">2019, </w:t>
      </w:r>
      <w:r w:rsidR="005A53E4" w:rsidRPr="005A53E4">
        <w:rPr>
          <w:b/>
        </w:rPr>
        <w:t>91:</w:t>
      </w:r>
      <w:r w:rsidR="005A53E4" w:rsidRPr="005A53E4">
        <w:t>277-295.</w:t>
      </w:r>
    </w:p>
    <w:p w14:paraId="28194C4E" w14:textId="77777777" w:rsidR="005A53E4" w:rsidRPr="005A53E4" w:rsidRDefault="005A53E4" w:rsidP="00424F84">
      <w:pPr>
        <w:pStyle w:val="EndNoteBibliography"/>
        <w:ind w:left="480" w:hangingChars="200" w:hanging="480"/>
      </w:pPr>
      <w:r w:rsidRPr="005A53E4">
        <w:t>2.</w:t>
      </w:r>
      <w:r w:rsidRPr="005A53E4">
        <w:tab/>
        <w:t xml:space="preserve">Jones TB: </w:t>
      </w:r>
      <w:r w:rsidRPr="005A53E4">
        <w:rPr>
          <w:b/>
        </w:rPr>
        <w:t>Basic theory of dielectrophoresis and electrorotation.</w:t>
      </w:r>
      <w:r w:rsidRPr="005A53E4">
        <w:t xml:space="preserve"> </w:t>
      </w:r>
      <w:r w:rsidRPr="005A53E4">
        <w:rPr>
          <w:i/>
        </w:rPr>
        <w:t xml:space="preserve">Ieee Engineering in Medicine and Biology Magazine </w:t>
      </w:r>
      <w:r w:rsidRPr="005A53E4">
        <w:t xml:space="preserve">2003, </w:t>
      </w:r>
      <w:r w:rsidRPr="005A53E4">
        <w:rPr>
          <w:b/>
        </w:rPr>
        <w:t>22:</w:t>
      </w:r>
      <w:r w:rsidRPr="005A53E4">
        <w:t>33-42.</w:t>
      </w:r>
    </w:p>
    <w:p w14:paraId="58EC2DDA" w14:textId="77777777" w:rsidR="005A53E4" w:rsidRPr="005A53E4" w:rsidRDefault="005A53E4" w:rsidP="00424F84">
      <w:pPr>
        <w:pStyle w:val="EndNoteBibliography"/>
        <w:ind w:left="480" w:hangingChars="200" w:hanging="480"/>
      </w:pPr>
      <w:r w:rsidRPr="005A53E4">
        <w:t>3.</w:t>
      </w:r>
      <w:r w:rsidRPr="005A53E4">
        <w:tab/>
        <w:t xml:space="preserve">Pohl HA, Crane JS: </w:t>
      </w:r>
      <w:r w:rsidRPr="005A53E4">
        <w:rPr>
          <w:b/>
        </w:rPr>
        <w:t>DIELECTROPHORETIC FORCE.</w:t>
      </w:r>
      <w:r w:rsidRPr="005A53E4">
        <w:t xml:space="preserve"> </w:t>
      </w:r>
      <w:r w:rsidRPr="005A53E4">
        <w:rPr>
          <w:i/>
        </w:rPr>
        <w:t xml:space="preserve">Journal of Theoretical Biology </w:t>
      </w:r>
      <w:r w:rsidRPr="005A53E4">
        <w:t xml:space="preserve">1972, </w:t>
      </w:r>
      <w:r w:rsidRPr="005A53E4">
        <w:rPr>
          <w:b/>
        </w:rPr>
        <w:t>37:</w:t>
      </w:r>
      <w:r w:rsidRPr="005A53E4">
        <w:t>1-13.</w:t>
      </w:r>
    </w:p>
    <w:p w14:paraId="2FFE04AB" w14:textId="77777777" w:rsidR="005A53E4" w:rsidRPr="005A53E4" w:rsidRDefault="005A53E4" w:rsidP="00424F84">
      <w:pPr>
        <w:pStyle w:val="EndNoteBibliography"/>
        <w:ind w:left="480" w:hangingChars="200" w:hanging="480"/>
      </w:pPr>
      <w:r w:rsidRPr="005A53E4">
        <w:t>4.</w:t>
      </w:r>
      <w:r w:rsidRPr="005A53E4">
        <w:tab/>
        <w:t xml:space="preserve">Ying H, Holzel R, Pethig R, Wang XB: </w:t>
      </w:r>
      <w:r w:rsidRPr="005A53E4">
        <w:rPr>
          <w:b/>
        </w:rPr>
        <w:t>Differences in the ac electrodynamics of viable and nonviable yeast-cells determined through combined dielectrophoresis and electrorotation studies.</w:t>
      </w:r>
      <w:r w:rsidRPr="005A53E4">
        <w:t xml:space="preserve"> </w:t>
      </w:r>
      <w:r w:rsidRPr="005A53E4">
        <w:rPr>
          <w:i/>
        </w:rPr>
        <w:t xml:space="preserve">Physics in Medicine and Biology </w:t>
      </w:r>
      <w:r w:rsidRPr="005A53E4">
        <w:t xml:space="preserve">1992, </w:t>
      </w:r>
      <w:r w:rsidRPr="005A53E4">
        <w:rPr>
          <w:b/>
        </w:rPr>
        <w:t>37:</w:t>
      </w:r>
      <w:r w:rsidRPr="005A53E4">
        <w:t>1499-1517.</w:t>
      </w:r>
    </w:p>
    <w:p w14:paraId="62F99FBD" w14:textId="77777777" w:rsidR="005A53E4" w:rsidRPr="005A53E4" w:rsidRDefault="005A53E4" w:rsidP="00424F84">
      <w:pPr>
        <w:pStyle w:val="EndNoteBibliography"/>
        <w:ind w:left="480" w:hangingChars="200" w:hanging="480"/>
      </w:pPr>
      <w:r w:rsidRPr="005A53E4">
        <w:t>5.</w:t>
      </w:r>
      <w:r w:rsidRPr="005A53E4">
        <w:tab/>
        <w:t xml:space="preserve">Lannin T, Su WW, Gruber C, Cardle I, Huang C, Thege F, Kirby B: </w:t>
      </w:r>
      <w:r w:rsidRPr="005A53E4">
        <w:rPr>
          <w:b/>
        </w:rPr>
        <w:t>Automated electrorotation shows electrokinetic separation of pancreatic cancer cells is robust to acquired chemotherapy resistance, serum starvation, and EMT.</w:t>
      </w:r>
      <w:r w:rsidRPr="005A53E4">
        <w:t xml:space="preserve"> </w:t>
      </w:r>
      <w:r w:rsidRPr="005A53E4">
        <w:rPr>
          <w:i/>
        </w:rPr>
        <w:t xml:space="preserve">Biomicrofluidics </w:t>
      </w:r>
      <w:r w:rsidRPr="005A53E4">
        <w:t xml:space="preserve">2016, </w:t>
      </w:r>
      <w:r w:rsidRPr="005A53E4">
        <w:rPr>
          <w:b/>
        </w:rPr>
        <w:t>10:</w:t>
      </w:r>
      <w:r w:rsidRPr="005A53E4">
        <w:t>064109.</w:t>
      </w:r>
    </w:p>
    <w:p w14:paraId="6FEE103B" w14:textId="77777777" w:rsidR="005A53E4" w:rsidRPr="005A53E4" w:rsidRDefault="005A53E4" w:rsidP="00424F84">
      <w:pPr>
        <w:pStyle w:val="EndNoteBibliography"/>
        <w:ind w:left="480" w:hangingChars="200" w:hanging="480"/>
      </w:pPr>
      <w:r w:rsidRPr="005A53E4">
        <w:t>6.</w:t>
      </w:r>
      <w:r w:rsidRPr="005A53E4">
        <w:tab/>
        <w:t xml:space="preserve">Wu LQ, Yung LYL, Lim KM: </w:t>
      </w:r>
      <w:r w:rsidRPr="005A53E4">
        <w:rPr>
          <w:b/>
        </w:rPr>
        <w:t>Dielectrophoretic capture voltage spectrum for measurement of dielectric properties and separation of cancer cells.</w:t>
      </w:r>
      <w:r w:rsidRPr="005A53E4">
        <w:t xml:space="preserve"> </w:t>
      </w:r>
      <w:r w:rsidRPr="005A53E4">
        <w:rPr>
          <w:i/>
        </w:rPr>
        <w:t xml:space="preserve">Biomicrofluidics </w:t>
      </w:r>
      <w:r w:rsidRPr="005A53E4">
        <w:t xml:space="preserve">2012, </w:t>
      </w:r>
      <w:r w:rsidRPr="005A53E4">
        <w:rPr>
          <w:b/>
        </w:rPr>
        <w:t>6:</w:t>
      </w:r>
      <w:r w:rsidRPr="005A53E4">
        <w:t>014113.</w:t>
      </w:r>
    </w:p>
    <w:p w14:paraId="41070900" w14:textId="77777777" w:rsidR="005A53E4" w:rsidRPr="005A53E4" w:rsidRDefault="005A53E4" w:rsidP="00424F84">
      <w:pPr>
        <w:pStyle w:val="EndNoteBibliography"/>
        <w:ind w:left="480" w:hangingChars="200" w:hanging="480"/>
      </w:pPr>
      <w:r w:rsidRPr="005A53E4">
        <w:t>7.</w:t>
      </w:r>
      <w:r w:rsidRPr="005A53E4">
        <w:tab/>
        <w:t xml:space="preserve">Zhang ZZ, Zheng TY, Zhu R: </w:t>
      </w:r>
      <w:r w:rsidRPr="005A53E4">
        <w:rPr>
          <w:b/>
        </w:rPr>
        <w:t>Characterization of single-cell biophysical properties and cell type classification using dielectrophoresis model reduction method.</w:t>
      </w:r>
      <w:r w:rsidRPr="005A53E4">
        <w:t xml:space="preserve"> </w:t>
      </w:r>
      <w:r w:rsidRPr="005A53E4">
        <w:rPr>
          <w:i/>
        </w:rPr>
        <w:t xml:space="preserve">Sensors and Actuators B-Chemical </w:t>
      </w:r>
      <w:r w:rsidRPr="005A53E4">
        <w:t xml:space="preserve">2020, </w:t>
      </w:r>
      <w:r w:rsidRPr="005A53E4">
        <w:rPr>
          <w:b/>
        </w:rPr>
        <w:t>304:</w:t>
      </w:r>
      <w:r w:rsidRPr="005A53E4">
        <w:t>127326.</w:t>
      </w:r>
    </w:p>
    <w:p w14:paraId="3473276B" w14:textId="77777777" w:rsidR="005A53E4" w:rsidRPr="005A53E4" w:rsidRDefault="005A53E4" w:rsidP="00424F84">
      <w:pPr>
        <w:pStyle w:val="EndNoteBibliography"/>
        <w:ind w:left="480" w:hangingChars="200" w:hanging="480"/>
      </w:pPr>
      <w:r w:rsidRPr="005A53E4">
        <w:t>8.</w:t>
      </w:r>
      <w:r w:rsidRPr="005A53E4">
        <w:tab/>
        <w:t xml:space="preserve">Bahrieh G, Erdem M, Özgür E, Gündüz U, Külah H: </w:t>
      </w:r>
      <w:r w:rsidRPr="005A53E4">
        <w:rPr>
          <w:b/>
        </w:rPr>
        <w:t>Assessment of effects of multi drug resistance on dielectric properties of K562 leukemic cells using electrorotation.</w:t>
      </w:r>
      <w:r w:rsidRPr="005A53E4">
        <w:t xml:space="preserve"> </w:t>
      </w:r>
      <w:r w:rsidRPr="005A53E4">
        <w:rPr>
          <w:i/>
        </w:rPr>
        <w:t xml:space="preserve">RSC Adv </w:t>
      </w:r>
      <w:r w:rsidRPr="005A53E4">
        <w:t xml:space="preserve">2014, </w:t>
      </w:r>
      <w:r w:rsidRPr="005A53E4">
        <w:rPr>
          <w:b/>
        </w:rPr>
        <w:t>4:</w:t>
      </w:r>
      <w:r w:rsidRPr="005A53E4">
        <w:t>44879-44887.</w:t>
      </w:r>
    </w:p>
    <w:p w14:paraId="2B60DD63" w14:textId="77777777" w:rsidR="005A53E4" w:rsidRPr="005A53E4" w:rsidRDefault="005A53E4" w:rsidP="00424F84">
      <w:pPr>
        <w:pStyle w:val="EndNoteBibliography"/>
        <w:ind w:left="480" w:hangingChars="200" w:hanging="480"/>
      </w:pPr>
      <w:r w:rsidRPr="005A53E4">
        <w:t>9.</w:t>
      </w:r>
      <w:r w:rsidRPr="005A53E4">
        <w:tab/>
        <w:t xml:space="preserve">Takeuchi R, Suzuki M, Yasukawa T: </w:t>
      </w:r>
      <w:r w:rsidRPr="005A53E4">
        <w:rPr>
          <w:b/>
        </w:rPr>
        <w:t>Electrorotation Rates of K562 Cells Accompanied by Erythroid Differentiation Induced by Sodium Butyrate.</w:t>
      </w:r>
      <w:r w:rsidRPr="005A53E4">
        <w:t xml:space="preserve"> </w:t>
      </w:r>
      <w:r w:rsidRPr="005A53E4">
        <w:rPr>
          <w:i/>
        </w:rPr>
        <w:t xml:space="preserve">Anal Sci </w:t>
      </w:r>
      <w:r w:rsidRPr="005A53E4">
        <w:t xml:space="preserve">2021, </w:t>
      </w:r>
      <w:r w:rsidRPr="005A53E4">
        <w:rPr>
          <w:b/>
        </w:rPr>
        <w:t>37:</w:t>
      </w:r>
      <w:r w:rsidRPr="005A53E4">
        <w:t>229-232.</w:t>
      </w:r>
    </w:p>
    <w:p w14:paraId="3D6120B2" w14:textId="77777777" w:rsidR="005A53E4" w:rsidRPr="005A53E4" w:rsidRDefault="005A53E4" w:rsidP="00424F84">
      <w:pPr>
        <w:pStyle w:val="EndNoteBibliography"/>
        <w:ind w:left="480" w:hangingChars="200" w:hanging="480"/>
      </w:pPr>
      <w:r w:rsidRPr="005A53E4">
        <w:t>10.</w:t>
      </w:r>
      <w:r w:rsidRPr="005A53E4">
        <w:tab/>
        <w:t xml:space="preserve">Awad MF, Habli Z, Saleh S, El-Sabban M, Khraiche ML: </w:t>
      </w:r>
      <w:r w:rsidRPr="005A53E4">
        <w:rPr>
          <w:b/>
        </w:rPr>
        <w:t>Dielectrophoretic and electrochemical impedance mapping of metastatic potential in MDA-MB-231 breast cancer cells using inkjet-printed castellated microarray.</w:t>
      </w:r>
      <w:r w:rsidRPr="005A53E4">
        <w:t xml:space="preserve"> </w:t>
      </w:r>
      <w:r w:rsidRPr="005A53E4">
        <w:rPr>
          <w:i/>
        </w:rPr>
        <w:t xml:space="preserve">Lab Chip </w:t>
      </w:r>
      <w:r w:rsidRPr="005A53E4">
        <w:t xml:space="preserve">2024, </w:t>
      </w:r>
      <w:r w:rsidRPr="005A53E4">
        <w:rPr>
          <w:b/>
        </w:rPr>
        <w:t>24:</w:t>
      </w:r>
      <w:r w:rsidRPr="005A53E4">
        <w:t>4264-4274.</w:t>
      </w:r>
    </w:p>
    <w:p w14:paraId="788B9C7D" w14:textId="77777777" w:rsidR="005A53E4" w:rsidRPr="005A53E4" w:rsidRDefault="005A53E4" w:rsidP="00424F84">
      <w:pPr>
        <w:pStyle w:val="EndNoteBibliography"/>
        <w:ind w:left="480" w:hangingChars="200" w:hanging="480"/>
      </w:pPr>
      <w:r w:rsidRPr="005A53E4">
        <w:t>11.</w:t>
      </w:r>
      <w:r w:rsidRPr="005A53E4">
        <w:tab/>
        <w:t xml:space="preserve">Huang C, Smith JP, Saha TN, Rhim AD, Kirby BJ: </w:t>
      </w:r>
      <w:r w:rsidRPr="005A53E4">
        <w:rPr>
          <w:b/>
        </w:rPr>
        <w:t>Characterization of microfluidic shear-dependent epithelial cell adhesion molecule immunocapture and enrichment of pancreatic cancer cells from blood cells with dielectrophoresis.</w:t>
      </w:r>
      <w:r w:rsidRPr="005A53E4">
        <w:t xml:space="preserve"> </w:t>
      </w:r>
      <w:r w:rsidRPr="005A53E4">
        <w:rPr>
          <w:i/>
        </w:rPr>
        <w:t xml:space="preserve">Biomicrofluidics </w:t>
      </w:r>
      <w:r w:rsidRPr="005A53E4">
        <w:t xml:space="preserve">2014, </w:t>
      </w:r>
      <w:r w:rsidRPr="005A53E4">
        <w:rPr>
          <w:b/>
        </w:rPr>
        <w:t>8:</w:t>
      </w:r>
      <w:r w:rsidRPr="005A53E4">
        <w:t>044107.</w:t>
      </w:r>
    </w:p>
    <w:p w14:paraId="090CBF91" w14:textId="77777777" w:rsidR="005A53E4" w:rsidRPr="005A53E4" w:rsidRDefault="005A53E4" w:rsidP="00424F84">
      <w:pPr>
        <w:pStyle w:val="EndNoteBibliography"/>
        <w:ind w:left="480" w:hangingChars="200" w:hanging="480"/>
      </w:pPr>
      <w:r w:rsidRPr="005A53E4">
        <w:t>12.</w:t>
      </w:r>
      <w:r w:rsidRPr="005A53E4">
        <w:tab/>
        <w:t xml:space="preserve">Jiang L, Niu G, Wu H, Zhao J, Liu Y, Xie Z, Yao Q, Yu W, Ren W, Zhao G: </w:t>
      </w:r>
      <w:r w:rsidRPr="005A53E4">
        <w:rPr>
          <w:b/>
        </w:rPr>
        <w:t>Detection of K562 Leukemia Cells in Different States Using a Graphene-SERS Platform.</w:t>
      </w:r>
      <w:r w:rsidRPr="005A53E4">
        <w:t xml:space="preserve"> </w:t>
      </w:r>
      <w:r w:rsidRPr="005A53E4">
        <w:rPr>
          <w:i/>
        </w:rPr>
        <w:t xml:space="preserve">ACS Applied Nano Materials </w:t>
      </w:r>
      <w:r w:rsidRPr="005A53E4">
        <w:t xml:space="preserve">2021, </w:t>
      </w:r>
      <w:r w:rsidRPr="005A53E4">
        <w:rPr>
          <w:b/>
        </w:rPr>
        <w:t>4:</w:t>
      </w:r>
      <w:r w:rsidRPr="005A53E4">
        <w:t>8972-8978.</w:t>
      </w:r>
    </w:p>
    <w:p w14:paraId="033218D7" w14:textId="77777777" w:rsidR="005A53E4" w:rsidRPr="005A53E4" w:rsidRDefault="005A53E4" w:rsidP="00424F84">
      <w:pPr>
        <w:pStyle w:val="EndNoteBibliography"/>
        <w:ind w:left="480" w:hangingChars="200" w:hanging="480"/>
      </w:pPr>
      <w:r w:rsidRPr="005A53E4">
        <w:t>13.</w:t>
      </w:r>
      <w:r w:rsidRPr="005A53E4">
        <w:tab/>
        <w:t xml:space="preserve">Zhang G, Li H, Sun R, Li P, Yang Z, Liu Y, Wang Z, Yang Y, Yin C: </w:t>
      </w:r>
      <w:r w:rsidRPr="005A53E4">
        <w:rPr>
          <w:b/>
        </w:rPr>
        <w:t>Long non-coding RNA ZEB2-AS1 promotes the proliferation, metastasis and epithelial mesenchymal transition in triple-negative breast cancer by epigenetically activating ZEB2.</w:t>
      </w:r>
      <w:r w:rsidRPr="005A53E4">
        <w:t xml:space="preserve"> </w:t>
      </w:r>
      <w:r w:rsidRPr="005A53E4">
        <w:rPr>
          <w:i/>
        </w:rPr>
        <w:t xml:space="preserve">J Cell Mol Med </w:t>
      </w:r>
      <w:r w:rsidRPr="005A53E4">
        <w:t xml:space="preserve">2019, </w:t>
      </w:r>
      <w:r w:rsidRPr="005A53E4">
        <w:rPr>
          <w:b/>
        </w:rPr>
        <w:t>23:</w:t>
      </w:r>
      <w:r w:rsidRPr="005A53E4">
        <w:t>3271-3279.</w:t>
      </w:r>
    </w:p>
    <w:p w14:paraId="02556E88" w14:textId="77777777" w:rsidR="005A53E4" w:rsidRPr="005A53E4" w:rsidRDefault="005A53E4" w:rsidP="00424F84">
      <w:pPr>
        <w:pStyle w:val="EndNoteBibliography"/>
        <w:ind w:left="480" w:hangingChars="200" w:hanging="480"/>
      </w:pPr>
      <w:r w:rsidRPr="005A53E4">
        <w:t>14.</w:t>
      </w:r>
      <w:r w:rsidRPr="005A53E4">
        <w:tab/>
        <w:t xml:space="preserve">Al-Samydai A, Al Qaraleh M, Al-Halaseh LK, Abu Hajleh MN, Carradori S, </w:t>
      </w:r>
      <w:r w:rsidRPr="005A53E4">
        <w:lastRenderedPageBreak/>
        <w:t xml:space="preserve">Abdulmaged M, Kareem R, Alzaidi H, Mousa MA, Al-Hiari Y, et al: </w:t>
      </w:r>
      <w:r w:rsidRPr="005A53E4">
        <w:rPr>
          <w:b/>
        </w:rPr>
        <w:t>Optimized Rutin-incorporating PEGylated Nanoliposomes as a Model with Remarkable Selectivity Against PANC1 and MCF7 Cell Lines.</w:t>
      </w:r>
      <w:r w:rsidRPr="005A53E4">
        <w:t xml:space="preserve"> </w:t>
      </w:r>
      <w:r w:rsidRPr="005A53E4">
        <w:rPr>
          <w:i/>
        </w:rPr>
        <w:t xml:space="preserve">Anti-Cancer Agents in Medicinal Chemistry </w:t>
      </w:r>
      <w:r w:rsidRPr="005A53E4">
        <w:t xml:space="preserve">2025, </w:t>
      </w:r>
      <w:r w:rsidRPr="005A53E4">
        <w:rPr>
          <w:b/>
        </w:rPr>
        <w:t>25:</w:t>
      </w:r>
      <w:r w:rsidRPr="005A53E4">
        <w:t>859-872.</w:t>
      </w:r>
    </w:p>
    <w:p w14:paraId="5A11F7DE" w14:textId="77777777" w:rsidR="005A53E4" w:rsidRPr="005A53E4" w:rsidRDefault="005A53E4" w:rsidP="00424F84">
      <w:pPr>
        <w:pStyle w:val="EndNoteBibliography"/>
        <w:ind w:left="480" w:hangingChars="200" w:hanging="480"/>
      </w:pPr>
      <w:r w:rsidRPr="005A53E4">
        <w:t>15.</w:t>
      </w:r>
      <w:r w:rsidRPr="005A53E4">
        <w:tab/>
        <w:t xml:space="preserve">Duxbury MS, Ito H, Benoit E, Ashley SW, Whang EE: </w:t>
      </w:r>
      <w:r w:rsidRPr="005A53E4">
        <w:rPr>
          <w:b/>
        </w:rPr>
        <w:t>CEACAM6 is a determinant of pancreatic adenocarcinoma cellular invasiveness.</w:t>
      </w:r>
      <w:r w:rsidRPr="005A53E4">
        <w:t xml:space="preserve"> </w:t>
      </w:r>
      <w:r w:rsidRPr="005A53E4">
        <w:rPr>
          <w:i/>
        </w:rPr>
        <w:t xml:space="preserve">British Journal of Cancer </w:t>
      </w:r>
      <w:r w:rsidRPr="005A53E4">
        <w:t xml:space="preserve">2004, </w:t>
      </w:r>
      <w:r w:rsidRPr="005A53E4">
        <w:rPr>
          <w:b/>
        </w:rPr>
        <w:t>91:</w:t>
      </w:r>
      <w:r w:rsidRPr="005A53E4">
        <w:t>1384-1390.</w:t>
      </w:r>
    </w:p>
    <w:p w14:paraId="1A28E6CC" w14:textId="77777777" w:rsidR="005A53E4" w:rsidRPr="005A53E4" w:rsidRDefault="005A53E4" w:rsidP="00424F84">
      <w:pPr>
        <w:pStyle w:val="EndNoteBibliography"/>
        <w:ind w:left="480" w:hangingChars="200" w:hanging="480"/>
      </w:pPr>
      <w:r w:rsidRPr="005A53E4">
        <w:t>16.</w:t>
      </w:r>
      <w:r w:rsidRPr="005A53E4">
        <w:tab/>
        <w:t xml:space="preserve">Bai ZL, Deng YX, Kim D, Chen Z, Xiao Y, Fan R: </w:t>
      </w:r>
      <w:r w:rsidRPr="005A53E4">
        <w:rPr>
          <w:b/>
        </w:rPr>
        <w:t>An Integrated Dielectrophoresis-Trapping and Nanowell Transfer Approach to Enable Double-Sub-Poisson Single-Cell RNA Sequencing.</w:t>
      </w:r>
      <w:r w:rsidRPr="005A53E4">
        <w:t xml:space="preserve"> </w:t>
      </w:r>
      <w:r w:rsidRPr="005A53E4">
        <w:rPr>
          <w:i/>
        </w:rPr>
        <w:t xml:space="preserve">Acs Nano </w:t>
      </w:r>
      <w:r w:rsidRPr="005A53E4">
        <w:t xml:space="preserve">2020, </w:t>
      </w:r>
      <w:r w:rsidRPr="005A53E4">
        <w:rPr>
          <w:b/>
        </w:rPr>
        <w:t>14:</w:t>
      </w:r>
      <w:r w:rsidRPr="005A53E4">
        <w:t>7412-7424.</w:t>
      </w:r>
    </w:p>
    <w:p w14:paraId="426E8F30" w14:textId="77777777" w:rsidR="005A53E4" w:rsidRPr="005A53E4" w:rsidRDefault="005A53E4" w:rsidP="00424F84">
      <w:pPr>
        <w:pStyle w:val="EndNoteBibliography"/>
        <w:ind w:left="480" w:hangingChars="200" w:hanging="480"/>
      </w:pPr>
      <w:r w:rsidRPr="005A53E4">
        <w:t>17.</w:t>
      </w:r>
      <w:r w:rsidRPr="005A53E4">
        <w:tab/>
        <w:t xml:space="preserve">Chen H, Osman SY, Moose DL, Vanneste M, Anderson JL, Henry MD, Anand RK: </w:t>
      </w:r>
      <w:r w:rsidRPr="005A53E4">
        <w:rPr>
          <w:b/>
        </w:rPr>
        <w:t>Quantification of capture efficiency, purity, and single-cell isolation in the recovery of circulating melanoma cells from peripheral blood by dielectrophoresis.</w:t>
      </w:r>
      <w:r w:rsidRPr="005A53E4">
        <w:t xml:space="preserve"> </w:t>
      </w:r>
      <w:r w:rsidRPr="005A53E4">
        <w:rPr>
          <w:i/>
        </w:rPr>
        <w:t xml:space="preserve">Lab on a Chip </w:t>
      </w:r>
      <w:r w:rsidRPr="005A53E4">
        <w:t xml:space="preserve">2023, </w:t>
      </w:r>
      <w:r w:rsidRPr="005A53E4">
        <w:rPr>
          <w:b/>
        </w:rPr>
        <w:t>23:</w:t>
      </w:r>
      <w:r w:rsidRPr="005A53E4">
        <w:t>2586-2600.</w:t>
      </w:r>
    </w:p>
    <w:p w14:paraId="66A76FBA" w14:textId="77777777" w:rsidR="005A53E4" w:rsidRPr="005A53E4" w:rsidRDefault="005A53E4" w:rsidP="00424F84">
      <w:pPr>
        <w:pStyle w:val="EndNoteBibliography"/>
        <w:ind w:left="480" w:hangingChars="200" w:hanging="480"/>
      </w:pPr>
      <w:r w:rsidRPr="005A53E4">
        <w:t>18.</w:t>
      </w:r>
      <w:r w:rsidRPr="005A53E4">
        <w:tab/>
        <w:t xml:space="preserve">Tirapu-Azpiroz J, Temiz Y, Delamarche E: </w:t>
      </w:r>
      <w:r w:rsidRPr="005A53E4">
        <w:rPr>
          <w:b/>
        </w:rPr>
        <w:t>Arraying single microbeads in microchannels using dielectrophoresis-assisted mechanical traps.</w:t>
      </w:r>
      <w:r w:rsidRPr="005A53E4">
        <w:t xml:space="preserve"> </w:t>
      </w:r>
      <w:r w:rsidRPr="005A53E4">
        <w:rPr>
          <w:i/>
        </w:rPr>
        <w:t xml:space="preserve">Appl Phys Lett </w:t>
      </w:r>
      <w:r w:rsidRPr="005A53E4">
        <w:t xml:space="preserve">2015, </w:t>
      </w:r>
      <w:r w:rsidRPr="005A53E4">
        <w:rPr>
          <w:b/>
        </w:rPr>
        <w:t>107:</w:t>
      </w:r>
      <w:r w:rsidRPr="005A53E4">
        <w:t>204102.</w:t>
      </w:r>
    </w:p>
    <w:p w14:paraId="181F8F22" w14:textId="77777777" w:rsidR="005A53E4" w:rsidRPr="005A53E4" w:rsidRDefault="005A53E4" w:rsidP="00424F84">
      <w:pPr>
        <w:pStyle w:val="EndNoteBibliography"/>
        <w:ind w:left="480" w:hangingChars="200" w:hanging="480"/>
      </w:pPr>
      <w:r w:rsidRPr="005A53E4">
        <w:t>19.</w:t>
      </w:r>
      <w:r w:rsidRPr="005A53E4">
        <w:tab/>
        <w:t xml:space="preserve">Thiriet PE, Pezoldt J, Gambardella G, Keim K, Deplancke B, Guiducci C: </w:t>
      </w:r>
      <w:r w:rsidRPr="005A53E4">
        <w:rPr>
          <w:b/>
        </w:rPr>
        <w:t>Selective Retrieval of Individual Cells from Microfluidic Arrays Combining Dielectrophoretic Force and Directed Hydrodynamic Flow.</w:t>
      </w:r>
      <w:r w:rsidRPr="005A53E4">
        <w:t xml:space="preserve"> </w:t>
      </w:r>
      <w:r w:rsidRPr="005A53E4">
        <w:rPr>
          <w:i/>
        </w:rPr>
        <w:t xml:space="preserve">Micromachines (Basel) </w:t>
      </w:r>
      <w:r w:rsidRPr="005A53E4">
        <w:t xml:space="preserve">2020, </w:t>
      </w:r>
      <w:r w:rsidRPr="005A53E4">
        <w:rPr>
          <w:b/>
        </w:rPr>
        <w:t>11</w:t>
      </w:r>
      <w:r w:rsidRPr="005A53E4">
        <w:t>.</w:t>
      </w:r>
    </w:p>
    <w:p w14:paraId="15AE825B" w14:textId="77777777" w:rsidR="005A53E4" w:rsidRPr="005A53E4" w:rsidRDefault="005A53E4" w:rsidP="00424F84">
      <w:pPr>
        <w:pStyle w:val="EndNoteBibliography"/>
        <w:ind w:left="480" w:hangingChars="200" w:hanging="480"/>
      </w:pPr>
      <w:r w:rsidRPr="005A53E4">
        <w:t>20.</w:t>
      </w:r>
      <w:r w:rsidRPr="005A53E4">
        <w:tab/>
        <w:t xml:space="preserve">Chen N-C, Chen C-H, Chen M-K, Jang L-S, Wang M-H: </w:t>
      </w:r>
      <w:r w:rsidRPr="005A53E4">
        <w:rPr>
          <w:b/>
        </w:rPr>
        <w:t>Single-cell trapping and impedance measurement utilizing dielectrophoresis in a parallel-plate microfluidic device.</w:t>
      </w:r>
      <w:r w:rsidRPr="005A53E4">
        <w:t xml:space="preserve"> </w:t>
      </w:r>
      <w:r w:rsidRPr="005A53E4">
        <w:rPr>
          <w:i/>
        </w:rPr>
        <w:t xml:space="preserve">Sensors and Actuators B: Chemical </w:t>
      </w:r>
      <w:r w:rsidRPr="005A53E4">
        <w:t xml:space="preserve">2014, </w:t>
      </w:r>
      <w:r w:rsidRPr="005A53E4">
        <w:rPr>
          <w:b/>
        </w:rPr>
        <w:t>190:</w:t>
      </w:r>
      <w:r w:rsidRPr="005A53E4">
        <w:t>570-577.</w:t>
      </w:r>
    </w:p>
    <w:p w14:paraId="18BD917B" w14:textId="77777777" w:rsidR="005A53E4" w:rsidRPr="005A53E4" w:rsidRDefault="005A53E4" w:rsidP="00424F84">
      <w:pPr>
        <w:pStyle w:val="EndNoteBibliography"/>
        <w:ind w:left="480" w:hangingChars="200" w:hanging="480"/>
      </w:pPr>
      <w:r w:rsidRPr="005A53E4">
        <w:t>21.</w:t>
      </w:r>
      <w:r w:rsidRPr="005A53E4">
        <w:tab/>
        <w:t xml:space="preserve">Manczak R, Saada S, Provent T, Dalmay C, Bessette B, Bégaud G, Battu S, Blondy P, Jauberteau MO, Kaynak CB, et al: </w:t>
      </w:r>
      <w:r w:rsidRPr="005A53E4">
        <w:rPr>
          <w:b/>
        </w:rPr>
        <w:t>UHF-Dielectrophoresis Crossover Frequency as a New Marker for Discrimination of Glioblastoma Undifferentiated Cells.</w:t>
      </w:r>
      <w:r w:rsidRPr="005A53E4">
        <w:t xml:space="preserve"> </w:t>
      </w:r>
      <w:r w:rsidRPr="005A53E4">
        <w:rPr>
          <w:i/>
        </w:rPr>
        <w:t xml:space="preserve">Ieee Journal of Electromagnetics Rf and Microwaves in Medicine and Biology </w:t>
      </w:r>
      <w:r w:rsidRPr="005A53E4">
        <w:t xml:space="preserve">2019, </w:t>
      </w:r>
      <w:r w:rsidRPr="005A53E4">
        <w:rPr>
          <w:b/>
        </w:rPr>
        <w:t>3:</w:t>
      </w:r>
      <w:r w:rsidRPr="005A53E4">
        <w:t>191-198.</w:t>
      </w:r>
    </w:p>
    <w:p w14:paraId="2265882E" w14:textId="77777777" w:rsidR="005A53E4" w:rsidRPr="005A53E4" w:rsidRDefault="005A53E4" w:rsidP="00424F84">
      <w:pPr>
        <w:pStyle w:val="EndNoteBibliography"/>
        <w:ind w:left="480" w:hangingChars="200" w:hanging="480"/>
      </w:pPr>
      <w:r w:rsidRPr="005A53E4">
        <w:t>22.</w:t>
      </w:r>
      <w:r w:rsidRPr="005A53E4">
        <w:tab/>
        <w:t xml:space="preserve">Demircan Yalcin Y, Toral TB, Sukas S, Yildirim E, Zorlu O, Gunduz U, Kulah H: </w:t>
      </w:r>
      <w:r w:rsidRPr="005A53E4">
        <w:rPr>
          <w:b/>
        </w:rPr>
        <w:t>A microfluidic device enabling drug resistance analysis of leukemia cells via coupled dielectrophoretic detection and impedimetric counting.</w:t>
      </w:r>
      <w:r w:rsidRPr="005A53E4">
        <w:t xml:space="preserve"> </w:t>
      </w:r>
      <w:r w:rsidRPr="005A53E4">
        <w:rPr>
          <w:i/>
        </w:rPr>
        <w:t xml:space="preserve">Sci Rep </w:t>
      </w:r>
      <w:r w:rsidRPr="005A53E4">
        <w:t xml:space="preserve">2021, </w:t>
      </w:r>
      <w:r w:rsidRPr="005A53E4">
        <w:rPr>
          <w:b/>
        </w:rPr>
        <w:t>11:</w:t>
      </w:r>
      <w:r w:rsidRPr="005A53E4">
        <w:t>13193.</w:t>
      </w:r>
    </w:p>
    <w:p w14:paraId="1AC1D719" w14:textId="60233154" w:rsidR="00BB3E4E" w:rsidRDefault="007754DE" w:rsidP="003D2C87">
      <w:pPr>
        <w:spacing w:line="240" w:lineRule="auto"/>
        <w:ind w:left="480" w:hangingChars="200" w:hanging="480"/>
        <w:rPr>
          <w:rFonts w:eastAsiaTheme="minorEastAsia"/>
        </w:rPr>
      </w:pPr>
      <w:r>
        <w:rPr>
          <w:rFonts w:eastAsiaTheme="minorEastAsia"/>
        </w:rPr>
        <w:fldChar w:fldCharType="end"/>
      </w:r>
    </w:p>
    <w:sectPr w:rsidR="00BB3E4E">
      <w:headerReference w:type="even" r:id="rId54"/>
      <w:headerReference w:type="default" r:id="rId55"/>
      <w:footerReference w:type="even" r:id="rId56"/>
      <w:footerReference w:type="default" r:id="rId57"/>
      <w:headerReference w:type="first" r:id="rId58"/>
      <w:footerReference w:type="first" r:id="rId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F01A0" w14:textId="77777777" w:rsidR="00282C27" w:rsidRDefault="00282C27" w:rsidP="00326CF8">
      <w:pPr>
        <w:spacing w:line="240" w:lineRule="auto"/>
        <w:ind w:firstLine="480"/>
      </w:pPr>
      <w:r>
        <w:separator/>
      </w:r>
    </w:p>
  </w:endnote>
  <w:endnote w:type="continuationSeparator" w:id="0">
    <w:p w14:paraId="2B0F771F" w14:textId="77777777" w:rsidR="00282C27" w:rsidRDefault="00282C27" w:rsidP="00326CF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no Pro">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5DDCA" w14:textId="77777777" w:rsidR="00326CF8" w:rsidRDefault="00326CF8">
    <w:pPr>
      <w:pStyle w:val="a9"/>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452737"/>
      <w:docPartObj>
        <w:docPartGallery w:val="Page Numbers (Bottom of Page)"/>
        <w:docPartUnique/>
      </w:docPartObj>
    </w:sdtPr>
    <w:sdtEndPr/>
    <w:sdtContent>
      <w:p w14:paraId="28E3B426" w14:textId="47EA6F62" w:rsidR="00326CF8" w:rsidRDefault="00326CF8" w:rsidP="00326CF8">
        <w:pPr>
          <w:pStyle w:val="a9"/>
          <w:ind w:firstLine="360"/>
          <w:jc w:val="center"/>
        </w:pPr>
        <w:r>
          <w:t>S</w:t>
        </w:r>
        <w:r>
          <w:fldChar w:fldCharType="begin"/>
        </w:r>
        <w:r>
          <w:instrText>PAGE   \* MERGEFORMAT</w:instrText>
        </w:r>
        <w:r>
          <w:fldChar w:fldCharType="separate"/>
        </w:r>
        <w:r w:rsidR="00B536BD" w:rsidRPr="00B536BD">
          <w:rPr>
            <w:noProof/>
            <w:lang w:val="zh-CN"/>
          </w:rPr>
          <w:t>19</w:t>
        </w:r>
        <w:r>
          <w:fldChar w:fldCharType="end"/>
        </w:r>
      </w:p>
    </w:sdtContent>
  </w:sdt>
  <w:p w14:paraId="12595628" w14:textId="0FBB8B82" w:rsidR="00326CF8" w:rsidRPr="00326CF8" w:rsidRDefault="00326CF8" w:rsidP="00326CF8">
    <w:pPr>
      <w:pStyle w:val="a9"/>
      <w:ind w:firstLine="360"/>
      <w:jc w:val="center"/>
      <w:rPr>
        <w:rFonts w:eastAsiaTheme="min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70D7C" w14:textId="77777777" w:rsidR="00326CF8" w:rsidRDefault="00326CF8">
    <w:pPr>
      <w:pStyle w:val="a9"/>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5E730" w14:textId="77777777" w:rsidR="00282C27" w:rsidRDefault="00282C27" w:rsidP="00326CF8">
      <w:pPr>
        <w:spacing w:line="240" w:lineRule="auto"/>
        <w:ind w:firstLine="480"/>
      </w:pPr>
      <w:r>
        <w:separator/>
      </w:r>
    </w:p>
  </w:footnote>
  <w:footnote w:type="continuationSeparator" w:id="0">
    <w:p w14:paraId="13F22111" w14:textId="77777777" w:rsidR="00282C27" w:rsidRDefault="00282C27" w:rsidP="00326CF8">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C9207" w14:textId="77777777" w:rsidR="00326CF8" w:rsidRDefault="00326CF8">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4D889" w14:textId="77777777" w:rsidR="00326CF8" w:rsidRDefault="00326CF8">
    <w:pPr>
      <w:pStyle w:val="a7"/>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4305" w14:textId="77777777" w:rsidR="00326CF8" w:rsidRDefault="00326CF8">
    <w:pPr>
      <w:pStyle w:val="a7"/>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A856C5"/>
    <w:multiLevelType w:val="multilevel"/>
    <w:tmpl w:val="F4E489CC"/>
    <w:lvl w:ilvl="0">
      <w:start w:val="1"/>
      <w:numFmt w:val="lowerLetter"/>
      <w:lvlText w:val="%1)"/>
      <w:lvlJc w:val="left"/>
      <w:pPr>
        <w:ind w:left="1200" w:hanging="360"/>
      </w:pPr>
      <w:rPr>
        <w:rFonts w:ascii="Times New Roman" w:eastAsia="宋体" w:hAnsi="Times New Roman" w:cs="Times New Roman" w:hint="default"/>
      </w:rPr>
    </w:lvl>
    <w:lvl w:ilvl="1">
      <w:start w:val="1"/>
      <w:numFmt w:val="lowerLetter"/>
      <w:lvlText w:val="%2)"/>
      <w:lvlJc w:val="left"/>
      <w:pPr>
        <w:ind w:left="1680" w:hanging="420"/>
      </w:pPr>
      <w:rPr>
        <w:rFonts w:ascii="Times New Roman" w:hAnsi="Times New Roman" w:cs="Times New Roman" w:hint="default"/>
      </w:rPr>
    </w:lvl>
    <w:lvl w:ilvl="2">
      <w:start w:val="1"/>
      <w:numFmt w:val="lowerRoman"/>
      <w:lvlText w:val="%3."/>
      <w:lvlJc w:val="right"/>
      <w:pPr>
        <w:ind w:left="2100" w:hanging="420"/>
      </w:pPr>
      <w:rPr>
        <w:rFonts w:ascii="Times New Roman" w:hAnsi="Times New Roman" w:cs="Times New Roman" w:hint="default"/>
      </w:rPr>
    </w:lvl>
    <w:lvl w:ilvl="3">
      <w:start w:val="1"/>
      <w:numFmt w:val="decimal"/>
      <w:lvlText w:val="%4."/>
      <w:lvlJc w:val="left"/>
      <w:pPr>
        <w:ind w:left="2520" w:hanging="420"/>
      </w:pPr>
      <w:rPr>
        <w:rFonts w:ascii="Times New Roman" w:hAnsi="Times New Roman" w:cs="Times New Roman" w:hint="default"/>
      </w:rPr>
    </w:lvl>
    <w:lvl w:ilvl="4">
      <w:start w:val="1"/>
      <w:numFmt w:val="lowerLetter"/>
      <w:lvlText w:val="%5)"/>
      <w:lvlJc w:val="left"/>
      <w:pPr>
        <w:ind w:left="2940" w:hanging="420"/>
      </w:pPr>
      <w:rPr>
        <w:rFonts w:ascii="Times New Roman" w:hAnsi="Times New Roman" w:cs="Times New Roman" w:hint="default"/>
      </w:rPr>
    </w:lvl>
    <w:lvl w:ilvl="5">
      <w:start w:val="1"/>
      <w:numFmt w:val="lowerRoman"/>
      <w:lvlText w:val="%6."/>
      <w:lvlJc w:val="right"/>
      <w:pPr>
        <w:ind w:left="3360" w:hanging="420"/>
      </w:pPr>
      <w:rPr>
        <w:rFonts w:ascii="Times New Roman" w:hAnsi="Times New Roman" w:cs="Times New Roman" w:hint="default"/>
      </w:rPr>
    </w:lvl>
    <w:lvl w:ilvl="6">
      <w:start w:val="1"/>
      <w:numFmt w:val="decimal"/>
      <w:lvlText w:val="%7."/>
      <w:lvlJc w:val="left"/>
      <w:pPr>
        <w:ind w:left="3780" w:hanging="420"/>
      </w:pPr>
      <w:rPr>
        <w:rFonts w:ascii="Times New Roman" w:hAnsi="Times New Roman" w:cs="Times New Roman" w:hint="default"/>
      </w:rPr>
    </w:lvl>
    <w:lvl w:ilvl="7">
      <w:start w:val="1"/>
      <w:numFmt w:val="lowerLetter"/>
      <w:lvlText w:val="%8)"/>
      <w:lvlJc w:val="left"/>
      <w:pPr>
        <w:ind w:left="4200" w:hanging="420"/>
      </w:pPr>
      <w:rPr>
        <w:rFonts w:ascii="Times New Roman" w:hAnsi="Times New Roman" w:cs="Times New Roman" w:hint="default"/>
      </w:rPr>
    </w:lvl>
    <w:lvl w:ilvl="8">
      <w:start w:val="1"/>
      <w:numFmt w:val="lowerRoman"/>
      <w:lvlText w:val="%9."/>
      <w:lvlJc w:val="right"/>
      <w:pPr>
        <w:ind w:left="4620" w:hanging="42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2sDQxNjMzMza0sDBV0lEKTi0uzszPAykwMqwFAC4DQRstAAAA"/>
    <w:docVar w:name="EN.InstantFormat" w:val="&lt;ENInstantFormat&gt;&lt;Enabled&gt;1&lt;/Enabled&gt;&lt;ScanUnformatted&gt;1&lt;/ScanUnformatted&gt;&lt;ScanChanges&gt;1&lt;/ScanChanges&gt;&lt;Suspended&gt;0&lt;/Suspended&gt;&lt;/ENInstantFormat&gt;"/>
    <w:docVar w:name="EN.Layout" w:val="&lt;ENLayout&gt;&lt;Style&gt;J Nanobiotechn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xz9rs0q292vjerpax5rxsad59rp2ttf5w2&quot;&gt;My EndNote Library&lt;record-ids&gt;&lt;item&gt;889&lt;/item&gt;&lt;item&gt;1783&lt;/item&gt;&lt;item&gt;1787&lt;/item&gt;&lt;item&gt;1791&lt;/item&gt;&lt;item&gt;1793&lt;/item&gt;&lt;item&gt;1794&lt;/item&gt;&lt;item&gt;4428&lt;/item&gt;&lt;item&gt;4430&lt;/item&gt;&lt;item&gt;4484&lt;/item&gt;&lt;item&gt;4517&lt;/item&gt;&lt;item&gt;4536&lt;/item&gt;&lt;item&gt;4544&lt;/item&gt;&lt;item&gt;4573&lt;/item&gt;&lt;item&gt;4578&lt;/item&gt;&lt;item&gt;4822&lt;/item&gt;&lt;item&gt;4830&lt;/item&gt;&lt;item&gt;4831&lt;/item&gt;&lt;item&gt;4832&lt;/item&gt;&lt;item&gt;4833&lt;/item&gt;&lt;item&gt;4834&lt;/item&gt;&lt;item&gt;4835&lt;/item&gt;&lt;item&gt;4836&lt;/item&gt;&lt;/record-ids&gt;&lt;/item&gt;&lt;/Libraries&gt;"/>
  </w:docVars>
  <w:rsids>
    <w:rsidRoot w:val="001A17AA"/>
    <w:rsid w:val="000050E2"/>
    <w:rsid w:val="00006847"/>
    <w:rsid w:val="00017342"/>
    <w:rsid w:val="00017831"/>
    <w:rsid w:val="00030F2F"/>
    <w:rsid w:val="00031E4E"/>
    <w:rsid w:val="00033BEE"/>
    <w:rsid w:val="00037C74"/>
    <w:rsid w:val="0004175C"/>
    <w:rsid w:val="000555E0"/>
    <w:rsid w:val="00063542"/>
    <w:rsid w:val="0006456F"/>
    <w:rsid w:val="00066FD9"/>
    <w:rsid w:val="00067356"/>
    <w:rsid w:val="00070080"/>
    <w:rsid w:val="00070D3C"/>
    <w:rsid w:val="0007494D"/>
    <w:rsid w:val="00082C28"/>
    <w:rsid w:val="00084EB0"/>
    <w:rsid w:val="00091D42"/>
    <w:rsid w:val="000938E6"/>
    <w:rsid w:val="0009721D"/>
    <w:rsid w:val="000A1A74"/>
    <w:rsid w:val="000B569D"/>
    <w:rsid w:val="000C2241"/>
    <w:rsid w:val="000C322E"/>
    <w:rsid w:val="000C6AFC"/>
    <w:rsid w:val="000C6D31"/>
    <w:rsid w:val="000D60E1"/>
    <w:rsid w:val="000D6FC0"/>
    <w:rsid w:val="000E1B44"/>
    <w:rsid w:val="000F01D0"/>
    <w:rsid w:val="000F1763"/>
    <w:rsid w:val="00101F99"/>
    <w:rsid w:val="00103ED4"/>
    <w:rsid w:val="001103B1"/>
    <w:rsid w:val="00117CA8"/>
    <w:rsid w:val="001246DA"/>
    <w:rsid w:val="00125F6D"/>
    <w:rsid w:val="00140CD9"/>
    <w:rsid w:val="00145347"/>
    <w:rsid w:val="00157230"/>
    <w:rsid w:val="00157E69"/>
    <w:rsid w:val="00164DCB"/>
    <w:rsid w:val="00165C8A"/>
    <w:rsid w:val="00167250"/>
    <w:rsid w:val="00183480"/>
    <w:rsid w:val="001843E0"/>
    <w:rsid w:val="001A0445"/>
    <w:rsid w:val="001A17AA"/>
    <w:rsid w:val="001A24BD"/>
    <w:rsid w:val="001A521F"/>
    <w:rsid w:val="001A7628"/>
    <w:rsid w:val="001A7AEC"/>
    <w:rsid w:val="001B3575"/>
    <w:rsid w:val="001B549C"/>
    <w:rsid w:val="001B6C0A"/>
    <w:rsid w:val="001C2CD7"/>
    <w:rsid w:val="001C5046"/>
    <w:rsid w:val="001C707D"/>
    <w:rsid w:val="001D4EF1"/>
    <w:rsid w:val="001D568D"/>
    <w:rsid w:val="001E7559"/>
    <w:rsid w:val="001E7E3F"/>
    <w:rsid w:val="001F0188"/>
    <w:rsid w:val="001F24C9"/>
    <w:rsid w:val="00214B92"/>
    <w:rsid w:val="00223168"/>
    <w:rsid w:val="002248E1"/>
    <w:rsid w:val="002420DC"/>
    <w:rsid w:val="00250C2F"/>
    <w:rsid w:val="00263E01"/>
    <w:rsid w:val="00263FD9"/>
    <w:rsid w:val="00282C27"/>
    <w:rsid w:val="00283EE5"/>
    <w:rsid w:val="00287EAD"/>
    <w:rsid w:val="00293BBB"/>
    <w:rsid w:val="00296A84"/>
    <w:rsid w:val="002A03DB"/>
    <w:rsid w:val="002B1054"/>
    <w:rsid w:val="002B392E"/>
    <w:rsid w:val="002C169A"/>
    <w:rsid w:val="002D715F"/>
    <w:rsid w:val="002D752E"/>
    <w:rsid w:val="002E02F2"/>
    <w:rsid w:val="002E2289"/>
    <w:rsid w:val="002E3752"/>
    <w:rsid w:val="002E7764"/>
    <w:rsid w:val="002F717E"/>
    <w:rsid w:val="00302569"/>
    <w:rsid w:val="0031073D"/>
    <w:rsid w:val="00312083"/>
    <w:rsid w:val="00317D34"/>
    <w:rsid w:val="00326CF8"/>
    <w:rsid w:val="003368DD"/>
    <w:rsid w:val="003411F6"/>
    <w:rsid w:val="0034163C"/>
    <w:rsid w:val="00342880"/>
    <w:rsid w:val="00345BC3"/>
    <w:rsid w:val="00347286"/>
    <w:rsid w:val="00351D96"/>
    <w:rsid w:val="003549F4"/>
    <w:rsid w:val="0036251A"/>
    <w:rsid w:val="00362CA4"/>
    <w:rsid w:val="00364FA9"/>
    <w:rsid w:val="00365DFD"/>
    <w:rsid w:val="0037183A"/>
    <w:rsid w:val="0037363E"/>
    <w:rsid w:val="003814CA"/>
    <w:rsid w:val="00390B05"/>
    <w:rsid w:val="003920AE"/>
    <w:rsid w:val="003929ED"/>
    <w:rsid w:val="003964C3"/>
    <w:rsid w:val="003A06D9"/>
    <w:rsid w:val="003A5BB3"/>
    <w:rsid w:val="003B3FAC"/>
    <w:rsid w:val="003B4529"/>
    <w:rsid w:val="003C0279"/>
    <w:rsid w:val="003C1DC4"/>
    <w:rsid w:val="003C4F06"/>
    <w:rsid w:val="003D2C87"/>
    <w:rsid w:val="003D5D69"/>
    <w:rsid w:val="003E1000"/>
    <w:rsid w:val="003E7C35"/>
    <w:rsid w:val="00400406"/>
    <w:rsid w:val="00404501"/>
    <w:rsid w:val="0041480C"/>
    <w:rsid w:val="004174F2"/>
    <w:rsid w:val="00423007"/>
    <w:rsid w:val="00424F84"/>
    <w:rsid w:val="00426912"/>
    <w:rsid w:val="00431E41"/>
    <w:rsid w:val="00433BFA"/>
    <w:rsid w:val="004361B0"/>
    <w:rsid w:val="00437CA9"/>
    <w:rsid w:val="00446D6B"/>
    <w:rsid w:val="00450527"/>
    <w:rsid w:val="004520AD"/>
    <w:rsid w:val="004550A9"/>
    <w:rsid w:val="004559FC"/>
    <w:rsid w:val="00455FF3"/>
    <w:rsid w:val="00461EA6"/>
    <w:rsid w:val="004621B8"/>
    <w:rsid w:val="00463220"/>
    <w:rsid w:val="00464838"/>
    <w:rsid w:val="004739CA"/>
    <w:rsid w:val="004758D4"/>
    <w:rsid w:val="00477B5B"/>
    <w:rsid w:val="004907CE"/>
    <w:rsid w:val="00493520"/>
    <w:rsid w:val="004A0972"/>
    <w:rsid w:val="004A437D"/>
    <w:rsid w:val="004B0E80"/>
    <w:rsid w:val="004B1E4B"/>
    <w:rsid w:val="004B4495"/>
    <w:rsid w:val="004B5C75"/>
    <w:rsid w:val="004C2954"/>
    <w:rsid w:val="004D17E9"/>
    <w:rsid w:val="004E0843"/>
    <w:rsid w:val="004F09E7"/>
    <w:rsid w:val="004F476F"/>
    <w:rsid w:val="00501DC6"/>
    <w:rsid w:val="00502EC4"/>
    <w:rsid w:val="00506F7C"/>
    <w:rsid w:val="005135A3"/>
    <w:rsid w:val="00532090"/>
    <w:rsid w:val="00537E2C"/>
    <w:rsid w:val="0054581D"/>
    <w:rsid w:val="00545FD1"/>
    <w:rsid w:val="00551FAA"/>
    <w:rsid w:val="00555416"/>
    <w:rsid w:val="0056646B"/>
    <w:rsid w:val="0056653E"/>
    <w:rsid w:val="00591F9A"/>
    <w:rsid w:val="0059374D"/>
    <w:rsid w:val="005A13B1"/>
    <w:rsid w:val="005A53E4"/>
    <w:rsid w:val="005C2FE7"/>
    <w:rsid w:val="005E10E3"/>
    <w:rsid w:val="005E2119"/>
    <w:rsid w:val="005F1B9E"/>
    <w:rsid w:val="005F52D6"/>
    <w:rsid w:val="00606363"/>
    <w:rsid w:val="00612A05"/>
    <w:rsid w:val="0061575D"/>
    <w:rsid w:val="00617E2F"/>
    <w:rsid w:val="00620CFA"/>
    <w:rsid w:val="00623DB3"/>
    <w:rsid w:val="00632A81"/>
    <w:rsid w:val="00632C49"/>
    <w:rsid w:val="00635911"/>
    <w:rsid w:val="0064110B"/>
    <w:rsid w:val="00642C03"/>
    <w:rsid w:val="006471E3"/>
    <w:rsid w:val="0065056C"/>
    <w:rsid w:val="006559B8"/>
    <w:rsid w:val="00657397"/>
    <w:rsid w:val="0065751E"/>
    <w:rsid w:val="0066678A"/>
    <w:rsid w:val="00672A55"/>
    <w:rsid w:val="00674F6F"/>
    <w:rsid w:val="00675D55"/>
    <w:rsid w:val="006837BE"/>
    <w:rsid w:val="00687B92"/>
    <w:rsid w:val="00695752"/>
    <w:rsid w:val="0069741D"/>
    <w:rsid w:val="006A0877"/>
    <w:rsid w:val="006A2FC9"/>
    <w:rsid w:val="006A60E6"/>
    <w:rsid w:val="006B395E"/>
    <w:rsid w:val="006B543D"/>
    <w:rsid w:val="006B7951"/>
    <w:rsid w:val="006C021C"/>
    <w:rsid w:val="006C0F0B"/>
    <w:rsid w:val="006D36A5"/>
    <w:rsid w:val="006D7C4F"/>
    <w:rsid w:val="006E1240"/>
    <w:rsid w:val="006E13D2"/>
    <w:rsid w:val="006E32B4"/>
    <w:rsid w:val="006E3521"/>
    <w:rsid w:val="006E54FD"/>
    <w:rsid w:val="006E7930"/>
    <w:rsid w:val="006F1885"/>
    <w:rsid w:val="006F46C5"/>
    <w:rsid w:val="006F5810"/>
    <w:rsid w:val="006F76D6"/>
    <w:rsid w:val="007044E4"/>
    <w:rsid w:val="00720E72"/>
    <w:rsid w:val="00723CA7"/>
    <w:rsid w:val="00733137"/>
    <w:rsid w:val="00737BD8"/>
    <w:rsid w:val="0074331B"/>
    <w:rsid w:val="00753538"/>
    <w:rsid w:val="007535D1"/>
    <w:rsid w:val="00760381"/>
    <w:rsid w:val="00770693"/>
    <w:rsid w:val="007730CD"/>
    <w:rsid w:val="00774468"/>
    <w:rsid w:val="007754DE"/>
    <w:rsid w:val="00782DBC"/>
    <w:rsid w:val="00782FFE"/>
    <w:rsid w:val="00784E4B"/>
    <w:rsid w:val="00790DA3"/>
    <w:rsid w:val="007911FD"/>
    <w:rsid w:val="007A05EE"/>
    <w:rsid w:val="007A1762"/>
    <w:rsid w:val="007A6BCE"/>
    <w:rsid w:val="007B6A2C"/>
    <w:rsid w:val="007B7829"/>
    <w:rsid w:val="007C17D7"/>
    <w:rsid w:val="007C2406"/>
    <w:rsid w:val="007D0BAD"/>
    <w:rsid w:val="007D5EDE"/>
    <w:rsid w:val="007D7AC5"/>
    <w:rsid w:val="007F49A9"/>
    <w:rsid w:val="008016B2"/>
    <w:rsid w:val="00814D43"/>
    <w:rsid w:val="00815E40"/>
    <w:rsid w:val="00815F48"/>
    <w:rsid w:val="00824E13"/>
    <w:rsid w:val="00841118"/>
    <w:rsid w:val="0084270F"/>
    <w:rsid w:val="008427C6"/>
    <w:rsid w:val="0085097E"/>
    <w:rsid w:val="00853D77"/>
    <w:rsid w:val="00862624"/>
    <w:rsid w:val="00875406"/>
    <w:rsid w:val="0088155F"/>
    <w:rsid w:val="00884588"/>
    <w:rsid w:val="008B1F36"/>
    <w:rsid w:val="008B2FA4"/>
    <w:rsid w:val="008B317F"/>
    <w:rsid w:val="008C6FDD"/>
    <w:rsid w:val="008C7967"/>
    <w:rsid w:val="008D740B"/>
    <w:rsid w:val="008E1080"/>
    <w:rsid w:val="008E57A1"/>
    <w:rsid w:val="008E6D08"/>
    <w:rsid w:val="008F0B1B"/>
    <w:rsid w:val="008F49FA"/>
    <w:rsid w:val="008F4AB5"/>
    <w:rsid w:val="00903A50"/>
    <w:rsid w:val="009057FF"/>
    <w:rsid w:val="00907EB8"/>
    <w:rsid w:val="00921CF1"/>
    <w:rsid w:val="00923E54"/>
    <w:rsid w:val="00937A1B"/>
    <w:rsid w:val="00940AC8"/>
    <w:rsid w:val="00944AA5"/>
    <w:rsid w:val="009522AD"/>
    <w:rsid w:val="00955D68"/>
    <w:rsid w:val="0096100D"/>
    <w:rsid w:val="00964DF4"/>
    <w:rsid w:val="0096507A"/>
    <w:rsid w:val="00986084"/>
    <w:rsid w:val="0098663B"/>
    <w:rsid w:val="00987170"/>
    <w:rsid w:val="0099154B"/>
    <w:rsid w:val="009B6616"/>
    <w:rsid w:val="009B7ADA"/>
    <w:rsid w:val="009C1E19"/>
    <w:rsid w:val="009C41A4"/>
    <w:rsid w:val="009C5637"/>
    <w:rsid w:val="009C5677"/>
    <w:rsid w:val="009D36EF"/>
    <w:rsid w:val="009D78B9"/>
    <w:rsid w:val="009E5887"/>
    <w:rsid w:val="009F35D6"/>
    <w:rsid w:val="009F4EFD"/>
    <w:rsid w:val="00A02B9C"/>
    <w:rsid w:val="00A2662D"/>
    <w:rsid w:val="00A440CB"/>
    <w:rsid w:val="00A453B7"/>
    <w:rsid w:val="00A54504"/>
    <w:rsid w:val="00A55D67"/>
    <w:rsid w:val="00A56E5D"/>
    <w:rsid w:val="00A607E4"/>
    <w:rsid w:val="00A75C91"/>
    <w:rsid w:val="00A81B82"/>
    <w:rsid w:val="00A8350E"/>
    <w:rsid w:val="00AA10D5"/>
    <w:rsid w:val="00AA22F0"/>
    <w:rsid w:val="00AB4797"/>
    <w:rsid w:val="00AB572F"/>
    <w:rsid w:val="00AC18D0"/>
    <w:rsid w:val="00AC2D5A"/>
    <w:rsid w:val="00AC70C5"/>
    <w:rsid w:val="00AC7F2C"/>
    <w:rsid w:val="00AD1CDF"/>
    <w:rsid w:val="00AD5935"/>
    <w:rsid w:val="00AD6B18"/>
    <w:rsid w:val="00AE2A4F"/>
    <w:rsid w:val="00AE7B4D"/>
    <w:rsid w:val="00AF159D"/>
    <w:rsid w:val="00AF169C"/>
    <w:rsid w:val="00B00B3A"/>
    <w:rsid w:val="00B00EBB"/>
    <w:rsid w:val="00B034A9"/>
    <w:rsid w:val="00B04152"/>
    <w:rsid w:val="00B06CCF"/>
    <w:rsid w:val="00B07346"/>
    <w:rsid w:val="00B17E2A"/>
    <w:rsid w:val="00B2557B"/>
    <w:rsid w:val="00B31516"/>
    <w:rsid w:val="00B32EE9"/>
    <w:rsid w:val="00B42A10"/>
    <w:rsid w:val="00B44110"/>
    <w:rsid w:val="00B51F13"/>
    <w:rsid w:val="00B5241D"/>
    <w:rsid w:val="00B536BD"/>
    <w:rsid w:val="00B55450"/>
    <w:rsid w:val="00B71D40"/>
    <w:rsid w:val="00B74BD9"/>
    <w:rsid w:val="00B77B67"/>
    <w:rsid w:val="00B813B0"/>
    <w:rsid w:val="00B914A7"/>
    <w:rsid w:val="00B9325C"/>
    <w:rsid w:val="00B9409F"/>
    <w:rsid w:val="00B943B3"/>
    <w:rsid w:val="00BA6F62"/>
    <w:rsid w:val="00BB3E4E"/>
    <w:rsid w:val="00BB4E0F"/>
    <w:rsid w:val="00BB5F90"/>
    <w:rsid w:val="00BC15CD"/>
    <w:rsid w:val="00BC3F59"/>
    <w:rsid w:val="00BC5810"/>
    <w:rsid w:val="00BD0529"/>
    <w:rsid w:val="00BD07AA"/>
    <w:rsid w:val="00BD09C8"/>
    <w:rsid w:val="00BD0BA3"/>
    <w:rsid w:val="00BE37CA"/>
    <w:rsid w:val="00BE39D1"/>
    <w:rsid w:val="00BE6EC4"/>
    <w:rsid w:val="00BF50D0"/>
    <w:rsid w:val="00C163AC"/>
    <w:rsid w:val="00C16D9C"/>
    <w:rsid w:val="00C22E26"/>
    <w:rsid w:val="00C22FF3"/>
    <w:rsid w:val="00C27146"/>
    <w:rsid w:val="00C33D47"/>
    <w:rsid w:val="00C36E76"/>
    <w:rsid w:val="00C426B6"/>
    <w:rsid w:val="00C44694"/>
    <w:rsid w:val="00C44B77"/>
    <w:rsid w:val="00C4762A"/>
    <w:rsid w:val="00C51000"/>
    <w:rsid w:val="00C51570"/>
    <w:rsid w:val="00C56E1B"/>
    <w:rsid w:val="00C607E3"/>
    <w:rsid w:val="00C60922"/>
    <w:rsid w:val="00C660C1"/>
    <w:rsid w:val="00C731B4"/>
    <w:rsid w:val="00C75502"/>
    <w:rsid w:val="00C75803"/>
    <w:rsid w:val="00C7797E"/>
    <w:rsid w:val="00C817BF"/>
    <w:rsid w:val="00CB17DF"/>
    <w:rsid w:val="00CB716F"/>
    <w:rsid w:val="00CC0B86"/>
    <w:rsid w:val="00CC2CF6"/>
    <w:rsid w:val="00CD1C70"/>
    <w:rsid w:val="00CE002E"/>
    <w:rsid w:val="00CE77A5"/>
    <w:rsid w:val="00CF3595"/>
    <w:rsid w:val="00CF6603"/>
    <w:rsid w:val="00D02531"/>
    <w:rsid w:val="00D129BB"/>
    <w:rsid w:val="00D21BF7"/>
    <w:rsid w:val="00D2449A"/>
    <w:rsid w:val="00D2584E"/>
    <w:rsid w:val="00D3578B"/>
    <w:rsid w:val="00D4172D"/>
    <w:rsid w:val="00D419FC"/>
    <w:rsid w:val="00D41D01"/>
    <w:rsid w:val="00D4554B"/>
    <w:rsid w:val="00D73B6B"/>
    <w:rsid w:val="00D770BE"/>
    <w:rsid w:val="00D820ED"/>
    <w:rsid w:val="00D83654"/>
    <w:rsid w:val="00D84F2E"/>
    <w:rsid w:val="00D86071"/>
    <w:rsid w:val="00D93D35"/>
    <w:rsid w:val="00DA0290"/>
    <w:rsid w:val="00DA23B5"/>
    <w:rsid w:val="00DA2443"/>
    <w:rsid w:val="00DA294B"/>
    <w:rsid w:val="00DA40B2"/>
    <w:rsid w:val="00DB6175"/>
    <w:rsid w:val="00DD42E7"/>
    <w:rsid w:val="00DD5CF4"/>
    <w:rsid w:val="00DD6D0E"/>
    <w:rsid w:val="00DE3E65"/>
    <w:rsid w:val="00DF4067"/>
    <w:rsid w:val="00DF4455"/>
    <w:rsid w:val="00DF4DC1"/>
    <w:rsid w:val="00DF7B5D"/>
    <w:rsid w:val="00E05113"/>
    <w:rsid w:val="00E074FC"/>
    <w:rsid w:val="00E1015D"/>
    <w:rsid w:val="00E27F16"/>
    <w:rsid w:val="00E33A3B"/>
    <w:rsid w:val="00E46013"/>
    <w:rsid w:val="00E47150"/>
    <w:rsid w:val="00E5096E"/>
    <w:rsid w:val="00E51024"/>
    <w:rsid w:val="00E53A38"/>
    <w:rsid w:val="00E571D4"/>
    <w:rsid w:val="00E6246A"/>
    <w:rsid w:val="00E64826"/>
    <w:rsid w:val="00E71976"/>
    <w:rsid w:val="00E72D60"/>
    <w:rsid w:val="00E80C5A"/>
    <w:rsid w:val="00E9059A"/>
    <w:rsid w:val="00E9139A"/>
    <w:rsid w:val="00E92308"/>
    <w:rsid w:val="00E949D6"/>
    <w:rsid w:val="00E96E95"/>
    <w:rsid w:val="00E9731D"/>
    <w:rsid w:val="00E97514"/>
    <w:rsid w:val="00EA34ED"/>
    <w:rsid w:val="00EB2D87"/>
    <w:rsid w:val="00EB3EAC"/>
    <w:rsid w:val="00EC1220"/>
    <w:rsid w:val="00EC3D9D"/>
    <w:rsid w:val="00ED308C"/>
    <w:rsid w:val="00ED4E10"/>
    <w:rsid w:val="00EE0BBA"/>
    <w:rsid w:val="00EE1B28"/>
    <w:rsid w:val="00EF324D"/>
    <w:rsid w:val="00EF51F8"/>
    <w:rsid w:val="00EF5E7E"/>
    <w:rsid w:val="00F032BE"/>
    <w:rsid w:val="00F03CA1"/>
    <w:rsid w:val="00F052B1"/>
    <w:rsid w:val="00F11036"/>
    <w:rsid w:val="00F15F49"/>
    <w:rsid w:val="00F323BD"/>
    <w:rsid w:val="00F36A56"/>
    <w:rsid w:val="00F42B92"/>
    <w:rsid w:val="00F4787B"/>
    <w:rsid w:val="00F825BF"/>
    <w:rsid w:val="00F84BE2"/>
    <w:rsid w:val="00FA017C"/>
    <w:rsid w:val="00FA484E"/>
    <w:rsid w:val="00FB59BE"/>
    <w:rsid w:val="00FB619F"/>
    <w:rsid w:val="00FC0401"/>
    <w:rsid w:val="00FC5BE6"/>
    <w:rsid w:val="00FD07F3"/>
    <w:rsid w:val="00FD74A8"/>
    <w:rsid w:val="00FD77E4"/>
    <w:rsid w:val="00FE0728"/>
    <w:rsid w:val="00FE15FD"/>
    <w:rsid w:val="00FE2DF8"/>
    <w:rsid w:val="00FE5EE7"/>
    <w:rsid w:val="00FF5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E06D9"/>
  <w15:chartTrackingRefBased/>
  <w15:docId w15:val="{6136CBCB-19CA-4854-8E54-3730018A7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DFD"/>
    <w:pPr>
      <w:widowControl w:val="0"/>
      <w:spacing w:line="360" w:lineRule="auto"/>
      <w:ind w:firstLineChars="200" w:firstLine="200"/>
      <w:jc w:val="both"/>
    </w:pPr>
    <w:rPr>
      <w:rFonts w:ascii="Times New Roman" w:eastAsia="Times New Roman" w:hAnsi="Times New Roman"/>
      <w:sz w:val="24"/>
    </w:rPr>
  </w:style>
  <w:style w:type="paragraph" w:styleId="1">
    <w:name w:val="heading 1"/>
    <w:basedOn w:val="a"/>
    <w:next w:val="a"/>
    <w:link w:val="10"/>
    <w:uiPriority w:val="9"/>
    <w:qFormat/>
    <w:rsid w:val="0066678A"/>
    <w:pPr>
      <w:keepNext/>
      <w:keepLines/>
      <w:spacing w:before="120" w:after="120"/>
      <w:ind w:firstLineChars="0" w:firstLine="0"/>
      <w:outlineLvl w:val="0"/>
    </w:pPr>
    <w:rPr>
      <w:b/>
      <w:bCs/>
      <w:kern w:val="44"/>
      <w:sz w:val="30"/>
      <w:szCs w:val="44"/>
    </w:rPr>
  </w:style>
  <w:style w:type="paragraph" w:styleId="2">
    <w:name w:val="heading 2"/>
    <w:basedOn w:val="a"/>
    <w:next w:val="a"/>
    <w:link w:val="20"/>
    <w:uiPriority w:val="9"/>
    <w:unhideWhenUsed/>
    <w:qFormat/>
    <w:rsid w:val="007D7AC5"/>
    <w:pPr>
      <w:keepNext/>
      <w:keepLines/>
      <w:spacing w:before="260" w:after="260" w:line="415" w:lineRule="auto"/>
      <w:ind w:firstLineChars="0" w:firstLine="0"/>
      <w:outlineLvl w:val="1"/>
    </w:pPr>
    <w:rPr>
      <w:rFonts w:cstheme="majorBidi"/>
      <w:b/>
      <w:bCs/>
      <w:sz w:val="28"/>
      <w:szCs w:val="32"/>
    </w:rPr>
  </w:style>
  <w:style w:type="paragraph" w:styleId="3">
    <w:name w:val="heading 3"/>
    <w:basedOn w:val="a"/>
    <w:next w:val="a"/>
    <w:link w:val="30"/>
    <w:uiPriority w:val="9"/>
    <w:unhideWhenUsed/>
    <w:qFormat/>
    <w:rsid w:val="00841118"/>
    <w:pPr>
      <w:keepNext/>
      <w:keepLines/>
      <w:spacing w:before="260" w:after="260" w:line="415" w:lineRule="auto"/>
      <w:ind w:firstLineChars="0" w:firstLine="0"/>
      <w:outlineLvl w:val="2"/>
    </w:pPr>
    <w:rPr>
      <w:b/>
      <w:bCs/>
      <w:szCs w:val="32"/>
    </w:rPr>
  </w:style>
  <w:style w:type="paragraph" w:styleId="4">
    <w:name w:val="heading 4"/>
    <w:basedOn w:val="a"/>
    <w:next w:val="a"/>
    <w:link w:val="40"/>
    <w:uiPriority w:val="9"/>
    <w:unhideWhenUsed/>
    <w:qFormat/>
    <w:rsid w:val="001E755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6678A"/>
    <w:rPr>
      <w:rFonts w:ascii="Times New Roman" w:eastAsia="Times New Roman" w:hAnsi="Times New Roman"/>
      <w:b/>
      <w:bCs/>
      <w:kern w:val="44"/>
      <w:sz w:val="30"/>
      <w:szCs w:val="44"/>
    </w:rPr>
  </w:style>
  <w:style w:type="paragraph" w:styleId="a3">
    <w:name w:val="Subtitle"/>
    <w:basedOn w:val="a"/>
    <w:next w:val="a"/>
    <w:link w:val="a4"/>
    <w:uiPriority w:val="11"/>
    <w:qFormat/>
    <w:rsid w:val="007D7AC5"/>
    <w:pPr>
      <w:spacing w:before="240" w:after="60" w:line="312" w:lineRule="auto"/>
      <w:jc w:val="center"/>
      <w:outlineLvl w:val="1"/>
    </w:pPr>
    <w:rPr>
      <w:rFonts w:eastAsiaTheme="minorEastAsia"/>
      <w:b/>
      <w:bCs/>
      <w:kern w:val="28"/>
      <w:sz w:val="32"/>
      <w:szCs w:val="32"/>
    </w:rPr>
  </w:style>
  <w:style w:type="character" w:customStyle="1" w:styleId="a4">
    <w:name w:val="副标题 字符"/>
    <w:basedOn w:val="a0"/>
    <w:link w:val="a3"/>
    <w:uiPriority w:val="11"/>
    <w:rsid w:val="007D7AC5"/>
    <w:rPr>
      <w:b/>
      <w:bCs/>
      <w:kern w:val="28"/>
      <w:sz w:val="32"/>
      <w:szCs w:val="32"/>
    </w:rPr>
  </w:style>
  <w:style w:type="character" w:customStyle="1" w:styleId="20">
    <w:name w:val="标题 2 字符"/>
    <w:basedOn w:val="a0"/>
    <w:link w:val="2"/>
    <w:uiPriority w:val="9"/>
    <w:rsid w:val="007D7AC5"/>
    <w:rPr>
      <w:rFonts w:ascii="Times New Roman" w:eastAsia="Times New Roman" w:hAnsi="Times New Roman" w:cstheme="majorBidi"/>
      <w:b/>
      <w:bCs/>
      <w:sz w:val="28"/>
      <w:szCs w:val="32"/>
    </w:rPr>
  </w:style>
  <w:style w:type="character" w:customStyle="1" w:styleId="30">
    <w:name w:val="标题 3 字符"/>
    <w:basedOn w:val="a0"/>
    <w:link w:val="3"/>
    <w:uiPriority w:val="9"/>
    <w:rsid w:val="00841118"/>
    <w:rPr>
      <w:rFonts w:ascii="Times New Roman" w:eastAsia="Times New Roman" w:hAnsi="Times New Roman"/>
      <w:b/>
      <w:bCs/>
      <w:sz w:val="24"/>
      <w:szCs w:val="32"/>
    </w:rPr>
  </w:style>
  <w:style w:type="table" w:styleId="a5">
    <w:name w:val="Table Grid"/>
    <w:basedOn w:val="a1"/>
    <w:uiPriority w:val="39"/>
    <w:rsid w:val="00DD5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E64826"/>
    <w:rPr>
      <w:color w:val="0000FF" w:themeColor="hyperlink"/>
      <w:u w:val="single"/>
    </w:rPr>
  </w:style>
  <w:style w:type="character" w:customStyle="1" w:styleId="11">
    <w:name w:val="未处理的提及1"/>
    <w:basedOn w:val="a0"/>
    <w:uiPriority w:val="99"/>
    <w:semiHidden/>
    <w:unhideWhenUsed/>
    <w:rsid w:val="00E64826"/>
    <w:rPr>
      <w:color w:val="605E5C"/>
      <w:shd w:val="clear" w:color="auto" w:fill="E1DFDD"/>
    </w:rPr>
  </w:style>
  <w:style w:type="paragraph" w:styleId="a7">
    <w:name w:val="header"/>
    <w:basedOn w:val="a"/>
    <w:link w:val="a8"/>
    <w:uiPriority w:val="99"/>
    <w:unhideWhenUsed/>
    <w:rsid w:val="00326CF8"/>
    <w:pPr>
      <w:pBdr>
        <w:bottom w:val="single" w:sz="6" w:space="1" w:color="auto"/>
      </w:pBd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326CF8"/>
    <w:rPr>
      <w:rFonts w:ascii="Times New Roman" w:eastAsia="Times New Roman" w:hAnsi="Times New Roman"/>
      <w:sz w:val="18"/>
      <w:szCs w:val="18"/>
    </w:rPr>
  </w:style>
  <w:style w:type="paragraph" w:styleId="a9">
    <w:name w:val="footer"/>
    <w:basedOn w:val="a"/>
    <w:link w:val="aa"/>
    <w:uiPriority w:val="99"/>
    <w:unhideWhenUsed/>
    <w:rsid w:val="00326CF8"/>
    <w:pPr>
      <w:tabs>
        <w:tab w:val="center" w:pos="4153"/>
        <w:tab w:val="right" w:pos="8306"/>
      </w:tabs>
      <w:snapToGrid w:val="0"/>
      <w:spacing w:line="240" w:lineRule="auto"/>
      <w:jc w:val="left"/>
    </w:pPr>
    <w:rPr>
      <w:sz w:val="18"/>
      <w:szCs w:val="18"/>
    </w:rPr>
  </w:style>
  <w:style w:type="character" w:customStyle="1" w:styleId="aa">
    <w:name w:val="页脚 字符"/>
    <w:basedOn w:val="a0"/>
    <w:link w:val="a9"/>
    <w:uiPriority w:val="99"/>
    <w:rsid w:val="00326CF8"/>
    <w:rPr>
      <w:rFonts w:ascii="Times New Roman" w:eastAsia="Times New Roman" w:hAnsi="Times New Roman"/>
      <w:sz w:val="18"/>
      <w:szCs w:val="18"/>
    </w:rPr>
  </w:style>
  <w:style w:type="character" w:styleId="ab">
    <w:name w:val="annotation reference"/>
    <w:basedOn w:val="a0"/>
    <w:uiPriority w:val="99"/>
    <w:semiHidden/>
    <w:unhideWhenUsed/>
    <w:rsid w:val="00B536BD"/>
    <w:rPr>
      <w:sz w:val="21"/>
      <w:szCs w:val="21"/>
    </w:rPr>
  </w:style>
  <w:style w:type="paragraph" w:styleId="ac">
    <w:name w:val="annotation text"/>
    <w:basedOn w:val="a"/>
    <w:link w:val="ad"/>
    <w:uiPriority w:val="99"/>
    <w:semiHidden/>
    <w:unhideWhenUsed/>
    <w:rsid w:val="00B536BD"/>
    <w:pPr>
      <w:jc w:val="left"/>
    </w:pPr>
  </w:style>
  <w:style w:type="character" w:customStyle="1" w:styleId="ad">
    <w:name w:val="批注文字 字符"/>
    <w:basedOn w:val="a0"/>
    <w:link w:val="ac"/>
    <w:uiPriority w:val="99"/>
    <w:semiHidden/>
    <w:rsid w:val="00B536BD"/>
    <w:rPr>
      <w:rFonts w:ascii="Times New Roman" w:eastAsia="Times New Roman" w:hAnsi="Times New Roman"/>
      <w:sz w:val="24"/>
    </w:rPr>
  </w:style>
  <w:style w:type="paragraph" w:styleId="ae">
    <w:name w:val="annotation subject"/>
    <w:basedOn w:val="ac"/>
    <w:next w:val="ac"/>
    <w:link w:val="af"/>
    <w:uiPriority w:val="99"/>
    <w:semiHidden/>
    <w:unhideWhenUsed/>
    <w:rsid w:val="00B536BD"/>
    <w:rPr>
      <w:b/>
      <w:bCs/>
    </w:rPr>
  </w:style>
  <w:style w:type="character" w:customStyle="1" w:styleId="af">
    <w:name w:val="批注主题 字符"/>
    <w:basedOn w:val="ad"/>
    <w:link w:val="ae"/>
    <w:uiPriority w:val="99"/>
    <w:semiHidden/>
    <w:rsid w:val="00B536BD"/>
    <w:rPr>
      <w:rFonts w:ascii="Times New Roman" w:eastAsia="Times New Roman" w:hAnsi="Times New Roman"/>
      <w:b/>
      <w:bCs/>
      <w:sz w:val="24"/>
    </w:rPr>
  </w:style>
  <w:style w:type="paragraph" w:styleId="af0">
    <w:name w:val="Balloon Text"/>
    <w:basedOn w:val="a"/>
    <w:link w:val="af1"/>
    <w:uiPriority w:val="99"/>
    <w:semiHidden/>
    <w:unhideWhenUsed/>
    <w:rsid w:val="00B536BD"/>
    <w:pPr>
      <w:spacing w:line="240" w:lineRule="auto"/>
    </w:pPr>
    <w:rPr>
      <w:sz w:val="18"/>
      <w:szCs w:val="18"/>
    </w:rPr>
  </w:style>
  <w:style w:type="character" w:customStyle="1" w:styleId="af1">
    <w:name w:val="批注框文本 字符"/>
    <w:basedOn w:val="a0"/>
    <w:link w:val="af0"/>
    <w:uiPriority w:val="99"/>
    <w:semiHidden/>
    <w:rsid w:val="00B536BD"/>
    <w:rPr>
      <w:rFonts w:ascii="Times New Roman" w:eastAsia="Times New Roman" w:hAnsi="Times New Roman"/>
      <w:sz w:val="18"/>
      <w:szCs w:val="18"/>
    </w:rPr>
  </w:style>
  <w:style w:type="character" w:styleId="af2">
    <w:name w:val="Book Title"/>
    <w:basedOn w:val="a0"/>
    <w:uiPriority w:val="33"/>
    <w:qFormat/>
    <w:rsid w:val="006E13D2"/>
    <w:rPr>
      <w:b/>
      <w:bCs/>
      <w:i/>
      <w:iCs/>
      <w:spacing w:val="5"/>
    </w:rPr>
  </w:style>
  <w:style w:type="character" w:styleId="af3">
    <w:name w:val="Placeholder Text"/>
    <w:basedOn w:val="a0"/>
    <w:uiPriority w:val="99"/>
    <w:semiHidden/>
    <w:rsid w:val="007A6BCE"/>
    <w:rPr>
      <w:color w:val="808080"/>
    </w:rPr>
  </w:style>
  <w:style w:type="table" w:customStyle="1" w:styleId="12">
    <w:name w:val="网格型1"/>
    <w:basedOn w:val="a1"/>
    <w:next w:val="a5"/>
    <w:uiPriority w:val="59"/>
    <w:rsid w:val="00BB3E4E"/>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next w:val="a5"/>
    <w:uiPriority w:val="59"/>
    <w:rsid w:val="00BB3E4E"/>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next w:val="a5"/>
    <w:uiPriority w:val="59"/>
    <w:rsid w:val="00BB3E4E"/>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next w:val="a5"/>
    <w:uiPriority w:val="59"/>
    <w:rsid w:val="00BB3E4E"/>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next w:val="a5"/>
    <w:uiPriority w:val="39"/>
    <w:rsid w:val="007754DE"/>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7754DE"/>
    <w:pPr>
      <w:jc w:val="center"/>
    </w:pPr>
    <w:rPr>
      <w:rFonts w:cs="Times New Roman"/>
      <w:noProof/>
    </w:rPr>
  </w:style>
  <w:style w:type="character" w:customStyle="1" w:styleId="EndNoteBibliographyTitle0">
    <w:name w:val="EndNote Bibliography Title 字符"/>
    <w:basedOn w:val="a0"/>
    <w:link w:val="EndNoteBibliographyTitle"/>
    <w:rsid w:val="007754DE"/>
    <w:rPr>
      <w:rFonts w:ascii="Times New Roman" w:eastAsia="Times New Roman" w:hAnsi="Times New Roman" w:cs="Times New Roman"/>
      <w:noProof/>
      <w:sz w:val="24"/>
    </w:rPr>
  </w:style>
  <w:style w:type="paragraph" w:customStyle="1" w:styleId="EndNoteBibliography">
    <w:name w:val="EndNote Bibliography"/>
    <w:basedOn w:val="a"/>
    <w:link w:val="EndNoteBibliography0"/>
    <w:rsid w:val="007754DE"/>
    <w:pPr>
      <w:spacing w:line="240" w:lineRule="auto"/>
      <w:jc w:val="left"/>
    </w:pPr>
    <w:rPr>
      <w:rFonts w:cs="Times New Roman"/>
      <w:noProof/>
    </w:rPr>
  </w:style>
  <w:style w:type="character" w:customStyle="1" w:styleId="EndNoteBibliography0">
    <w:name w:val="EndNote Bibliography 字符"/>
    <w:basedOn w:val="a0"/>
    <w:link w:val="EndNoteBibliography"/>
    <w:rsid w:val="007754DE"/>
    <w:rPr>
      <w:rFonts w:ascii="Times New Roman" w:eastAsia="Times New Roman" w:hAnsi="Times New Roman" w:cs="Times New Roman"/>
      <w:noProof/>
      <w:sz w:val="24"/>
    </w:rPr>
  </w:style>
  <w:style w:type="character" w:styleId="af4">
    <w:name w:val="Unresolved Mention"/>
    <w:basedOn w:val="a0"/>
    <w:uiPriority w:val="99"/>
    <w:semiHidden/>
    <w:unhideWhenUsed/>
    <w:rsid w:val="007754DE"/>
    <w:rPr>
      <w:color w:val="605E5C"/>
      <w:shd w:val="clear" w:color="auto" w:fill="E1DFDD"/>
    </w:rPr>
  </w:style>
  <w:style w:type="character" w:customStyle="1" w:styleId="katex-mathml">
    <w:name w:val="katex-mathml"/>
    <w:basedOn w:val="a0"/>
    <w:rsid w:val="00642C03"/>
  </w:style>
  <w:style w:type="table" w:customStyle="1" w:styleId="110">
    <w:name w:val="网格型11"/>
    <w:basedOn w:val="a1"/>
    <w:next w:val="a5"/>
    <w:uiPriority w:val="39"/>
    <w:rsid w:val="005135A3"/>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a0"/>
    <w:rsid w:val="00157230"/>
  </w:style>
  <w:style w:type="character" w:customStyle="1" w:styleId="vlist-s">
    <w:name w:val="vlist-s"/>
    <w:basedOn w:val="a0"/>
    <w:rsid w:val="00157230"/>
  </w:style>
  <w:style w:type="table" w:customStyle="1" w:styleId="310">
    <w:name w:val="网格型31"/>
    <w:basedOn w:val="a1"/>
    <w:next w:val="a5"/>
    <w:uiPriority w:val="39"/>
    <w:rsid w:val="00BD0BA3"/>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aliases w:val="图注"/>
    <w:basedOn w:val="a"/>
    <w:next w:val="a"/>
    <w:link w:val="af6"/>
    <w:uiPriority w:val="1"/>
    <w:qFormat/>
    <w:rsid w:val="00A440CB"/>
    <w:pPr>
      <w:adjustRightInd w:val="0"/>
      <w:snapToGrid w:val="0"/>
      <w:spacing w:line="288" w:lineRule="auto"/>
      <w:ind w:firstLineChars="0" w:firstLine="0"/>
      <w:jc w:val="left"/>
    </w:pPr>
    <w:rPr>
      <w:rFonts w:eastAsia="宋体"/>
      <w:sz w:val="21"/>
    </w:rPr>
  </w:style>
  <w:style w:type="character" w:customStyle="1" w:styleId="af6">
    <w:name w:val="无间隔 字符"/>
    <w:aliases w:val="图注 字符"/>
    <w:basedOn w:val="a0"/>
    <w:link w:val="af5"/>
    <w:uiPriority w:val="1"/>
    <w:rsid w:val="00A440CB"/>
    <w:rPr>
      <w:rFonts w:ascii="Times New Roman" w:eastAsia="宋体" w:hAnsi="Times New Roman"/>
    </w:rPr>
  </w:style>
  <w:style w:type="character" w:customStyle="1" w:styleId="40">
    <w:name w:val="标题 4 字符"/>
    <w:basedOn w:val="a0"/>
    <w:link w:val="4"/>
    <w:uiPriority w:val="9"/>
    <w:rsid w:val="001E7559"/>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92611">
      <w:bodyDiv w:val="1"/>
      <w:marLeft w:val="0"/>
      <w:marRight w:val="0"/>
      <w:marTop w:val="0"/>
      <w:marBottom w:val="0"/>
      <w:divBdr>
        <w:top w:val="none" w:sz="0" w:space="0" w:color="auto"/>
        <w:left w:val="none" w:sz="0" w:space="0" w:color="auto"/>
        <w:bottom w:val="none" w:sz="0" w:space="0" w:color="auto"/>
        <w:right w:val="none" w:sz="0" w:space="0" w:color="auto"/>
      </w:divBdr>
    </w:div>
    <w:div w:id="1388797950">
      <w:bodyDiv w:val="1"/>
      <w:marLeft w:val="0"/>
      <w:marRight w:val="0"/>
      <w:marTop w:val="0"/>
      <w:marBottom w:val="0"/>
      <w:divBdr>
        <w:top w:val="none" w:sz="0" w:space="0" w:color="auto"/>
        <w:left w:val="none" w:sz="0" w:space="0" w:color="auto"/>
        <w:bottom w:val="none" w:sz="0" w:space="0" w:color="auto"/>
        <w:right w:val="none" w:sz="0" w:space="0" w:color="auto"/>
      </w:divBdr>
    </w:div>
    <w:div w:id="1672490377">
      <w:bodyDiv w:val="1"/>
      <w:marLeft w:val="0"/>
      <w:marRight w:val="0"/>
      <w:marTop w:val="0"/>
      <w:marBottom w:val="0"/>
      <w:divBdr>
        <w:top w:val="none" w:sz="0" w:space="0" w:color="auto"/>
        <w:left w:val="none" w:sz="0" w:space="0" w:color="auto"/>
        <w:bottom w:val="none" w:sz="0" w:space="0" w:color="auto"/>
        <w:right w:val="none" w:sz="0" w:space="0" w:color="auto"/>
      </w:divBdr>
    </w:div>
    <w:div w:id="1840464025">
      <w:bodyDiv w:val="1"/>
      <w:marLeft w:val="0"/>
      <w:marRight w:val="0"/>
      <w:marTop w:val="0"/>
      <w:marBottom w:val="0"/>
      <w:divBdr>
        <w:top w:val="none" w:sz="0" w:space="0" w:color="auto"/>
        <w:left w:val="none" w:sz="0" w:space="0" w:color="auto"/>
        <w:bottom w:val="none" w:sz="0" w:space="0" w:color="auto"/>
        <w:right w:val="none" w:sz="0" w:space="0" w:color="auto"/>
      </w:divBdr>
    </w:div>
    <w:div w:id="18526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image" Target="media/image17.wmf"/><Relationship Id="rId21" Type="http://schemas.openxmlformats.org/officeDocument/2006/relationships/oleObject" Target="embeddings/oleObject6.bin"/><Relationship Id="rId34" Type="http://schemas.openxmlformats.org/officeDocument/2006/relationships/oleObject" Target="embeddings/oleObject11.bin"/><Relationship Id="rId42" Type="http://schemas.openxmlformats.org/officeDocument/2006/relationships/image" Target="media/image19.tiff"/><Relationship Id="rId47" Type="http://schemas.openxmlformats.org/officeDocument/2006/relationships/image" Target="media/image24.tiff"/><Relationship Id="rId50" Type="http://schemas.openxmlformats.org/officeDocument/2006/relationships/image" Target="media/image27.tiff"/><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image" Target="media/image12.wmf"/><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oleObject" Target="embeddings/oleObject10.bin"/><Relationship Id="rId37" Type="http://schemas.openxmlformats.org/officeDocument/2006/relationships/image" Target="media/image16.wmf"/><Relationship Id="rId40" Type="http://schemas.openxmlformats.org/officeDocument/2006/relationships/oleObject" Target="embeddings/oleObject14.bin"/><Relationship Id="rId45" Type="http://schemas.openxmlformats.org/officeDocument/2006/relationships/image" Target="media/image22.tiff"/><Relationship Id="rId53" Type="http://schemas.openxmlformats.org/officeDocument/2006/relationships/image" Target="media/image30.jpeg"/><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image" Target="media/image10.wmf"/><Relationship Id="rId30" Type="http://schemas.openxmlformats.org/officeDocument/2006/relationships/oleObject" Target="embeddings/oleObject9.bin"/><Relationship Id="rId35" Type="http://schemas.openxmlformats.org/officeDocument/2006/relationships/image" Target="media/image15.wmf"/><Relationship Id="rId43" Type="http://schemas.openxmlformats.org/officeDocument/2006/relationships/image" Target="media/image20.tiff"/><Relationship Id="rId48" Type="http://schemas.openxmlformats.org/officeDocument/2006/relationships/image" Target="media/image25.tif"/><Relationship Id="rId56" Type="http://schemas.openxmlformats.org/officeDocument/2006/relationships/footer" Target="footer1.xml"/><Relationship Id="rId8" Type="http://schemas.openxmlformats.org/officeDocument/2006/relationships/hyperlink" Target="mailto:jinjing2020@hit.edu.cn" TargetMode="External"/><Relationship Id="rId51" Type="http://schemas.openxmlformats.org/officeDocument/2006/relationships/image" Target="media/image28.tiff"/><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4.wmf"/><Relationship Id="rId38" Type="http://schemas.openxmlformats.org/officeDocument/2006/relationships/oleObject" Target="embeddings/oleObject13.bin"/><Relationship Id="rId46" Type="http://schemas.openxmlformats.org/officeDocument/2006/relationships/image" Target="media/image23.tiff"/><Relationship Id="rId59" Type="http://schemas.openxmlformats.org/officeDocument/2006/relationships/footer" Target="footer3.xml"/><Relationship Id="rId20" Type="http://schemas.openxmlformats.org/officeDocument/2006/relationships/image" Target="media/image6.wmf"/><Relationship Id="rId41" Type="http://schemas.openxmlformats.org/officeDocument/2006/relationships/image" Target="media/image18.tiff"/><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oleObject" Target="embeddings/oleObject12.bin"/><Relationship Id="rId49" Type="http://schemas.openxmlformats.org/officeDocument/2006/relationships/image" Target="media/image26.tiff"/><Relationship Id="rId57" Type="http://schemas.openxmlformats.org/officeDocument/2006/relationships/footer" Target="footer2.xml"/><Relationship Id="rId10" Type="http://schemas.openxmlformats.org/officeDocument/2006/relationships/image" Target="media/image1.wmf"/><Relationship Id="rId31" Type="http://schemas.openxmlformats.org/officeDocument/2006/relationships/image" Target="media/image13.wmf"/><Relationship Id="rId44" Type="http://schemas.openxmlformats.org/officeDocument/2006/relationships/image" Target="media/image21.tiff"/><Relationship Id="rId52" Type="http://schemas.openxmlformats.org/officeDocument/2006/relationships/image" Target="media/image29.tif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huyonggang@hit.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42B06-D029-43A0-BB07-B747319B9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47</Pages>
  <Words>10476</Words>
  <Characters>59716</Characters>
  <Application>Microsoft Office Word</Application>
  <DocSecurity>0</DocSecurity>
  <Lines>497</Lines>
  <Paragraphs>140</Paragraphs>
  <ScaleCrop>false</ScaleCrop>
  <Company/>
  <LinksUpToDate>false</LinksUpToDate>
  <CharactersWithSpaces>70052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zhihang</dc:creator>
  <cp:keywords/>
  <dc:description/>
  <cp:lastModifiedBy>yu zhihang</cp:lastModifiedBy>
  <cp:revision>6</cp:revision>
  <dcterms:created xsi:type="dcterms:W3CDTF">2025-08-08T08:18:00Z</dcterms:created>
  <dcterms:modified xsi:type="dcterms:W3CDTF">2025-08-08T09:01:00Z</dcterms:modified>
</cp:coreProperties>
</file>