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AB60" w14:textId="77777777" w:rsidR="001C0275" w:rsidRDefault="00000000">
      <w:pPr>
        <w:pStyle w:val="SupplementaryMaterial"/>
        <w:spacing w:line="480" w:lineRule="auto"/>
        <w:rPr>
          <w:i w:val="0"/>
          <w:iCs/>
        </w:rPr>
      </w:pPr>
      <w:r>
        <w:rPr>
          <w:i w:val="0"/>
          <w:iCs/>
        </w:rPr>
        <w:t>Supplementary Material</w:t>
      </w:r>
    </w:p>
    <w:p w14:paraId="397A6994" w14:textId="77777777" w:rsidR="001C0275" w:rsidRDefault="00000000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A Two-Stage Transdermal Drug Delivery System Comprising Sono-Phase-Change Transfersomes for Non-Invasive Deep Dermal Delivery</w:t>
      </w:r>
    </w:p>
    <w:p w14:paraId="2831153B" w14:textId="77777777" w:rsidR="001C0275" w:rsidRDefault="00000000">
      <w:pPr>
        <w:rPr>
          <w:lang w:eastAsia="zh-CN"/>
        </w:rPr>
      </w:pPr>
      <w:r>
        <w:t>Yi Zhang</w:t>
      </w:r>
      <w:r>
        <w:rPr>
          <w:vertAlign w:val="superscript"/>
        </w:rPr>
        <w:t>1,2</w:t>
      </w:r>
      <w:r>
        <w:rPr>
          <w:rFonts w:hint="eastAsia"/>
          <w:color w:val="000000"/>
          <w:vertAlign w:val="superscript"/>
          <w:lang w:eastAsia="zh-CN"/>
        </w:rPr>
        <w:t>#</w:t>
      </w:r>
      <w:r>
        <w:t>,</w:t>
      </w:r>
      <w:r>
        <w:rPr>
          <w:rFonts w:hint="eastAsia"/>
          <w:lang w:eastAsia="zh-CN"/>
        </w:rPr>
        <w:t xml:space="preserve"> </w:t>
      </w:r>
      <w:r>
        <w:t>Xiong He</w:t>
      </w:r>
      <w:r>
        <w:rPr>
          <w:vertAlign w:val="superscript"/>
        </w:rPr>
        <w:t>1,2</w:t>
      </w:r>
      <w:r>
        <w:rPr>
          <w:rFonts w:hint="eastAsia"/>
          <w:color w:val="000000"/>
          <w:vertAlign w:val="superscript"/>
          <w:lang w:eastAsia="zh-CN"/>
        </w:rPr>
        <w:t>#</w:t>
      </w:r>
      <w:r>
        <w:t>,</w:t>
      </w:r>
      <w:r>
        <w:rPr>
          <w:vertAlign w:val="superscript"/>
        </w:rPr>
        <w:t xml:space="preserve"> </w:t>
      </w:r>
      <w:r>
        <w:rPr>
          <w:lang w:eastAsia="zh-CN"/>
        </w:rPr>
        <w:t>X</w:t>
      </w:r>
      <w:r>
        <w:t>iang Mao</w:t>
      </w:r>
      <w:r>
        <w:rPr>
          <w:vertAlign w:val="superscript"/>
        </w:rPr>
        <w:t>1,2</w:t>
      </w:r>
      <w:r>
        <w:rPr>
          <w:rFonts w:hint="eastAsia"/>
          <w:color w:val="000000"/>
          <w:vertAlign w:val="superscript"/>
          <w:lang w:eastAsia="zh-CN"/>
        </w:rPr>
        <w:t>#</w:t>
      </w:r>
      <w:r>
        <w:t>,</w:t>
      </w:r>
      <w:r>
        <w:rPr>
          <w:rFonts w:hint="eastAsia"/>
          <w:vertAlign w:val="superscript"/>
          <w:lang w:eastAsia="zh-CN"/>
        </w:rPr>
        <w:t xml:space="preserve"> </w:t>
      </w:r>
      <w:r>
        <w:rPr>
          <w:lang w:eastAsia="zh-CN"/>
        </w:rPr>
        <w:t>Yukun Yang</w:t>
      </w:r>
      <w:r>
        <w:rPr>
          <w:vertAlign w:val="superscript"/>
          <w:lang w:eastAsia="zh-CN"/>
        </w:rPr>
        <w:t>1,2</w:t>
      </w:r>
      <w:r>
        <w:t>,</w:t>
      </w:r>
      <w:r>
        <w:rPr>
          <w:rFonts w:hint="eastAsia"/>
          <w:lang w:eastAsia="zh-CN"/>
        </w:rPr>
        <w:t xml:space="preserve"> </w:t>
      </w:r>
      <w:r>
        <w:t>Faqi Li</w:t>
      </w:r>
      <w:r>
        <w:rPr>
          <w:vertAlign w:val="superscript"/>
        </w:rPr>
        <w:t>1,2</w:t>
      </w:r>
      <w:r>
        <w:t>,</w:t>
      </w:r>
      <w:r>
        <w:rPr>
          <w:vertAlign w:val="superscript"/>
        </w:rPr>
        <w:t xml:space="preserve"> </w:t>
      </w:r>
      <w:r>
        <w:rPr>
          <w:rFonts w:hint="eastAsia"/>
          <w:vertAlign w:val="superscript"/>
          <w:lang w:eastAsia="zh-CN"/>
        </w:rPr>
        <w:t xml:space="preserve"> </w:t>
      </w:r>
      <w:r>
        <w:t>Xiaofeng Han</w:t>
      </w:r>
      <w:r>
        <w:rPr>
          <w:vertAlign w:val="superscript"/>
        </w:rPr>
        <w:t>3</w:t>
      </w:r>
      <w:r>
        <w:t>,</w:t>
      </w:r>
      <w:r>
        <w:rPr>
          <w:vertAlign w:val="superscript"/>
        </w:rPr>
        <w:t xml:space="preserve"> </w:t>
      </w:r>
      <w:r>
        <w:t>Hao Lu</w:t>
      </w:r>
      <w:r>
        <w:rPr>
          <w:vertAlign w:val="superscript"/>
        </w:rPr>
        <w:t>3</w:t>
      </w:r>
      <w:r>
        <w:t>,</w:t>
      </w:r>
      <w:r>
        <w:rPr>
          <w:vertAlign w:val="superscript"/>
          <w:lang w:eastAsia="zh-CN"/>
        </w:rPr>
        <w:t xml:space="preserve"> </w:t>
      </w:r>
      <w:r>
        <w:rPr>
          <w:rFonts w:hint="eastAsia"/>
          <w:lang w:eastAsia="zh-CN"/>
        </w:rPr>
        <w:t>Liang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T</w:t>
      </w:r>
      <w:r>
        <w:rPr>
          <w:lang w:eastAsia="zh-CN"/>
        </w:rPr>
        <w:t>ang</w:t>
      </w:r>
      <w:r>
        <w:rPr>
          <w:vertAlign w:val="superscript"/>
          <w:lang w:eastAsia="zh-CN"/>
        </w:rPr>
        <w:t>1,2</w:t>
      </w:r>
      <w:r>
        <w:rPr>
          <w:rFonts w:ascii="宋体" w:eastAsia="宋体" w:hAnsi="宋体" w:cs="宋体" w:hint="eastAsia"/>
          <w:lang w:eastAsia="zh-CN"/>
        </w:rPr>
        <w:t>,</w:t>
      </w:r>
      <w:r>
        <w:rPr>
          <w:rFonts w:hint="eastAsia"/>
          <w:vertAlign w:val="superscript"/>
          <w:lang w:eastAsia="zh-CN"/>
        </w:rPr>
        <w:t xml:space="preserve"> </w:t>
      </w:r>
      <w:r>
        <w:t>Yujun Yang</w:t>
      </w:r>
      <w:r>
        <w:rPr>
          <w:rFonts w:hint="eastAsia"/>
          <w:vertAlign w:val="superscript"/>
          <w:lang w:eastAsia="zh-CN"/>
        </w:rPr>
        <w:t>4</w:t>
      </w:r>
      <w:r>
        <w:t>,</w:t>
      </w:r>
      <w:r>
        <w:rPr>
          <w:rFonts w:hint="eastAsia"/>
          <w:vertAlign w:val="superscript"/>
          <w:lang w:eastAsia="zh-CN"/>
        </w:rPr>
        <w:t xml:space="preserve"> </w:t>
      </w:r>
      <w:r>
        <w:t>Yan Wang</w:t>
      </w:r>
      <w:r>
        <w:rPr>
          <w:vertAlign w:val="superscript"/>
        </w:rPr>
        <w:t>1, 2</w:t>
      </w:r>
      <w:r>
        <w:t>, Yuling Du</w:t>
      </w:r>
      <w:r>
        <w:rPr>
          <w:vertAlign w:val="superscript"/>
        </w:rPr>
        <w:t>1</w:t>
      </w:r>
      <w:r>
        <w:rPr>
          <w:vertAlign w:val="superscript"/>
          <w:lang w:eastAsia="zh-CN"/>
        </w:rPr>
        <w:t>,2</w:t>
      </w:r>
      <w:r>
        <w:t>,</w:t>
      </w:r>
      <w:r>
        <w:rPr>
          <w:rFonts w:hint="eastAsia"/>
          <w:vertAlign w:val="superscript"/>
          <w:lang w:eastAsia="zh-CN"/>
        </w:rPr>
        <w:t xml:space="preserve"> </w:t>
      </w:r>
      <w:r>
        <w:t>Wei Xu</w:t>
      </w:r>
      <w:r>
        <w:rPr>
          <w:vertAlign w:val="superscript"/>
        </w:rPr>
        <w:t>3</w:t>
      </w:r>
      <w:r>
        <w:rPr>
          <w:rFonts w:hint="eastAsia"/>
          <w:vertAlign w:val="superscript"/>
          <w:lang w:eastAsia="zh-CN"/>
        </w:rPr>
        <w:t>*</w:t>
      </w:r>
      <w:r>
        <w:t>,</w:t>
      </w:r>
      <w:r>
        <w:rPr>
          <w:vertAlign w:val="superscript"/>
        </w:rPr>
        <w:t xml:space="preserve"> </w:t>
      </w:r>
      <w:r>
        <w:t>Zhenyu Wang</w:t>
      </w:r>
      <w:r>
        <w:rPr>
          <w:vertAlign w:val="superscript"/>
        </w:rPr>
        <w:t>1,2</w:t>
      </w:r>
      <w:r>
        <w:rPr>
          <w:rFonts w:hint="eastAsia"/>
          <w:vertAlign w:val="superscript"/>
          <w:lang w:eastAsia="zh-CN"/>
        </w:rPr>
        <w:t>*</w:t>
      </w:r>
    </w:p>
    <w:p w14:paraId="7E083054" w14:textId="77777777" w:rsidR="001C0275" w:rsidRDefault="00000000">
      <w:pPr>
        <w:rPr>
          <w:szCs w:val="20"/>
          <w:vertAlign w:val="superscript"/>
          <w:lang w:eastAsia="zh-CN"/>
        </w:rPr>
      </w:pPr>
      <w:bookmarkStart w:id="0" w:name="_Hlk154412178"/>
      <w:r>
        <w:rPr>
          <w:vertAlign w:val="superscript"/>
          <w:lang w:eastAsia="zh-CN"/>
        </w:rPr>
        <w:t>1</w:t>
      </w:r>
      <w:bookmarkStart w:id="1" w:name="OLE_LINK5"/>
      <w:r>
        <w:t xml:space="preserve">College of Biomedical Engineering, Chongqing Medical University, Chongqing 400016, </w:t>
      </w:r>
      <w:bookmarkEnd w:id="1"/>
      <w:r>
        <w:rPr>
          <w:lang w:eastAsia="zh-CN"/>
        </w:rPr>
        <w:t>China</w:t>
      </w:r>
      <w:r>
        <w:t xml:space="preserve">; </w:t>
      </w:r>
      <w:r>
        <w:rPr>
          <w:szCs w:val="20"/>
          <w:vertAlign w:val="superscript"/>
        </w:rPr>
        <w:t>2</w:t>
      </w:r>
      <w:r>
        <w:t>State Key Laboratory of Ultrasound in Medicine and Engineering</w:t>
      </w:r>
      <w:r>
        <w:rPr>
          <w:szCs w:val="20"/>
        </w:rPr>
        <w:t xml:space="preserve">, Chongqing Medical University, Chongqing 400016, </w:t>
      </w:r>
      <w:r>
        <w:rPr>
          <w:lang w:eastAsia="zh-CN"/>
        </w:rPr>
        <w:t>China</w:t>
      </w:r>
      <w:r>
        <w:rPr>
          <w:szCs w:val="20"/>
          <w:lang w:eastAsia="zh-CN"/>
        </w:rPr>
        <w:t xml:space="preserve">; </w:t>
      </w:r>
      <w:r>
        <w:rPr>
          <w:szCs w:val="20"/>
          <w:vertAlign w:val="superscript"/>
          <w:lang w:eastAsia="zh-CN"/>
        </w:rPr>
        <w:t>3</w:t>
      </w:r>
      <w:r>
        <w:rPr>
          <w:szCs w:val="20"/>
        </w:rPr>
        <w:t>Department of Dermatology, the First Affiliated Hospital of Chongqing University of Chinese Medicine, Chongqing</w:t>
      </w:r>
      <w:r>
        <w:rPr>
          <w:rFonts w:hint="eastAsia"/>
          <w:szCs w:val="20"/>
        </w:rPr>
        <w:t xml:space="preserve"> </w:t>
      </w:r>
      <w:r>
        <w:rPr>
          <w:szCs w:val="20"/>
        </w:rPr>
        <w:t>400011, China</w:t>
      </w:r>
      <w:r>
        <w:rPr>
          <w:rFonts w:hint="eastAsia"/>
          <w:lang w:eastAsia="zh-CN"/>
        </w:rPr>
        <w:t xml:space="preserve">; </w:t>
      </w:r>
      <w:r>
        <w:rPr>
          <w:rFonts w:hint="eastAsia"/>
          <w:szCs w:val="20"/>
          <w:vertAlign w:val="superscript"/>
          <w:lang w:eastAsia="zh-CN"/>
        </w:rPr>
        <w:t>4</w:t>
      </w:r>
      <w:r>
        <w:rPr>
          <w:lang w:eastAsia="zh-CN"/>
        </w:rPr>
        <w:t>Key Laboratory of Laboratory Medical Diagnostics, Ministry of Education, Department of Laboratory Medicine, Chongqing Medical Laboratory Microfluidics and SPRi Engineering Research Center, Chongqing Medical University, Chongqing 400016, China</w:t>
      </w:r>
      <w:r>
        <w:rPr>
          <w:rFonts w:hint="eastAsia"/>
          <w:lang w:eastAsia="zh-CN"/>
        </w:rPr>
        <w:t>.</w:t>
      </w:r>
    </w:p>
    <w:p w14:paraId="1B32F3B0" w14:textId="77777777" w:rsidR="001C0275" w:rsidRDefault="00000000">
      <w:pPr>
        <w:rPr>
          <w:lang w:eastAsia="zh-CN"/>
        </w:rPr>
      </w:pPr>
      <w:r>
        <w:rPr>
          <w:rFonts w:hint="eastAsia"/>
          <w:vertAlign w:val="superscript"/>
          <w:lang w:eastAsia="zh-CN"/>
        </w:rPr>
        <w:t>#</w:t>
      </w:r>
      <w:r>
        <w:t>These authors contributed equally to this work</w:t>
      </w:r>
      <w:bookmarkEnd w:id="0"/>
    </w:p>
    <w:p w14:paraId="0CBB7371" w14:textId="77777777" w:rsidR="001C0275" w:rsidRDefault="00000000">
      <w:r>
        <w:t>Corresponding authors</w:t>
      </w:r>
      <w:r>
        <w:rPr>
          <w:rFonts w:ascii="宋体" w:eastAsia="宋体" w:hAnsi="宋体" w:cs="宋体" w:hint="eastAsia"/>
          <w:lang w:eastAsia="zh-CN"/>
        </w:rPr>
        <w:t xml:space="preserve">: </w:t>
      </w:r>
      <w:bookmarkStart w:id="2" w:name="_Hlk172882765"/>
      <w:r>
        <w:rPr>
          <w:rStyle w:val="aff"/>
        </w:rPr>
        <w:t>xuwei@cqctcm.edu.cn</w:t>
      </w:r>
      <w:r>
        <w:rPr>
          <w:rStyle w:val="aff"/>
          <w:rFonts w:hint="eastAsia"/>
        </w:rPr>
        <w:t>;</w:t>
      </w:r>
      <w:bookmarkEnd w:id="2"/>
      <w:r>
        <w:rPr>
          <w:rStyle w:val="aff"/>
          <w:rFonts w:hint="eastAsia"/>
        </w:rPr>
        <w:t xml:space="preserve"> </w:t>
      </w:r>
      <w:hyperlink r:id="rId7" w:history="1">
        <w:r w:rsidR="001C0275">
          <w:rPr>
            <w:rStyle w:val="aff"/>
          </w:rPr>
          <w:t>wangzhenyu@cqmu.edu.cn</w:t>
        </w:r>
      </w:hyperlink>
    </w:p>
    <w:p w14:paraId="0E487AFD" w14:textId="77777777" w:rsidR="001C0275" w:rsidRDefault="001C0275">
      <w:pPr>
        <w:spacing w:before="0" w:after="0" w:line="480" w:lineRule="auto"/>
        <w:jc w:val="both"/>
        <w:rPr>
          <w:rFonts w:cs="Times New Roman"/>
          <w:sz w:val="20"/>
          <w:szCs w:val="24"/>
          <w:lang w:eastAsia="zh-CN"/>
        </w:rPr>
      </w:pPr>
    </w:p>
    <w:p w14:paraId="0DA2F396" w14:textId="77777777" w:rsidR="001C0275" w:rsidRDefault="00000000">
      <w:pPr>
        <w:spacing w:before="0" w:after="0" w:line="480" w:lineRule="auto"/>
        <w:jc w:val="both"/>
        <w:rPr>
          <w:rFonts w:ascii="Arial" w:hAnsi="Arial" w:cs="Arial"/>
          <w:sz w:val="20"/>
          <w:szCs w:val="24"/>
          <w:lang w:eastAsia="zh-CN"/>
        </w:rPr>
      </w:pPr>
      <w:r>
        <w:rPr>
          <w:lang w:eastAsia="zh-CN"/>
        </w:rPr>
        <w:br w:type="page"/>
      </w:r>
    </w:p>
    <w:p w14:paraId="3F677365" w14:textId="77777777" w:rsidR="001C0275" w:rsidRDefault="00000000">
      <w:pPr>
        <w:spacing w:before="100" w:beforeAutospacing="1" w:after="0" w:line="480" w:lineRule="auto"/>
        <w:jc w:val="center"/>
        <w:rPr>
          <w:rFonts w:eastAsia="宋体" w:cs="Times New Roman"/>
          <w:b/>
          <w:bCs/>
          <w:sz w:val="20"/>
          <w:szCs w:val="20"/>
          <w:lang w:val="en" w:eastAsia="zh-CN"/>
        </w:rPr>
      </w:pPr>
      <w:r>
        <w:rPr>
          <w:rFonts w:eastAsia="宋体" w:cs="Times New Roman"/>
          <w:b/>
          <w:bCs/>
          <w:noProof/>
          <w:sz w:val="20"/>
          <w:szCs w:val="20"/>
          <w:lang w:val="en" w:eastAsia="zh-CN"/>
        </w:rPr>
        <w:lastRenderedPageBreak/>
        <w:drawing>
          <wp:inline distT="0" distB="0" distL="114300" distR="114300" wp14:anchorId="63ABD7D1" wp14:editId="52836B07">
            <wp:extent cx="3761740" cy="2879725"/>
            <wp:effectExtent l="0" t="0" r="635" b="6350"/>
            <wp:docPr id="11" name="图片 11" descr="SPCT粒径分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SPCT粒径分布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6174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2C27A" w14:textId="77777777" w:rsidR="001C0275" w:rsidRDefault="00000000">
      <w:pPr>
        <w:spacing w:before="100" w:beforeAutospacing="1" w:after="0" w:line="480" w:lineRule="auto"/>
        <w:rPr>
          <w:rStyle w:val="jlqj4b"/>
          <w:rFonts w:cs="Times New Roman"/>
          <w:sz w:val="20"/>
          <w:szCs w:val="20"/>
          <w:lang w:eastAsia="zh-CN"/>
        </w:rPr>
      </w:pPr>
      <w:r>
        <w:rPr>
          <w:rFonts w:eastAsia="宋体" w:cs="Times New Roman"/>
          <w:b/>
          <w:bCs/>
          <w:sz w:val="20"/>
          <w:szCs w:val="20"/>
          <w:lang w:val="en"/>
        </w:rPr>
        <w:t>Figure S1</w:t>
      </w:r>
      <w:r>
        <w:rPr>
          <w:rFonts w:eastAsia="宋体" w:cs="Times New Roman" w:hint="eastAsia"/>
          <w:b/>
          <w:bCs/>
          <w:sz w:val="20"/>
          <w:szCs w:val="20"/>
          <w:lang w:eastAsia="zh-CN"/>
        </w:rPr>
        <w:t>.</w:t>
      </w:r>
      <w:r>
        <w:rPr>
          <w:rStyle w:val="jlqj4b"/>
          <w:rFonts w:cs="Times New Roman"/>
          <w:sz w:val="20"/>
          <w:szCs w:val="20"/>
          <w:lang w:eastAsia="zh-CN"/>
        </w:rPr>
        <w:t xml:space="preserve"> Particle s</w:t>
      </w:r>
      <w:r>
        <w:rPr>
          <w:rStyle w:val="jlqj4b"/>
          <w:rFonts w:cs="Times New Roman"/>
          <w:sz w:val="20"/>
          <w:szCs w:val="20"/>
          <w:lang w:val="en"/>
        </w:rPr>
        <w:t xml:space="preserve">ize distribution of </w:t>
      </w:r>
      <w:r>
        <w:rPr>
          <w:rFonts w:eastAsia="微软雅黑" w:cs="Times New Roman" w:hint="eastAsia"/>
          <w:sz w:val="20"/>
          <w:szCs w:val="20"/>
          <w:lang w:eastAsia="zh-CN"/>
        </w:rPr>
        <w:t>5-FU@S</w:t>
      </w:r>
      <w:r>
        <w:rPr>
          <w:rFonts w:eastAsia="微软雅黑" w:cs="Times New Roman"/>
          <w:sz w:val="20"/>
          <w:szCs w:val="20"/>
          <w:lang w:eastAsia="zh-CN"/>
        </w:rPr>
        <w:t>PCT</w:t>
      </w:r>
      <w:r>
        <w:rPr>
          <w:rFonts w:eastAsia="微软雅黑" w:cs="Times New Roman" w:hint="eastAsia"/>
          <w:sz w:val="20"/>
          <w:szCs w:val="20"/>
          <w:lang w:eastAsia="zh-CN"/>
        </w:rPr>
        <w:t>s</w:t>
      </w:r>
      <w:r>
        <w:rPr>
          <w:rFonts w:eastAsia="微软雅黑"/>
        </w:rPr>
        <w:t>.</w:t>
      </w:r>
    </w:p>
    <w:p w14:paraId="10ABCBE4" w14:textId="77777777" w:rsidR="001C0275" w:rsidRDefault="00000000">
      <w:pPr>
        <w:pStyle w:val="af5"/>
        <w:rPr>
          <w:rStyle w:val="jlqj4b"/>
          <w:sz w:val="21"/>
          <w:szCs w:val="21"/>
          <w:lang w:eastAsia="zh-CN"/>
        </w:rPr>
      </w:pPr>
      <w:r>
        <w:rPr>
          <w:rStyle w:val="jlqj4b"/>
          <w:sz w:val="21"/>
          <w:szCs w:val="21"/>
          <w:lang w:eastAsia="zh-CN"/>
        </w:rPr>
        <w:br w:type="page"/>
      </w:r>
    </w:p>
    <w:p w14:paraId="29B9B030" w14:textId="77777777" w:rsidR="001C0275" w:rsidRDefault="00000000">
      <w:pPr>
        <w:jc w:val="center"/>
        <w:rPr>
          <w:rFonts w:cs="Times New Roman"/>
          <w:sz w:val="21"/>
          <w:szCs w:val="21"/>
          <w:lang w:eastAsia="zh-CN"/>
        </w:rPr>
      </w:pPr>
      <w:r>
        <w:rPr>
          <w:rFonts w:cs="Times New Roman"/>
          <w:noProof/>
          <w:sz w:val="21"/>
          <w:szCs w:val="21"/>
          <w:lang w:eastAsia="zh-CN"/>
        </w:rPr>
        <w:lastRenderedPageBreak/>
        <w:drawing>
          <wp:inline distT="0" distB="0" distL="114300" distR="114300" wp14:anchorId="16ADE049" wp14:editId="278203D9">
            <wp:extent cx="4122420" cy="2879725"/>
            <wp:effectExtent l="0" t="0" r="5080" b="3175"/>
            <wp:docPr id="1" name="图片 1" descr="5-FU标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-FU标曲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2242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8EA6B" w14:textId="77777777" w:rsidR="001C0275" w:rsidRDefault="00000000">
      <w:pPr>
        <w:rPr>
          <w:rFonts w:eastAsia="微软雅黑" w:cs="Times New Roman"/>
          <w:sz w:val="20"/>
          <w:szCs w:val="20"/>
        </w:rPr>
      </w:pPr>
      <w:r>
        <w:rPr>
          <w:rFonts w:eastAsia="宋体" w:cs="Times New Roman"/>
          <w:b/>
          <w:bCs/>
          <w:sz w:val="20"/>
          <w:szCs w:val="20"/>
        </w:rPr>
        <w:t>Figure S2</w:t>
      </w:r>
      <w:r>
        <w:rPr>
          <w:rFonts w:eastAsia="宋体" w:cs="Times New Roman" w:hint="eastAsia"/>
          <w:b/>
          <w:bCs/>
          <w:sz w:val="20"/>
          <w:szCs w:val="20"/>
          <w:lang w:eastAsia="zh-CN"/>
        </w:rPr>
        <w:t>.</w:t>
      </w:r>
      <w:r>
        <w:rPr>
          <w:rFonts w:cs="Times New Roman"/>
          <w:bCs/>
          <w:sz w:val="20"/>
          <w:szCs w:val="20"/>
        </w:rPr>
        <w:t xml:space="preserve"> The </w:t>
      </w:r>
      <w:r>
        <w:rPr>
          <w:rFonts w:cs="Times New Roman"/>
          <w:bCs/>
          <w:sz w:val="20"/>
          <w:szCs w:val="20"/>
          <w:lang w:eastAsia="zh-CN"/>
        </w:rPr>
        <w:t>standard</w:t>
      </w:r>
      <w:r>
        <w:rPr>
          <w:rFonts w:eastAsia="微软雅黑" w:cs="Times New Roman"/>
          <w:sz w:val="20"/>
          <w:szCs w:val="20"/>
        </w:rPr>
        <w:t xml:space="preserve"> curve of 5-FU obtained from the absorbance at 266 nm with different concentrations of 5-FU.</w:t>
      </w:r>
    </w:p>
    <w:p w14:paraId="1235E191" w14:textId="77777777" w:rsidR="001C0275" w:rsidRDefault="00000000">
      <w:pPr>
        <w:jc w:val="center"/>
        <w:rPr>
          <w:lang w:eastAsia="zh-CN"/>
        </w:rPr>
      </w:pPr>
      <w:r>
        <w:rPr>
          <w:noProof/>
          <w:lang w:eastAsia="zh-CN"/>
        </w:rPr>
        <w:drawing>
          <wp:inline distT="0" distB="0" distL="114300" distR="114300" wp14:anchorId="41DA5F91" wp14:editId="71911F4E">
            <wp:extent cx="2954655" cy="3599815"/>
            <wp:effectExtent l="0" t="0" r="4445" b="6985"/>
            <wp:docPr id="10" name="图片 10" descr="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S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5465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B3139" w14:textId="77777777" w:rsidR="001C0275" w:rsidRDefault="00000000">
      <w:pPr>
        <w:rPr>
          <w:lang w:eastAsia="zh-CN"/>
        </w:rPr>
      </w:pPr>
      <w:r>
        <w:rPr>
          <w:rFonts w:eastAsia="宋体" w:cs="Times New Roman"/>
          <w:b/>
          <w:bCs/>
          <w:sz w:val="20"/>
          <w:szCs w:val="20"/>
          <w:lang w:val="en"/>
        </w:rPr>
        <w:t>Figure S</w:t>
      </w:r>
      <w:r>
        <w:rPr>
          <w:rFonts w:eastAsia="宋体" w:cs="Times New Roman" w:hint="eastAsia"/>
          <w:b/>
          <w:bCs/>
          <w:sz w:val="20"/>
          <w:szCs w:val="20"/>
          <w:lang w:val="en" w:eastAsia="zh-CN"/>
        </w:rPr>
        <w:t>3</w:t>
      </w:r>
      <w:r>
        <w:rPr>
          <w:rFonts w:eastAsia="宋体" w:cs="Times New Roman" w:hint="eastAsia"/>
          <w:b/>
          <w:bCs/>
          <w:sz w:val="20"/>
          <w:szCs w:val="20"/>
          <w:lang w:eastAsia="zh-CN"/>
        </w:rPr>
        <w:t>.</w:t>
      </w:r>
      <w:r>
        <w:t xml:space="preserve"> </w:t>
      </w:r>
      <w:r>
        <w:rPr>
          <w:rFonts w:cs="Times New Roman"/>
          <w:bCs/>
          <w:sz w:val="20"/>
          <w:szCs w:val="20"/>
          <w:lang w:eastAsia="zh-CN"/>
        </w:rPr>
        <w:t xml:space="preserve">Microscopic images of diluted </w:t>
      </w:r>
      <w:r>
        <w:rPr>
          <w:rFonts w:cs="Times New Roman" w:hint="eastAsia"/>
          <w:bCs/>
          <w:sz w:val="20"/>
          <w:szCs w:val="20"/>
          <w:lang w:eastAsia="zh-CN"/>
        </w:rPr>
        <w:t>5-FU@S</w:t>
      </w:r>
      <w:r>
        <w:rPr>
          <w:rFonts w:cs="Times New Roman"/>
          <w:bCs/>
          <w:sz w:val="20"/>
          <w:szCs w:val="20"/>
          <w:lang w:eastAsia="zh-CN"/>
        </w:rPr>
        <w:t>PCT</w:t>
      </w:r>
      <w:r>
        <w:rPr>
          <w:rFonts w:cs="Times New Roman" w:hint="eastAsia"/>
          <w:bCs/>
          <w:sz w:val="20"/>
          <w:szCs w:val="20"/>
          <w:lang w:eastAsia="zh-CN"/>
        </w:rPr>
        <w:t>s</w:t>
      </w:r>
      <w:r>
        <w:rPr>
          <w:rFonts w:cs="Times New Roman"/>
          <w:bCs/>
          <w:sz w:val="20"/>
          <w:szCs w:val="20"/>
          <w:lang w:eastAsia="zh-CN"/>
        </w:rPr>
        <w:t xml:space="preserve"> solution by ultrasound irradiation over time</w:t>
      </w:r>
      <w:r>
        <w:rPr>
          <w:rFonts w:cs="Times New Roman" w:hint="eastAsia"/>
          <w:bCs/>
          <w:sz w:val="20"/>
          <w:szCs w:val="20"/>
          <w:lang w:eastAsia="zh-CN"/>
        </w:rPr>
        <w:t>.</w:t>
      </w:r>
    </w:p>
    <w:p w14:paraId="063C1E5E" w14:textId="77777777" w:rsidR="001C0275" w:rsidRDefault="001C0275">
      <w:pPr>
        <w:rPr>
          <w:rFonts w:eastAsia="微软雅黑" w:cs="Times New Roman"/>
          <w:sz w:val="20"/>
          <w:szCs w:val="20"/>
        </w:rPr>
      </w:pPr>
    </w:p>
    <w:p w14:paraId="4B65BAA3" w14:textId="77777777" w:rsidR="001C0275" w:rsidRDefault="001C0275">
      <w:pPr>
        <w:rPr>
          <w:rFonts w:eastAsia="微软雅黑" w:cs="Times New Roman"/>
          <w:sz w:val="21"/>
          <w:szCs w:val="21"/>
        </w:rPr>
      </w:pPr>
    </w:p>
    <w:p w14:paraId="18B5EBCA" w14:textId="77777777" w:rsidR="001C0275" w:rsidRDefault="00000000">
      <w:pPr>
        <w:jc w:val="center"/>
        <w:rPr>
          <w:rFonts w:eastAsia="微软雅黑" w:cs="Times New Roman"/>
          <w:sz w:val="21"/>
          <w:szCs w:val="21"/>
          <w:lang w:eastAsia="zh-CN"/>
        </w:rPr>
      </w:pPr>
      <w:r>
        <w:rPr>
          <w:rFonts w:eastAsia="微软雅黑" w:cs="Times New Roman"/>
          <w:noProof/>
          <w:sz w:val="21"/>
          <w:szCs w:val="21"/>
          <w:lang w:eastAsia="zh-CN"/>
        </w:rPr>
        <w:lastRenderedPageBreak/>
        <w:drawing>
          <wp:inline distT="0" distB="0" distL="114300" distR="114300" wp14:anchorId="676AE72C" wp14:editId="0B337C4C">
            <wp:extent cx="6199505" cy="1918335"/>
            <wp:effectExtent l="0" t="0" r="1270" b="5715"/>
            <wp:docPr id="12" name="图片 12" descr="图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S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9505" cy="191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35F6E" w14:textId="77777777" w:rsidR="001C0275" w:rsidRDefault="00000000">
      <w:pPr>
        <w:pStyle w:val="af5"/>
        <w:jc w:val="both"/>
        <w:rPr>
          <w:b w:val="0"/>
          <w:bCs/>
          <w:color w:val="000000"/>
          <w:sz w:val="20"/>
          <w:szCs w:val="20"/>
          <w:lang w:bidi="ar"/>
        </w:rPr>
      </w:pPr>
      <w:r>
        <w:rPr>
          <w:rFonts w:eastAsia="宋体"/>
          <w:bCs/>
          <w:sz w:val="20"/>
          <w:szCs w:val="20"/>
        </w:rPr>
        <w:t>Figure S</w:t>
      </w:r>
      <w:r>
        <w:rPr>
          <w:rFonts w:eastAsia="宋体" w:hint="eastAsia"/>
          <w:bCs/>
          <w:sz w:val="20"/>
          <w:szCs w:val="20"/>
          <w:lang w:eastAsia="zh-CN"/>
        </w:rPr>
        <w:t>4.</w:t>
      </w:r>
      <w:r>
        <w:rPr>
          <w:rFonts w:eastAsia="宋体"/>
          <w:bCs/>
          <w:sz w:val="20"/>
          <w:szCs w:val="20"/>
          <w:lang w:eastAsia="zh-CN"/>
        </w:rPr>
        <w:t xml:space="preserve"> </w:t>
      </w:r>
      <w:r>
        <w:rPr>
          <w:b w:val="0"/>
          <w:bCs/>
          <w:color w:val="000000"/>
          <w:sz w:val="20"/>
          <w:szCs w:val="20"/>
          <w:lang w:bidi="ar"/>
        </w:rPr>
        <w:t>H&amp;E staining of the three groups: untreated keloids (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>C</w:t>
      </w:r>
      <w:r>
        <w:rPr>
          <w:b w:val="0"/>
          <w:bCs/>
          <w:color w:val="000000"/>
          <w:sz w:val="20"/>
          <w:szCs w:val="20"/>
          <w:lang w:bidi="ar"/>
        </w:rPr>
        <w:t xml:space="preserve">ontrol), 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>5-FU@Ts</w:t>
      </w:r>
      <w:r>
        <w:rPr>
          <w:b w:val="0"/>
          <w:bCs/>
          <w:color w:val="000000"/>
          <w:sz w:val="20"/>
          <w:szCs w:val="20"/>
          <w:lang w:bidi="ar"/>
        </w:rPr>
        <w:t xml:space="preserve"> combined with ultrasound irradiation for 40 min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 xml:space="preserve"> (5-FU@Ts+LFLIU-40min)</w:t>
      </w:r>
      <w:r>
        <w:rPr>
          <w:b w:val="0"/>
          <w:bCs/>
          <w:color w:val="000000"/>
          <w:sz w:val="20"/>
          <w:szCs w:val="20"/>
          <w:lang w:bidi="ar"/>
        </w:rPr>
        <w:t xml:space="preserve">, and 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>5-FU@SPC</w:t>
      </w:r>
      <w:r>
        <w:rPr>
          <w:b w:val="0"/>
          <w:bCs/>
          <w:color w:val="000000"/>
          <w:sz w:val="20"/>
          <w:szCs w:val="20"/>
          <w:lang w:bidi="ar"/>
        </w:rPr>
        <w:t>T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>s</w:t>
      </w:r>
      <w:r>
        <w:rPr>
          <w:b w:val="0"/>
          <w:bCs/>
          <w:color w:val="000000"/>
          <w:sz w:val="20"/>
          <w:szCs w:val="20"/>
          <w:lang w:bidi="ar"/>
        </w:rPr>
        <w:t xml:space="preserve"> combined with ultrasound irradiation for 40 min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 xml:space="preserve"> (5-FU@SPC</w:t>
      </w:r>
      <w:r>
        <w:rPr>
          <w:b w:val="0"/>
          <w:bCs/>
          <w:color w:val="000000"/>
          <w:sz w:val="20"/>
          <w:szCs w:val="20"/>
          <w:lang w:bidi="ar"/>
        </w:rPr>
        <w:t>T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>s+LFLIU-40min)</w:t>
      </w:r>
      <w:r>
        <w:rPr>
          <w:b w:val="0"/>
          <w:bCs/>
          <w:color w:val="000000"/>
          <w:sz w:val="20"/>
          <w:szCs w:val="20"/>
          <w:lang w:bidi="ar"/>
        </w:rPr>
        <w:t>.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 xml:space="preserve"> </w:t>
      </w:r>
      <w:r>
        <w:rPr>
          <w:b w:val="0"/>
          <w:bCs/>
          <w:color w:val="000000"/>
          <w:sz w:val="20"/>
          <w:szCs w:val="20"/>
          <w:lang w:bidi="ar"/>
        </w:rPr>
        <w:t xml:space="preserve">Scale bar = </w:t>
      </w:r>
      <w:r>
        <w:rPr>
          <w:b w:val="0"/>
          <w:bCs/>
          <w:color w:val="000000"/>
          <w:sz w:val="20"/>
          <w:szCs w:val="20"/>
          <w:lang w:eastAsia="zh-CN" w:bidi="ar"/>
        </w:rPr>
        <w:t>1</w:t>
      </w:r>
      <w:r>
        <w:rPr>
          <w:b w:val="0"/>
          <w:bCs/>
          <w:color w:val="000000"/>
          <w:sz w:val="20"/>
          <w:szCs w:val="20"/>
          <w:lang w:bidi="ar"/>
        </w:rPr>
        <w:t>00 μm.</w:t>
      </w:r>
    </w:p>
    <w:p w14:paraId="6610B788" w14:textId="77777777" w:rsidR="001C0275" w:rsidRDefault="00000000">
      <w:pPr>
        <w:pStyle w:val="af5"/>
        <w:rPr>
          <w:sz w:val="21"/>
          <w:szCs w:val="21"/>
          <w:lang w:eastAsia="zh-CN"/>
        </w:rPr>
      </w:pPr>
      <w:r>
        <w:rPr>
          <w:rFonts w:hint="eastAsia"/>
          <w:noProof/>
          <w:sz w:val="21"/>
          <w:szCs w:val="21"/>
          <w:lang w:eastAsia="zh-CN"/>
        </w:rPr>
        <w:drawing>
          <wp:inline distT="0" distB="0" distL="114300" distR="114300" wp14:anchorId="51342602" wp14:editId="58A2EF9E">
            <wp:extent cx="3761740" cy="2879725"/>
            <wp:effectExtent l="0" t="0" r="635" b="6350"/>
            <wp:docPr id="5" name="图片 5" descr="5-FU标曲（HPL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-FU标曲（HPLC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6174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DBB91" w14:textId="77777777" w:rsidR="001C0275" w:rsidRDefault="00000000">
      <w:pPr>
        <w:rPr>
          <w:rFonts w:ascii="Arial" w:hAnsi="Arial" w:cs="Arial"/>
          <w:bCs/>
          <w:sz w:val="21"/>
          <w:szCs w:val="21"/>
          <w:lang w:eastAsia="zh-CN"/>
        </w:rPr>
      </w:pPr>
      <w:r>
        <w:rPr>
          <w:rFonts w:eastAsia="宋体" w:cs="Times New Roman"/>
          <w:b/>
          <w:bCs/>
          <w:sz w:val="20"/>
          <w:szCs w:val="20"/>
        </w:rPr>
        <w:t>Figure S</w:t>
      </w:r>
      <w:r>
        <w:rPr>
          <w:rFonts w:eastAsia="宋体" w:cs="Times New Roman" w:hint="eastAsia"/>
          <w:b/>
          <w:bCs/>
          <w:sz w:val="20"/>
          <w:szCs w:val="20"/>
          <w:lang w:eastAsia="zh-CN"/>
        </w:rPr>
        <w:t>5.</w:t>
      </w:r>
      <w:r>
        <w:rPr>
          <w:rFonts w:cs="Times New Roman"/>
          <w:bCs/>
          <w:sz w:val="20"/>
          <w:szCs w:val="20"/>
        </w:rPr>
        <w:t xml:space="preserve"> The</w:t>
      </w:r>
      <w:r>
        <w:rPr>
          <w:rFonts w:cs="Times New Roman" w:hint="eastAsia"/>
          <w:bCs/>
          <w:sz w:val="20"/>
          <w:szCs w:val="20"/>
          <w:lang w:eastAsia="zh-CN"/>
        </w:rPr>
        <w:t xml:space="preserve"> HPLC</w:t>
      </w:r>
      <w:r>
        <w:rPr>
          <w:rFonts w:cs="Times New Roman"/>
          <w:bCs/>
          <w:sz w:val="20"/>
          <w:szCs w:val="20"/>
        </w:rPr>
        <w:t xml:space="preserve"> </w:t>
      </w:r>
      <w:r>
        <w:rPr>
          <w:rFonts w:cs="Times New Roman"/>
          <w:bCs/>
          <w:sz w:val="20"/>
          <w:szCs w:val="20"/>
          <w:lang w:eastAsia="zh-CN"/>
        </w:rPr>
        <w:t>standard</w:t>
      </w:r>
      <w:r>
        <w:rPr>
          <w:rFonts w:eastAsia="微软雅黑" w:cs="Times New Roman"/>
          <w:sz w:val="20"/>
          <w:szCs w:val="20"/>
        </w:rPr>
        <w:t xml:space="preserve"> curve of 5-FU</w:t>
      </w:r>
      <w:r>
        <w:rPr>
          <w:rFonts w:eastAsia="微软雅黑" w:cs="Times New Roman" w:hint="eastAsia"/>
          <w:sz w:val="20"/>
          <w:szCs w:val="20"/>
          <w:lang w:eastAsia="zh-CN"/>
        </w:rPr>
        <w:t>.</w:t>
      </w:r>
      <w:r>
        <w:rPr>
          <w:sz w:val="21"/>
          <w:szCs w:val="21"/>
        </w:rPr>
        <w:br w:type="page"/>
      </w:r>
    </w:p>
    <w:p w14:paraId="68F17760" w14:textId="77777777" w:rsidR="001C0275" w:rsidRDefault="00000000">
      <w:pPr>
        <w:jc w:val="center"/>
        <w:rPr>
          <w:rFonts w:ascii="Arial" w:hAnsi="Arial" w:cs="Arial"/>
          <w:bCs/>
          <w:sz w:val="21"/>
          <w:szCs w:val="21"/>
          <w:lang w:eastAsia="zh-CN"/>
        </w:rPr>
      </w:pPr>
      <w:r>
        <w:rPr>
          <w:rFonts w:ascii="Arial" w:hAnsi="Arial" w:cs="Arial" w:hint="eastAsia"/>
          <w:bCs/>
          <w:noProof/>
          <w:sz w:val="21"/>
          <w:szCs w:val="21"/>
          <w:lang w:eastAsia="zh-CN"/>
        </w:rPr>
        <w:lastRenderedPageBreak/>
        <w:drawing>
          <wp:inline distT="0" distB="0" distL="114300" distR="114300" wp14:anchorId="7DCF78E1" wp14:editId="1B5D52F1">
            <wp:extent cx="5999480" cy="2466975"/>
            <wp:effectExtent l="0" t="0" r="1270" b="0"/>
            <wp:docPr id="9" name="图片 9" descr="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5"/>
                    <pic:cNvPicPr>
                      <a:picLocks noChangeAspect="1"/>
                    </pic:cNvPicPr>
                  </pic:nvPicPr>
                  <pic:blipFill>
                    <a:blip r:embed="rId13"/>
                    <a:srcRect l="1483"/>
                    <a:stretch>
                      <a:fillRect/>
                    </a:stretch>
                  </pic:blipFill>
                  <pic:spPr>
                    <a:xfrm>
                      <a:off x="0" y="0"/>
                      <a:ext cx="599948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D8594" w14:textId="77777777" w:rsidR="001C0275" w:rsidRDefault="00000000">
      <w:pPr>
        <w:rPr>
          <w:rFonts w:cs="Times New Roman"/>
          <w:bCs/>
          <w:color w:val="000000"/>
          <w:sz w:val="20"/>
          <w:szCs w:val="20"/>
          <w:lang w:bidi="ar"/>
        </w:rPr>
      </w:pPr>
      <w:r>
        <w:rPr>
          <w:rFonts w:eastAsia="宋体" w:cs="Times New Roman"/>
          <w:b/>
          <w:bCs/>
          <w:sz w:val="20"/>
          <w:szCs w:val="20"/>
          <w:lang w:eastAsia="zh-CN"/>
        </w:rPr>
        <w:t>Figure S</w:t>
      </w:r>
      <w:r>
        <w:rPr>
          <w:rFonts w:eastAsia="宋体" w:cs="Times New Roman" w:hint="eastAsia"/>
          <w:b/>
          <w:bCs/>
          <w:sz w:val="20"/>
          <w:szCs w:val="20"/>
          <w:lang w:eastAsia="zh-CN"/>
        </w:rPr>
        <w:t>6.</w:t>
      </w:r>
      <w:r>
        <w:rPr>
          <w:rFonts w:eastAsia="宋体" w:cs="Times New Roman"/>
          <w:b/>
          <w:bCs/>
          <w:sz w:val="20"/>
          <w:szCs w:val="20"/>
          <w:lang w:eastAsia="zh-CN"/>
        </w:rPr>
        <w:t xml:space="preserve"> </w:t>
      </w:r>
      <w:r>
        <w:rPr>
          <w:rFonts w:cs="Times New Roman"/>
          <w:b/>
          <w:bCs/>
          <w:sz w:val="20"/>
          <w:szCs w:val="20"/>
          <w:lang w:eastAsia="zh-CN"/>
        </w:rPr>
        <w:t>(A)</w:t>
      </w:r>
      <w:r>
        <w:rPr>
          <w:rFonts w:cs="Times New Roman"/>
          <w:bCs/>
          <w:sz w:val="20"/>
          <w:szCs w:val="20"/>
          <w:lang w:eastAsia="zh-CN"/>
        </w:rPr>
        <w:t xml:space="preserve"> Schematic representation of keloids transplanted in a nude mouse. </w:t>
      </w:r>
      <w:r>
        <w:rPr>
          <w:rFonts w:cs="Times New Roman"/>
          <w:b/>
          <w:sz w:val="20"/>
          <w:szCs w:val="20"/>
          <w:lang w:eastAsia="zh-CN"/>
        </w:rPr>
        <w:t>(B)</w:t>
      </w:r>
      <w:r>
        <w:rPr>
          <w:rFonts w:cs="Times New Roman"/>
          <w:bCs/>
          <w:sz w:val="20"/>
          <w:szCs w:val="20"/>
          <w:lang w:eastAsia="zh-CN"/>
        </w:rPr>
        <w:t xml:space="preserve"> Images of the model at 0 and 7 days after transplantation. </w:t>
      </w:r>
      <w:r>
        <w:rPr>
          <w:rFonts w:cs="Times New Roman"/>
          <w:b/>
          <w:sz w:val="20"/>
          <w:szCs w:val="20"/>
          <w:lang w:eastAsia="zh-CN"/>
        </w:rPr>
        <w:t>(C)</w:t>
      </w:r>
      <w:r>
        <w:rPr>
          <w:rFonts w:cs="Times New Roman"/>
          <w:bCs/>
          <w:sz w:val="20"/>
          <w:szCs w:val="20"/>
          <w:lang w:eastAsia="zh-CN"/>
        </w:rPr>
        <w:t xml:space="preserve"> </w:t>
      </w:r>
      <w:r>
        <w:rPr>
          <w:rFonts w:cs="Times New Roman"/>
          <w:bCs/>
          <w:color w:val="000000"/>
          <w:sz w:val="20"/>
          <w:szCs w:val="20"/>
          <w:lang w:eastAsia="zh-CN" w:bidi="ar"/>
        </w:rPr>
        <w:t>H&amp;E staining of keloid at different growth stages after transplantation.</w:t>
      </w:r>
      <w:r>
        <w:rPr>
          <w:rFonts w:cs="Times New Roman" w:hint="eastAsia"/>
          <w:bCs/>
          <w:color w:val="000000"/>
          <w:sz w:val="20"/>
          <w:szCs w:val="20"/>
          <w:lang w:eastAsia="zh-CN" w:bidi="ar"/>
        </w:rPr>
        <w:t xml:space="preserve">  </w:t>
      </w:r>
      <w:r>
        <w:rPr>
          <w:rFonts w:cs="Times New Roman"/>
          <w:bCs/>
          <w:color w:val="000000"/>
          <w:sz w:val="20"/>
          <w:szCs w:val="20"/>
          <w:lang w:bidi="ar"/>
        </w:rPr>
        <w:t xml:space="preserve">Scale bar = </w:t>
      </w:r>
      <w:r>
        <w:rPr>
          <w:rFonts w:cs="Times New Roman"/>
          <w:bCs/>
          <w:color w:val="000000"/>
          <w:sz w:val="20"/>
          <w:szCs w:val="20"/>
          <w:lang w:eastAsia="zh-CN" w:bidi="ar"/>
        </w:rPr>
        <w:t>5</w:t>
      </w:r>
      <w:r>
        <w:rPr>
          <w:rFonts w:cs="Times New Roman"/>
          <w:bCs/>
          <w:color w:val="000000"/>
          <w:sz w:val="20"/>
          <w:szCs w:val="20"/>
          <w:lang w:bidi="ar"/>
        </w:rPr>
        <w:t>00 μm.</w:t>
      </w:r>
    </w:p>
    <w:p w14:paraId="747A4139" w14:textId="77777777" w:rsidR="001C0275" w:rsidRDefault="001C0275">
      <w:pPr>
        <w:rPr>
          <w:rFonts w:cs="Times New Roman"/>
          <w:bCs/>
          <w:color w:val="000000"/>
          <w:sz w:val="21"/>
          <w:szCs w:val="21"/>
          <w:lang w:bidi="ar"/>
        </w:rPr>
      </w:pPr>
    </w:p>
    <w:p w14:paraId="11252C55" w14:textId="77777777" w:rsidR="001C0275" w:rsidRDefault="00000000">
      <w:pPr>
        <w:jc w:val="center"/>
        <w:rPr>
          <w:rFonts w:eastAsia="微软雅黑" w:cs="Times New Roman"/>
          <w:sz w:val="21"/>
          <w:szCs w:val="21"/>
          <w:lang w:eastAsia="zh-CN"/>
        </w:rPr>
      </w:pPr>
      <w:r>
        <w:rPr>
          <w:noProof/>
        </w:rPr>
        <w:drawing>
          <wp:inline distT="0" distB="0" distL="0" distR="0" wp14:anchorId="66439D1F" wp14:editId="4AEFA998">
            <wp:extent cx="6208395" cy="2461260"/>
            <wp:effectExtent l="0" t="0" r="1905" b="0"/>
            <wp:docPr id="123807874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078748" name="图片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27FD6" w14:textId="77777777" w:rsidR="001C0275" w:rsidRDefault="00000000">
      <w:pPr>
        <w:jc w:val="both"/>
        <w:rPr>
          <w:rFonts w:eastAsia="微软雅黑" w:cs="Times New Roman"/>
          <w:sz w:val="20"/>
          <w:szCs w:val="20"/>
          <w:lang w:eastAsia="zh-CN"/>
        </w:rPr>
      </w:pPr>
      <w:r>
        <w:rPr>
          <w:rFonts w:eastAsia="宋体" w:cs="Times New Roman"/>
          <w:b/>
          <w:bCs/>
          <w:sz w:val="20"/>
          <w:szCs w:val="20"/>
        </w:rPr>
        <w:t>Figure S</w:t>
      </w:r>
      <w:r>
        <w:rPr>
          <w:rFonts w:eastAsia="宋体" w:cs="Times New Roman" w:hint="eastAsia"/>
          <w:b/>
          <w:bCs/>
          <w:sz w:val="20"/>
          <w:szCs w:val="20"/>
          <w:lang w:eastAsia="zh-CN"/>
        </w:rPr>
        <w:t>7.</w:t>
      </w:r>
      <w:r>
        <w:rPr>
          <w:rFonts w:eastAsia="宋体" w:cs="Times New Roman"/>
          <w:sz w:val="20"/>
          <w:szCs w:val="20"/>
          <w:lang w:eastAsia="zh-CN"/>
        </w:rPr>
        <w:t xml:space="preserve"> </w:t>
      </w:r>
      <w:r>
        <w:rPr>
          <w:rFonts w:cs="Times New Roman"/>
          <w:b/>
          <w:bCs/>
          <w:sz w:val="20"/>
          <w:szCs w:val="20"/>
          <w:lang w:eastAsia="zh-CN"/>
        </w:rPr>
        <w:t xml:space="preserve">(A) </w:t>
      </w:r>
      <w:r>
        <w:rPr>
          <w:rFonts w:cs="Times New Roman"/>
          <w:sz w:val="20"/>
          <w:szCs w:val="20"/>
          <w:lang w:eastAsia="zh-CN"/>
        </w:rPr>
        <w:t xml:space="preserve">Images of temperature changes within 60 min of applying ultrasound to nude mice. </w:t>
      </w:r>
      <w:r>
        <w:rPr>
          <w:rFonts w:cs="Times New Roman"/>
          <w:b/>
          <w:bCs/>
          <w:sz w:val="20"/>
          <w:szCs w:val="20"/>
          <w:lang w:eastAsia="zh-CN"/>
        </w:rPr>
        <w:t xml:space="preserve">(B) </w:t>
      </w:r>
      <w:r>
        <w:rPr>
          <w:rFonts w:cs="Times New Roman"/>
          <w:sz w:val="20"/>
          <w:szCs w:val="20"/>
          <w:lang w:eastAsia="zh-CN"/>
        </w:rPr>
        <w:t>Temperature change curve in nude mice during 60 min of ultrasound.</w:t>
      </w:r>
    </w:p>
    <w:p w14:paraId="788F0F1A" w14:textId="77777777" w:rsidR="001C0275" w:rsidRDefault="001C0275">
      <w:pPr>
        <w:rPr>
          <w:rFonts w:cs="Times New Roman"/>
          <w:bCs/>
          <w:color w:val="000000"/>
          <w:sz w:val="21"/>
          <w:szCs w:val="21"/>
          <w:lang w:eastAsia="zh-CN" w:bidi="ar"/>
        </w:rPr>
      </w:pPr>
    </w:p>
    <w:p w14:paraId="23435AE6" w14:textId="77777777" w:rsidR="001C0275" w:rsidRDefault="001C0275">
      <w:pPr>
        <w:jc w:val="both"/>
        <w:rPr>
          <w:rFonts w:eastAsia="宋体" w:cs="Times New Roman"/>
          <w:b/>
          <w:bCs/>
          <w:sz w:val="21"/>
          <w:szCs w:val="21"/>
          <w:lang w:eastAsia="zh-CN"/>
        </w:rPr>
      </w:pPr>
    </w:p>
    <w:p w14:paraId="6A02E62B" w14:textId="77777777" w:rsidR="001C0275" w:rsidRDefault="00000000">
      <w:pPr>
        <w:jc w:val="center"/>
        <w:rPr>
          <w:rFonts w:cs="Times New Roman"/>
          <w:bCs/>
          <w:sz w:val="21"/>
          <w:szCs w:val="21"/>
          <w:lang w:eastAsia="zh-CN"/>
        </w:rPr>
      </w:pPr>
      <w:r>
        <w:rPr>
          <w:rFonts w:cs="Times New Roman"/>
          <w:bCs/>
          <w:noProof/>
          <w:sz w:val="21"/>
          <w:szCs w:val="21"/>
          <w:lang w:eastAsia="zh-CN"/>
        </w:rPr>
        <w:lastRenderedPageBreak/>
        <w:drawing>
          <wp:inline distT="0" distB="0" distL="114300" distR="114300" wp14:anchorId="674A054E" wp14:editId="1DBA806B">
            <wp:extent cx="4121785" cy="2879725"/>
            <wp:effectExtent l="0" t="0" r="2540" b="6350"/>
            <wp:docPr id="6" name="图片 6" descr="BCA标准曲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BCA标准曲线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78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4FDCE" w14:textId="77777777" w:rsidR="001C0275" w:rsidRDefault="00000000">
      <w:pPr>
        <w:rPr>
          <w:rFonts w:eastAsia="微软雅黑" w:cs="Times New Roman"/>
          <w:sz w:val="20"/>
          <w:szCs w:val="20"/>
        </w:rPr>
      </w:pPr>
      <w:r>
        <w:rPr>
          <w:rFonts w:eastAsia="宋体" w:cs="Times New Roman"/>
          <w:b/>
          <w:bCs/>
          <w:sz w:val="20"/>
          <w:szCs w:val="20"/>
        </w:rPr>
        <w:t>Figure S</w:t>
      </w:r>
      <w:r>
        <w:rPr>
          <w:rFonts w:eastAsia="宋体" w:cs="Times New Roman" w:hint="eastAsia"/>
          <w:b/>
          <w:bCs/>
          <w:sz w:val="20"/>
          <w:szCs w:val="20"/>
          <w:lang w:eastAsia="zh-CN"/>
        </w:rPr>
        <w:t>8.</w:t>
      </w:r>
      <w:r>
        <w:rPr>
          <w:rFonts w:cs="Times New Roman"/>
          <w:bCs/>
          <w:sz w:val="20"/>
          <w:szCs w:val="20"/>
        </w:rPr>
        <w:t xml:space="preserve"> The </w:t>
      </w:r>
      <w:r>
        <w:rPr>
          <w:rFonts w:cs="Times New Roman"/>
          <w:bCs/>
          <w:sz w:val="20"/>
          <w:szCs w:val="20"/>
          <w:lang w:eastAsia="zh-CN"/>
        </w:rPr>
        <w:t>standard</w:t>
      </w:r>
      <w:r>
        <w:rPr>
          <w:rFonts w:eastAsia="微软雅黑" w:cs="Times New Roman"/>
          <w:sz w:val="20"/>
          <w:szCs w:val="20"/>
        </w:rPr>
        <w:t xml:space="preserve"> curve of </w:t>
      </w:r>
      <w:r>
        <w:rPr>
          <w:rFonts w:eastAsia="微软雅黑" w:cs="Times New Roman"/>
          <w:sz w:val="20"/>
          <w:szCs w:val="20"/>
          <w:lang w:eastAsia="zh-CN"/>
        </w:rPr>
        <w:t>BCA protein</w:t>
      </w:r>
      <w:r>
        <w:rPr>
          <w:rFonts w:eastAsia="微软雅黑" w:cs="Times New Roman"/>
          <w:sz w:val="20"/>
          <w:szCs w:val="20"/>
        </w:rPr>
        <w:t>.</w:t>
      </w:r>
    </w:p>
    <w:p w14:paraId="4DC976D1" w14:textId="77777777" w:rsidR="001C0275" w:rsidRDefault="001C0275">
      <w:pPr>
        <w:pStyle w:val="af5"/>
        <w:jc w:val="both"/>
        <w:rPr>
          <w:sz w:val="21"/>
          <w:szCs w:val="21"/>
          <w:lang w:eastAsia="zh-CN"/>
        </w:rPr>
      </w:pPr>
    </w:p>
    <w:p w14:paraId="44E0057E" w14:textId="77777777" w:rsidR="001C0275" w:rsidRDefault="00000000">
      <w:pPr>
        <w:jc w:val="center"/>
        <w:rPr>
          <w:lang w:eastAsia="zh-CN"/>
        </w:rPr>
      </w:pPr>
      <w:r>
        <w:rPr>
          <w:noProof/>
          <w:lang w:eastAsia="zh-CN"/>
        </w:rPr>
        <w:drawing>
          <wp:inline distT="0" distB="0" distL="114300" distR="114300" wp14:anchorId="16DD3EBF" wp14:editId="40BCEFDE">
            <wp:extent cx="6200775" cy="3042920"/>
            <wp:effectExtent l="0" t="0" r="0" b="5080"/>
            <wp:docPr id="3" name="图片 3" descr="图S8---20250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S8---2025072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304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F9D3F" w14:textId="1EF7BBDE" w:rsidR="001C0275" w:rsidRDefault="00000000">
      <w:pPr>
        <w:pStyle w:val="af5"/>
        <w:jc w:val="both"/>
        <w:rPr>
          <w:rStyle w:val="jlqj4b"/>
          <w:lang w:eastAsia="zh-CN"/>
        </w:rPr>
      </w:pPr>
      <w:r>
        <w:rPr>
          <w:rFonts w:eastAsia="宋体"/>
          <w:bCs/>
          <w:sz w:val="20"/>
          <w:szCs w:val="20"/>
          <w:lang w:eastAsia="zh-CN"/>
        </w:rPr>
        <w:t>Figure S</w:t>
      </w:r>
      <w:r>
        <w:rPr>
          <w:rFonts w:eastAsia="宋体" w:hint="eastAsia"/>
          <w:bCs/>
          <w:sz w:val="20"/>
          <w:szCs w:val="20"/>
          <w:lang w:eastAsia="zh-CN"/>
        </w:rPr>
        <w:t>9.</w:t>
      </w:r>
      <w:r>
        <w:rPr>
          <w:rFonts w:eastAsia="宋体"/>
          <w:bCs/>
          <w:sz w:val="20"/>
          <w:szCs w:val="20"/>
          <w:lang w:eastAsia="zh-CN"/>
        </w:rPr>
        <w:t xml:space="preserve"> </w:t>
      </w:r>
      <w:r>
        <w:rPr>
          <w:b w:val="0"/>
          <w:bCs/>
          <w:color w:val="000000"/>
          <w:sz w:val="20"/>
          <w:szCs w:val="20"/>
          <w:lang w:eastAsia="zh-CN" w:bidi="ar"/>
        </w:rPr>
        <w:t xml:space="preserve">Protein expression of </w:t>
      </w:r>
      <w:r>
        <w:rPr>
          <w:color w:val="000000"/>
          <w:sz w:val="20"/>
          <w:szCs w:val="20"/>
          <w:lang w:eastAsia="zh-CN" w:bidi="ar"/>
        </w:rPr>
        <w:t xml:space="preserve">(A) </w:t>
      </w:r>
      <w:r>
        <w:rPr>
          <w:b w:val="0"/>
          <w:bCs/>
          <w:color w:val="000000"/>
          <w:sz w:val="20"/>
          <w:szCs w:val="20"/>
          <w:lang w:eastAsia="zh-CN" w:bidi="ar"/>
        </w:rPr>
        <w:t xml:space="preserve">collagen Ⅰ and </w:t>
      </w:r>
      <w:r>
        <w:rPr>
          <w:color w:val="000000"/>
          <w:sz w:val="20"/>
          <w:szCs w:val="20"/>
          <w:lang w:eastAsia="zh-CN" w:bidi="ar"/>
        </w:rPr>
        <w:t xml:space="preserve">(B) </w:t>
      </w:r>
      <w:r>
        <w:rPr>
          <w:b w:val="0"/>
          <w:bCs/>
          <w:color w:val="000000"/>
          <w:sz w:val="20"/>
          <w:szCs w:val="20"/>
          <w:lang w:eastAsia="zh-CN" w:bidi="ar"/>
        </w:rPr>
        <w:t>collagen Ⅲ was detected by western blot analysis within four weeks.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>The left one is 5-FU@SPC</w:t>
      </w:r>
      <w:r>
        <w:rPr>
          <w:b w:val="0"/>
          <w:bCs/>
          <w:color w:val="000000"/>
          <w:sz w:val="20"/>
          <w:szCs w:val="20"/>
          <w:lang w:bidi="ar"/>
        </w:rPr>
        <w:t>T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>s</w:t>
      </w:r>
      <w:r>
        <w:rPr>
          <w:b w:val="0"/>
          <w:bCs/>
          <w:color w:val="000000"/>
          <w:sz w:val="20"/>
          <w:szCs w:val="20"/>
          <w:lang w:bidi="ar"/>
        </w:rPr>
        <w:t xml:space="preserve"> combined with ultrasound irradiation for 40 min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 xml:space="preserve"> (5-FU@SPCTs+LFLIU-40min) group, and the right one is Control group. </w:t>
      </w:r>
      <w:r>
        <w:rPr>
          <w:b w:val="0"/>
          <w:bCs/>
          <w:color w:val="000000"/>
          <w:sz w:val="20"/>
          <w:szCs w:val="20"/>
          <w:lang w:eastAsia="zh-CN" w:bidi="ar"/>
        </w:rPr>
        <w:t xml:space="preserve">Gray values analysis of protein expression corresponding to </w:t>
      </w:r>
      <w:r>
        <w:rPr>
          <w:color w:val="000000"/>
          <w:sz w:val="20"/>
          <w:szCs w:val="20"/>
          <w:lang w:eastAsia="zh-CN" w:bidi="ar"/>
        </w:rPr>
        <w:t xml:space="preserve">(C) </w:t>
      </w:r>
      <w:r>
        <w:rPr>
          <w:b w:val="0"/>
          <w:bCs/>
          <w:color w:val="000000"/>
          <w:sz w:val="20"/>
          <w:szCs w:val="20"/>
          <w:lang w:eastAsia="zh-CN" w:bidi="ar"/>
        </w:rPr>
        <w:t xml:space="preserve">collagen Ⅰ and </w:t>
      </w:r>
      <w:r>
        <w:rPr>
          <w:color w:val="000000"/>
          <w:sz w:val="20"/>
          <w:szCs w:val="20"/>
          <w:lang w:eastAsia="zh-CN" w:bidi="ar"/>
        </w:rPr>
        <w:t>(D)</w:t>
      </w:r>
      <w:r>
        <w:rPr>
          <w:b w:val="0"/>
          <w:bCs/>
          <w:color w:val="000000"/>
          <w:sz w:val="20"/>
          <w:szCs w:val="20"/>
          <w:lang w:eastAsia="zh-CN" w:bidi="ar"/>
        </w:rPr>
        <w:t xml:space="preserve"> collagen Ⅲ, respectively. (W1: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 xml:space="preserve"> </w:t>
      </w:r>
      <w:r>
        <w:rPr>
          <w:b w:val="0"/>
          <w:bCs/>
          <w:color w:val="000000"/>
          <w:sz w:val="20"/>
          <w:szCs w:val="20"/>
          <w:lang w:eastAsia="zh-CN" w:bidi="ar"/>
        </w:rPr>
        <w:t>1 week;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 xml:space="preserve"> </w:t>
      </w:r>
      <w:r>
        <w:rPr>
          <w:b w:val="0"/>
          <w:bCs/>
          <w:color w:val="000000"/>
          <w:sz w:val="20"/>
          <w:szCs w:val="20"/>
          <w:lang w:eastAsia="zh-CN" w:bidi="ar"/>
        </w:rPr>
        <w:t>W2: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 xml:space="preserve"> </w:t>
      </w:r>
      <w:r>
        <w:rPr>
          <w:b w:val="0"/>
          <w:bCs/>
          <w:color w:val="000000"/>
          <w:sz w:val="20"/>
          <w:szCs w:val="20"/>
          <w:lang w:eastAsia="zh-CN" w:bidi="ar"/>
        </w:rPr>
        <w:t>2 week</w:t>
      </w:r>
      <w:r w:rsidR="00531936"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>s</w:t>
      </w:r>
      <w:r>
        <w:rPr>
          <w:b w:val="0"/>
          <w:bCs/>
          <w:color w:val="000000"/>
          <w:sz w:val="20"/>
          <w:szCs w:val="20"/>
          <w:lang w:eastAsia="zh-CN" w:bidi="ar"/>
        </w:rPr>
        <w:t>;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 xml:space="preserve"> </w:t>
      </w:r>
      <w:r>
        <w:rPr>
          <w:b w:val="0"/>
          <w:bCs/>
          <w:color w:val="000000"/>
          <w:sz w:val="20"/>
          <w:szCs w:val="20"/>
          <w:lang w:eastAsia="zh-CN" w:bidi="ar"/>
        </w:rPr>
        <w:t>W3: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 xml:space="preserve"> </w:t>
      </w:r>
      <w:r>
        <w:rPr>
          <w:b w:val="0"/>
          <w:bCs/>
          <w:color w:val="000000"/>
          <w:sz w:val="20"/>
          <w:szCs w:val="20"/>
          <w:lang w:eastAsia="zh-CN" w:bidi="ar"/>
        </w:rPr>
        <w:t>3 week</w:t>
      </w:r>
      <w:r w:rsidR="00531936"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>s</w:t>
      </w:r>
      <w:r>
        <w:rPr>
          <w:b w:val="0"/>
          <w:bCs/>
          <w:color w:val="000000"/>
          <w:sz w:val="20"/>
          <w:szCs w:val="20"/>
          <w:lang w:eastAsia="zh-CN" w:bidi="ar"/>
        </w:rPr>
        <w:t>;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 xml:space="preserve"> </w:t>
      </w:r>
      <w:r>
        <w:rPr>
          <w:b w:val="0"/>
          <w:bCs/>
          <w:color w:val="000000"/>
          <w:sz w:val="20"/>
          <w:szCs w:val="20"/>
          <w:lang w:eastAsia="zh-CN" w:bidi="ar"/>
        </w:rPr>
        <w:t>W4:</w:t>
      </w:r>
      <w:r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 xml:space="preserve"> </w:t>
      </w:r>
      <w:r>
        <w:rPr>
          <w:b w:val="0"/>
          <w:bCs/>
          <w:color w:val="000000"/>
          <w:sz w:val="20"/>
          <w:szCs w:val="20"/>
          <w:lang w:eastAsia="zh-CN" w:bidi="ar"/>
        </w:rPr>
        <w:t>4 week</w:t>
      </w:r>
      <w:r w:rsidR="00531936">
        <w:rPr>
          <w:rFonts w:hint="eastAsia"/>
          <w:b w:val="0"/>
          <w:bCs/>
          <w:color w:val="000000"/>
          <w:sz w:val="20"/>
          <w:szCs w:val="20"/>
          <w:lang w:eastAsia="zh-CN" w:bidi="ar"/>
        </w:rPr>
        <w:t>s</w:t>
      </w:r>
      <w:r>
        <w:rPr>
          <w:b w:val="0"/>
          <w:bCs/>
          <w:color w:val="000000"/>
          <w:sz w:val="20"/>
          <w:szCs w:val="20"/>
          <w:lang w:eastAsia="zh-CN" w:bidi="ar"/>
        </w:rPr>
        <w:t>)</w:t>
      </w:r>
      <w:r>
        <w:rPr>
          <w:lang w:eastAsia="zh-CN"/>
        </w:rPr>
        <w:br w:type="page"/>
      </w:r>
    </w:p>
    <w:p w14:paraId="608057FF" w14:textId="77777777" w:rsidR="001C0275" w:rsidRDefault="00000000">
      <w:pPr>
        <w:pStyle w:val="af5"/>
        <w:rPr>
          <w:rFonts w:eastAsia="宋体"/>
          <w:bCs/>
          <w:sz w:val="20"/>
          <w:szCs w:val="20"/>
          <w:lang w:eastAsia="zh-CN"/>
        </w:rPr>
      </w:pPr>
      <w:bookmarkStart w:id="3" w:name="_Hlk70690337"/>
      <w:r>
        <w:rPr>
          <w:rFonts w:eastAsia="宋体"/>
          <w:bCs/>
          <w:sz w:val="20"/>
          <w:szCs w:val="20"/>
          <w:lang w:eastAsia="zh-CN"/>
        </w:rPr>
        <w:lastRenderedPageBreak/>
        <w:t>Table S1</w:t>
      </w:r>
      <w:r>
        <w:rPr>
          <w:rFonts w:eastAsia="宋体" w:hint="eastAsia"/>
          <w:bCs/>
          <w:sz w:val="20"/>
          <w:szCs w:val="20"/>
          <w:lang w:eastAsia="zh-CN"/>
        </w:rPr>
        <w:t>.</w:t>
      </w:r>
      <w:r>
        <w:rPr>
          <w:rFonts w:eastAsia="宋体"/>
          <w:bCs/>
          <w:sz w:val="20"/>
          <w:szCs w:val="20"/>
          <w:lang w:eastAsia="zh-CN"/>
        </w:rPr>
        <w:t xml:space="preserve"> Degree of deformability of </w:t>
      </w:r>
      <w:r>
        <w:rPr>
          <w:rFonts w:eastAsia="宋体" w:hint="eastAsia"/>
          <w:bCs/>
          <w:sz w:val="20"/>
          <w:szCs w:val="20"/>
          <w:lang w:eastAsia="zh-CN"/>
        </w:rPr>
        <w:t>5-FU@L</w:t>
      </w:r>
      <w:r>
        <w:rPr>
          <w:rFonts w:eastAsia="宋体"/>
          <w:bCs/>
          <w:sz w:val="20"/>
          <w:szCs w:val="20"/>
          <w:lang w:eastAsia="zh-CN"/>
        </w:rPr>
        <w:t>iposome</w:t>
      </w:r>
      <w:r>
        <w:rPr>
          <w:rFonts w:eastAsia="宋体" w:hint="eastAsia"/>
          <w:bCs/>
          <w:sz w:val="20"/>
          <w:szCs w:val="20"/>
          <w:lang w:eastAsia="zh-CN"/>
        </w:rPr>
        <w:t>s</w:t>
      </w:r>
      <w:r>
        <w:rPr>
          <w:rFonts w:eastAsia="宋体"/>
          <w:bCs/>
          <w:sz w:val="20"/>
          <w:szCs w:val="20"/>
          <w:lang w:eastAsia="zh-CN"/>
        </w:rPr>
        <w:t xml:space="preserve"> and </w:t>
      </w:r>
      <w:r>
        <w:rPr>
          <w:rFonts w:eastAsia="宋体" w:hint="eastAsia"/>
          <w:bCs/>
          <w:sz w:val="20"/>
          <w:szCs w:val="20"/>
          <w:lang w:eastAsia="zh-CN"/>
        </w:rPr>
        <w:t>5-FU@SPC</w:t>
      </w:r>
      <w:r>
        <w:rPr>
          <w:rFonts w:eastAsia="宋体"/>
          <w:bCs/>
          <w:sz w:val="20"/>
          <w:szCs w:val="20"/>
          <w:lang w:eastAsia="zh-CN"/>
        </w:rPr>
        <w:t>T</w:t>
      </w:r>
      <w:r>
        <w:rPr>
          <w:rFonts w:eastAsia="宋体" w:hint="eastAsia"/>
          <w:bCs/>
          <w:sz w:val="20"/>
          <w:szCs w:val="20"/>
          <w:lang w:eastAsia="zh-CN"/>
        </w:rPr>
        <w:t>s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1828"/>
        <w:gridCol w:w="1853"/>
        <w:gridCol w:w="1984"/>
        <w:gridCol w:w="1701"/>
        <w:gridCol w:w="1843"/>
      </w:tblGrid>
      <w:tr w:rsidR="001C0275" w14:paraId="17F347DF" w14:textId="77777777">
        <w:trPr>
          <w:trHeight w:val="814"/>
          <w:jc w:val="center"/>
        </w:trPr>
        <w:tc>
          <w:tcPr>
            <w:tcW w:w="18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BCB0DF" w14:textId="77777777" w:rsidR="001C0275" w:rsidRDefault="00000000"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Type</w:t>
            </w:r>
          </w:p>
        </w:tc>
        <w:tc>
          <w:tcPr>
            <w:tcW w:w="185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DA2FAD" w14:textId="77777777" w:rsidR="001C0275" w:rsidRDefault="00000000"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Particle size</w:t>
            </w:r>
            <w:r>
              <w:rPr>
                <w:rFonts w:cs="Times New Roman" w:hint="eastAsia"/>
                <w:sz w:val="21"/>
                <w:szCs w:val="21"/>
                <w:lang w:eastAsia="zh-CN"/>
              </w:rPr>
              <w:t>(</w:t>
            </w:r>
            <w:r>
              <w:rPr>
                <w:rFonts w:cs="Times New Roman"/>
                <w:sz w:val="21"/>
                <w:szCs w:val="21"/>
              </w:rPr>
              <w:t>nm</w:t>
            </w:r>
            <w:r>
              <w:rPr>
                <w:rFonts w:cs="Times New Roman" w:hint="eastAsia"/>
                <w:sz w:val="21"/>
                <w:szCs w:val="21"/>
                <w:lang w:eastAsia="zh-CN"/>
              </w:rPr>
              <w:t>)</w:t>
            </w:r>
          </w:p>
          <w:p w14:paraId="706409CA" w14:textId="77777777" w:rsidR="001C0275" w:rsidRDefault="00000000">
            <w:pPr>
              <w:spacing w:before="0" w:after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  <w:lang w:eastAsia="zh-CN"/>
              </w:rPr>
              <w:t>(</w:t>
            </w:r>
            <w:r>
              <w:rPr>
                <w:rFonts w:cs="Times New Roman"/>
                <w:sz w:val="21"/>
                <w:szCs w:val="21"/>
                <w:lang w:eastAsia="zh-CN"/>
              </w:rPr>
              <w:t>before</w:t>
            </w:r>
            <w:r>
              <w:rPr>
                <w:rFonts w:cs="Times New Roman" w:hint="eastAsia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D873A8" w14:textId="77777777" w:rsidR="001C0275" w:rsidRDefault="00000000">
            <w:pPr>
              <w:spacing w:before="0" w:after="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/>
                <w:sz w:val="21"/>
                <w:szCs w:val="21"/>
                <w:lang w:eastAsia="zh-CN"/>
              </w:rPr>
              <w:t>Particle size</w:t>
            </w:r>
            <w:r>
              <w:rPr>
                <w:rFonts w:cs="Times New Roman" w:hint="eastAsia"/>
                <w:sz w:val="21"/>
                <w:szCs w:val="21"/>
                <w:lang w:eastAsia="zh-CN"/>
              </w:rPr>
              <w:t>(</w:t>
            </w:r>
            <w:r>
              <w:rPr>
                <w:rFonts w:cs="Times New Roman"/>
                <w:sz w:val="21"/>
                <w:szCs w:val="21"/>
              </w:rPr>
              <w:t>nm</w:t>
            </w:r>
            <w:r>
              <w:rPr>
                <w:rFonts w:cs="Times New Roman" w:hint="eastAsia"/>
                <w:sz w:val="21"/>
                <w:szCs w:val="21"/>
                <w:lang w:eastAsia="zh-CN"/>
              </w:rPr>
              <w:t>)</w:t>
            </w:r>
          </w:p>
          <w:p w14:paraId="32D9D5D0" w14:textId="77777777" w:rsidR="001C0275" w:rsidRDefault="00000000">
            <w:pPr>
              <w:spacing w:before="0" w:after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  <w:lang w:eastAsia="zh-CN"/>
              </w:rPr>
              <w:t>(</w:t>
            </w:r>
            <w:r>
              <w:rPr>
                <w:rFonts w:cs="Times New Roman"/>
                <w:sz w:val="21"/>
                <w:szCs w:val="21"/>
                <w:lang w:eastAsia="zh-CN"/>
              </w:rPr>
              <w:t>after</w:t>
            </w:r>
            <w:r>
              <w:rPr>
                <w:rFonts w:cs="Times New Roman" w:hint="eastAsia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EC67F9" w14:textId="77777777" w:rsidR="001C0275" w:rsidRDefault="00000000">
            <w:pPr>
              <w:spacing w:before="0" w:after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Extruded vol.</w:t>
            </w:r>
          </w:p>
          <w:p w14:paraId="2D5DAC60" w14:textId="77777777" w:rsidR="001C0275" w:rsidRDefault="00000000">
            <w:pPr>
              <w:spacing w:before="0" w:after="0"/>
              <w:ind w:firstLineChars="100" w:firstLine="21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(mL)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AAAE72" w14:textId="77777777" w:rsidR="001C0275" w:rsidRDefault="00000000">
            <w:pPr>
              <w:spacing w:before="0" w:after="0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Degree</w:t>
            </w:r>
            <w:r>
              <w:rPr>
                <w:rFonts w:cs="Times New Roman"/>
                <w:sz w:val="21"/>
                <w:szCs w:val="21"/>
                <w:lang w:eastAsia="zh-CN"/>
              </w:rPr>
              <w:t xml:space="preserve"> </w:t>
            </w:r>
            <w:r>
              <w:rPr>
                <w:rFonts w:cs="Times New Roman"/>
                <w:sz w:val="21"/>
                <w:szCs w:val="21"/>
              </w:rPr>
              <w:t>of deformability</w:t>
            </w:r>
          </w:p>
        </w:tc>
      </w:tr>
      <w:tr w:rsidR="001C0275" w14:paraId="1F7485DC" w14:textId="77777777">
        <w:trPr>
          <w:jc w:val="center"/>
        </w:trPr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19049C" w14:textId="77777777" w:rsidR="001C0275" w:rsidRDefault="00000000">
            <w:pPr>
              <w:spacing w:line="360" w:lineRule="auto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eastAsia="微软雅黑" w:cs="Times New Roman" w:hint="eastAsia"/>
                <w:sz w:val="21"/>
                <w:szCs w:val="21"/>
                <w:lang w:eastAsia="zh-CN"/>
              </w:rPr>
              <w:t>5-FU@L</w:t>
            </w:r>
            <w:r>
              <w:rPr>
                <w:rFonts w:eastAsia="微软雅黑" w:cs="Times New Roman"/>
                <w:sz w:val="21"/>
                <w:szCs w:val="21"/>
                <w:lang w:eastAsia="zh-CN"/>
              </w:rPr>
              <w:t>iposome</w:t>
            </w:r>
            <w:r>
              <w:rPr>
                <w:rFonts w:eastAsia="微软雅黑" w:cs="Times New Roman" w:hint="eastAsia"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D2C344" w14:textId="77777777" w:rsidR="001C0275" w:rsidRDefault="00000000">
            <w:pPr>
              <w:spacing w:line="360" w:lineRule="auto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 w:hint="eastAsia"/>
                <w:sz w:val="21"/>
                <w:szCs w:val="21"/>
                <w:lang w:eastAsia="zh-CN"/>
              </w:rPr>
              <w:t>371</w:t>
            </w:r>
            <w:r>
              <w:rPr>
                <w:rFonts w:eastAsia="宋体" w:cs="Times New Roman"/>
                <w:sz w:val="21"/>
                <w:szCs w:val="21"/>
                <w:lang w:eastAsia="zh-CN"/>
              </w:rPr>
              <w:t>±</w:t>
            </w:r>
            <w:r>
              <w:rPr>
                <w:rFonts w:eastAsia="宋体" w:cs="Times New Roman" w:hint="eastAsia"/>
                <w:sz w:val="21"/>
                <w:szCs w:val="21"/>
                <w:lang w:eastAsia="zh-CN"/>
              </w:rPr>
              <w:t>11.02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99E570" w14:textId="77777777" w:rsidR="001C0275" w:rsidRDefault="00000000">
            <w:pPr>
              <w:spacing w:line="360" w:lineRule="auto"/>
              <w:ind w:firstLineChars="100" w:firstLine="21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 w:hint="eastAsia"/>
                <w:sz w:val="21"/>
                <w:szCs w:val="21"/>
                <w:lang w:eastAsia="zh-CN"/>
              </w:rPr>
              <w:t>240.57</w:t>
            </w:r>
            <w:r>
              <w:rPr>
                <w:rFonts w:eastAsia="宋体" w:cs="Times New Roman"/>
                <w:sz w:val="21"/>
                <w:szCs w:val="21"/>
                <w:lang w:eastAsia="zh-CN"/>
              </w:rPr>
              <w:t>±</w:t>
            </w:r>
            <w:r>
              <w:rPr>
                <w:rFonts w:eastAsia="宋体" w:cs="Times New Roman" w:hint="eastAsia"/>
                <w:sz w:val="21"/>
                <w:szCs w:val="21"/>
                <w:lang w:eastAsia="zh-CN"/>
              </w:rPr>
              <w:t>3.73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03DC71" w14:textId="77777777" w:rsidR="001C0275" w:rsidRDefault="00000000">
            <w:pPr>
              <w:spacing w:line="360" w:lineRule="auto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  <w:lang w:eastAsia="zh-CN"/>
              </w:rPr>
              <w:t>4</w:t>
            </w:r>
            <w:r>
              <w:rPr>
                <w:rFonts w:cs="Times New Roman"/>
                <w:sz w:val="21"/>
                <w:szCs w:val="21"/>
              </w:rPr>
              <w:t>.8</w:t>
            </w:r>
            <w:r>
              <w:rPr>
                <w:rFonts w:eastAsia="宋体" w:cs="Times New Roman"/>
                <w:sz w:val="21"/>
                <w:szCs w:val="21"/>
                <w:lang w:eastAsia="zh-CN"/>
              </w:rPr>
              <w:t>±0.</w:t>
            </w:r>
            <w:r>
              <w:rPr>
                <w:rFonts w:eastAsia="宋体" w:cs="Times New Roman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2CC454" w14:textId="77777777" w:rsidR="001C0275" w:rsidRDefault="00000000">
            <w:pPr>
              <w:spacing w:line="360" w:lineRule="auto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 w:hint="eastAsia"/>
                <w:sz w:val="21"/>
                <w:szCs w:val="21"/>
                <w:lang w:eastAsia="zh-CN"/>
              </w:rPr>
              <w:t>6.04</w:t>
            </w:r>
          </w:p>
        </w:tc>
      </w:tr>
      <w:tr w:rsidR="001C0275" w14:paraId="3D0A8658" w14:textId="77777777">
        <w:trPr>
          <w:jc w:val="center"/>
        </w:trPr>
        <w:tc>
          <w:tcPr>
            <w:tcW w:w="1828" w:type="dxa"/>
            <w:tcBorders>
              <w:top w:val="nil"/>
              <w:left w:val="nil"/>
              <w:right w:val="nil"/>
            </w:tcBorders>
            <w:vAlign w:val="center"/>
          </w:tcPr>
          <w:p w14:paraId="54401D5D" w14:textId="77777777" w:rsidR="001C0275" w:rsidRDefault="00000000">
            <w:pPr>
              <w:spacing w:line="360" w:lineRule="auto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eastAsia="微软雅黑" w:cs="Times New Roman" w:hint="eastAsia"/>
                <w:sz w:val="21"/>
                <w:szCs w:val="21"/>
                <w:lang w:eastAsia="zh-CN"/>
              </w:rPr>
              <w:t>5-FU@SPC</w:t>
            </w:r>
            <w:r>
              <w:rPr>
                <w:rFonts w:eastAsia="微软雅黑" w:cs="Times New Roman"/>
                <w:sz w:val="21"/>
                <w:szCs w:val="21"/>
                <w:lang w:eastAsia="zh-CN"/>
              </w:rPr>
              <w:t>T</w:t>
            </w:r>
            <w:r>
              <w:rPr>
                <w:rFonts w:eastAsia="微软雅黑" w:cs="Times New Roman" w:hint="eastAsia"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1853" w:type="dxa"/>
            <w:tcBorders>
              <w:top w:val="nil"/>
              <w:left w:val="nil"/>
              <w:right w:val="nil"/>
            </w:tcBorders>
            <w:vAlign w:val="center"/>
          </w:tcPr>
          <w:p w14:paraId="3AB36DD3" w14:textId="77777777" w:rsidR="001C0275" w:rsidRDefault="00000000">
            <w:pPr>
              <w:spacing w:line="360" w:lineRule="auto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 w:hint="eastAsia"/>
                <w:sz w:val="21"/>
                <w:szCs w:val="21"/>
                <w:lang w:eastAsia="zh-CN"/>
              </w:rPr>
              <w:t>432.3</w:t>
            </w:r>
            <w:r>
              <w:rPr>
                <w:rFonts w:cs="Times New Roman"/>
                <w:sz w:val="21"/>
                <w:szCs w:val="21"/>
                <w:lang w:eastAsia="zh-CN"/>
              </w:rPr>
              <w:t>3</w:t>
            </w:r>
            <w:r>
              <w:rPr>
                <w:rFonts w:eastAsia="宋体" w:cs="Times New Roman"/>
                <w:sz w:val="21"/>
                <w:szCs w:val="21"/>
                <w:lang w:eastAsia="zh-CN"/>
              </w:rPr>
              <w:t>±</w:t>
            </w:r>
            <w:r>
              <w:rPr>
                <w:rFonts w:eastAsia="宋体" w:cs="Times New Roman" w:hint="eastAsia"/>
                <w:sz w:val="21"/>
                <w:szCs w:val="21"/>
                <w:lang w:eastAsia="zh-CN"/>
              </w:rPr>
              <w:t>3.01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</w:tcPr>
          <w:p w14:paraId="108906DB" w14:textId="77777777" w:rsidR="001C0275" w:rsidRDefault="00000000">
            <w:pPr>
              <w:spacing w:line="360" w:lineRule="auto"/>
              <w:ind w:firstLineChars="100" w:firstLine="210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 w:hint="eastAsia"/>
                <w:sz w:val="21"/>
                <w:szCs w:val="21"/>
                <w:lang w:eastAsia="zh-CN"/>
              </w:rPr>
              <w:t>431.37</w:t>
            </w:r>
            <w:r>
              <w:rPr>
                <w:rFonts w:eastAsia="宋体" w:cs="Times New Roman"/>
                <w:sz w:val="21"/>
                <w:szCs w:val="21"/>
                <w:lang w:eastAsia="zh-CN"/>
              </w:rPr>
              <w:t>±</w:t>
            </w:r>
            <w:r>
              <w:rPr>
                <w:rFonts w:eastAsia="宋体" w:cs="Times New Roman" w:hint="eastAsia"/>
                <w:sz w:val="21"/>
                <w:szCs w:val="21"/>
                <w:lang w:eastAsia="zh-CN"/>
              </w:rPr>
              <w:t>6.52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73D8B2CF" w14:textId="77777777" w:rsidR="001C0275" w:rsidRDefault="00000000">
            <w:pPr>
              <w:spacing w:line="360" w:lineRule="auto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4.</w:t>
            </w:r>
            <w:r>
              <w:rPr>
                <w:rFonts w:cs="Times New Roman" w:hint="eastAsia"/>
                <w:sz w:val="21"/>
                <w:szCs w:val="21"/>
                <w:lang w:eastAsia="zh-CN"/>
              </w:rPr>
              <w:t>8</w:t>
            </w:r>
            <w:r>
              <w:rPr>
                <w:rFonts w:eastAsia="宋体" w:cs="Times New Roman"/>
                <w:sz w:val="21"/>
                <w:szCs w:val="21"/>
                <w:lang w:eastAsia="zh-CN"/>
              </w:rPr>
              <w:t>±0.</w:t>
            </w:r>
            <w:r>
              <w:rPr>
                <w:rFonts w:eastAsia="宋体" w:cs="Times New Roman" w:hint="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5B509254" w14:textId="77777777" w:rsidR="001C0275" w:rsidRDefault="00000000">
            <w:pPr>
              <w:spacing w:line="360" w:lineRule="auto"/>
              <w:jc w:val="center"/>
              <w:rPr>
                <w:rFonts w:cs="Times New Roman"/>
                <w:sz w:val="21"/>
                <w:szCs w:val="21"/>
                <w:lang w:eastAsia="zh-CN"/>
              </w:rPr>
            </w:pPr>
            <w:r>
              <w:rPr>
                <w:rFonts w:cs="Times New Roman" w:hint="eastAsia"/>
                <w:sz w:val="21"/>
                <w:szCs w:val="21"/>
                <w:lang w:eastAsia="zh-CN"/>
              </w:rPr>
              <w:t>19.41</w:t>
            </w:r>
          </w:p>
        </w:tc>
      </w:tr>
    </w:tbl>
    <w:p w14:paraId="57D0B20A" w14:textId="77777777" w:rsidR="001C0275" w:rsidRDefault="001C0275">
      <w:pPr>
        <w:spacing w:before="100" w:beforeAutospacing="1" w:after="0" w:line="480" w:lineRule="auto"/>
        <w:ind w:firstLineChars="200" w:firstLine="420"/>
        <w:jc w:val="both"/>
        <w:rPr>
          <w:rFonts w:cs="Times New Roman"/>
          <w:sz w:val="21"/>
          <w:szCs w:val="21"/>
        </w:rPr>
      </w:pPr>
    </w:p>
    <w:bookmarkEnd w:id="3"/>
    <w:p w14:paraId="7C4AFBD3" w14:textId="77777777" w:rsidR="001C0275" w:rsidRDefault="001C0275">
      <w:pPr>
        <w:spacing w:before="0" w:after="0"/>
        <w:rPr>
          <w:rFonts w:cs="Times New Roman"/>
          <w:sz w:val="21"/>
          <w:szCs w:val="21"/>
          <w:lang w:eastAsia="zh-CN"/>
        </w:rPr>
      </w:pPr>
    </w:p>
    <w:sectPr w:rsidR="001C0275">
      <w:headerReference w:type="even" r:id="rId17"/>
      <w:headerReference w:type="first" r:id="rId18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7604F" w14:textId="77777777" w:rsidR="00714DCD" w:rsidRDefault="00714DCD">
      <w:pPr>
        <w:spacing w:before="0" w:after="0"/>
      </w:pPr>
      <w:r>
        <w:separator/>
      </w:r>
    </w:p>
  </w:endnote>
  <w:endnote w:type="continuationSeparator" w:id="0">
    <w:p w14:paraId="5771ACA0" w14:textId="77777777" w:rsidR="00714DCD" w:rsidRDefault="00714DC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430D5" w14:textId="77777777" w:rsidR="00714DCD" w:rsidRDefault="00714DCD">
      <w:pPr>
        <w:spacing w:before="0" w:after="0"/>
      </w:pPr>
      <w:r>
        <w:separator/>
      </w:r>
    </w:p>
  </w:footnote>
  <w:footnote w:type="continuationSeparator" w:id="0">
    <w:p w14:paraId="44C337AE" w14:textId="77777777" w:rsidR="00714DCD" w:rsidRDefault="00714DC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B39F" w14:textId="77777777" w:rsidR="001C0275" w:rsidRDefault="00000000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9962D" w14:textId="77777777" w:rsidR="001C0275" w:rsidRDefault="00000000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01A"/>
    <w:multiLevelType w:val="multilevel"/>
    <w:tmpl w:val="1EC0601A"/>
    <w:lvl w:ilvl="0">
      <w:start w:val="1"/>
      <w:numFmt w:val="decimal"/>
      <w:pStyle w:val="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225305B5"/>
    <w:multiLevelType w:val="multilevel"/>
    <w:tmpl w:val="225305B5"/>
    <w:lvl w:ilvl="0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04520446">
    <w:abstractNumId w:val="0"/>
  </w:num>
  <w:num w:numId="2" w16cid:durableId="961307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ttachedTemplate r:id="rId1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Y0sLAwtDQysDA1MbNQ0lEKTi0uzszPAykwNKgFACOn7dgtAAAA"/>
    <w:docVar w:name="commondata" w:val="eyJoZGlkIjoiMzEwNTM5NzYwMDRjMzkwZTVkZjY2ODkwMGIxNGU0OTUifQ=="/>
  </w:docVars>
  <w:rsids>
    <w:rsidRoot w:val="00ED20B5"/>
    <w:rsid w:val="0000281B"/>
    <w:rsid w:val="0001436A"/>
    <w:rsid w:val="0001454D"/>
    <w:rsid w:val="00026255"/>
    <w:rsid w:val="00027602"/>
    <w:rsid w:val="00031EC5"/>
    <w:rsid w:val="00032F66"/>
    <w:rsid w:val="00033CE3"/>
    <w:rsid w:val="00034304"/>
    <w:rsid w:val="00035434"/>
    <w:rsid w:val="00043024"/>
    <w:rsid w:val="00052A14"/>
    <w:rsid w:val="00053137"/>
    <w:rsid w:val="0005557F"/>
    <w:rsid w:val="00057662"/>
    <w:rsid w:val="00062513"/>
    <w:rsid w:val="00063ECF"/>
    <w:rsid w:val="00063FE7"/>
    <w:rsid w:val="000742F2"/>
    <w:rsid w:val="00075C6C"/>
    <w:rsid w:val="00077D53"/>
    <w:rsid w:val="000833DD"/>
    <w:rsid w:val="000940E3"/>
    <w:rsid w:val="000A01AC"/>
    <w:rsid w:val="000A61A2"/>
    <w:rsid w:val="000B34AD"/>
    <w:rsid w:val="000B6EA5"/>
    <w:rsid w:val="000C0151"/>
    <w:rsid w:val="000C0F5F"/>
    <w:rsid w:val="000F50A4"/>
    <w:rsid w:val="00105FD9"/>
    <w:rsid w:val="00106C71"/>
    <w:rsid w:val="00117666"/>
    <w:rsid w:val="0013146B"/>
    <w:rsid w:val="001315B0"/>
    <w:rsid w:val="001407AE"/>
    <w:rsid w:val="001549D3"/>
    <w:rsid w:val="0015700C"/>
    <w:rsid w:val="00160065"/>
    <w:rsid w:val="00172854"/>
    <w:rsid w:val="001732AC"/>
    <w:rsid w:val="001757C4"/>
    <w:rsid w:val="00177D84"/>
    <w:rsid w:val="00194CCA"/>
    <w:rsid w:val="001B3803"/>
    <w:rsid w:val="001B7C82"/>
    <w:rsid w:val="001C0275"/>
    <w:rsid w:val="001C1CE9"/>
    <w:rsid w:val="001D0B71"/>
    <w:rsid w:val="001D3EC9"/>
    <w:rsid w:val="001D769B"/>
    <w:rsid w:val="001F3584"/>
    <w:rsid w:val="001F654F"/>
    <w:rsid w:val="002079B2"/>
    <w:rsid w:val="00210F8D"/>
    <w:rsid w:val="00213874"/>
    <w:rsid w:val="002178E8"/>
    <w:rsid w:val="00253839"/>
    <w:rsid w:val="002603E6"/>
    <w:rsid w:val="00261188"/>
    <w:rsid w:val="00261D31"/>
    <w:rsid w:val="00267D18"/>
    <w:rsid w:val="00274347"/>
    <w:rsid w:val="002868E2"/>
    <w:rsid w:val="002869C3"/>
    <w:rsid w:val="002936E4"/>
    <w:rsid w:val="002B4A57"/>
    <w:rsid w:val="002C29E2"/>
    <w:rsid w:val="002C74CA"/>
    <w:rsid w:val="002D1F9F"/>
    <w:rsid w:val="002D5AD3"/>
    <w:rsid w:val="002E69FB"/>
    <w:rsid w:val="002F2482"/>
    <w:rsid w:val="002F5F41"/>
    <w:rsid w:val="00311FBB"/>
    <w:rsid w:val="003123F4"/>
    <w:rsid w:val="0031700F"/>
    <w:rsid w:val="003243F4"/>
    <w:rsid w:val="003423DB"/>
    <w:rsid w:val="003430CB"/>
    <w:rsid w:val="00344228"/>
    <w:rsid w:val="00347115"/>
    <w:rsid w:val="003544FB"/>
    <w:rsid w:val="00360CF0"/>
    <w:rsid w:val="00373E3D"/>
    <w:rsid w:val="0037615B"/>
    <w:rsid w:val="003838F9"/>
    <w:rsid w:val="00385D9B"/>
    <w:rsid w:val="003864CD"/>
    <w:rsid w:val="00386CAE"/>
    <w:rsid w:val="00387EAE"/>
    <w:rsid w:val="0039040A"/>
    <w:rsid w:val="003959E0"/>
    <w:rsid w:val="003975AD"/>
    <w:rsid w:val="003D1991"/>
    <w:rsid w:val="003D1FC7"/>
    <w:rsid w:val="003D2E53"/>
    <w:rsid w:val="003D2F2D"/>
    <w:rsid w:val="003D5706"/>
    <w:rsid w:val="003E5A47"/>
    <w:rsid w:val="003F7418"/>
    <w:rsid w:val="00400963"/>
    <w:rsid w:val="00401590"/>
    <w:rsid w:val="004052D9"/>
    <w:rsid w:val="00407F35"/>
    <w:rsid w:val="00422FCE"/>
    <w:rsid w:val="0042348A"/>
    <w:rsid w:val="00447801"/>
    <w:rsid w:val="00452E9C"/>
    <w:rsid w:val="00463163"/>
    <w:rsid w:val="004735C8"/>
    <w:rsid w:val="00485E0B"/>
    <w:rsid w:val="004947A6"/>
    <w:rsid w:val="004961FF"/>
    <w:rsid w:val="004B0590"/>
    <w:rsid w:val="004C065A"/>
    <w:rsid w:val="004D3A85"/>
    <w:rsid w:val="004E435B"/>
    <w:rsid w:val="004E75C7"/>
    <w:rsid w:val="004F40E7"/>
    <w:rsid w:val="00501534"/>
    <w:rsid w:val="00507759"/>
    <w:rsid w:val="00514A89"/>
    <w:rsid w:val="00517A89"/>
    <w:rsid w:val="00523890"/>
    <w:rsid w:val="005250F2"/>
    <w:rsid w:val="00531936"/>
    <w:rsid w:val="00546639"/>
    <w:rsid w:val="005559B8"/>
    <w:rsid w:val="005566C5"/>
    <w:rsid w:val="00570438"/>
    <w:rsid w:val="0057149A"/>
    <w:rsid w:val="00577D69"/>
    <w:rsid w:val="00593EEA"/>
    <w:rsid w:val="00596DB5"/>
    <w:rsid w:val="005A5EEE"/>
    <w:rsid w:val="005D4865"/>
    <w:rsid w:val="005E401A"/>
    <w:rsid w:val="005F1EB8"/>
    <w:rsid w:val="00601851"/>
    <w:rsid w:val="00606AAD"/>
    <w:rsid w:val="0063072B"/>
    <w:rsid w:val="006375C7"/>
    <w:rsid w:val="00646C7B"/>
    <w:rsid w:val="0065058C"/>
    <w:rsid w:val="00651C46"/>
    <w:rsid w:val="00654E8F"/>
    <w:rsid w:val="00656DC1"/>
    <w:rsid w:val="0066066B"/>
    <w:rsid w:val="00660D05"/>
    <w:rsid w:val="006820B1"/>
    <w:rsid w:val="00694E08"/>
    <w:rsid w:val="006A04B3"/>
    <w:rsid w:val="006A09D5"/>
    <w:rsid w:val="006A4DAE"/>
    <w:rsid w:val="006B49AE"/>
    <w:rsid w:val="006B640C"/>
    <w:rsid w:val="006B7D14"/>
    <w:rsid w:val="006C2105"/>
    <w:rsid w:val="006C245F"/>
    <w:rsid w:val="006C3DDD"/>
    <w:rsid w:val="006D0CA3"/>
    <w:rsid w:val="006E1301"/>
    <w:rsid w:val="006F7EBB"/>
    <w:rsid w:val="00700B5A"/>
    <w:rsid w:val="00701727"/>
    <w:rsid w:val="0070566C"/>
    <w:rsid w:val="00706B3F"/>
    <w:rsid w:val="007119D9"/>
    <w:rsid w:val="00711CB3"/>
    <w:rsid w:val="00714C50"/>
    <w:rsid w:val="00714DCD"/>
    <w:rsid w:val="00725A7D"/>
    <w:rsid w:val="00725F40"/>
    <w:rsid w:val="00735C6A"/>
    <w:rsid w:val="007362BC"/>
    <w:rsid w:val="007501BE"/>
    <w:rsid w:val="00752E50"/>
    <w:rsid w:val="00753224"/>
    <w:rsid w:val="0077397E"/>
    <w:rsid w:val="0077508F"/>
    <w:rsid w:val="007821A1"/>
    <w:rsid w:val="00790BB3"/>
    <w:rsid w:val="007A3DAB"/>
    <w:rsid w:val="007C206C"/>
    <w:rsid w:val="007E3217"/>
    <w:rsid w:val="007E3ABD"/>
    <w:rsid w:val="007F34C0"/>
    <w:rsid w:val="00801C0A"/>
    <w:rsid w:val="00817DD6"/>
    <w:rsid w:val="00826071"/>
    <w:rsid w:val="008271F0"/>
    <w:rsid w:val="0083759F"/>
    <w:rsid w:val="00837670"/>
    <w:rsid w:val="00852A54"/>
    <w:rsid w:val="0086127B"/>
    <w:rsid w:val="00865F34"/>
    <w:rsid w:val="008700E7"/>
    <w:rsid w:val="00885156"/>
    <w:rsid w:val="0088614C"/>
    <w:rsid w:val="0089420A"/>
    <w:rsid w:val="008B370D"/>
    <w:rsid w:val="008C12F7"/>
    <w:rsid w:val="008E6765"/>
    <w:rsid w:val="008E7373"/>
    <w:rsid w:val="008F2C49"/>
    <w:rsid w:val="009151AA"/>
    <w:rsid w:val="00917034"/>
    <w:rsid w:val="00921061"/>
    <w:rsid w:val="00926D9A"/>
    <w:rsid w:val="0093393F"/>
    <w:rsid w:val="0093429D"/>
    <w:rsid w:val="00943573"/>
    <w:rsid w:val="00962EF5"/>
    <w:rsid w:val="00964134"/>
    <w:rsid w:val="00966609"/>
    <w:rsid w:val="009670DF"/>
    <w:rsid w:val="00970F7D"/>
    <w:rsid w:val="00985312"/>
    <w:rsid w:val="00994A3D"/>
    <w:rsid w:val="009A2D4F"/>
    <w:rsid w:val="009B0462"/>
    <w:rsid w:val="009B35E8"/>
    <w:rsid w:val="009C0C8C"/>
    <w:rsid w:val="009C2B12"/>
    <w:rsid w:val="009C519B"/>
    <w:rsid w:val="009D0DF5"/>
    <w:rsid w:val="009F5E4B"/>
    <w:rsid w:val="00A019D9"/>
    <w:rsid w:val="00A15D14"/>
    <w:rsid w:val="00A174D9"/>
    <w:rsid w:val="00A57487"/>
    <w:rsid w:val="00A67298"/>
    <w:rsid w:val="00A673A6"/>
    <w:rsid w:val="00A75FC3"/>
    <w:rsid w:val="00A9511F"/>
    <w:rsid w:val="00AA4D24"/>
    <w:rsid w:val="00AB6715"/>
    <w:rsid w:val="00AC0680"/>
    <w:rsid w:val="00AC3730"/>
    <w:rsid w:val="00AD24CF"/>
    <w:rsid w:val="00AD342C"/>
    <w:rsid w:val="00AD6804"/>
    <w:rsid w:val="00AE0F88"/>
    <w:rsid w:val="00AE76E9"/>
    <w:rsid w:val="00AF28B9"/>
    <w:rsid w:val="00B024D5"/>
    <w:rsid w:val="00B024FE"/>
    <w:rsid w:val="00B0266D"/>
    <w:rsid w:val="00B040D3"/>
    <w:rsid w:val="00B10539"/>
    <w:rsid w:val="00B166F1"/>
    <w:rsid w:val="00B1671E"/>
    <w:rsid w:val="00B22ABD"/>
    <w:rsid w:val="00B25EB8"/>
    <w:rsid w:val="00B37148"/>
    <w:rsid w:val="00B37F4D"/>
    <w:rsid w:val="00B4493D"/>
    <w:rsid w:val="00B50DA4"/>
    <w:rsid w:val="00B51C81"/>
    <w:rsid w:val="00B52411"/>
    <w:rsid w:val="00B66F07"/>
    <w:rsid w:val="00B763DE"/>
    <w:rsid w:val="00B7691E"/>
    <w:rsid w:val="00B76CBC"/>
    <w:rsid w:val="00B951A1"/>
    <w:rsid w:val="00BA3BF1"/>
    <w:rsid w:val="00BB7BA9"/>
    <w:rsid w:val="00BC1351"/>
    <w:rsid w:val="00BD20AF"/>
    <w:rsid w:val="00C00807"/>
    <w:rsid w:val="00C20932"/>
    <w:rsid w:val="00C302AB"/>
    <w:rsid w:val="00C35D8B"/>
    <w:rsid w:val="00C36EDA"/>
    <w:rsid w:val="00C52A7B"/>
    <w:rsid w:val="00C55E87"/>
    <w:rsid w:val="00C56BAF"/>
    <w:rsid w:val="00C574EA"/>
    <w:rsid w:val="00C679AA"/>
    <w:rsid w:val="00C75972"/>
    <w:rsid w:val="00C94488"/>
    <w:rsid w:val="00C94651"/>
    <w:rsid w:val="00CA3109"/>
    <w:rsid w:val="00CA6631"/>
    <w:rsid w:val="00CC7AE8"/>
    <w:rsid w:val="00CD066B"/>
    <w:rsid w:val="00CE4FEE"/>
    <w:rsid w:val="00CE5525"/>
    <w:rsid w:val="00CF460C"/>
    <w:rsid w:val="00D060CF"/>
    <w:rsid w:val="00D109E3"/>
    <w:rsid w:val="00D145E8"/>
    <w:rsid w:val="00D3171A"/>
    <w:rsid w:val="00D42988"/>
    <w:rsid w:val="00D630F6"/>
    <w:rsid w:val="00D70A27"/>
    <w:rsid w:val="00D97B42"/>
    <w:rsid w:val="00DA6E10"/>
    <w:rsid w:val="00DB4750"/>
    <w:rsid w:val="00DB59C3"/>
    <w:rsid w:val="00DC0AAD"/>
    <w:rsid w:val="00DC259A"/>
    <w:rsid w:val="00DC5DF0"/>
    <w:rsid w:val="00DE23E8"/>
    <w:rsid w:val="00DE48D5"/>
    <w:rsid w:val="00DF0573"/>
    <w:rsid w:val="00DF78D1"/>
    <w:rsid w:val="00E03441"/>
    <w:rsid w:val="00E17AC3"/>
    <w:rsid w:val="00E27B31"/>
    <w:rsid w:val="00E32A40"/>
    <w:rsid w:val="00E3716F"/>
    <w:rsid w:val="00E51189"/>
    <w:rsid w:val="00E52377"/>
    <w:rsid w:val="00E537AD"/>
    <w:rsid w:val="00E613E0"/>
    <w:rsid w:val="00E64E17"/>
    <w:rsid w:val="00E71C2B"/>
    <w:rsid w:val="00E73224"/>
    <w:rsid w:val="00E80198"/>
    <w:rsid w:val="00E8645C"/>
    <w:rsid w:val="00E866C9"/>
    <w:rsid w:val="00E86B1C"/>
    <w:rsid w:val="00E93D6C"/>
    <w:rsid w:val="00EA3D3C"/>
    <w:rsid w:val="00EB125A"/>
    <w:rsid w:val="00EB14BB"/>
    <w:rsid w:val="00EB774C"/>
    <w:rsid w:val="00EC090A"/>
    <w:rsid w:val="00ED20B5"/>
    <w:rsid w:val="00ED4D75"/>
    <w:rsid w:val="00ED62C2"/>
    <w:rsid w:val="00F17AA4"/>
    <w:rsid w:val="00F27EA8"/>
    <w:rsid w:val="00F3578C"/>
    <w:rsid w:val="00F43677"/>
    <w:rsid w:val="00F46900"/>
    <w:rsid w:val="00F615BD"/>
    <w:rsid w:val="00F61958"/>
    <w:rsid w:val="00F61D89"/>
    <w:rsid w:val="00F7644E"/>
    <w:rsid w:val="00F80572"/>
    <w:rsid w:val="00F81D66"/>
    <w:rsid w:val="00F90A33"/>
    <w:rsid w:val="00F91F2A"/>
    <w:rsid w:val="00F947C3"/>
    <w:rsid w:val="00F95893"/>
    <w:rsid w:val="00FA3440"/>
    <w:rsid w:val="00FB34DB"/>
    <w:rsid w:val="00FB40C1"/>
    <w:rsid w:val="00FD120B"/>
    <w:rsid w:val="00FD1864"/>
    <w:rsid w:val="00FE71DC"/>
    <w:rsid w:val="014D4677"/>
    <w:rsid w:val="016F45ED"/>
    <w:rsid w:val="01D134FA"/>
    <w:rsid w:val="03526967"/>
    <w:rsid w:val="048B4D6B"/>
    <w:rsid w:val="04AD1A96"/>
    <w:rsid w:val="04F0391C"/>
    <w:rsid w:val="05157BA2"/>
    <w:rsid w:val="052E47BF"/>
    <w:rsid w:val="06BB44BC"/>
    <w:rsid w:val="0787768F"/>
    <w:rsid w:val="083810CE"/>
    <w:rsid w:val="08776830"/>
    <w:rsid w:val="09150170"/>
    <w:rsid w:val="09946EB7"/>
    <w:rsid w:val="09C02EFA"/>
    <w:rsid w:val="09E53CCF"/>
    <w:rsid w:val="0A9926DB"/>
    <w:rsid w:val="0B4C0E92"/>
    <w:rsid w:val="0C1C47DA"/>
    <w:rsid w:val="0CEF2A86"/>
    <w:rsid w:val="0E1C4914"/>
    <w:rsid w:val="0E371E96"/>
    <w:rsid w:val="0E4610AE"/>
    <w:rsid w:val="0EC740AD"/>
    <w:rsid w:val="0EEB2770"/>
    <w:rsid w:val="0F1C11D8"/>
    <w:rsid w:val="0FF705D0"/>
    <w:rsid w:val="119A3908"/>
    <w:rsid w:val="12A460C1"/>
    <w:rsid w:val="12E666D9"/>
    <w:rsid w:val="13581385"/>
    <w:rsid w:val="15B4486D"/>
    <w:rsid w:val="16114902"/>
    <w:rsid w:val="16E573D4"/>
    <w:rsid w:val="176A1687"/>
    <w:rsid w:val="18AF5EEB"/>
    <w:rsid w:val="19143FA0"/>
    <w:rsid w:val="1AD75285"/>
    <w:rsid w:val="1B7D5355"/>
    <w:rsid w:val="1BC835A8"/>
    <w:rsid w:val="1BDE2C3C"/>
    <w:rsid w:val="1C4848D2"/>
    <w:rsid w:val="1CEC37CC"/>
    <w:rsid w:val="1F36396C"/>
    <w:rsid w:val="21894E00"/>
    <w:rsid w:val="219B1BBF"/>
    <w:rsid w:val="22555F24"/>
    <w:rsid w:val="242F3B62"/>
    <w:rsid w:val="283C0E1E"/>
    <w:rsid w:val="29B24BE6"/>
    <w:rsid w:val="2A8C4587"/>
    <w:rsid w:val="2B012ADE"/>
    <w:rsid w:val="2B2F6A18"/>
    <w:rsid w:val="2BFD7A45"/>
    <w:rsid w:val="2D8172D3"/>
    <w:rsid w:val="2F454A5C"/>
    <w:rsid w:val="327F0285"/>
    <w:rsid w:val="32803FFD"/>
    <w:rsid w:val="32B814C6"/>
    <w:rsid w:val="32BD19CC"/>
    <w:rsid w:val="345370AF"/>
    <w:rsid w:val="34912A3C"/>
    <w:rsid w:val="35845BB2"/>
    <w:rsid w:val="37DC7F27"/>
    <w:rsid w:val="396957EB"/>
    <w:rsid w:val="39AD2329"/>
    <w:rsid w:val="3A891A84"/>
    <w:rsid w:val="3B057795"/>
    <w:rsid w:val="3C4D13F4"/>
    <w:rsid w:val="3E015FF2"/>
    <w:rsid w:val="3FD11A8E"/>
    <w:rsid w:val="412C5A7C"/>
    <w:rsid w:val="427C7501"/>
    <w:rsid w:val="42BF716B"/>
    <w:rsid w:val="43FD725B"/>
    <w:rsid w:val="45210D2B"/>
    <w:rsid w:val="45BC1DEA"/>
    <w:rsid w:val="45FD5429"/>
    <w:rsid w:val="46144D30"/>
    <w:rsid w:val="479F25E6"/>
    <w:rsid w:val="48F36E7F"/>
    <w:rsid w:val="4BE1767D"/>
    <w:rsid w:val="4DBD4381"/>
    <w:rsid w:val="4DD936F6"/>
    <w:rsid w:val="51F91124"/>
    <w:rsid w:val="52140592"/>
    <w:rsid w:val="54486D5E"/>
    <w:rsid w:val="54FB2015"/>
    <w:rsid w:val="55366A71"/>
    <w:rsid w:val="56804B85"/>
    <w:rsid w:val="587358E6"/>
    <w:rsid w:val="58F00DCE"/>
    <w:rsid w:val="592D018B"/>
    <w:rsid w:val="593B4E3B"/>
    <w:rsid w:val="59C00887"/>
    <w:rsid w:val="5B3E6680"/>
    <w:rsid w:val="5B4116FF"/>
    <w:rsid w:val="5D192F00"/>
    <w:rsid w:val="5EFD5C12"/>
    <w:rsid w:val="604638E0"/>
    <w:rsid w:val="605D1633"/>
    <w:rsid w:val="64A20054"/>
    <w:rsid w:val="656211BC"/>
    <w:rsid w:val="658D32AB"/>
    <w:rsid w:val="66BE361D"/>
    <w:rsid w:val="67EE31DB"/>
    <w:rsid w:val="681413E6"/>
    <w:rsid w:val="68D31572"/>
    <w:rsid w:val="68F91BD5"/>
    <w:rsid w:val="69696A7E"/>
    <w:rsid w:val="69877444"/>
    <w:rsid w:val="6A526819"/>
    <w:rsid w:val="6C2C7E2E"/>
    <w:rsid w:val="6C4D4027"/>
    <w:rsid w:val="6C912BB3"/>
    <w:rsid w:val="6D342338"/>
    <w:rsid w:val="6E0B75AD"/>
    <w:rsid w:val="6E22598D"/>
    <w:rsid w:val="70AE12EA"/>
    <w:rsid w:val="712D267F"/>
    <w:rsid w:val="713A123F"/>
    <w:rsid w:val="717827CD"/>
    <w:rsid w:val="7346211D"/>
    <w:rsid w:val="736507F6"/>
    <w:rsid w:val="749B3DA3"/>
    <w:rsid w:val="74BB61F3"/>
    <w:rsid w:val="760C275F"/>
    <w:rsid w:val="77563CD7"/>
    <w:rsid w:val="77BF424C"/>
    <w:rsid w:val="78E8754F"/>
    <w:rsid w:val="7ACF411F"/>
    <w:rsid w:val="7AD93877"/>
    <w:rsid w:val="7B5A6766"/>
    <w:rsid w:val="7B917CAE"/>
    <w:rsid w:val="7D73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BEE7D7"/>
  <w15:docId w15:val="{69415A82-8A69-4A8A-9012-18D52F4B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" w:qFormat="1"/>
    <w:lsdException w:name="Quote" w:uiPriority="29" w:qFormat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utoRedefine/>
    <w:qFormat/>
    <w:pPr>
      <w:spacing w:before="120" w:after="240"/>
    </w:pPr>
    <w:rPr>
      <w:rFonts w:eastAsiaTheme="minorEastAsia" w:cstheme="minorBidi"/>
      <w:sz w:val="24"/>
      <w:szCs w:val="22"/>
      <w:lang w:eastAsia="en-US"/>
    </w:rPr>
  </w:style>
  <w:style w:type="paragraph" w:styleId="1">
    <w:name w:val="heading 1"/>
    <w:basedOn w:val="a"/>
    <w:next w:val="a0"/>
    <w:link w:val="10"/>
    <w:autoRedefine/>
    <w:uiPriority w:val="2"/>
    <w:qFormat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autoRedefine/>
    <w:uiPriority w:val="2"/>
    <w:qFormat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autoRedefine/>
    <w:uiPriority w:val="2"/>
    <w:qFormat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autoRedefine/>
    <w:uiPriority w:val="2"/>
    <w:qFormat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autoRedefine/>
    <w:uiPriority w:val="2"/>
    <w:qFormat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autoRedefine/>
    <w:uiPriority w:val="3"/>
    <w:qFormat/>
    <w:pPr>
      <w:numPr>
        <w:numId w:val="2"/>
      </w:numPr>
      <w:contextualSpacing/>
    </w:pPr>
    <w:rPr>
      <w:rFonts w:eastAsia="Cambria" w:cs="Times New Roman"/>
      <w:szCs w:val="24"/>
    </w:rPr>
  </w:style>
  <w:style w:type="paragraph" w:styleId="a4">
    <w:name w:val="caption"/>
    <w:basedOn w:val="a0"/>
    <w:next w:val="a5"/>
    <w:autoRedefine/>
    <w:uiPriority w:val="35"/>
    <w:unhideWhenUsed/>
    <w:qFormat/>
    <w:pPr>
      <w:keepNext/>
    </w:pPr>
    <w:rPr>
      <w:rFonts w:cs="Times New Roman"/>
      <w:b/>
      <w:bCs/>
      <w:szCs w:val="24"/>
    </w:rPr>
  </w:style>
  <w:style w:type="paragraph" w:styleId="a5">
    <w:name w:val="No Spacing"/>
    <w:autoRedefine/>
    <w:uiPriority w:val="99"/>
    <w:unhideWhenUsed/>
    <w:qFormat/>
    <w:rPr>
      <w:rFonts w:eastAsiaTheme="minorEastAsia" w:cstheme="minorBidi"/>
      <w:sz w:val="24"/>
      <w:szCs w:val="22"/>
      <w:lang w:eastAsia="en-US"/>
    </w:rPr>
  </w:style>
  <w:style w:type="paragraph" w:styleId="a6">
    <w:name w:val="annotation text"/>
    <w:basedOn w:val="a0"/>
    <w:link w:val="a7"/>
    <w:autoRedefine/>
    <w:uiPriority w:val="99"/>
    <w:semiHidden/>
    <w:unhideWhenUsed/>
    <w:qFormat/>
    <w:rPr>
      <w:sz w:val="20"/>
      <w:szCs w:val="20"/>
    </w:rPr>
  </w:style>
  <w:style w:type="paragraph" w:styleId="a8">
    <w:name w:val="endnote text"/>
    <w:basedOn w:val="a0"/>
    <w:link w:val="a9"/>
    <w:autoRedefine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aa">
    <w:name w:val="Balloon Text"/>
    <w:basedOn w:val="a0"/>
    <w:link w:val="ab"/>
    <w:autoRedefine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ac">
    <w:name w:val="footer"/>
    <w:basedOn w:val="a0"/>
    <w:link w:val="ad"/>
    <w:autoRedefine/>
    <w:uiPriority w:val="99"/>
    <w:unhideWhenUsed/>
    <w:qFormat/>
    <w:pPr>
      <w:tabs>
        <w:tab w:val="center" w:pos="4844"/>
        <w:tab w:val="right" w:pos="9689"/>
      </w:tabs>
      <w:spacing w:after="0"/>
    </w:pPr>
  </w:style>
  <w:style w:type="paragraph" w:styleId="ae">
    <w:name w:val="header"/>
    <w:basedOn w:val="a0"/>
    <w:link w:val="af"/>
    <w:autoRedefine/>
    <w:uiPriority w:val="99"/>
    <w:unhideWhenUsed/>
    <w:qFormat/>
    <w:pPr>
      <w:tabs>
        <w:tab w:val="center" w:pos="4844"/>
        <w:tab w:val="right" w:pos="9689"/>
      </w:tabs>
    </w:pPr>
    <w:rPr>
      <w:b/>
    </w:rPr>
  </w:style>
  <w:style w:type="paragraph" w:styleId="af0">
    <w:name w:val="Subtitle"/>
    <w:basedOn w:val="a0"/>
    <w:next w:val="a0"/>
    <w:link w:val="af1"/>
    <w:autoRedefine/>
    <w:uiPriority w:val="99"/>
    <w:unhideWhenUsed/>
    <w:qFormat/>
    <w:pPr>
      <w:spacing w:before="240"/>
    </w:pPr>
    <w:rPr>
      <w:rFonts w:cs="Times New Roman"/>
      <w:b/>
      <w:szCs w:val="24"/>
    </w:rPr>
  </w:style>
  <w:style w:type="paragraph" w:styleId="af2">
    <w:name w:val="footnote text"/>
    <w:basedOn w:val="a0"/>
    <w:link w:val="af3"/>
    <w:autoRedefine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af4">
    <w:name w:val="Normal (Web)"/>
    <w:basedOn w:val="a0"/>
    <w:autoRedefine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5">
    <w:name w:val="Title"/>
    <w:basedOn w:val="a0"/>
    <w:next w:val="a0"/>
    <w:link w:val="af6"/>
    <w:autoRedefine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af7">
    <w:name w:val="annotation subject"/>
    <w:basedOn w:val="a6"/>
    <w:next w:val="a6"/>
    <w:link w:val="af8"/>
    <w:autoRedefine/>
    <w:uiPriority w:val="99"/>
    <w:semiHidden/>
    <w:unhideWhenUsed/>
    <w:qFormat/>
    <w:rPr>
      <w:b/>
      <w:bCs/>
    </w:rPr>
  </w:style>
  <w:style w:type="table" w:styleId="af9">
    <w:name w:val="Table Grid"/>
    <w:basedOn w:val="a2"/>
    <w:autoRedefine/>
    <w:uiPriority w:val="59"/>
    <w:qFormat/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basedOn w:val="a1"/>
    <w:autoRedefine/>
    <w:uiPriority w:val="22"/>
    <w:qFormat/>
    <w:rPr>
      <w:rFonts w:ascii="Times New Roman" w:hAnsi="Times New Roman"/>
      <w:b/>
      <w:bCs/>
    </w:rPr>
  </w:style>
  <w:style w:type="character" w:styleId="afb">
    <w:name w:val="endnote reference"/>
    <w:basedOn w:val="a1"/>
    <w:autoRedefine/>
    <w:uiPriority w:val="99"/>
    <w:semiHidden/>
    <w:unhideWhenUsed/>
    <w:qFormat/>
    <w:rPr>
      <w:vertAlign w:val="superscript"/>
    </w:rPr>
  </w:style>
  <w:style w:type="character" w:styleId="afc">
    <w:name w:val="FollowedHyperlink"/>
    <w:basedOn w:val="a1"/>
    <w:autoRedefine/>
    <w:uiPriority w:val="99"/>
    <w:semiHidden/>
    <w:unhideWhenUsed/>
    <w:qFormat/>
    <w:rPr>
      <w:color w:val="800080" w:themeColor="followedHyperlink"/>
      <w:u w:val="single"/>
    </w:rPr>
  </w:style>
  <w:style w:type="character" w:styleId="afd">
    <w:name w:val="Emphasis"/>
    <w:basedOn w:val="a1"/>
    <w:autoRedefine/>
    <w:uiPriority w:val="20"/>
    <w:qFormat/>
    <w:rPr>
      <w:rFonts w:ascii="Times New Roman" w:hAnsi="Times New Roman"/>
      <w:i/>
      <w:iCs/>
    </w:rPr>
  </w:style>
  <w:style w:type="character" w:styleId="afe">
    <w:name w:val="line number"/>
    <w:basedOn w:val="a1"/>
    <w:autoRedefine/>
    <w:uiPriority w:val="99"/>
    <w:semiHidden/>
    <w:unhideWhenUsed/>
    <w:qFormat/>
  </w:style>
  <w:style w:type="character" w:styleId="aff">
    <w:name w:val="Hyperlink"/>
    <w:basedOn w:val="a1"/>
    <w:autoRedefine/>
    <w:unhideWhenUsed/>
    <w:qFormat/>
    <w:rPr>
      <w:color w:val="0000FF"/>
      <w:u w:val="single"/>
    </w:rPr>
  </w:style>
  <w:style w:type="character" w:styleId="aff0">
    <w:name w:val="annotation reference"/>
    <w:basedOn w:val="a1"/>
    <w:autoRedefine/>
    <w:uiPriority w:val="99"/>
    <w:semiHidden/>
    <w:unhideWhenUsed/>
    <w:qFormat/>
    <w:rPr>
      <w:sz w:val="16"/>
      <w:szCs w:val="16"/>
    </w:rPr>
  </w:style>
  <w:style w:type="character" w:styleId="aff1">
    <w:name w:val="footnote reference"/>
    <w:basedOn w:val="a1"/>
    <w:autoRedefine/>
    <w:uiPriority w:val="99"/>
    <w:semiHidden/>
    <w:unhideWhenUsed/>
    <w:qFormat/>
    <w:rPr>
      <w:vertAlign w:val="superscript"/>
    </w:rPr>
  </w:style>
  <w:style w:type="character" w:customStyle="1" w:styleId="10">
    <w:name w:val="标题 1 字符"/>
    <w:basedOn w:val="a1"/>
    <w:link w:val="1"/>
    <w:autoRedefine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autoRedefine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af1">
    <w:name w:val="副标题 字符"/>
    <w:basedOn w:val="a1"/>
    <w:link w:val="af0"/>
    <w:autoRedefine/>
    <w:uiPriority w:val="99"/>
    <w:qFormat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basedOn w:val="af0"/>
    <w:next w:val="a0"/>
    <w:autoRedefine/>
    <w:uiPriority w:val="1"/>
    <w:qFormat/>
  </w:style>
  <w:style w:type="character" w:customStyle="1" w:styleId="ab">
    <w:name w:val="批注框文本 字符"/>
    <w:basedOn w:val="a1"/>
    <w:link w:val="aa"/>
    <w:autoRedefine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1">
    <w:name w:val="书籍标题1"/>
    <w:basedOn w:val="a1"/>
    <w:autoRedefine/>
    <w:uiPriority w:val="33"/>
    <w:qFormat/>
    <w:rPr>
      <w:rFonts w:ascii="Times New Roman" w:hAnsi="Times New Roman"/>
      <w:b/>
      <w:bCs/>
      <w:i/>
      <w:iCs/>
      <w:spacing w:val="5"/>
    </w:rPr>
  </w:style>
  <w:style w:type="character" w:customStyle="1" w:styleId="a7">
    <w:name w:val="批注文字 字符"/>
    <w:basedOn w:val="a1"/>
    <w:link w:val="a6"/>
    <w:autoRedefine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af8">
    <w:name w:val="批注主题 字符"/>
    <w:basedOn w:val="a7"/>
    <w:link w:val="af7"/>
    <w:autoRedefine/>
    <w:uiPriority w:val="99"/>
    <w:semiHidden/>
    <w:qFormat/>
    <w:rPr>
      <w:rFonts w:ascii="Times New Roman" w:hAnsi="Times New Roman"/>
      <w:b/>
      <w:bCs/>
      <w:sz w:val="20"/>
      <w:szCs w:val="20"/>
    </w:rPr>
  </w:style>
  <w:style w:type="character" w:customStyle="1" w:styleId="a9">
    <w:name w:val="尾注文本 字符"/>
    <w:basedOn w:val="a1"/>
    <w:link w:val="a8"/>
    <w:autoRedefine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ad">
    <w:name w:val="页脚 字符"/>
    <w:basedOn w:val="a1"/>
    <w:link w:val="ac"/>
    <w:autoRedefine/>
    <w:uiPriority w:val="99"/>
    <w:qFormat/>
    <w:rPr>
      <w:rFonts w:ascii="Times New Roman" w:hAnsi="Times New Roman"/>
      <w:sz w:val="24"/>
    </w:rPr>
  </w:style>
  <w:style w:type="character" w:customStyle="1" w:styleId="af3">
    <w:name w:val="脚注文本 字符"/>
    <w:basedOn w:val="a1"/>
    <w:link w:val="af2"/>
    <w:autoRedefine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af">
    <w:name w:val="页眉 字符"/>
    <w:basedOn w:val="a1"/>
    <w:link w:val="ae"/>
    <w:autoRedefine/>
    <w:uiPriority w:val="99"/>
    <w:qFormat/>
    <w:rPr>
      <w:rFonts w:ascii="Times New Roman" w:hAnsi="Times New Roman"/>
      <w:b/>
      <w:sz w:val="24"/>
    </w:rPr>
  </w:style>
  <w:style w:type="character" w:customStyle="1" w:styleId="12">
    <w:name w:val="明显强调1"/>
    <w:basedOn w:val="a1"/>
    <w:autoRedefine/>
    <w:uiPriority w:val="21"/>
    <w:unhideWhenUsed/>
    <w:qFormat/>
    <w:rPr>
      <w:rFonts w:ascii="Times New Roman" w:hAnsi="Times New Roman"/>
      <w:i/>
      <w:iCs/>
      <w:color w:val="auto"/>
    </w:rPr>
  </w:style>
  <w:style w:type="character" w:customStyle="1" w:styleId="13">
    <w:name w:val="明显参考1"/>
    <w:basedOn w:val="a1"/>
    <w:autoRedefine/>
    <w:uiPriority w:val="32"/>
    <w:qFormat/>
    <w:rPr>
      <w:b/>
      <w:bCs/>
      <w:smallCaps/>
      <w:color w:val="auto"/>
      <w:spacing w:val="5"/>
    </w:rPr>
  </w:style>
  <w:style w:type="character" w:customStyle="1" w:styleId="30">
    <w:name w:val="标题 3 字符"/>
    <w:basedOn w:val="a1"/>
    <w:link w:val="3"/>
    <w:autoRedefine/>
    <w:uiPriority w:val="2"/>
    <w:qFormat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autoRedefine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autoRedefine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2">
    <w:name w:val="Quote"/>
    <w:basedOn w:val="a0"/>
    <w:next w:val="a0"/>
    <w:link w:val="aff3"/>
    <w:autoRedefine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3">
    <w:name w:val="引用 字符"/>
    <w:basedOn w:val="a1"/>
    <w:link w:val="aff2"/>
    <w:autoRedefine/>
    <w:uiPriority w:val="29"/>
    <w:qFormat/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14">
    <w:name w:val="不明显强调1"/>
    <w:basedOn w:val="a1"/>
    <w:autoRedefine/>
    <w:uiPriority w:val="19"/>
    <w:qFormat/>
    <w:rPr>
      <w:rFonts w:ascii="Times New Roman" w:hAnsi="Times New Roman"/>
      <w:i/>
      <w:iCs/>
      <w:color w:val="404040" w:themeColor="text1" w:themeTint="BF"/>
    </w:rPr>
  </w:style>
  <w:style w:type="character" w:customStyle="1" w:styleId="af6">
    <w:name w:val="标题 字符"/>
    <w:basedOn w:val="a1"/>
    <w:link w:val="af5"/>
    <w:autoRedefine/>
    <w:qFormat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5"/>
    <w:next w:val="af5"/>
    <w:autoRedefine/>
    <w:qFormat/>
    <w:pPr>
      <w:spacing w:after="120"/>
    </w:pPr>
    <w:rPr>
      <w:i/>
    </w:rPr>
  </w:style>
  <w:style w:type="paragraph" w:customStyle="1" w:styleId="Style8">
    <w:name w:val="_Style 8"/>
    <w:basedOn w:val="a0"/>
    <w:next w:val="a"/>
    <w:autoRedefine/>
    <w:uiPriority w:val="34"/>
    <w:qFormat/>
    <w:pPr>
      <w:widowControl w:val="0"/>
      <w:spacing w:before="0" w:after="0"/>
      <w:ind w:firstLineChars="200" w:firstLine="420"/>
      <w:jc w:val="both"/>
    </w:pPr>
    <w:rPr>
      <w:rFonts w:ascii="Calibri" w:eastAsia="宋体" w:hAnsi="Calibri" w:cs="Times New Roman"/>
      <w:kern w:val="2"/>
      <w:sz w:val="21"/>
      <w:lang w:eastAsia="zh-CN"/>
    </w:rPr>
  </w:style>
  <w:style w:type="character" w:customStyle="1" w:styleId="tgt">
    <w:name w:val="tgt"/>
    <w:basedOn w:val="a1"/>
    <w:autoRedefine/>
    <w:qFormat/>
  </w:style>
  <w:style w:type="character" w:customStyle="1" w:styleId="jlqj4b">
    <w:name w:val="jlqj4b"/>
    <w:basedOn w:val="a1"/>
    <w:autoRedefine/>
    <w:qFormat/>
  </w:style>
  <w:style w:type="character" w:styleId="aff4">
    <w:name w:val="Placeholder Text"/>
    <w:basedOn w:val="a1"/>
    <w:autoRedefine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wangzhenyu@cqmu.edu.cn" TargetMode="Externa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5</TotalTime>
  <Pages>7</Pages>
  <Words>394</Words>
  <Characters>2434</Characters>
  <Application>Microsoft Office Word</Application>
  <DocSecurity>0</DocSecurity>
  <Lines>73</Lines>
  <Paragraphs>40</Paragraphs>
  <ScaleCrop>false</ScaleCrop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振宇 王</cp:lastModifiedBy>
  <cp:revision>3</cp:revision>
  <cp:lastPrinted>2021-05-14T13:25:00Z</cp:lastPrinted>
  <dcterms:created xsi:type="dcterms:W3CDTF">2025-07-29T06:32:00Z</dcterms:created>
  <dcterms:modified xsi:type="dcterms:W3CDTF">2025-07-29T06:35:00Z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C7DBCBB60AAB4EF286F762DEBDE53A24_13</vt:lpwstr>
  </property>
  <property fmtid="{D5CDD505-2E9C-101B-9397-08002B2CF9AE}" pid="4" name="GrammarlyDocumentId">
    <vt:lpwstr>1193cfe56bcfc2221abaec5bf23c38cfdfc099f59815f69d4ec9974c26dd7b2e</vt:lpwstr>
  </property>
  <property fmtid="{D5CDD505-2E9C-101B-9397-08002B2CF9AE}" pid="5" name="KSOTemplateDocerSaveRecord">
    <vt:lpwstr>eyJoZGlkIjoiMzEwNTM5NzYwMDRjMzkwZTVkZjY2ODkwMGIxNGU0OTUiLCJ1c2VySWQiOiIxMjI2MTEzOTg0In0=</vt:lpwstr>
  </property>
</Properties>
</file>