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769407" w14:textId="56903ECC" w:rsidR="00C35BDF" w:rsidRPr="00103CE4" w:rsidRDefault="00C35BDF" w:rsidP="00C35BDF">
      <w:pPr>
        <w:widowControl/>
        <w:jc w:val="center"/>
        <w:rPr>
          <w:rFonts w:ascii="Times New Roman" w:eastAsia="宋体" w:hAnsi="Times New Roman" w:cs="Times New Roman"/>
          <w:b/>
          <w:bCs/>
          <w:color w:val="000000" w:themeColor="text1"/>
          <w:kern w:val="0"/>
          <w:sz w:val="20"/>
          <w:szCs w:val="20"/>
          <w14:ligatures w14:val="none"/>
        </w:rPr>
      </w:pPr>
      <w:r w:rsidRPr="00103CE4">
        <w:rPr>
          <w:rFonts w:ascii="Times New Roman" w:eastAsia="宋体" w:hAnsi="Times New Roman" w:cs="Times New Roman"/>
          <w:b/>
          <w:bCs/>
          <w:color w:val="000000" w:themeColor="text1"/>
          <w:kern w:val="0"/>
          <w:sz w:val="20"/>
          <w:szCs w:val="20"/>
          <w14:ligatures w14:val="none"/>
        </w:rPr>
        <w:t>Supplementary Material for</w:t>
      </w:r>
    </w:p>
    <w:p w14:paraId="72BB6928" w14:textId="4BB666CB" w:rsidR="00F2479C" w:rsidRPr="00103CE4" w:rsidRDefault="00F2479C" w:rsidP="00F2479C">
      <w:pPr>
        <w:widowControl/>
        <w:spacing w:line="360" w:lineRule="auto"/>
        <w:jc w:val="center"/>
        <w:rPr>
          <w:rFonts w:ascii="Times New Roman" w:eastAsia="宋体" w:hAnsi="Times New Roman" w:cs="Times New Roman"/>
          <w:b/>
          <w:bCs/>
          <w:color w:val="000000" w:themeColor="text1"/>
          <w:kern w:val="0"/>
          <w:sz w:val="20"/>
          <w:szCs w:val="20"/>
          <w14:ligatures w14:val="none"/>
        </w:rPr>
      </w:pPr>
      <w:bookmarkStart w:id="0" w:name="OLE_LINK1"/>
      <w:r w:rsidRPr="00103CE4">
        <w:rPr>
          <w:rFonts w:ascii="Times New Roman" w:eastAsia="宋体" w:hAnsi="Times New Roman" w:cs="Times New Roman" w:hint="eastAsia"/>
          <w:b/>
          <w:bCs/>
          <w:color w:val="000000" w:themeColor="text1"/>
          <w:kern w:val="0"/>
          <w:sz w:val="20"/>
          <w:szCs w:val="20"/>
          <w14:ligatures w14:val="none"/>
        </w:rPr>
        <w:t>Itaconate-F</w:t>
      </w:r>
      <w:r w:rsidRPr="00103CE4">
        <w:rPr>
          <w:rFonts w:ascii="Times New Roman" w:eastAsia="宋体" w:hAnsi="Times New Roman" w:cs="Times New Roman"/>
          <w:b/>
          <w:bCs/>
          <w:color w:val="000000" w:themeColor="text1"/>
          <w:kern w:val="0"/>
          <w:sz w:val="20"/>
          <w:szCs w:val="20"/>
          <w14:ligatures w14:val="none"/>
        </w:rPr>
        <w:t>unctionalized</w:t>
      </w:r>
      <w:r w:rsidRPr="00103CE4">
        <w:rPr>
          <w:rFonts w:ascii="Times New Roman" w:eastAsia="宋体" w:hAnsi="Times New Roman" w:cs="Times New Roman" w:hint="eastAsia"/>
          <w:b/>
          <w:bCs/>
          <w:color w:val="000000" w:themeColor="text1"/>
          <w:kern w:val="0"/>
          <w:sz w:val="20"/>
          <w:szCs w:val="20"/>
          <w14:ligatures w14:val="none"/>
        </w:rPr>
        <w:t xml:space="preserve"> Tetrahedral Framework Nucleic Acids Break the </w:t>
      </w:r>
      <w:r w:rsidRPr="00103CE4">
        <w:rPr>
          <w:rFonts w:ascii="Times New Roman" w:eastAsia="宋体" w:hAnsi="Times New Roman" w:cs="Times New Roman"/>
          <w:b/>
          <w:bCs/>
          <w:color w:val="000000" w:themeColor="text1"/>
          <w:kern w:val="0"/>
          <w:sz w:val="20"/>
          <w:szCs w:val="20"/>
          <w14:ligatures w14:val="none"/>
        </w:rPr>
        <w:t>Dry Eye Vicious Cycle</w:t>
      </w:r>
      <w:r w:rsidRPr="00103CE4">
        <w:rPr>
          <w:rFonts w:ascii="Times New Roman" w:eastAsia="宋体" w:hAnsi="Times New Roman" w:cs="Times New Roman" w:hint="eastAsia"/>
          <w:b/>
          <w:bCs/>
          <w:color w:val="000000" w:themeColor="text1"/>
          <w:kern w:val="0"/>
          <w:sz w:val="20"/>
          <w:szCs w:val="20"/>
          <w14:ligatures w14:val="none"/>
        </w:rPr>
        <w:t xml:space="preserve"> Through Dual Antioxidant and Anti-Inflammatory Actions</w:t>
      </w:r>
      <w:bookmarkEnd w:id="0"/>
    </w:p>
    <w:p w14:paraId="60E93DCA" w14:textId="36ABD88B" w:rsidR="000F74CF" w:rsidRPr="00103CE4" w:rsidRDefault="000F74CF" w:rsidP="000F74CF">
      <w:pPr>
        <w:widowControl/>
        <w:spacing w:after="100" w:afterAutospacing="1"/>
        <w:rPr>
          <w:rFonts w:ascii="Times New Roman" w:eastAsia="宋体" w:hAnsi="Times New Roman" w:cs="Times New Roman"/>
          <w:color w:val="000000" w:themeColor="text1"/>
          <w:kern w:val="0"/>
          <w:sz w:val="20"/>
          <w:szCs w:val="20"/>
          <w14:ligatures w14:val="none"/>
        </w:rPr>
      </w:pPr>
      <w:r w:rsidRPr="00103CE4">
        <w:rPr>
          <w:rFonts w:ascii="Times New Roman" w:eastAsia="宋体" w:hAnsi="Times New Roman" w:cs="Times New Roman"/>
          <w:color w:val="000000" w:themeColor="text1"/>
          <w:kern w:val="0"/>
          <w:sz w:val="20"/>
          <w:szCs w:val="20"/>
          <w14:ligatures w14:val="none"/>
        </w:rPr>
        <w:t>Kai Jiang</w:t>
      </w:r>
      <w:r w:rsidRPr="00103CE4">
        <w:rPr>
          <w:rFonts w:ascii="Times New Roman" w:eastAsia="宋体" w:hAnsi="Times New Roman" w:cs="Times New Roman" w:hint="eastAsia"/>
          <w:color w:val="000000" w:themeColor="text1"/>
          <w:kern w:val="0"/>
          <w:sz w:val="20"/>
          <w:szCs w:val="20"/>
          <w:vertAlign w:val="superscript"/>
          <w14:ligatures w14:val="none"/>
        </w:rPr>
        <w:t>1</w:t>
      </w:r>
      <w:r w:rsidRPr="00103CE4">
        <w:rPr>
          <w:sz w:val="20"/>
          <w:szCs w:val="20"/>
        </w:rPr>
        <w:t xml:space="preserve"> </w:t>
      </w:r>
      <w:r w:rsidRPr="00103CE4">
        <w:rPr>
          <w:rFonts w:ascii="Times New Roman" w:eastAsia="宋体" w:hAnsi="Times New Roman" w:cs="Times New Roman"/>
          <w:color w:val="000000" w:themeColor="text1"/>
          <w:kern w:val="0"/>
          <w:sz w:val="20"/>
          <w:szCs w:val="20"/>
          <w:vertAlign w:val="superscript"/>
          <w14:ligatures w14:val="none"/>
        </w:rPr>
        <w:t>†</w:t>
      </w:r>
      <w:r w:rsidRPr="00103CE4">
        <w:rPr>
          <w:rFonts w:ascii="Times New Roman" w:eastAsia="宋体" w:hAnsi="Times New Roman" w:cs="Times New Roman"/>
          <w:color w:val="000000" w:themeColor="text1"/>
          <w:kern w:val="0"/>
          <w:sz w:val="20"/>
          <w:szCs w:val="20"/>
          <w14:ligatures w14:val="none"/>
        </w:rPr>
        <w:t xml:space="preserve">, </w:t>
      </w:r>
      <w:proofErr w:type="spellStart"/>
      <w:r w:rsidRPr="00103CE4">
        <w:rPr>
          <w:rFonts w:ascii="Times New Roman" w:eastAsia="宋体" w:hAnsi="Times New Roman" w:cs="Times New Roman"/>
          <w:color w:val="000000" w:themeColor="text1"/>
          <w:kern w:val="0"/>
          <w:sz w:val="20"/>
          <w:szCs w:val="20"/>
          <w14:ligatures w14:val="none"/>
        </w:rPr>
        <w:t>Zhenyi</w:t>
      </w:r>
      <w:proofErr w:type="spellEnd"/>
      <w:r w:rsidRPr="00103CE4">
        <w:rPr>
          <w:rFonts w:ascii="Times New Roman" w:eastAsia="宋体" w:hAnsi="Times New Roman" w:cs="Times New Roman"/>
          <w:color w:val="000000" w:themeColor="text1"/>
          <w:kern w:val="0"/>
          <w:sz w:val="20"/>
          <w:szCs w:val="20"/>
          <w14:ligatures w14:val="none"/>
        </w:rPr>
        <w:t xml:space="preserve"> Lin</w:t>
      </w:r>
      <w:r w:rsidRPr="00103CE4">
        <w:rPr>
          <w:rFonts w:ascii="Times New Roman" w:eastAsia="宋体" w:hAnsi="Times New Roman" w:cs="Times New Roman" w:hint="eastAsia"/>
          <w:color w:val="000000" w:themeColor="text1"/>
          <w:kern w:val="0"/>
          <w:sz w:val="20"/>
          <w:szCs w:val="20"/>
          <w:vertAlign w:val="superscript"/>
          <w14:ligatures w14:val="none"/>
        </w:rPr>
        <w:t>2</w:t>
      </w:r>
      <w:r w:rsidRPr="00103CE4">
        <w:rPr>
          <w:rFonts w:ascii="Times New Roman" w:eastAsia="宋体" w:hAnsi="Times New Roman" w:cs="Times New Roman"/>
          <w:color w:val="000000" w:themeColor="text1"/>
          <w:kern w:val="0"/>
          <w:sz w:val="20"/>
          <w:szCs w:val="20"/>
          <w:vertAlign w:val="superscript"/>
          <w14:ligatures w14:val="none"/>
        </w:rPr>
        <w:t>†</w:t>
      </w:r>
      <w:r w:rsidRPr="00103CE4">
        <w:rPr>
          <w:rFonts w:ascii="Times New Roman" w:eastAsia="宋体" w:hAnsi="Times New Roman" w:cs="Times New Roman"/>
          <w:color w:val="000000" w:themeColor="text1"/>
          <w:kern w:val="0"/>
          <w:sz w:val="20"/>
          <w:szCs w:val="20"/>
          <w14:ligatures w14:val="none"/>
        </w:rPr>
        <w:t xml:space="preserve">, </w:t>
      </w:r>
      <w:proofErr w:type="spellStart"/>
      <w:r w:rsidRPr="00103CE4">
        <w:rPr>
          <w:rFonts w:ascii="Times New Roman" w:eastAsia="宋体" w:hAnsi="Times New Roman" w:cs="Times New Roman"/>
          <w:color w:val="000000" w:themeColor="text1"/>
          <w:kern w:val="0"/>
          <w:sz w:val="20"/>
          <w:szCs w:val="20"/>
          <w14:ligatures w14:val="none"/>
        </w:rPr>
        <w:t>Mingrui</w:t>
      </w:r>
      <w:proofErr w:type="spellEnd"/>
      <w:r w:rsidRPr="00103CE4">
        <w:rPr>
          <w:rFonts w:ascii="Times New Roman" w:eastAsia="宋体" w:hAnsi="Times New Roman" w:cs="Times New Roman"/>
          <w:color w:val="000000" w:themeColor="text1"/>
          <w:kern w:val="0"/>
          <w:sz w:val="20"/>
          <w:szCs w:val="20"/>
          <w14:ligatures w14:val="none"/>
        </w:rPr>
        <w:t xml:space="preserve"> Cheng</w:t>
      </w:r>
      <w:r w:rsidRPr="00103CE4">
        <w:rPr>
          <w:rFonts w:ascii="Times New Roman" w:eastAsia="宋体" w:hAnsi="Times New Roman" w:cs="Times New Roman" w:hint="eastAsia"/>
          <w:color w:val="000000" w:themeColor="text1"/>
          <w:kern w:val="0"/>
          <w:sz w:val="20"/>
          <w:szCs w:val="20"/>
          <w:vertAlign w:val="superscript"/>
          <w14:ligatures w14:val="none"/>
        </w:rPr>
        <w:t>1</w:t>
      </w:r>
      <w:r w:rsidRPr="00103CE4">
        <w:rPr>
          <w:rFonts w:ascii="Times New Roman" w:eastAsia="宋体" w:hAnsi="Times New Roman" w:cs="Times New Roman"/>
          <w:color w:val="000000" w:themeColor="text1"/>
          <w:kern w:val="0"/>
          <w:sz w:val="20"/>
          <w:szCs w:val="20"/>
          <w:vertAlign w:val="superscript"/>
          <w14:ligatures w14:val="none"/>
        </w:rPr>
        <w:t>†</w:t>
      </w:r>
      <w:r w:rsidRPr="00103CE4">
        <w:rPr>
          <w:rFonts w:ascii="Times New Roman" w:eastAsia="宋体" w:hAnsi="Times New Roman" w:cs="Times New Roman"/>
          <w:color w:val="000000" w:themeColor="text1"/>
          <w:kern w:val="0"/>
          <w:sz w:val="20"/>
          <w:szCs w:val="20"/>
          <w14:ligatures w14:val="none"/>
        </w:rPr>
        <w:t>, Yanmin Chen</w:t>
      </w:r>
      <w:r w:rsidRPr="00103CE4">
        <w:rPr>
          <w:rFonts w:ascii="Times New Roman" w:eastAsia="宋体" w:hAnsi="Times New Roman" w:cs="Times New Roman" w:hint="eastAsia"/>
          <w:color w:val="000000" w:themeColor="text1"/>
          <w:kern w:val="0"/>
          <w:sz w:val="20"/>
          <w:szCs w:val="20"/>
          <w:vertAlign w:val="superscript"/>
          <w14:ligatures w14:val="none"/>
        </w:rPr>
        <w:t>2</w:t>
      </w:r>
      <w:r w:rsidRPr="00103CE4">
        <w:rPr>
          <w:rFonts w:ascii="Times New Roman" w:eastAsia="宋体" w:hAnsi="Times New Roman" w:cs="Times New Roman"/>
          <w:color w:val="000000" w:themeColor="text1"/>
          <w:kern w:val="0"/>
          <w:sz w:val="20"/>
          <w:szCs w:val="20"/>
          <w14:ligatures w14:val="none"/>
        </w:rPr>
        <w:t>,</w:t>
      </w:r>
      <w:r w:rsidRPr="00103CE4">
        <w:rPr>
          <w:rFonts w:ascii="Times New Roman" w:eastAsia="宋体" w:hAnsi="Times New Roman" w:cs="Times New Roman" w:hint="eastAsia"/>
          <w:color w:val="000000" w:themeColor="text1"/>
          <w:kern w:val="0"/>
          <w:sz w:val="20"/>
          <w:szCs w:val="20"/>
          <w14:ligatures w14:val="none"/>
        </w:rPr>
        <w:t xml:space="preserve"> Y</w:t>
      </w:r>
      <w:r w:rsidR="001C024A" w:rsidRPr="00103CE4">
        <w:rPr>
          <w:rFonts w:ascii="Times New Roman" w:eastAsia="宋体" w:hAnsi="Times New Roman" w:cs="Times New Roman" w:hint="eastAsia"/>
          <w:color w:val="000000" w:themeColor="text1"/>
          <w:kern w:val="0"/>
          <w:sz w:val="20"/>
          <w:szCs w:val="20"/>
          <w14:ligatures w14:val="none"/>
        </w:rPr>
        <w:t>i</w:t>
      </w:r>
      <w:r w:rsidRPr="00103CE4">
        <w:rPr>
          <w:rFonts w:ascii="Times New Roman" w:eastAsia="宋体" w:hAnsi="Times New Roman" w:cs="Times New Roman" w:hint="eastAsia"/>
          <w:color w:val="000000" w:themeColor="text1"/>
          <w:kern w:val="0"/>
          <w:sz w:val="20"/>
          <w:szCs w:val="20"/>
          <w14:ligatures w14:val="none"/>
        </w:rPr>
        <w:t>ru Jiang</w:t>
      </w:r>
      <w:r w:rsidRPr="00103CE4">
        <w:rPr>
          <w:rFonts w:ascii="Times New Roman" w:eastAsia="宋体" w:hAnsi="Times New Roman" w:cs="Times New Roman" w:hint="eastAsia"/>
          <w:color w:val="000000" w:themeColor="text1"/>
          <w:kern w:val="0"/>
          <w:sz w:val="20"/>
          <w:szCs w:val="20"/>
          <w:vertAlign w:val="superscript"/>
          <w14:ligatures w14:val="none"/>
        </w:rPr>
        <w:t>3</w:t>
      </w:r>
      <w:r w:rsidRPr="00103CE4">
        <w:rPr>
          <w:rFonts w:ascii="Times New Roman" w:eastAsia="宋体" w:hAnsi="Times New Roman" w:cs="Times New Roman" w:hint="eastAsia"/>
          <w:color w:val="000000" w:themeColor="text1"/>
          <w:kern w:val="0"/>
          <w:sz w:val="20"/>
          <w:szCs w:val="20"/>
          <w14:ligatures w14:val="none"/>
        </w:rPr>
        <w:t xml:space="preserve">, </w:t>
      </w:r>
      <w:r w:rsidRPr="00103CE4">
        <w:rPr>
          <w:rFonts w:ascii="Times New Roman" w:eastAsia="宋体" w:hAnsi="Times New Roman" w:cs="Times New Roman"/>
          <w:color w:val="000000" w:themeColor="text1"/>
          <w:kern w:val="0"/>
          <w:sz w:val="20"/>
          <w:szCs w:val="20"/>
          <w14:ligatures w14:val="none"/>
        </w:rPr>
        <w:t>Changhua Xu</w:t>
      </w:r>
      <w:r w:rsidRPr="00103CE4">
        <w:rPr>
          <w:rFonts w:ascii="Times New Roman" w:eastAsia="宋体" w:hAnsi="Times New Roman" w:cs="Times New Roman" w:hint="eastAsia"/>
          <w:color w:val="000000" w:themeColor="text1"/>
          <w:kern w:val="0"/>
          <w:sz w:val="20"/>
          <w:szCs w:val="20"/>
          <w:vertAlign w:val="superscript"/>
          <w14:ligatures w14:val="none"/>
        </w:rPr>
        <w:t>2*</w:t>
      </w:r>
      <w:r w:rsidRPr="00103CE4">
        <w:rPr>
          <w:rFonts w:ascii="Times New Roman" w:eastAsia="宋体" w:hAnsi="Times New Roman" w:cs="Times New Roman"/>
          <w:color w:val="000000" w:themeColor="text1"/>
          <w:kern w:val="0"/>
          <w:sz w:val="20"/>
          <w:szCs w:val="20"/>
          <w14:ligatures w14:val="none"/>
        </w:rPr>
        <w:t>, Lijuan Zhu</w:t>
      </w:r>
      <w:r w:rsidRPr="00103CE4">
        <w:rPr>
          <w:rFonts w:ascii="Times New Roman" w:eastAsia="宋体" w:hAnsi="Times New Roman" w:cs="Times New Roman" w:hint="eastAsia"/>
          <w:color w:val="000000" w:themeColor="text1"/>
          <w:kern w:val="0"/>
          <w:sz w:val="20"/>
          <w:szCs w:val="20"/>
          <w:vertAlign w:val="superscript"/>
          <w14:ligatures w14:val="none"/>
        </w:rPr>
        <w:t>4*</w:t>
      </w:r>
      <w:r w:rsidRPr="00103CE4">
        <w:rPr>
          <w:rFonts w:ascii="Times New Roman" w:eastAsia="宋体" w:hAnsi="Times New Roman" w:cs="Times New Roman"/>
          <w:color w:val="000000" w:themeColor="text1"/>
          <w:kern w:val="0"/>
          <w:sz w:val="20"/>
          <w:szCs w:val="20"/>
          <w14:ligatures w14:val="none"/>
        </w:rPr>
        <w:t xml:space="preserve">, </w:t>
      </w:r>
      <w:r w:rsidR="004330D7" w:rsidRPr="00103CE4">
        <w:rPr>
          <w:rFonts w:ascii="Times New Roman" w:eastAsia="宋体" w:hAnsi="Times New Roman" w:cs="Times New Roman"/>
          <w:color w:val="000000" w:themeColor="text1"/>
          <w:kern w:val="0"/>
          <w:sz w:val="20"/>
          <w:szCs w:val="20"/>
          <w14:ligatures w14:val="none"/>
        </w:rPr>
        <w:t>Bo Gong</w:t>
      </w:r>
      <w:r w:rsidR="004330D7" w:rsidRPr="00103CE4">
        <w:rPr>
          <w:rFonts w:ascii="Times New Roman" w:eastAsia="宋体" w:hAnsi="Times New Roman" w:cs="Times New Roman" w:hint="eastAsia"/>
          <w:color w:val="000000" w:themeColor="text1"/>
          <w:kern w:val="0"/>
          <w:sz w:val="20"/>
          <w:szCs w:val="20"/>
          <w:vertAlign w:val="superscript"/>
          <w14:ligatures w14:val="none"/>
        </w:rPr>
        <w:t>5*</w:t>
      </w:r>
      <w:r w:rsidR="004330D7" w:rsidRPr="00103CE4">
        <w:rPr>
          <w:rFonts w:ascii="Times New Roman" w:eastAsia="宋体" w:hAnsi="Times New Roman" w:cs="Times New Roman" w:hint="eastAsia"/>
          <w:color w:val="000000" w:themeColor="text1"/>
          <w:kern w:val="0"/>
          <w:sz w:val="20"/>
          <w:szCs w:val="20"/>
          <w14:ligatures w14:val="none"/>
        </w:rPr>
        <w:t>,</w:t>
      </w:r>
      <w:r w:rsidR="004330D7" w:rsidRPr="00103CE4">
        <w:rPr>
          <w:rFonts w:ascii="Times New Roman" w:eastAsia="宋体" w:hAnsi="Times New Roman" w:cs="Times New Roman"/>
          <w:color w:val="000000" w:themeColor="text1"/>
          <w:kern w:val="0"/>
          <w:sz w:val="20"/>
          <w:szCs w:val="20"/>
          <w14:ligatures w14:val="none"/>
        </w:rPr>
        <w:t xml:space="preserve"> </w:t>
      </w:r>
      <w:r w:rsidRPr="00103CE4">
        <w:rPr>
          <w:rFonts w:ascii="Times New Roman" w:eastAsia="宋体" w:hAnsi="Times New Roman" w:cs="Times New Roman"/>
          <w:color w:val="000000" w:themeColor="text1"/>
          <w:kern w:val="0"/>
          <w:sz w:val="20"/>
          <w:szCs w:val="20"/>
          <w14:ligatures w14:val="none"/>
        </w:rPr>
        <w:t>Chuan Zhang</w:t>
      </w:r>
      <w:r w:rsidR="004330D7" w:rsidRPr="00103CE4">
        <w:rPr>
          <w:rFonts w:ascii="Times New Roman" w:eastAsia="宋体" w:hAnsi="Times New Roman" w:cs="Times New Roman" w:hint="eastAsia"/>
          <w:color w:val="000000" w:themeColor="text1"/>
          <w:kern w:val="0"/>
          <w:sz w:val="20"/>
          <w:szCs w:val="20"/>
          <w:vertAlign w:val="superscript"/>
          <w14:ligatures w14:val="none"/>
        </w:rPr>
        <w:t>6</w:t>
      </w:r>
      <w:r w:rsidRPr="00103CE4">
        <w:rPr>
          <w:rFonts w:ascii="Times New Roman" w:eastAsia="宋体" w:hAnsi="Times New Roman" w:cs="Times New Roman"/>
          <w:color w:val="000000" w:themeColor="text1"/>
          <w:kern w:val="0"/>
          <w:sz w:val="20"/>
          <w:szCs w:val="20"/>
          <w:vertAlign w:val="superscript"/>
          <w14:ligatures w14:val="none"/>
        </w:rPr>
        <w:t>*</w:t>
      </w:r>
      <w:r w:rsidRPr="00103CE4">
        <w:rPr>
          <w:rFonts w:ascii="Times New Roman" w:eastAsia="宋体" w:hAnsi="Times New Roman" w:cs="Times New Roman"/>
          <w:color w:val="000000" w:themeColor="text1"/>
          <w:kern w:val="0"/>
          <w:sz w:val="20"/>
          <w:szCs w:val="20"/>
          <w14:ligatures w14:val="none"/>
        </w:rPr>
        <w:t xml:space="preserve">, </w:t>
      </w:r>
      <w:proofErr w:type="spellStart"/>
      <w:r w:rsidRPr="00103CE4">
        <w:rPr>
          <w:rFonts w:ascii="Times New Roman" w:eastAsia="宋体" w:hAnsi="Times New Roman" w:cs="Times New Roman"/>
          <w:color w:val="000000" w:themeColor="text1"/>
          <w:kern w:val="0"/>
          <w:sz w:val="20"/>
          <w:szCs w:val="20"/>
          <w14:ligatures w14:val="none"/>
        </w:rPr>
        <w:t>Jiaxu</w:t>
      </w:r>
      <w:proofErr w:type="spellEnd"/>
      <w:r w:rsidRPr="00103CE4">
        <w:rPr>
          <w:rFonts w:ascii="Times New Roman" w:eastAsia="宋体" w:hAnsi="Times New Roman" w:cs="Times New Roman"/>
          <w:color w:val="000000" w:themeColor="text1"/>
          <w:kern w:val="0"/>
          <w:sz w:val="20"/>
          <w:szCs w:val="20"/>
          <w14:ligatures w14:val="none"/>
        </w:rPr>
        <w:t xml:space="preserve"> Hong</w:t>
      </w:r>
      <w:r w:rsidRPr="00103CE4">
        <w:rPr>
          <w:rFonts w:ascii="Times New Roman" w:eastAsia="宋体" w:hAnsi="Times New Roman" w:cs="Times New Roman" w:hint="eastAsia"/>
          <w:color w:val="000000" w:themeColor="text1"/>
          <w:kern w:val="0"/>
          <w:sz w:val="20"/>
          <w:szCs w:val="20"/>
          <w:vertAlign w:val="superscript"/>
          <w14:ligatures w14:val="none"/>
        </w:rPr>
        <w:t>1</w:t>
      </w:r>
      <w:r w:rsidRPr="00103CE4">
        <w:rPr>
          <w:rFonts w:ascii="Times New Roman" w:eastAsia="宋体" w:hAnsi="Times New Roman" w:cs="Times New Roman"/>
          <w:color w:val="000000" w:themeColor="text1"/>
          <w:kern w:val="0"/>
          <w:sz w:val="20"/>
          <w:szCs w:val="20"/>
          <w:vertAlign w:val="superscript"/>
          <w14:ligatures w14:val="none"/>
        </w:rPr>
        <w:t>,</w:t>
      </w:r>
      <w:r w:rsidR="004330D7" w:rsidRPr="00103CE4">
        <w:rPr>
          <w:rFonts w:ascii="Times New Roman" w:eastAsia="宋体" w:hAnsi="Times New Roman" w:cs="Times New Roman" w:hint="eastAsia"/>
          <w:color w:val="000000" w:themeColor="text1"/>
          <w:kern w:val="0"/>
          <w:sz w:val="20"/>
          <w:szCs w:val="20"/>
          <w:vertAlign w:val="superscript"/>
          <w14:ligatures w14:val="none"/>
        </w:rPr>
        <w:t>7</w:t>
      </w:r>
      <w:r w:rsidRPr="00103CE4">
        <w:rPr>
          <w:rFonts w:ascii="Times New Roman" w:eastAsia="宋体" w:hAnsi="Times New Roman" w:cs="Times New Roman" w:hint="eastAsia"/>
          <w:color w:val="000000" w:themeColor="text1"/>
          <w:kern w:val="0"/>
          <w:sz w:val="20"/>
          <w:szCs w:val="20"/>
          <w:vertAlign w:val="superscript"/>
          <w14:ligatures w14:val="none"/>
        </w:rPr>
        <w:t>,</w:t>
      </w:r>
      <w:r w:rsidR="004330D7" w:rsidRPr="00103CE4">
        <w:rPr>
          <w:rFonts w:ascii="Times New Roman" w:eastAsia="宋体" w:hAnsi="Times New Roman" w:cs="Times New Roman" w:hint="eastAsia"/>
          <w:color w:val="000000" w:themeColor="text1"/>
          <w:kern w:val="0"/>
          <w:sz w:val="20"/>
          <w:szCs w:val="20"/>
          <w:vertAlign w:val="superscript"/>
          <w14:ligatures w14:val="none"/>
        </w:rPr>
        <w:t>8</w:t>
      </w:r>
      <w:r w:rsidRPr="00103CE4">
        <w:rPr>
          <w:rFonts w:ascii="Times New Roman" w:eastAsia="宋体" w:hAnsi="Times New Roman" w:cs="Times New Roman"/>
          <w:color w:val="000000" w:themeColor="text1"/>
          <w:kern w:val="0"/>
          <w:sz w:val="20"/>
          <w:szCs w:val="20"/>
          <w:vertAlign w:val="superscript"/>
          <w14:ligatures w14:val="none"/>
        </w:rPr>
        <w:t>,</w:t>
      </w:r>
      <w:r w:rsidR="004330D7" w:rsidRPr="00103CE4">
        <w:rPr>
          <w:rFonts w:ascii="Times New Roman" w:eastAsia="宋体" w:hAnsi="Times New Roman" w:cs="Times New Roman" w:hint="eastAsia"/>
          <w:color w:val="000000" w:themeColor="text1"/>
          <w:kern w:val="0"/>
          <w:sz w:val="20"/>
          <w:szCs w:val="20"/>
          <w:vertAlign w:val="superscript"/>
          <w14:ligatures w14:val="none"/>
        </w:rPr>
        <w:t>9</w:t>
      </w:r>
      <w:r w:rsidRPr="00103CE4">
        <w:rPr>
          <w:rFonts w:ascii="Times New Roman" w:eastAsia="宋体" w:hAnsi="Times New Roman" w:cs="Times New Roman"/>
          <w:color w:val="000000" w:themeColor="text1"/>
          <w:kern w:val="0"/>
          <w:sz w:val="20"/>
          <w:szCs w:val="20"/>
          <w:vertAlign w:val="superscript"/>
          <w14:ligatures w14:val="none"/>
        </w:rPr>
        <w:t>*</w:t>
      </w:r>
    </w:p>
    <w:p w14:paraId="6EF45615" w14:textId="77777777" w:rsidR="000F74CF" w:rsidRPr="00103CE4" w:rsidRDefault="000F74CF" w:rsidP="000F74CF">
      <w:pPr>
        <w:pStyle w:val="a9"/>
        <w:widowControl/>
        <w:numPr>
          <w:ilvl w:val="0"/>
          <w:numId w:val="1"/>
        </w:numPr>
        <w:rPr>
          <w:rFonts w:ascii="Times New Roman" w:eastAsia="宋体" w:hAnsi="Times New Roman" w:cs="Times New Roman"/>
          <w:color w:val="000000" w:themeColor="text1"/>
          <w:kern w:val="0"/>
          <w:sz w:val="20"/>
          <w:szCs w:val="20"/>
          <w14:ligatures w14:val="none"/>
        </w:rPr>
      </w:pPr>
      <w:r w:rsidRPr="00103CE4">
        <w:rPr>
          <w:rFonts w:ascii="Times New Roman" w:eastAsia="宋体" w:hAnsi="Times New Roman" w:cs="Times New Roman"/>
          <w:color w:val="000000" w:themeColor="text1"/>
          <w:kern w:val="0"/>
          <w:sz w:val="20"/>
          <w:szCs w:val="20"/>
          <w14:ligatures w14:val="none"/>
        </w:rPr>
        <w:t>Department of Ophthalmology, Eye &amp; ENT Hospital, State Key Laboratory of Brain Function and Disorders, Fudan University, Shanghai 200031, China</w:t>
      </w:r>
    </w:p>
    <w:p w14:paraId="2E974C74" w14:textId="77777777" w:rsidR="000F74CF" w:rsidRPr="00103CE4" w:rsidRDefault="000F74CF" w:rsidP="000F74CF">
      <w:pPr>
        <w:pStyle w:val="a9"/>
        <w:widowControl/>
        <w:numPr>
          <w:ilvl w:val="0"/>
          <w:numId w:val="1"/>
        </w:numPr>
        <w:rPr>
          <w:rFonts w:ascii="Times New Roman" w:eastAsia="宋体" w:hAnsi="Times New Roman" w:cs="Times New Roman"/>
          <w:color w:val="000000" w:themeColor="text1"/>
          <w:kern w:val="0"/>
          <w:sz w:val="20"/>
          <w:szCs w:val="20"/>
          <w14:ligatures w14:val="none"/>
        </w:rPr>
      </w:pPr>
      <w:r w:rsidRPr="00103CE4">
        <w:rPr>
          <w:rFonts w:ascii="Times New Roman" w:eastAsia="宋体" w:hAnsi="Times New Roman" w:cs="Times New Roman"/>
          <w:color w:val="000000" w:themeColor="text1"/>
          <w:kern w:val="0"/>
          <w:sz w:val="20"/>
          <w:szCs w:val="20"/>
          <w14:ligatures w14:val="none"/>
        </w:rPr>
        <w:t>College of Food Science &amp; Technology, Shanghai Ocean University, Shanghai 201306, China.</w:t>
      </w:r>
    </w:p>
    <w:p w14:paraId="7D5CDC79" w14:textId="2228B4DE" w:rsidR="000F74CF" w:rsidRPr="00103CE4" w:rsidRDefault="00113D2A" w:rsidP="000F74CF">
      <w:pPr>
        <w:pStyle w:val="a9"/>
        <w:widowControl/>
        <w:numPr>
          <w:ilvl w:val="0"/>
          <w:numId w:val="1"/>
        </w:numPr>
        <w:rPr>
          <w:rFonts w:ascii="Times New Roman" w:eastAsia="宋体" w:hAnsi="Times New Roman" w:cs="Times New Roman"/>
          <w:color w:val="000000" w:themeColor="text1"/>
          <w:kern w:val="0"/>
          <w:sz w:val="20"/>
          <w:szCs w:val="20"/>
          <w14:ligatures w14:val="none"/>
        </w:rPr>
      </w:pPr>
      <w:r w:rsidRPr="00103CE4">
        <w:rPr>
          <w:rFonts w:ascii="Times New Roman" w:eastAsia="宋体" w:hAnsi="Times New Roman" w:cs="Times New Roman"/>
          <w:color w:val="000000" w:themeColor="text1"/>
          <w:kern w:val="0"/>
          <w:sz w:val="20"/>
          <w:szCs w:val="20"/>
          <w14:ligatures w14:val="none"/>
        </w:rPr>
        <w:t>State Key Laboratory of Brain Function and Disorder</w:t>
      </w:r>
      <w:r w:rsidRPr="00103CE4">
        <w:rPr>
          <w:rFonts w:ascii="Times New Roman" w:eastAsia="宋体" w:hAnsi="Times New Roman" w:cs="Times New Roman" w:hint="eastAsia"/>
          <w:color w:val="000000" w:themeColor="text1"/>
          <w:kern w:val="0"/>
          <w:sz w:val="20"/>
          <w:szCs w:val="20"/>
          <w14:ligatures w14:val="none"/>
        </w:rPr>
        <w:t xml:space="preserve">, </w:t>
      </w:r>
      <w:r w:rsidRPr="00103CE4">
        <w:rPr>
          <w:rFonts w:ascii="Times New Roman" w:eastAsia="宋体" w:hAnsi="Times New Roman" w:cs="Times New Roman"/>
          <w:color w:val="000000" w:themeColor="text1"/>
          <w:kern w:val="0"/>
          <w:sz w:val="20"/>
          <w:szCs w:val="20"/>
          <w14:ligatures w14:val="none"/>
        </w:rPr>
        <w:t xml:space="preserve">Department of Radiology, </w:t>
      </w:r>
      <w:proofErr w:type="spellStart"/>
      <w:r w:rsidRPr="00103CE4">
        <w:rPr>
          <w:rFonts w:ascii="Times New Roman" w:eastAsia="宋体" w:hAnsi="Times New Roman" w:cs="Times New Roman"/>
          <w:color w:val="000000" w:themeColor="text1"/>
          <w:kern w:val="0"/>
          <w:sz w:val="20"/>
          <w:szCs w:val="20"/>
          <w14:ligatures w14:val="none"/>
        </w:rPr>
        <w:t>Huashan</w:t>
      </w:r>
      <w:proofErr w:type="spellEnd"/>
      <w:r w:rsidRPr="00103CE4">
        <w:rPr>
          <w:rFonts w:ascii="Times New Roman" w:eastAsia="宋体" w:hAnsi="Times New Roman" w:cs="Times New Roman"/>
          <w:color w:val="000000" w:themeColor="text1"/>
          <w:kern w:val="0"/>
          <w:sz w:val="20"/>
          <w:szCs w:val="20"/>
          <w14:ligatures w14:val="none"/>
        </w:rPr>
        <w:t xml:space="preserve"> Hospital</w:t>
      </w:r>
      <w:r w:rsidR="000F74CF" w:rsidRPr="00103CE4">
        <w:rPr>
          <w:rFonts w:ascii="Times New Roman" w:eastAsia="宋体" w:hAnsi="Times New Roman" w:cs="Times New Roman"/>
          <w:color w:val="000000" w:themeColor="text1"/>
          <w:kern w:val="0"/>
          <w:sz w:val="20"/>
          <w:szCs w:val="20"/>
          <w14:ligatures w14:val="none"/>
        </w:rPr>
        <w:t>, Fudan University, Shanghai, China</w:t>
      </w:r>
    </w:p>
    <w:p w14:paraId="6E830218" w14:textId="77777777" w:rsidR="000F74CF" w:rsidRPr="00103CE4" w:rsidRDefault="000F74CF" w:rsidP="000F74CF">
      <w:pPr>
        <w:pStyle w:val="a9"/>
        <w:widowControl/>
        <w:numPr>
          <w:ilvl w:val="0"/>
          <w:numId w:val="1"/>
        </w:numPr>
        <w:rPr>
          <w:rFonts w:ascii="Times New Roman" w:eastAsia="宋体" w:hAnsi="Times New Roman" w:cs="Times New Roman"/>
          <w:color w:val="000000" w:themeColor="text1"/>
          <w:kern w:val="0"/>
          <w:sz w:val="20"/>
          <w:szCs w:val="20"/>
          <w14:ligatures w14:val="none"/>
        </w:rPr>
      </w:pPr>
      <w:r w:rsidRPr="00103CE4">
        <w:rPr>
          <w:rFonts w:ascii="Times New Roman" w:eastAsia="宋体" w:hAnsi="Times New Roman" w:cs="Times New Roman"/>
          <w:color w:val="000000" w:themeColor="text1"/>
          <w:kern w:val="0"/>
          <w:sz w:val="20"/>
          <w:szCs w:val="20"/>
          <w14:ligatures w14:val="none"/>
        </w:rPr>
        <w:t>Institute of Molecular Medicine, Renji Hospital, School of Medicine, Shanghai Jiao Tong University, 160 Pujian Road, Shanghai 200217, China.</w:t>
      </w:r>
    </w:p>
    <w:p w14:paraId="6A79ED33" w14:textId="5EAEEFA5" w:rsidR="004330D7" w:rsidRPr="00103CE4" w:rsidRDefault="004330D7" w:rsidP="000F74CF">
      <w:pPr>
        <w:pStyle w:val="a9"/>
        <w:widowControl/>
        <w:numPr>
          <w:ilvl w:val="0"/>
          <w:numId w:val="1"/>
        </w:numPr>
        <w:rPr>
          <w:rFonts w:ascii="Times New Roman" w:eastAsia="宋体" w:hAnsi="Times New Roman" w:cs="Times New Roman"/>
          <w:color w:val="000000" w:themeColor="text1"/>
          <w:kern w:val="0"/>
          <w:sz w:val="20"/>
          <w:szCs w:val="20"/>
          <w14:ligatures w14:val="none"/>
        </w:rPr>
      </w:pPr>
      <w:r w:rsidRPr="00103CE4">
        <w:rPr>
          <w:rFonts w:ascii="Times New Roman" w:eastAsia="宋体" w:hAnsi="Times New Roman" w:cs="Times New Roman"/>
          <w:color w:val="000000" w:themeColor="text1"/>
          <w:kern w:val="0"/>
          <w:sz w:val="20"/>
          <w:szCs w:val="20"/>
          <w14:ligatures w14:val="none"/>
        </w:rPr>
        <w:t>Department of Human Disease Genes Key Laboratory of Sichuan Province, Sichuan Provincial People’s Hospital, University of Electronic Science and Technology of China, 32 The First Ring Road West 2, Chengdu, Sichuan 610072, China.</w:t>
      </w:r>
    </w:p>
    <w:p w14:paraId="32F44164" w14:textId="77777777" w:rsidR="000F74CF" w:rsidRPr="00103CE4" w:rsidRDefault="000F74CF" w:rsidP="000F74CF">
      <w:pPr>
        <w:pStyle w:val="a9"/>
        <w:widowControl/>
        <w:numPr>
          <w:ilvl w:val="0"/>
          <w:numId w:val="1"/>
        </w:numPr>
        <w:rPr>
          <w:rFonts w:ascii="Times New Roman" w:eastAsia="宋体" w:hAnsi="Times New Roman" w:cs="Times New Roman"/>
          <w:color w:val="000000" w:themeColor="text1"/>
          <w:kern w:val="0"/>
          <w:sz w:val="20"/>
          <w:szCs w:val="20"/>
          <w14:ligatures w14:val="none"/>
        </w:rPr>
      </w:pPr>
      <w:r w:rsidRPr="00103CE4">
        <w:rPr>
          <w:rFonts w:ascii="Times New Roman" w:eastAsia="宋体" w:hAnsi="Times New Roman" w:cs="Times New Roman"/>
          <w:color w:val="000000" w:themeColor="text1"/>
          <w:kern w:val="0"/>
          <w:sz w:val="20"/>
          <w:szCs w:val="20"/>
          <w14:ligatures w14:val="none"/>
        </w:rPr>
        <w:t xml:space="preserve">School of Chemistry and Chemical Engineering, Frontiers Science Center for Transformative Molecules, Shanghai Key Laboratory for Molecular Engineering of Chiral Drugs, Shanghai Jiao Tong University, 800 </w:t>
      </w:r>
      <w:proofErr w:type="spellStart"/>
      <w:r w:rsidRPr="00103CE4">
        <w:rPr>
          <w:rFonts w:ascii="Times New Roman" w:eastAsia="宋体" w:hAnsi="Times New Roman" w:cs="Times New Roman"/>
          <w:color w:val="000000" w:themeColor="text1"/>
          <w:kern w:val="0"/>
          <w:sz w:val="20"/>
          <w:szCs w:val="20"/>
          <w14:ligatures w14:val="none"/>
        </w:rPr>
        <w:t>Dongchuan</w:t>
      </w:r>
      <w:proofErr w:type="spellEnd"/>
      <w:r w:rsidRPr="00103CE4">
        <w:rPr>
          <w:rFonts w:ascii="Times New Roman" w:eastAsia="宋体" w:hAnsi="Times New Roman" w:cs="Times New Roman"/>
          <w:color w:val="000000" w:themeColor="text1"/>
          <w:kern w:val="0"/>
          <w:sz w:val="20"/>
          <w:szCs w:val="20"/>
          <w14:ligatures w14:val="none"/>
        </w:rPr>
        <w:t xml:space="preserve"> Road, Shanghai 200240, China. </w:t>
      </w:r>
    </w:p>
    <w:p w14:paraId="5F7D57BE" w14:textId="77777777" w:rsidR="000F74CF" w:rsidRPr="00103CE4" w:rsidRDefault="000F74CF" w:rsidP="000F74CF">
      <w:pPr>
        <w:pStyle w:val="a9"/>
        <w:widowControl/>
        <w:numPr>
          <w:ilvl w:val="0"/>
          <w:numId w:val="1"/>
        </w:numPr>
        <w:rPr>
          <w:rFonts w:ascii="Times New Roman" w:eastAsia="宋体" w:hAnsi="Times New Roman" w:cs="Times New Roman"/>
          <w:color w:val="000000" w:themeColor="text1"/>
          <w:kern w:val="0"/>
          <w:sz w:val="20"/>
          <w:szCs w:val="20"/>
          <w14:ligatures w14:val="none"/>
        </w:rPr>
      </w:pPr>
      <w:r w:rsidRPr="00103CE4">
        <w:rPr>
          <w:rFonts w:ascii="Times New Roman" w:eastAsia="宋体" w:hAnsi="Times New Roman" w:cs="Times New Roman"/>
          <w:color w:val="000000" w:themeColor="text1"/>
          <w:kern w:val="0"/>
          <w:sz w:val="20"/>
          <w:szCs w:val="20"/>
          <w14:ligatures w14:val="none"/>
        </w:rPr>
        <w:t>NHC Key laboratory of Myopia and Related Eye Diseases Shanghai, 200031, China</w:t>
      </w:r>
    </w:p>
    <w:p w14:paraId="669BF9A0" w14:textId="77777777" w:rsidR="000F74CF" w:rsidRPr="00103CE4" w:rsidRDefault="000F74CF" w:rsidP="000F74CF">
      <w:pPr>
        <w:pStyle w:val="a9"/>
        <w:widowControl/>
        <w:numPr>
          <w:ilvl w:val="0"/>
          <w:numId w:val="1"/>
        </w:numPr>
        <w:rPr>
          <w:rFonts w:ascii="Times New Roman" w:eastAsia="宋体" w:hAnsi="Times New Roman" w:cs="Times New Roman"/>
          <w:color w:val="000000" w:themeColor="text1"/>
          <w:kern w:val="0"/>
          <w:sz w:val="20"/>
          <w:szCs w:val="20"/>
          <w14:ligatures w14:val="none"/>
        </w:rPr>
      </w:pPr>
      <w:r w:rsidRPr="00103CE4">
        <w:rPr>
          <w:rFonts w:ascii="Times New Roman" w:eastAsia="宋体" w:hAnsi="Times New Roman" w:cs="Times New Roman"/>
          <w:color w:val="000000" w:themeColor="text1"/>
          <w:kern w:val="0"/>
          <w:sz w:val="20"/>
          <w:szCs w:val="20"/>
          <w14:ligatures w14:val="none"/>
        </w:rPr>
        <w:t xml:space="preserve">Shanghai Key Laboratory of Rare Disease Gene Editing and Cell Therapy; Shanghai Engineering Research Center of Synthetic Immunology, Shanghai, 200032, China </w:t>
      </w:r>
    </w:p>
    <w:p w14:paraId="08C454A8" w14:textId="77777777" w:rsidR="000F74CF" w:rsidRPr="00103CE4" w:rsidRDefault="000F74CF" w:rsidP="000F74CF">
      <w:pPr>
        <w:pStyle w:val="a9"/>
        <w:widowControl/>
        <w:numPr>
          <w:ilvl w:val="0"/>
          <w:numId w:val="1"/>
        </w:numPr>
        <w:rPr>
          <w:rFonts w:ascii="Times New Roman" w:eastAsia="宋体" w:hAnsi="Times New Roman" w:cs="Times New Roman"/>
          <w:color w:val="000000" w:themeColor="text1"/>
          <w:kern w:val="0"/>
          <w:sz w:val="20"/>
          <w:szCs w:val="20"/>
          <w14:ligatures w14:val="none"/>
        </w:rPr>
      </w:pPr>
      <w:r w:rsidRPr="00103CE4">
        <w:rPr>
          <w:rFonts w:ascii="Times New Roman" w:eastAsia="宋体" w:hAnsi="Times New Roman" w:cs="Times New Roman"/>
          <w:color w:val="000000" w:themeColor="text1"/>
          <w:kern w:val="0"/>
          <w:sz w:val="20"/>
          <w:szCs w:val="20"/>
          <w14:ligatures w14:val="none"/>
        </w:rPr>
        <w:t>Department of Ophthalmology, Children's Hospital of Fudan University, National Pediatric Medical Center of China, Shanghai, China.</w:t>
      </w:r>
    </w:p>
    <w:p w14:paraId="46918247" w14:textId="77777777" w:rsidR="00CE369F" w:rsidRPr="00103CE4" w:rsidRDefault="00CE369F" w:rsidP="00CE369F">
      <w:pPr>
        <w:widowControl/>
        <w:spacing w:before="100" w:beforeAutospacing="1"/>
        <w:rPr>
          <w:rFonts w:ascii="Times New Roman" w:eastAsia="宋体" w:hAnsi="Times New Roman" w:cs="Times New Roman"/>
          <w:color w:val="000000" w:themeColor="text1"/>
          <w:kern w:val="0"/>
          <w:sz w:val="20"/>
          <w:szCs w:val="20"/>
          <w14:ligatures w14:val="none"/>
        </w:rPr>
      </w:pPr>
      <w:r w:rsidRPr="00103CE4">
        <w:rPr>
          <w:rFonts w:ascii="Times New Roman" w:eastAsia="宋体" w:hAnsi="Times New Roman" w:cs="Times New Roman"/>
          <w:color w:val="000000" w:themeColor="text1"/>
          <w:kern w:val="0"/>
          <w:sz w:val="20"/>
          <w:szCs w:val="20"/>
          <w14:ligatures w14:val="none"/>
        </w:rPr>
        <w:t>† These authors contributed equally.</w:t>
      </w:r>
    </w:p>
    <w:p w14:paraId="573FAAD2" w14:textId="540E39F9" w:rsidR="00CE369F" w:rsidRPr="00103CE4" w:rsidRDefault="00CE369F" w:rsidP="00CE369F">
      <w:pPr>
        <w:widowControl/>
        <w:rPr>
          <w:rFonts w:ascii="Times New Roman" w:eastAsia="宋体" w:hAnsi="Times New Roman" w:cs="Times New Roman"/>
          <w:color w:val="000000" w:themeColor="text1"/>
          <w:kern w:val="0"/>
          <w:sz w:val="20"/>
          <w:szCs w:val="20"/>
          <w14:ligatures w14:val="none"/>
        </w:rPr>
      </w:pPr>
      <w:r w:rsidRPr="00103CE4">
        <w:rPr>
          <w:rFonts w:ascii="Times New Roman" w:eastAsia="宋体" w:hAnsi="Times New Roman" w:cs="Times New Roman"/>
          <w:color w:val="000000" w:themeColor="text1"/>
          <w:kern w:val="0"/>
          <w:sz w:val="20"/>
          <w:szCs w:val="20"/>
          <w14:ligatures w14:val="none"/>
        </w:rPr>
        <w:t>*Corresponding authors:</w:t>
      </w:r>
      <w:r w:rsidRPr="00103CE4">
        <w:rPr>
          <w:rFonts w:ascii="Times New Roman" w:eastAsia="宋体" w:hAnsi="Times New Roman" w:cs="Times New Roman" w:hint="eastAsia"/>
          <w:color w:val="000000" w:themeColor="text1"/>
          <w:kern w:val="0"/>
          <w:sz w:val="20"/>
          <w:szCs w:val="20"/>
          <w14:ligatures w14:val="none"/>
        </w:rPr>
        <w:t xml:space="preserve"> </w:t>
      </w:r>
      <w:r w:rsidR="00631F48" w:rsidRPr="00103CE4">
        <w:rPr>
          <w:rFonts w:ascii="Times New Roman" w:eastAsia="宋体" w:hAnsi="Times New Roman" w:cs="Times New Roman"/>
          <w:color w:val="000000" w:themeColor="text1"/>
          <w:kern w:val="0"/>
          <w:sz w:val="20"/>
          <w:szCs w:val="20"/>
          <w14:ligatures w14:val="none"/>
        </w:rPr>
        <w:t>Changhua Xu (</w:t>
      </w:r>
      <w:hyperlink r:id="rId7" w:history="1">
        <w:r w:rsidR="00631F48" w:rsidRPr="00103CE4">
          <w:rPr>
            <w:rStyle w:val="ae"/>
            <w:rFonts w:ascii="Times New Roman" w:eastAsia="宋体" w:hAnsi="Times New Roman" w:cs="Times New Roman"/>
            <w:kern w:val="0"/>
            <w:sz w:val="20"/>
            <w:szCs w:val="20"/>
            <w14:ligatures w14:val="none"/>
          </w:rPr>
          <w:t>chxu@shou.edu.cn</w:t>
        </w:r>
      </w:hyperlink>
      <w:r w:rsidR="00631F48" w:rsidRPr="00103CE4">
        <w:rPr>
          <w:rFonts w:ascii="Times New Roman" w:eastAsia="宋体" w:hAnsi="Times New Roman" w:cs="Times New Roman"/>
          <w:color w:val="000000" w:themeColor="text1"/>
          <w:kern w:val="0"/>
          <w:sz w:val="20"/>
          <w:szCs w:val="20"/>
          <w14:ligatures w14:val="none"/>
        </w:rPr>
        <w:t>); Lijuan Zhu (</w:t>
      </w:r>
      <w:hyperlink r:id="rId8" w:history="1">
        <w:r w:rsidR="00EA78D7" w:rsidRPr="00103CE4">
          <w:rPr>
            <w:rStyle w:val="ae"/>
            <w:rFonts w:ascii="Times New Roman" w:eastAsia="宋体" w:hAnsi="Times New Roman" w:cs="Times New Roman"/>
            <w:kern w:val="0"/>
            <w:sz w:val="20"/>
            <w:szCs w:val="20"/>
            <w14:ligatures w14:val="none"/>
          </w:rPr>
          <w:t>lijuanzhu@sjtu.edu.cn</w:t>
        </w:r>
      </w:hyperlink>
      <w:r w:rsidR="00631F48" w:rsidRPr="00103CE4">
        <w:rPr>
          <w:rFonts w:ascii="Times New Roman" w:eastAsia="宋体" w:hAnsi="Times New Roman" w:cs="Times New Roman"/>
          <w:color w:val="000000" w:themeColor="text1"/>
          <w:kern w:val="0"/>
          <w:sz w:val="20"/>
          <w:szCs w:val="20"/>
          <w14:ligatures w14:val="none"/>
        </w:rPr>
        <w:t xml:space="preserve">); </w:t>
      </w:r>
      <w:r w:rsidR="00440EE4" w:rsidRPr="00103CE4">
        <w:rPr>
          <w:rFonts w:ascii="Times New Roman" w:eastAsia="宋体" w:hAnsi="Times New Roman" w:cs="Times New Roman"/>
          <w:color w:val="000000" w:themeColor="text1"/>
          <w:kern w:val="0"/>
          <w:sz w:val="20"/>
          <w:szCs w:val="20"/>
          <w14:ligatures w14:val="none"/>
        </w:rPr>
        <w:t>Bo Gong</w:t>
      </w:r>
      <w:r w:rsidR="00440EE4" w:rsidRPr="00103CE4">
        <w:rPr>
          <w:rFonts w:ascii="Times New Roman" w:eastAsia="宋体" w:hAnsi="Times New Roman" w:cs="Times New Roman" w:hint="eastAsia"/>
          <w:color w:val="000000" w:themeColor="text1"/>
          <w:kern w:val="0"/>
          <w:sz w:val="20"/>
          <w:szCs w:val="20"/>
          <w14:ligatures w14:val="none"/>
        </w:rPr>
        <w:t xml:space="preserve"> (</w:t>
      </w:r>
      <w:hyperlink r:id="rId9" w:history="1">
        <w:r w:rsidR="00A904A1" w:rsidRPr="00103CE4">
          <w:rPr>
            <w:rStyle w:val="ae"/>
            <w:rFonts w:ascii="Times New Roman" w:eastAsia="宋体" w:hAnsi="Times New Roman" w:cs="Times New Roman"/>
            <w:kern w:val="0"/>
            <w:sz w:val="20"/>
            <w:szCs w:val="20"/>
            <w14:ligatures w14:val="none"/>
          </w:rPr>
          <w:t>gongbo@med.uestc.edu.cn</w:t>
        </w:r>
      </w:hyperlink>
      <w:r w:rsidR="00440EE4" w:rsidRPr="00103CE4">
        <w:rPr>
          <w:rFonts w:ascii="Times New Roman" w:eastAsia="宋体" w:hAnsi="Times New Roman" w:cs="Times New Roman" w:hint="eastAsia"/>
          <w:color w:val="000000" w:themeColor="text1"/>
          <w:kern w:val="0"/>
          <w:sz w:val="20"/>
          <w:szCs w:val="20"/>
          <w14:ligatures w14:val="none"/>
        </w:rPr>
        <w:t xml:space="preserve">); </w:t>
      </w:r>
      <w:r w:rsidRPr="00103CE4">
        <w:rPr>
          <w:rFonts w:ascii="Times New Roman" w:eastAsia="宋体" w:hAnsi="Times New Roman" w:cs="Times New Roman" w:hint="eastAsia"/>
          <w:color w:val="000000" w:themeColor="text1"/>
          <w:kern w:val="0"/>
          <w:sz w:val="20"/>
          <w:szCs w:val="20"/>
          <w14:ligatures w14:val="none"/>
        </w:rPr>
        <w:t>Chuan Zhang (</w:t>
      </w:r>
      <w:hyperlink r:id="rId10" w:history="1">
        <w:r w:rsidRPr="00103CE4">
          <w:rPr>
            <w:rStyle w:val="ae"/>
            <w:rFonts w:ascii="Times New Roman" w:eastAsia="宋体" w:hAnsi="Times New Roman" w:cs="Times New Roman" w:hint="eastAsia"/>
            <w:kern w:val="0"/>
            <w:sz w:val="20"/>
            <w:szCs w:val="20"/>
            <w14:ligatures w14:val="none"/>
          </w:rPr>
          <w:t>chuanzhang@sjtu.edu.cn</w:t>
        </w:r>
      </w:hyperlink>
      <w:r w:rsidRPr="00103CE4">
        <w:rPr>
          <w:rFonts w:ascii="Times New Roman" w:eastAsia="宋体" w:hAnsi="Times New Roman" w:cs="Times New Roman" w:hint="eastAsia"/>
          <w:color w:val="000000" w:themeColor="text1"/>
          <w:kern w:val="0"/>
          <w:sz w:val="20"/>
          <w:szCs w:val="20"/>
          <w14:ligatures w14:val="none"/>
        </w:rPr>
        <w:t xml:space="preserve">); </w:t>
      </w:r>
      <w:proofErr w:type="spellStart"/>
      <w:r w:rsidRPr="00103CE4">
        <w:rPr>
          <w:rFonts w:ascii="Times New Roman" w:eastAsia="宋体" w:hAnsi="Times New Roman" w:cs="Times New Roman" w:hint="eastAsia"/>
          <w:color w:val="000000" w:themeColor="text1"/>
          <w:kern w:val="0"/>
          <w:sz w:val="20"/>
          <w:szCs w:val="20"/>
          <w14:ligatures w14:val="none"/>
        </w:rPr>
        <w:t>Jiaxu</w:t>
      </w:r>
      <w:proofErr w:type="spellEnd"/>
      <w:r w:rsidRPr="00103CE4">
        <w:rPr>
          <w:rFonts w:ascii="Times New Roman" w:eastAsia="宋体" w:hAnsi="Times New Roman" w:cs="Times New Roman" w:hint="eastAsia"/>
          <w:color w:val="000000" w:themeColor="text1"/>
          <w:kern w:val="0"/>
          <w:sz w:val="20"/>
          <w:szCs w:val="20"/>
          <w14:ligatures w14:val="none"/>
        </w:rPr>
        <w:t xml:space="preserve"> Hong (</w:t>
      </w:r>
      <w:hyperlink r:id="rId11" w:history="1">
        <w:r w:rsidRPr="00103CE4">
          <w:rPr>
            <w:rStyle w:val="ae"/>
            <w:rFonts w:ascii="Times New Roman" w:eastAsia="宋体" w:hAnsi="Times New Roman" w:cs="Times New Roman"/>
            <w:kern w:val="0"/>
            <w:sz w:val="20"/>
            <w:szCs w:val="20"/>
            <w14:ligatures w14:val="none"/>
          </w:rPr>
          <w:t>jiaxu.hong@fdeent.org</w:t>
        </w:r>
      </w:hyperlink>
      <w:r w:rsidRPr="00103CE4">
        <w:rPr>
          <w:rFonts w:ascii="Times New Roman" w:eastAsia="宋体" w:hAnsi="Times New Roman" w:cs="Times New Roman" w:hint="eastAsia"/>
          <w:color w:val="000000" w:themeColor="text1"/>
          <w:kern w:val="0"/>
          <w:sz w:val="20"/>
          <w:szCs w:val="20"/>
          <w14:ligatures w14:val="none"/>
        </w:rPr>
        <w:t xml:space="preserve">) </w:t>
      </w:r>
    </w:p>
    <w:p w14:paraId="4A07CD7E" w14:textId="3B3E1933" w:rsidR="00C35BDF" w:rsidRPr="00103CE4" w:rsidRDefault="00C35BDF">
      <w:pPr>
        <w:widowControl/>
        <w:jc w:val="left"/>
        <w:rPr>
          <w:sz w:val="20"/>
          <w:szCs w:val="20"/>
        </w:rPr>
      </w:pPr>
      <w:r w:rsidRPr="00103CE4">
        <w:rPr>
          <w:sz w:val="20"/>
          <w:szCs w:val="20"/>
        </w:rPr>
        <w:br w:type="page"/>
      </w:r>
    </w:p>
    <w:p w14:paraId="194F6E72" w14:textId="4384ED16" w:rsidR="00C35BDF" w:rsidRPr="00103CE4" w:rsidRDefault="00DF6B96" w:rsidP="00C35BDF">
      <w:pPr>
        <w:rPr>
          <w:rFonts w:ascii="Times New Roman" w:hAnsi="Times New Roman" w:cs="Times New Roman"/>
          <w:sz w:val="20"/>
          <w:szCs w:val="20"/>
        </w:rPr>
      </w:pPr>
      <w:r w:rsidRPr="00103CE4">
        <w:rPr>
          <w:rFonts w:ascii="Times New Roman" w:hAnsi="Times New Roman" w:cs="Times New Roman"/>
          <w:noProof/>
          <w:sz w:val="20"/>
          <w:szCs w:val="20"/>
        </w:rPr>
        <w:lastRenderedPageBreak/>
        <w:drawing>
          <wp:inline distT="0" distB="0" distL="0" distR="0" wp14:anchorId="5D883397" wp14:editId="607D584E">
            <wp:extent cx="5274310" cy="2578100"/>
            <wp:effectExtent l="0" t="0" r="0" b="0"/>
            <wp:docPr id="95265135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651358" name=""/>
                    <pic:cNvPicPr/>
                  </pic:nvPicPr>
                  <pic:blipFill>
                    <a:blip r:embed="rId12"/>
                    <a:stretch>
                      <a:fillRect/>
                    </a:stretch>
                  </pic:blipFill>
                  <pic:spPr>
                    <a:xfrm>
                      <a:off x="0" y="0"/>
                      <a:ext cx="5274310" cy="2578100"/>
                    </a:xfrm>
                    <a:prstGeom prst="rect">
                      <a:avLst/>
                    </a:prstGeom>
                  </pic:spPr>
                </pic:pic>
              </a:graphicData>
            </a:graphic>
          </wp:inline>
        </w:drawing>
      </w:r>
    </w:p>
    <w:p w14:paraId="6EF15B2F" w14:textId="5F2EBE5D" w:rsidR="00DF6B96" w:rsidRPr="00103CE4" w:rsidRDefault="00020665" w:rsidP="00DF6B96">
      <w:pPr>
        <w:rPr>
          <w:rFonts w:ascii="Times New Roman" w:hAnsi="Times New Roman" w:cs="Times New Roman"/>
          <w:sz w:val="20"/>
          <w:szCs w:val="20"/>
        </w:rPr>
      </w:pPr>
      <w:r w:rsidRPr="00103CE4">
        <w:rPr>
          <w:rFonts w:ascii="Times New Roman" w:hAnsi="Times New Roman" w:cs="Times New Roman"/>
          <w:b/>
          <w:bCs/>
          <w:sz w:val="20"/>
          <w:szCs w:val="20"/>
        </w:rPr>
        <w:t>Fig.</w:t>
      </w:r>
      <w:r w:rsidR="0060540B" w:rsidRPr="00103CE4">
        <w:rPr>
          <w:rFonts w:ascii="Times New Roman" w:hAnsi="Times New Roman" w:cs="Times New Roman"/>
          <w:b/>
          <w:bCs/>
          <w:sz w:val="20"/>
          <w:szCs w:val="20"/>
        </w:rPr>
        <w:t xml:space="preserve"> S1</w:t>
      </w:r>
      <w:r w:rsidR="0060540B" w:rsidRPr="00103CE4">
        <w:rPr>
          <w:rFonts w:ascii="Times New Roman" w:hAnsi="Times New Roman" w:cs="Times New Roman" w:hint="eastAsia"/>
          <w:sz w:val="20"/>
          <w:szCs w:val="20"/>
        </w:rPr>
        <w:t xml:space="preserve">. Pre-designed single strand DNA sequence with PS modifications. </w:t>
      </w:r>
      <w:r w:rsidR="00DF6B96" w:rsidRPr="00103CE4">
        <w:rPr>
          <w:rFonts w:ascii="Times New Roman" w:hAnsi="Times New Roman" w:cs="Times New Roman"/>
          <w:sz w:val="20"/>
          <w:szCs w:val="20"/>
        </w:rPr>
        <w:t>A) DNA sequences used in the present study, * represents the site with phosphorothioate modifications. B)</w:t>
      </w:r>
      <w:r w:rsidR="00D720B6" w:rsidRPr="00103CE4">
        <w:rPr>
          <w:rFonts w:ascii="Times New Roman" w:hAnsi="Times New Roman" w:cs="Times New Roman" w:hint="eastAsia"/>
          <w:sz w:val="20"/>
          <w:szCs w:val="20"/>
        </w:rPr>
        <w:t xml:space="preserve"> </w:t>
      </w:r>
      <w:r w:rsidR="00FB68FC" w:rsidRPr="00103CE4">
        <w:rPr>
          <w:rFonts w:ascii="Times New Roman" w:hAnsi="Times New Roman" w:cs="Times New Roman"/>
          <w:sz w:val="20"/>
          <w:szCs w:val="20"/>
        </w:rPr>
        <w:t>Schematic representation of the DNA tetrahedron with complementary double-stranded sequences.</w:t>
      </w:r>
    </w:p>
    <w:p w14:paraId="02B182BE" w14:textId="3C4401B4" w:rsidR="00DF6B96" w:rsidRPr="00103CE4" w:rsidRDefault="00DF6B96">
      <w:pPr>
        <w:widowControl/>
        <w:jc w:val="left"/>
        <w:rPr>
          <w:rFonts w:ascii="Times New Roman" w:hAnsi="Times New Roman" w:cs="Times New Roman"/>
          <w:sz w:val="20"/>
          <w:szCs w:val="20"/>
        </w:rPr>
      </w:pPr>
      <w:r w:rsidRPr="00103CE4">
        <w:rPr>
          <w:rFonts w:ascii="Times New Roman" w:hAnsi="Times New Roman" w:cs="Times New Roman"/>
          <w:sz w:val="20"/>
          <w:szCs w:val="20"/>
        </w:rPr>
        <w:br w:type="page"/>
      </w:r>
    </w:p>
    <w:p w14:paraId="5D814C13" w14:textId="4DAC91D5" w:rsidR="00DF6B96" w:rsidRPr="00103CE4" w:rsidRDefault="00F94F71" w:rsidP="00C35BDF">
      <w:pPr>
        <w:rPr>
          <w:rFonts w:ascii="Times New Roman" w:hAnsi="Times New Roman" w:cs="Times New Roman"/>
          <w:sz w:val="20"/>
          <w:szCs w:val="20"/>
        </w:rPr>
      </w:pPr>
      <w:r w:rsidRPr="00103CE4">
        <w:rPr>
          <w:rFonts w:ascii="Times New Roman" w:hAnsi="Times New Roman" w:cs="Times New Roman"/>
          <w:noProof/>
          <w:sz w:val="20"/>
          <w:szCs w:val="20"/>
        </w:rPr>
        <w:lastRenderedPageBreak/>
        <w:drawing>
          <wp:inline distT="0" distB="0" distL="0" distR="0" wp14:anchorId="70636F71" wp14:editId="57E27783">
            <wp:extent cx="5274310" cy="2799715"/>
            <wp:effectExtent l="0" t="0" r="0" b="0"/>
            <wp:docPr id="170724058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240580" name=""/>
                    <pic:cNvPicPr/>
                  </pic:nvPicPr>
                  <pic:blipFill>
                    <a:blip r:embed="rId13"/>
                    <a:stretch>
                      <a:fillRect/>
                    </a:stretch>
                  </pic:blipFill>
                  <pic:spPr>
                    <a:xfrm>
                      <a:off x="0" y="0"/>
                      <a:ext cx="5274310" cy="2799715"/>
                    </a:xfrm>
                    <a:prstGeom prst="rect">
                      <a:avLst/>
                    </a:prstGeom>
                  </pic:spPr>
                </pic:pic>
              </a:graphicData>
            </a:graphic>
          </wp:inline>
        </w:drawing>
      </w:r>
    </w:p>
    <w:p w14:paraId="69586CBC" w14:textId="260FC15F" w:rsidR="00187A9D" w:rsidRPr="00103CE4" w:rsidRDefault="00020665" w:rsidP="00C35BDF">
      <w:pPr>
        <w:rPr>
          <w:rFonts w:ascii="Times New Roman" w:hAnsi="Times New Roman" w:cs="Times New Roman"/>
          <w:sz w:val="20"/>
          <w:szCs w:val="20"/>
        </w:rPr>
      </w:pPr>
      <w:r w:rsidRPr="00103CE4">
        <w:rPr>
          <w:rFonts w:ascii="Times New Roman" w:hAnsi="Times New Roman" w:cs="Times New Roman" w:hint="eastAsia"/>
          <w:b/>
          <w:bCs/>
          <w:sz w:val="20"/>
          <w:szCs w:val="20"/>
        </w:rPr>
        <w:t>Fig.</w:t>
      </w:r>
      <w:r w:rsidR="0060540B" w:rsidRPr="00103CE4">
        <w:rPr>
          <w:rFonts w:ascii="Times New Roman" w:hAnsi="Times New Roman" w:cs="Times New Roman" w:hint="eastAsia"/>
          <w:b/>
          <w:bCs/>
          <w:sz w:val="20"/>
          <w:szCs w:val="20"/>
        </w:rPr>
        <w:t xml:space="preserve"> S2</w:t>
      </w:r>
      <w:r w:rsidR="0060540B" w:rsidRPr="00103CE4">
        <w:rPr>
          <w:rFonts w:ascii="Times New Roman" w:hAnsi="Times New Roman" w:cs="Times New Roman" w:hint="eastAsia"/>
          <w:sz w:val="20"/>
          <w:szCs w:val="20"/>
        </w:rPr>
        <w:t xml:space="preserve">. </w:t>
      </w:r>
      <w:r w:rsidR="00EE1ED5" w:rsidRPr="00103CE4">
        <w:rPr>
          <w:rFonts w:ascii="Times New Roman" w:hAnsi="Times New Roman" w:cs="Times New Roman"/>
          <w:sz w:val="20"/>
          <w:szCs w:val="20"/>
        </w:rPr>
        <w:t>Characterizations of compound</w:t>
      </w:r>
      <w:r w:rsidR="00EE1ED5" w:rsidRPr="00103CE4">
        <w:rPr>
          <w:rFonts w:ascii="Times New Roman" w:hAnsi="Times New Roman" w:cs="Times New Roman" w:hint="eastAsia"/>
          <w:sz w:val="20"/>
          <w:szCs w:val="20"/>
        </w:rPr>
        <w:t xml:space="preserve"> ITA-Br</w:t>
      </w:r>
      <w:r w:rsidR="00EE1ED5" w:rsidRPr="00103CE4">
        <w:rPr>
          <w:rFonts w:ascii="Times New Roman" w:hAnsi="Times New Roman" w:cs="Times New Roman"/>
          <w:sz w:val="20"/>
          <w:szCs w:val="20"/>
        </w:rPr>
        <w:t>.</w:t>
      </w:r>
      <w:r w:rsidR="00EE1ED5" w:rsidRPr="00103CE4">
        <w:rPr>
          <w:rFonts w:ascii="Times New Roman" w:hAnsi="Times New Roman" w:cs="Times New Roman" w:hint="eastAsia"/>
          <w:sz w:val="20"/>
          <w:szCs w:val="20"/>
        </w:rPr>
        <w:t xml:space="preserve"> A)</w:t>
      </w:r>
      <w:r w:rsidR="00EE1ED5" w:rsidRPr="00103CE4">
        <w:rPr>
          <w:rFonts w:ascii="PT Serif" w:hAnsi="PT Serif"/>
          <w:color w:val="333333"/>
          <w:sz w:val="20"/>
          <w:szCs w:val="20"/>
          <w:shd w:val="clear" w:color="auto" w:fill="FFFFFF"/>
          <w:vertAlign w:val="superscript"/>
        </w:rPr>
        <w:t xml:space="preserve"> </w:t>
      </w:r>
      <w:r w:rsidR="004E52A5" w:rsidRPr="00103CE4">
        <w:rPr>
          <w:rFonts w:ascii="Times New Roman" w:hAnsi="Times New Roman" w:cs="Times New Roman"/>
          <w:color w:val="000000" w:themeColor="text1"/>
          <w:sz w:val="20"/>
          <w:szCs w:val="20"/>
        </w:rPr>
        <w:t xml:space="preserve">The </w:t>
      </w:r>
      <w:bookmarkStart w:id="1" w:name="OLE_LINK7"/>
      <w:r w:rsidR="004E52A5" w:rsidRPr="00103CE4">
        <w:rPr>
          <w:rFonts w:ascii="Times New Roman" w:hAnsi="Times New Roman" w:cs="Times New Roman"/>
          <w:color w:val="000000" w:themeColor="text1"/>
          <w:sz w:val="20"/>
          <w:szCs w:val="20"/>
        </w:rPr>
        <w:t>synthetic route</w:t>
      </w:r>
      <w:bookmarkEnd w:id="1"/>
      <w:r w:rsidR="004E52A5" w:rsidRPr="00103CE4">
        <w:rPr>
          <w:rFonts w:ascii="Times New Roman" w:hAnsi="Times New Roman" w:cs="Times New Roman"/>
          <w:color w:val="000000" w:themeColor="text1"/>
          <w:sz w:val="20"/>
          <w:szCs w:val="20"/>
        </w:rPr>
        <w:t xml:space="preserve"> of ITA-DNA conjugates. B) </w:t>
      </w:r>
      <w:r w:rsidR="00EE1ED5" w:rsidRPr="00103CE4">
        <w:rPr>
          <w:rFonts w:ascii="PT Serif" w:hAnsi="PT Serif"/>
          <w:color w:val="333333"/>
          <w:sz w:val="20"/>
          <w:szCs w:val="20"/>
          <w:shd w:val="clear" w:color="auto" w:fill="FFFFFF"/>
        </w:rPr>
        <w:t>The</w:t>
      </w:r>
      <w:r w:rsidR="00EE1ED5" w:rsidRPr="00103CE4">
        <w:rPr>
          <w:rFonts w:ascii="PT Serif" w:hAnsi="PT Serif" w:hint="eastAsia"/>
          <w:color w:val="333333"/>
          <w:sz w:val="20"/>
          <w:szCs w:val="20"/>
          <w:shd w:val="clear" w:color="auto" w:fill="FFFFFF"/>
          <w:vertAlign w:val="superscript"/>
        </w:rPr>
        <w:t xml:space="preserve"> </w:t>
      </w:r>
      <w:r w:rsidR="00EE1ED5" w:rsidRPr="00103CE4">
        <w:rPr>
          <w:rFonts w:ascii="Times New Roman" w:hAnsi="Times New Roman" w:cs="Times New Roman"/>
          <w:sz w:val="20"/>
          <w:szCs w:val="20"/>
          <w:vertAlign w:val="superscript"/>
        </w:rPr>
        <w:t>1</w:t>
      </w:r>
      <w:r w:rsidR="00EE1ED5" w:rsidRPr="00103CE4">
        <w:rPr>
          <w:rFonts w:ascii="Times New Roman" w:hAnsi="Times New Roman" w:cs="Times New Roman"/>
          <w:sz w:val="20"/>
          <w:szCs w:val="20"/>
        </w:rPr>
        <w:t>H-NMR</w:t>
      </w:r>
      <w:r w:rsidR="00EE1ED5" w:rsidRPr="00103CE4">
        <w:rPr>
          <w:rFonts w:ascii="Times New Roman" w:hAnsi="Times New Roman" w:cs="Times New Roman" w:hint="eastAsia"/>
          <w:sz w:val="20"/>
          <w:szCs w:val="20"/>
        </w:rPr>
        <w:t xml:space="preserve"> spectra of ITA-Br</w:t>
      </w:r>
      <w:r w:rsidR="00196033" w:rsidRPr="00103CE4">
        <w:rPr>
          <w:rFonts w:ascii="Times New Roman" w:hAnsi="Times New Roman" w:cs="Times New Roman" w:hint="eastAsia"/>
          <w:sz w:val="20"/>
          <w:szCs w:val="20"/>
        </w:rPr>
        <w:t>.</w:t>
      </w:r>
      <w:r w:rsidR="00EE1ED5" w:rsidRPr="00103CE4">
        <w:rPr>
          <w:rFonts w:ascii="Times New Roman" w:hAnsi="Times New Roman" w:cs="Times New Roman" w:hint="eastAsia"/>
          <w:sz w:val="20"/>
          <w:szCs w:val="20"/>
        </w:rPr>
        <w:t xml:space="preserve"> </w:t>
      </w:r>
      <w:r w:rsidR="004E52A5" w:rsidRPr="00103CE4">
        <w:rPr>
          <w:rFonts w:ascii="Times New Roman" w:hAnsi="Times New Roman" w:cs="Times New Roman"/>
          <w:sz w:val="20"/>
          <w:szCs w:val="20"/>
        </w:rPr>
        <w:t>C</w:t>
      </w:r>
      <w:r w:rsidR="00EE1ED5" w:rsidRPr="00103CE4">
        <w:rPr>
          <w:rFonts w:ascii="Times New Roman" w:hAnsi="Times New Roman" w:cs="Times New Roman"/>
          <w:sz w:val="20"/>
          <w:szCs w:val="20"/>
        </w:rPr>
        <w:t>)</w:t>
      </w:r>
      <w:r w:rsidR="00EE1ED5" w:rsidRPr="00103CE4">
        <w:rPr>
          <w:rFonts w:ascii="Times New Roman" w:hAnsi="Times New Roman" w:cs="Times New Roman" w:hint="eastAsia"/>
          <w:sz w:val="20"/>
          <w:szCs w:val="20"/>
        </w:rPr>
        <w:t xml:space="preserve"> The</w:t>
      </w:r>
      <w:r w:rsidR="00EE1ED5" w:rsidRPr="00103CE4">
        <w:rPr>
          <w:rFonts w:ascii="Times New Roman" w:hAnsi="Times New Roman" w:cs="Times New Roman"/>
          <w:sz w:val="20"/>
          <w:szCs w:val="20"/>
        </w:rPr>
        <w:t xml:space="preserve"> MS spectra of</w:t>
      </w:r>
      <w:r w:rsidR="00EE1ED5" w:rsidRPr="00103CE4">
        <w:rPr>
          <w:rFonts w:ascii="Times New Roman" w:hAnsi="Times New Roman" w:cs="Times New Roman" w:hint="eastAsia"/>
          <w:sz w:val="20"/>
          <w:szCs w:val="20"/>
        </w:rPr>
        <w:t xml:space="preserve"> ITA-Br.</w:t>
      </w:r>
    </w:p>
    <w:p w14:paraId="368F3088" w14:textId="77777777" w:rsidR="00187A9D" w:rsidRPr="00103CE4" w:rsidRDefault="00187A9D">
      <w:pPr>
        <w:widowControl/>
        <w:jc w:val="left"/>
        <w:rPr>
          <w:rFonts w:ascii="Times New Roman" w:hAnsi="Times New Roman" w:cs="Times New Roman"/>
          <w:sz w:val="20"/>
          <w:szCs w:val="20"/>
        </w:rPr>
      </w:pPr>
      <w:r w:rsidRPr="00103CE4">
        <w:rPr>
          <w:rFonts w:ascii="Times New Roman" w:hAnsi="Times New Roman" w:cs="Times New Roman"/>
          <w:sz w:val="20"/>
          <w:szCs w:val="20"/>
        </w:rPr>
        <w:br w:type="page"/>
      </w:r>
    </w:p>
    <w:p w14:paraId="19CA4B12" w14:textId="7565F6F3" w:rsidR="00927D59" w:rsidRPr="00103CE4" w:rsidRDefault="00CE1E7D" w:rsidP="00C35BDF">
      <w:pPr>
        <w:rPr>
          <w:rFonts w:ascii="Times New Roman" w:hAnsi="Times New Roman" w:cs="Times New Roman"/>
          <w:sz w:val="20"/>
          <w:szCs w:val="20"/>
        </w:rPr>
      </w:pPr>
      <w:r w:rsidRPr="00103CE4">
        <w:rPr>
          <w:rFonts w:ascii="Times New Roman" w:hAnsi="Times New Roman" w:cs="Times New Roman"/>
          <w:noProof/>
          <w:sz w:val="20"/>
          <w:szCs w:val="20"/>
        </w:rPr>
        <w:lastRenderedPageBreak/>
        <w:drawing>
          <wp:inline distT="0" distB="0" distL="0" distR="0" wp14:anchorId="23C30C98" wp14:editId="0A68E6AB">
            <wp:extent cx="5274310" cy="2546985"/>
            <wp:effectExtent l="0" t="0" r="0" b="5715"/>
            <wp:docPr id="1606396937" name="图片 1" descr="图表&#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396937" name="图片 1" descr="图表&#10;&#10;AI 生成的内容可能不正确。"/>
                    <pic:cNvPicPr/>
                  </pic:nvPicPr>
                  <pic:blipFill>
                    <a:blip r:embed="rId14"/>
                    <a:stretch>
                      <a:fillRect/>
                    </a:stretch>
                  </pic:blipFill>
                  <pic:spPr>
                    <a:xfrm>
                      <a:off x="0" y="0"/>
                      <a:ext cx="5274310" cy="2546985"/>
                    </a:xfrm>
                    <a:prstGeom prst="rect">
                      <a:avLst/>
                    </a:prstGeom>
                  </pic:spPr>
                </pic:pic>
              </a:graphicData>
            </a:graphic>
          </wp:inline>
        </w:drawing>
      </w:r>
    </w:p>
    <w:p w14:paraId="4A7B53E8" w14:textId="7B65A593" w:rsidR="00780233" w:rsidRPr="00103CE4" w:rsidRDefault="00020665" w:rsidP="00C35BDF">
      <w:pPr>
        <w:rPr>
          <w:rFonts w:ascii="Times New Roman" w:hAnsi="Times New Roman" w:cs="Times New Roman"/>
          <w:sz w:val="20"/>
          <w:szCs w:val="20"/>
        </w:rPr>
      </w:pPr>
      <w:r w:rsidRPr="00103CE4">
        <w:rPr>
          <w:rFonts w:ascii="Times New Roman" w:hAnsi="Times New Roman" w:cs="Times New Roman" w:hint="eastAsia"/>
          <w:b/>
          <w:bCs/>
          <w:sz w:val="20"/>
          <w:szCs w:val="20"/>
        </w:rPr>
        <w:t>Fig.</w:t>
      </w:r>
      <w:r w:rsidR="0060540B" w:rsidRPr="00103CE4">
        <w:rPr>
          <w:rFonts w:ascii="Times New Roman" w:hAnsi="Times New Roman" w:cs="Times New Roman" w:hint="eastAsia"/>
          <w:b/>
          <w:bCs/>
          <w:sz w:val="20"/>
          <w:szCs w:val="20"/>
        </w:rPr>
        <w:t xml:space="preserve"> S3</w:t>
      </w:r>
      <w:r w:rsidR="0060540B" w:rsidRPr="00103CE4">
        <w:rPr>
          <w:rFonts w:ascii="Times New Roman" w:hAnsi="Times New Roman" w:cs="Times New Roman" w:hint="eastAsia"/>
          <w:sz w:val="20"/>
          <w:szCs w:val="20"/>
        </w:rPr>
        <w:t xml:space="preserve">. </w:t>
      </w:r>
      <w:r w:rsidR="00927D59" w:rsidRPr="00103CE4">
        <w:rPr>
          <w:rFonts w:ascii="Times New Roman" w:hAnsi="Times New Roman" w:cs="Times New Roman"/>
          <w:sz w:val="20"/>
          <w:szCs w:val="20"/>
        </w:rPr>
        <w:t xml:space="preserve">Representative MALDI-TOF MS spectra of </w:t>
      </w:r>
      <w:r w:rsidR="00927D59" w:rsidRPr="00103CE4">
        <w:rPr>
          <w:rFonts w:ascii="Times New Roman" w:hAnsi="Times New Roman" w:cs="Times New Roman" w:hint="eastAsia"/>
          <w:sz w:val="20"/>
          <w:szCs w:val="20"/>
        </w:rPr>
        <w:t>IT</w:t>
      </w:r>
      <w:r w:rsidR="00927D59" w:rsidRPr="00103CE4">
        <w:rPr>
          <w:rFonts w:ascii="Times New Roman" w:hAnsi="Times New Roman" w:cs="Times New Roman"/>
          <w:sz w:val="20"/>
          <w:szCs w:val="20"/>
        </w:rPr>
        <w:t>A-DNA conjugate.</w:t>
      </w:r>
    </w:p>
    <w:p w14:paraId="57F871CF" w14:textId="77777777" w:rsidR="00780233" w:rsidRPr="00103CE4" w:rsidRDefault="00780233">
      <w:pPr>
        <w:widowControl/>
        <w:jc w:val="left"/>
        <w:rPr>
          <w:rFonts w:ascii="Times New Roman" w:hAnsi="Times New Roman" w:cs="Times New Roman"/>
          <w:sz w:val="20"/>
          <w:szCs w:val="20"/>
        </w:rPr>
      </w:pPr>
      <w:r w:rsidRPr="00103CE4">
        <w:rPr>
          <w:rFonts w:ascii="Times New Roman" w:hAnsi="Times New Roman" w:cs="Times New Roman"/>
          <w:sz w:val="20"/>
          <w:szCs w:val="20"/>
        </w:rPr>
        <w:br w:type="page"/>
      </w:r>
    </w:p>
    <w:p w14:paraId="628BD485" w14:textId="115AC872" w:rsidR="00FA03F7" w:rsidRPr="00103CE4" w:rsidRDefault="000D6A41" w:rsidP="00CF20E3">
      <w:pPr>
        <w:jc w:val="center"/>
        <w:rPr>
          <w:rFonts w:ascii="Times New Roman" w:hAnsi="Times New Roman" w:cs="Times New Roman"/>
          <w:sz w:val="20"/>
          <w:szCs w:val="20"/>
        </w:rPr>
      </w:pPr>
      <w:r w:rsidRPr="00103CE4">
        <w:rPr>
          <w:rFonts w:ascii="Times New Roman" w:hAnsi="Times New Roman" w:cs="Times New Roman"/>
          <w:noProof/>
          <w:sz w:val="20"/>
          <w:szCs w:val="20"/>
        </w:rPr>
        <w:lastRenderedPageBreak/>
        <w:drawing>
          <wp:inline distT="0" distB="0" distL="0" distR="0" wp14:anchorId="62C867BF" wp14:editId="646D0DD6">
            <wp:extent cx="3127513" cy="2210270"/>
            <wp:effectExtent l="0" t="0" r="0" b="0"/>
            <wp:docPr id="133732410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324101" name=""/>
                    <pic:cNvPicPr/>
                  </pic:nvPicPr>
                  <pic:blipFill>
                    <a:blip r:embed="rId15"/>
                    <a:stretch>
                      <a:fillRect/>
                    </a:stretch>
                  </pic:blipFill>
                  <pic:spPr>
                    <a:xfrm>
                      <a:off x="0" y="0"/>
                      <a:ext cx="3167621" cy="2238615"/>
                    </a:xfrm>
                    <a:prstGeom prst="rect">
                      <a:avLst/>
                    </a:prstGeom>
                  </pic:spPr>
                </pic:pic>
              </a:graphicData>
            </a:graphic>
          </wp:inline>
        </w:drawing>
      </w:r>
    </w:p>
    <w:p w14:paraId="7F7577F5" w14:textId="5EF9829C" w:rsidR="00FA03F7" w:rsidRPr="00103CE4" w:rsidRDefault="0060540B" w:rsidP="006640F6">
      <w:pPr>
        <w:jc w:val="center"/>
        <w:rPr>
          <w:rFonts w:ascii="Times New Roman" w:hAnsi="Times New Roman" w:cs="Times New Roman"/>
          <w:sz w:val="20"/>
          <w:szCs w:val="20"/>
        </w:rPr>
      </w:pPr>
      <w:r w:rsidRPr="00103CE4">
        <w:rPr>
          <w:rFonts w:ascii="Times New Roman" w:hAnsi="Times New Roman" w:cs="Times New Roman" w:hint="eastAsia"/>
          <w:b/>
          <w:bCs/>
          <w:sz w:val="20"/>
          <w:szCs w:val="20"/>
        </w:rPr>
        <w:t>Fig</w:t>
      </w:r>
      <w:r w:rsidR="00020665" w:rsidRPr="00103CE4">
        <w:rPr>
          <w:rFonts w:ascii="Times New Roman" w:hAnsi="Times New Roman" w:cs="Times New Roman" w:hint="eastAsia"/>
          <w:b/>
          <w:bCs/>
          <w:sz w:val="20"/>
          <w:szCs w:val="20"/>
        </w:rPr>
        <w:t>.</w:t>
      </w:r>
      <w:r w:rsidRPr="00103CE4">
        <w:rPr>
          <w:rFonts w:ascii="Times New Roman" w:hAnsi="Times New Roman" w:cs="Times New Roman" w:hint="eastAsia"/>
          <w:b/>
          <w:bCs/>
          <w:sz w:val="20"/>
          <w:szCs w:val="20"/>
        </w:rPr>
        <w:t xml:space="preserve"> S4</w:t>
      </w:r>
      <w:r w:rsidRPr="00103CE4">
        <w:rPr>
          <w:rFonts w:ascii="Times New Roman" w:hAnsi="Times New Roman" w:cs="Times New Roman" w:hint="eastAsia"/>
          <w:sz w:val="20"/>
          <w:szCs w:val="20"/>
        </w:rPr>
        <w:t xml:space="preserve">. </w:t>
      </w:r>
      <w:r w:rsidR="009705EA" w:rsidRPr="00103CE4">
        <w:rPr>
          <w:rFonts w:ascii="Times New Roman" w:hAnsi="Times New Roman" w:cs="Times New Roman"/>
          <w:sz w:val="20"/>
          <w:szCs w:val="20"/>
        </w:rPr>
        <w:t xml:space="preserve">The </w:t>
      </w:r>
      <w:r w:rsidR="009705EA" w:rsidRPr="00103CE4">
        <w:rPr>
          <w:rFonts w:ascii="Times New Roman" w:hAnsi="Times New Roman" w:cs="Times New Roman" w:hint="eastAsia"/>
          <w:sz w:val="20"/>
          <w:szCs w:val="20"/>
        </w:rPr>
        <w:t xml:space="preserve">ITA </w:t>
      </w:r>
      <w:r w:rsidR="009705EA" w:rsidRPr="00103CE4">
        <w:rPr>
          <w:rFonts w:ascii="Times New Roman" w:hAnsi="Times New Roman" w:cs="Times New Roman"/>
          <w:sz w:val="20"/>
          <w:szCs w:val="20"/>
        </w:rPr>
        <w:t>release</w:t>
      </w:r>
      <w:r w:rsidR="009705EA" w:rsidRPr="00103CE4">
        <w:rPr>
          <w:rFonts w:ascii="Times New Roman" w:hAnsi="Times New Roman" w:cs="Times New Roman" w:hint="eastAsia"/>
          <w:sz w:val="20"/>
          <w:szCs w:val="20"/>
        </w:rPr>
        <w:t xml:space="preserve"> </w:t>
      </w:r>
      <w:r w:rsidR="009705EA" w:rsidRPr="00103CE4">
        <w:rPr>
          <w:rFonts w:ascii="Times New Roman" w:hAnsi="Times New Roman" w:cs="Times New Roman"/>
          <w:sz w:val="20"/>
          <w:szCs w:val="20"/>
        </w:rPr>
        <w:t xml:space="preserve">behavior </w:t>
      </w:r>
      <w:r w:rsidR="009705EA" w:rsidRPr="00103CE4">
        <w:rPr>
          <w:rFonts w:ascii="Times New Roman" w:hAnsi="Times New Roman" w:cs="Times New Roman" w:hint="eastAsia"/>
          <w:sz w:val="20"/>
          <w:szCs w:val="20"/>
        </w:rPr>
        <w:t xml:space="preserve">and the stability assay of </w:t>
      </w:r>
      <w:proofErr w:type="spellStart"/>
      <w:r w:rsidR="009705EA" w:rsidRPr="00103CE4">
        <w:rPr>
          <w:rFonts w:ascii="Times New Roman" w:hAnsi="Times New Roman" w:cs="Times New Roman" w:hint="eastAsia"/>
          <w:sz w:val="20"/>
          <w:szCs w:val="20"/>
        </w:rPr>
        <w:t>tFNA</w:t>
      </w:r>
      <w:proofErr w:type="spellEnd"/>
      <w:r w:rsidR="009705EA" w:rsidRPr="00103CE4">
        <w:rPr>
          <w:rFonts w:ascii="Times New Roman" w:hAnsi="Times New Roman" w:cs="Times New Roman" w:hint="eastAsia"/>
          <w:sz w:val="20"/>
          <w:szCs w:val="20"/>
        </w:rPr>
        <w:t>-IM. A)</w:t>
      </w:r>
      <w:r w:rsidR="009705EA" w:rsidRPr="00103CE4">
        <w:rPr>
          <w:rFonts w:ascii="Times New Roman" w:hAnsi="Times New Roman" w:cs="Times New Roman"/>
          <w:sz w:val="20"/>
          <w:szCs w:val="20"/>
        </w:rPr>
        <w:t xml:space="preserve"> The </w:t>
      </w:r>
      <w:r w:rsidR="009705EA" w:rsidRPr="00103CE4">
        <w:rPr>
          <w:rFonts w:ascii="Times New Roman" w:hAnsi="Times New Roman" w:cs="Times New Roman" w:hint="eastAsia"/>
          <w:sz w:val="20"/>
          <w:szCs w:val="20"/>
        </w:rPr>
        <w:t xml:space="preserve">ITA </w:t>
      </w:r>
      <w:r w:rsidR="009705EA" w:rsidRPr="00103CE4">
        <w:rPr>
          <w:rFonts w:ascii="Times New Roman" w:hAnsi="Times New Roman" w:cs="Times New Roman"/>
          <w:sz w:val="20"/>
          <w:szCs w:val="20"/>
        </w:rPr>
        <w:t>release</w:t>
      </w:r>
      <w:r w:rsidR="009705EA" w:rsidRPr="00103CE4">
        <w:rPr>
          <w:rFonts w:ascii="Times New Roman" w:hAnsi="Times New Roman" w:cs="Times New Roman" w:hint="eastAsia"/>
          <w:sz w:val="20"/>
          <w:szCs w:val="20"/>
        </w:rPr>
        <w:t xml:space="preserve"> </w:t>
      </w:r>
      <w:r w:rsidR="009705EA" w:rsidRPr="00103CE4">
        <w:rPr>
          <w:rFonts w:ascii="Times New Roman" w:hAnsi="Times New Roman" w:cs="Times New Roman"/>
          <w:sz w:val="20"/>
          <w:szCs w:val="20"/>
        </w:rPr>
        <w:t>behavior</w:t>
      </w:r>
      <w:r w:rsidR="009705EA" w:rsidRPr="00103CE4">
        <w:rPr>
          <w:rFonts w:ascii="Times New Roman" w:hAnsi="Times New Roman" w:cs="Times New Roman" w:hint="eastAsia"/>
          <w:sz w:val="20"/>
          <w:szCs w:val="20"/>
        </w:rPr>
        <w:t xml:space="preserve"> by </w:t>
      </w:r>
      <w:r w:rsidR="009705EA" w:rsidRPr="00103CE4">
        <w:rPr>
          <w:rFonts w:ascii="Times New Roman" w:hAnsi="Times New Roman" w:cs="Times New Roman"/>
          <w:sz w:val="20"/>
          <w:szCs w:val="20"/>
        </w:rPr>
        <w:t>analysis</w:t>
      </w:r>
      <w:r w:rsidR="009705EA" w:rsidRPr="00103CE4">
        <w:rPr>
          <w:rFonts w:ascii="Times New Roman" w:hAnsi="Times New Roman" w:cs="Times New Roman" w:hint="eastAsia"/>
          <w:sz w:val="20"/>
          <w:szCs w:val="20"/>
        </w:rPr>
        <w:t xml:space="preserve"> of denaturing PAGE. B) </w:t>
      </w:r>
      <w:bookmarkStart w:id="2" w:name="OLE_LINK97"/>
      <w:r w:rsidR="009705EA" w:rsidRPr="00103CE4">
        <w:rPr>
          <w:rFonts w:ascii="Times New Roman" w:hAnsi="Times New Roman" w:cs="Times New Roman" w:hint="eastAsia"/>
          <w:sz w:val="20"/>
          <w:szCs w:val="20"/>
        </w:rPr>
        <w:t>The s</w:t>
      </w:r>
      <w:r w:rsidR="009705EA" w:rsidRPr="00103CE4">
        <w:rPr>
          <w:rFonts w:ascii="Times New Roman" w:hAnsi="Times New Roman" w:cs="Times New Roman"/>
          <w:sz w:val="20"/>
          <w:szCs w:val="20"/>
        </w:rPr>
        <w:t xml:space="preserve">tability of </w:t>
      </w:r>
      <w:proofErr w:type="spellStart"/>
      <w:r w:rsidR="009705EA" w:rsidRPr="00103CE4">
        <w:rPr>
          <w:rFonts w:ascii="Times New Roman" w:hAnsi="Times New Roman" w:cs="Times New Roman" w:hint="eastAsia"/>
          <w:sz w:val="20"/>
          <w:szCs w:val="20"/>
        </w:rPr>
        <w:t>tFNA</w:t>
      </w:r>
      <w:proofErr w:type="spellEnd"/>
      <w:r w:rsidR="009705EA" w:rsidRPr="00103CE4">
        <w:rPr>
          <w:rFonts w:ascii="Times New Roman" w:hAnsi="Times New Roman" w:cs="Times New Roman" w:hint="eastAsia"/>
          <w:sz w:val="20"/>
          <w:szCs w:val="20"/>
        </w:rPr>
        <w:t>-IM</w:t>
      </w:r>
      <w:r w:rsidR="009705EA" w:rsidRPr="00103CE4">
        <w:rPr>
          <w:rFonts w:ascii="Times New Roman" w:hAnsi="Times New Roman" w:cs="Times New Roman"/>
          <w:sz w:val="20"/>
          <w:szCs w:val="20"/>
        </w:rPr>
        <w:t xml:space="preserve"> in </w:t>
      </w:r>
      <w:r w:rsidR="006640F6" w:rsidRPr="00103CE4">
        <w:rPr>
          <w:rFonts w:ascii="Times New Roman" w:hAnsi="Times New Roman" w:cs="Times New Roman" w:hint="eastAsia"/>
          <w:sz w:val="20"/>
          <w:szCs w:val="20"/>
        </w:rPr>
        <w:t>P</w:t>
      </w:r>
      <w:r w:rsidR="009705EA" w:rsidRPr="00103CE4">
        <w:rPr>
          <w:rFonts w:ascii="Times New Roman" w:hAnsi="Times New Roman" w:cs="Times New Roman"/>
          <w:sz w:val="20"/>
          <w:szCs w:val="20"/>
        </w:rPr>
        <w:t xml:space="preserve">BS </w:t>
      </w:r>
      <w:r w:rsidR="000D6A41" w:rsidRPr="00103CE4">
        <w:rPr>
          <w:rFonts w:ascii="Times New Roman" w:hAnsi="Times New Roman" w:cs="Times New Roman" w:hint="eastAsia"/>
          <w:sz w:val="20"/>
          <w:szCs w:val="20"/>
        </w:rPr>
        <w:t xml:space="preserve">and </w:t>
      </w:r>
      <w:r w:rsidR="000D6A41" w:rsidRPr="00103CE4">
        <w:rPr>
          <w:rFonts w:ascii="Times New Roman" w:hAnsi="Times New Roman" w:cs="Times New Roman"/>
          <w:kern w:val="0"/>
          <w:sz w:val="20"/>
          <w:szCs w:val="20"/>
          <w14:ligatures w14:val="none"/>
        </w:rPr>
        <w:t>10% FBS</w:t>
      </w:r>
      <w:r w:rsidR="000D6A41" w:rsidRPr="00103CE4">
        <w:rPr>
          <w:rFonts w:ascii="Times New Roman" w:hAnsi="Times New Roman" w:cs="Times New Roman"/>
          <w:sz w:val="20"/>
          <w:szCs w:val="20"/>
        </w:rPr>
        <w:t xml:space="preserve"> </w:t>
      </w:r>
      <w:r w:rsidR="009705EA" w:rsidRPr="00103CE4">
        <w:rPr>
          <w:rFonts w:ascii="Times New Roman" w:hAnsi="Times New Roman" w:cs="Times New Roman"/>
          <w:sz w:val="20"/>
          <w:szCs w:val="20"/>
        </w:rPr>
        <w:t>at 37 </w:t>
      </w:r>
      <w:r w:rsidR="006640F6" w:rsidRPr="00103CE4">
        <w:rPr>
          <w:rFonts w:ascii="Times New Roman" w:hAnsi="Times New Roman" w:cs="Times New Roman"/>
          <w:sz w:val="20"/>
          <w:szCs w:val="20"/>
        </w:rPr>
        <w:t>℃</w:t>
      </w:r>
      <w:r w:rsidR="006640F6" w:rsidRPr="00103CE4">
        <w:rPr>
          <w:rFonts w:ascii="Times New Roman" w:hAnsi="Times New Roman" w:cs="Times New Roman" w:hint="eastAsia"/>
          <w:sz w:val="20"/>
          <w:szCs w:val="20"/>
        </w:rPr>
        <w:t xml:space="preserve">. </w:t>
      </w:r>
      <w:bookmarkEnd w:id="2"/>
      <w:r w:rsidR="003977B2" w:rsidRPr="00103CE4">
        <w:rPr>
          <w:rFonts w:ascii="Times New Roman" w:hAnsi="Times New Roman" w:cs="Times New Roman"/>
          <w:sz w:val="20"/>
          <w:szCs w:val="20"/>
        </w:rPr>
        <w:br w:type="page"/>
      </w:r>
      <w:r w:rsidR="003977B2" w:rsidRPr="00103CE4">
        <w:rPr>
          <w:rFonts w:ascii="Times New Roman" w:hAnsi="Times New Roman" w:cs="Times New Roman"/>
          <w:noProof/>
          <w:sz w:val="20"/>
          <w:szCs w:val="20"/>
        </w:rPr>
        <w:lastRenderedPageBreak/>
        <w:drawing>
          <wp:inline distT="0" distB="0" distL="0" distR="0" wp14:anchorId="34F36985" wp14:editId="464203EE">
            <wp:extent cx="3431128" cy="4103639"/>
            <wp:effectExtent l="0" t="0" r="0" b="0"/>
            <wp:docPr id="146677349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773492" name=""/>
                    <pic:cNvPicPr/>
                  </pic:nvPicPr>
                  <pic:blipFill>
                    <a:blip r:embed="rId16"/>
                    <a:stretch>
                      <a:fillRect/>
                    </a:stretch>
                  </pic:blipFill>
                  <pic:spPr>
                    <a:xfrm>
                      <a:off x="0" y="0"/>
                      <a:ext cx="3456464" cy="4133941"/>
                    </a:xfrm>
                    <a:prstGeom prst="rect">
                      <a:avLst/>
                    </a:prstGeom>
                  </pic:spPr>
                </pic:pic>
              </a:graphicData>
            </a:graphic>
          </wp:inline>
        </w:drawing>
      </w:r>
    </w:p>
    <w:p w14:paraId="5197CE6A" w14:textId="2F9C7C6B" w:rsidR="003977B2" w:rsidRPr="00103CE4" w:rsidRDefault="003977B2" w:rsidP="006640F6">
      <w:pPr>
        <w:jc w:val="left"/>
        <w:rPr>
          <w:rFonts w:ascii="Times New Roman" w:hAnsi="Times New Roman" w:cs="Times New Roman"/>
          <w:sz w:val="20"/>
          <w:szCs w:val="20"/>
        </w:rPr>
      </w:pPr>
      <w:r w:rsidRPr="00103CE4">
        <w:rPr>
          <w:rFonts w:ascii="Times New Roman" w:hAnsi="Times New Roman" w:cs="Times New Roman" w:hint="eastAsia"/>
          <w:b/>
          <w:bCs/>
          <w:sz w:val="20"/>
          <w:szCs w:val="20"/>
        </w:rPr>
        <w:t>Fig.</w:t>
      </w:r>
      <w:r w:rsidR="006640F6" w:rsidRPr="00103CE4">
        <w:rPr>
          <w:rFonts w:ascii="Times New Roman" w:hAnsi="Times New Roman" w:cs="Times New Roman" w:hint="eastAsia"/>
          <w:b/>
          <w:bCs/>
          <w:sz w:val="20"/>
          <w:szCs w:val="20"/>
        </w:rPr>
        <w:t xml:space="preserve"> </w:t>
      </w:r>
      <w:r w:rsidRPr="00103CE4">
        <w:rPr>
          <w:rFonts w:ascii="Times New Roman" w:hAnsi="Times New Roman" w:cs="Times New Roman" w:hint="eastAsia"/>
          <w:b/>
          <w:bCs/>
          <w:sz w:val="20"/>
          <w:szCs w:val="20"/>
        </w:rPr>
        <w:t>S5</w:t>
      </w:r>
      <w:r w:rsidRPr="00103CE4">
        <w:rPr>
          <w:rFonts w:ascii="Times New Roman" w:hAnsi="Times New Roman" w:cs="Times New Roman" w:hint="eastAsia"/>
          <w:sz w:val="20"/>
          <w:szCs w:val="20"/>
        </w:rPr>
        <w:t xml:space="preserve">. </w:t>
      </w:r>
      <w:r w:rsidRPr="00103CE4">
        <w:rPr>
          <w:rFonts w:ascii="Times New Roman" w:hAnsi="Times New Roman" w:cs="Times New Roman"/>
          <w:color w:val="000000" w:themeColor="text1"/>
          <w:sz w:val="20"/>
          <w:szCs w:val="20"/>
        </w:rPr>
        <w:t>I</w:t>
      </w:r>
      <w:r w:rsidRPr="00103CE4">
        <w:rPr>
          <w:rFonts w:ascii="Times New Roman" w:hAnsi="Times New Roman" w:cs="Times New Roman" w:hint="eastAsia"/>
          <w:color w:val="000000" w:themeColor="text1"/>
          <w:sz w:val="20"/>
          <w:szCs w:val="20"/>
        </w:rPr>
        <w:t>F</w:t>
      </w:r>
      <w:r w:rsidRPr="00103CE4">
        <w:rPr>
          <w:rFonts w:ascii="Times New Roman" w:hAnsi="Times New Roman" w:cs="Times New Roman"/>
          <w:color w:val="000000" w:themeColor="text1"/>
          <w:sz w:val="20"/>
          <w:szCs w:val="20"/>
        </w:rPr>
        <w:t xml:space="preserve"> staining of MUC1 protein expression in HCECs</w:t>
      </w:r>
      <w:r w:rsidRPr="00103CE4">
        <w:rPr>
          <w:rFonts w:ascii="Times New Roman" w:hAnsi="Times New Roman" w:cs="Times New Roman" w:hint="eastAsia"/>
          <w:color w:val="000000" w:themeColor="text1"/>
          <w:sz w:val="20"/>
          <w:szCs w:val="20"/>
        </w:rPr>
        <w:t xml:space="preserve"> and </w:t>
      </w:r>
      <w:proofErr w:type="spellStart"/>
      <w:r w:rsidRPr="00103CE4">
        <w:rPr>
          <w:rFonts w:ascii="Times New Roman" w:hAnsi="Times New Roman" w:cs="Times New Roman" w:hint="eastAsia"/>
          <w:color w:val="000000" w:themeColor="text1"/>
          <w:sz w:val="20"/>
          <w:szCs w:val="20"/>
        </w:rPr>
        <w:t>HConjECs</w:t>
      </w:r>
      <w:proofErr w:type="spellEnd"/>
      <w:r w:rsidRPr="00103CE4">
        <w:rPr>
          <w:rFonts w:ascii="Times New Roman" w:hAnsi="Times New Roman" w:cs="Times New Roman"/>
          <w:color w:val="000000" w:themeColor="text1"/>
          <w:sz w:val="20"/>
          <w:szCs w:val="20"/>
        </w:rPr>
        <w:t xml:space="preserve"> under </w:t>
      </w:r>
      <w:r w:rsidRPr="00103CE4">
        <w:rPr>
          <w:rFonts w:ascii="Times New Roman" w:hAnsi="Times New Roman" w:cs="Times New Roman" w:hint="eastAsia"/>
          <w:color w:val="000000" w:themeColor="text1"/>
          <w:sz w:val="20"/>
          <w:szCs w:val="20"/>
        </w:rPr>
        <w:t>normotonic</w:t>
      </w:r>
      <w:r w:rsidRPr="00103CE4">
        <w:rPr>
          <w:rFonts w:ascii="Times New Roman" w:hAnsi="Times New Roman" w:cs="Times New Roman"/>
          <w:color w:val="000000" w:themeColor="text1"/>
          <w:sz w:val="20"/>
          <w:szCs w:val="20"/>
        </w:rPr>
        <w:t xml:space="preserve"> and hypertonic conditions, with HepG2 cells as a negative control.</w:t>
      </w:r>
    </w:p>
    <w:p w14:paraId="3C7B9AE8" w14:textId="7295FA11" w:rsidR="00FC175F" w:rsidRPr="00103CE4" w:rsidRDefault="00927D59" w:rsidP="006640F6">
      <w:pPr>
        <w:widowControl/>
        <w:jc w:val="left"/>
        <w:rPr>
          <w:rFonts w:ascii="Times New Roman" w:hAnsi="Times New Roman" w:cs="Times New Roman"/>
          <w:sz w:val="20"/>
          <w:szCs w:val="20"/>
        </w:rPr>
      </w:pPr>
      <w:r w:rsidRPr="00103CE4">
        <w:rPr>
          <w:rFonts w:ascii="Times New Roman" w:hAnsi="Times New Roman" w:cs="Times New Roman"/>
          <w:sz w:val="20"/>
          <w:szCs w:val="20"/>
        </w:rPr>
        <w:br w:type="page"/>
      </w:r>
    </w:p>
    <w:p w14:paraId="7A3845C1" w14:textId="32C512BE" w:rsidR="00FC175F" w:rsidRPr="00103CE4" w:rsidRDefault="006640F6" w:rsidP="0061649C">
      <w:pPr>
        <w:widowControl/>
        <w:jc w:val="center"/>
        <w:rPr>
          <w:rFonts w:ascii="Times New Roman" w:hAnsi="Times New Roman" w:cs="Times New Roman"/>
          <w:sz w:val="20"/>
          <w:szCs w:val="20"/>
        </w:rPr>
      </w:pPr>
      <w:r w:rsidRPr="00103CE4">
        <w:rPr>
          <w:rFonts w:ascii="Times New Roman" w:hAnsi="Times New Roman" w:cs="Times New Roman"/>
          <w:noProof/>
          <w:sz w:val="20"/>
          <w:szCs w:val="20"/>
        </w:rPr>
        <w:lastRenderedPageBreak/>
        <w:drawing>
          <wp:inline distT="0" distB="0" distL="0" distR="0" wp14:anchorId="4D6CC410" wp14:editId="1C543793">
            <wp:extent cx="5274310" cy="4255770"/>
            <wp:effectExtent l="0" t="0" r="0" b="0"/>
            <wp:docPr id="160382626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826264" name=""/>
                    <pic:cNvPicPr/>
                  </pic:nvPicPr>
                  <pic:blipFill>
                    <a:blip r:embed="rId17"/>
                    <a:stretch>
                      <a:fillRect/>
                    </a:stretch>
                  </pic:blipFill>
                  <pic:spPr>
                    <a:xfrm>
                      <a:off x="0" y="0"/>
                      <a:ext cx="5274310" cy="4255770"/>
                    </a:xfrm>
                    <a:prstGeom prst="rect">
                      <a:avLst/>
                    </a:prstGeom>
                  </pic:spPr>
                </pic:pic>
              </a:graphicData>
            </a:graphic>
          </wp:inline>
        </w:drawing>
      </w:r>
    </w:p>
    <w:p w14:paraId="79635F18" w14:textId="00AB1B49" w:rsidR="00FC175F" w:rsidRPr="00103CE4" w:rsidRDefault="00020665" w:rsidP="00FC175F">
      <w:pPr>
        <w:widowControl/>
        <w:rPr>
          <w:rFonts w:ascii="Times New Roman" w:hAnsi="Times New Roman" w:cs="Times New Roman"/>
          <w:sz w:val="20"/>
          <w:szCs w:val="20"/>
        </w:rPr>
      </w:pPr>
      <w:r w:rsidRPr="00103CE4">
        <w:rPr>
          <w:rFonts w:ascii="Times New Roman" w:hAnsi="Times New Roman" w:cs="Times New Roman" w:hint="eastAsia"/>
          <w:b/>
          <w:bCs/>
          <w:sz w:val="20"/>
          <w:szCs w:val="20"/>
        </w:rPr>
        <w:t>Fig.</w:t>
      </w:r>
      <w:r w:rsidR="006564F3" w:rsidRPr="00103CE4">
        <w:rPr>
          <w:rFonts w:ascii="Times New Roman" w:hAnsi="Times New Roman" w:cs="Times New Roman" w:hint="eastAsia"/>
          <w:b/>
          <w:bCs/>
          <w:sz w:val="20"/>
          <w:szCs w:val="20"/>
        </w:rPr>
        <w:t xml:space="preserve"> S6</w:t>
      </w:r>
      <w:r w:rsidR="006564F3" w:rsidRPr="00103CE4">
        <w:rPr>
          <w:rFonts w:ascii="Times New Roman" w:hAnsi="Times New Roman" w:cs="Times New Roman" w:hint="eastAsia"/>
          <w:sz w:val="20"/>
          <w:szCs w:val="20"/>
        </w:rPr>
        <w:t>.</w:t>
      </w:r>
      <w:r w:rsidR="006564F3" w:rsidRPr="00103CE4">
        <w:rPr>
          <w:rFonts w:ascii="Times New Roman" w:hAnsi="Times New Roman" w:cs="Times New Roman" w:hint="eastAsia"/>
          <w:b/>
          <w:bCs/>
          <w:sz w:val="20"/>
          <w:szCs w:val="20"/>
        </w:rPr>
        <w:t xml:space="preserve"> </w:t>
      </w:r>
      <w:r w:rsidR="006640F6" w:rsidRPr="00103CE4">
        <w:rPr>
          <w:rFonts w:ascii="Times New Roman" w:hAnsi="Times New Roman" w:cs="Times New Roman"/>
          <w:sz w:val="20"/>
          <w:szCs w:val="20"/>
        </w:rPr>
        <w:t xml:space="preserve">CLSM </w:t>
      </w:r>
      <w:r w:rsidR="006640F6" w:rsidRPr="00103CE4">
        <w:rPr>
          <w:rFonts w:ascii="Times New Roman" w:hAnsi="Times New Roman" w:cs="Times New Roman" w:hint="eastAsia"/>
          <w:sz w:val="20"/>
          <w:szCs w:val="20"/>
        </w:rPr>
        <w:t xml:space="preserve">and </w:t>
      </w:r>
      <w:r w:rsidR="0060540B" w:rsidRPr="00103CE4">
        <w:rPr>
          <w:rFonts w:ascii="Times New Roman" w:hAnsi="Times New Roman" w:cs="Times New Roman" w:hint="eastAsia"/>
          <w:sz w:val="20"/>
          <w:szCs w:val="20"/>
        </w:rPr>
        <w:t xml:space="preserve">Flow cytometric analysis of cellular uptake of </w:t>
      </w:r>
      <w:proofErr w:type="spellStart"/>
      <w:r w:rsidR="0060540B" w:rsidRPr="00103CE4">
        <w:rPr>
          <w:rFonts w:ascii="Times New Roman" w:hAnsi="Times New Roman" w:cs="Times New Roman" w:hint="eastAsia"/>
          <w:sz w:val="20"/>
          <w:szCs w:val="20"/>
        </w:rPr>
        <w:t>tFNA</w:t>
      </w:r>
      <w:proofErr w:type="spellEnd"/>
      <w:r w:rsidR="0060540B" w:rsidRPr="00103CE4">
        <w:rPr>
          <w:rFonts w:ascii="Times New Roman" w:hAnsi="Times New Roman" w:cs="Times New Roman" w:hint="eastAsia"/>
          <w:sz w:val="20"/>
          <w:szCs w:val="20"/>
        </w:rPr>
        <w:t xml:space="preserve">-I and </w:t>
      </w:r>
      <w:proofErr w:type="spellStart"/>
      <w:r w:rsidR="0060540B" w:rsidRPr="00103CE4">
        <w:rPr>
          <w:rFonts w:ascii="Times New Roman" w:hAnsi="Times New Roman" w:cs="Times New Roman" w:hint="eastAsia"/>
          <w:sz w:val="20"/>
          <w:szCs w:val="20"/>
        </w:rPr>
        <w:t>tFNA</w:t>
      </w:r>
      <w:proofErr w:type="spellEnd"/>
      <w:r w:rsidR="0060540B" w:rsidRPr="00103CE4">
        <w:rPr>
          <w:rFonts w:ascii="Times New Roman" w:hAnsi="Times New Roman" w:cs="Times New Roman" w:hint="eastAsia"/>
          <w:sz w:val="20"/>
          <w:szCs w:val="20"/>
        </w:rPr>
        <w:t xml:space="preserve">-IM. A) </w:t>
      </w:r>
      <w:r w:rsidR="006640F6" w:rsidRPr="00103CE4">
        <w:rPr>
          <w:rFonts w:ascii="Times New Roman" w:hAnsi="Times New Roman" w:cs="Times New Roman"/>
          <w:sz w:val="20"/>
          <w:szCs w:val="20"/>
        </w:rPr>
        <w:t xml:space="preserve">CLSM images of </w:t>
      </w:r>
      <w:r w:rsidR="006640F6" w:rsidRPr="00103CE4">
        <w:rPr>
          <w:rFonts w:ascii="Times New Roman" w:hAnsi="Times New Roman" w:cs="Times New Roman" w:hint="eastAsia"/>
          <w:sz w:val="20"/>
          <w:szCs w:val="20"/>
        </w:rPr>
        <w:t xml:space="preserve">time-dependent </w:t>
      </w:r>
      <w:r w:rsidR="006640F6" w:rsidRPr="00103CE4">
        <w:rPr>
          <w:rFonts w:ascii="Times New Roman" w:hAnsi="Times New Roman" w:cs="Times New Roman"/>
          <w:sz w:val="20"/>
          <w:szCs w:val="20"/>
        </w:rPr>
        <w:t xml:space="preserve">cellular uptake of </w:t>
      </w:r>
      <w:r w:rsidR="006640F6" w:rsidRPr="00103CE4">
        <w:rPr>
          <w:rFonts w:ascii="Times New Roman" w:hAnsi="Times New Roman" w:cs="Times New Roman" w:hint="eastAsia"/>
          <w:sz w:val="20"/>
          <w:szCs w:val="20"/>
        </w:rPr>
        <w:t>HCEC</w:t>
      </w:r>
      <w:r w:rsidR="006640F6" w:rsidRPr="00103CE4">
        <w:rPr>
          <w:rFonts w:ascii="Times New Roman" w:hAnsi="Times New Roman" w:cs="Times New Roman"/>
          <w:sz w:val="20"/>
          <w:szCs w:val="20"/>
        </w:rPr>
        <w:t xml:space="preserve">s treated with </w:t>
      </w:r>
      <w:r w:rsidR="006640F6" w:rsidRPr="00103CE4">
        <w:rPr>
          <w:rFonts w:ascii="Times New Roman" w:hAnsi="Times New Roman" w:cs="Times New Roman" w:hint="eastAsia"/>
          <w:sz w:val="20"/>
          <w:szCs w:val="20"/>
        </w:rPr>
        <w:t xml:space="preserve">Cy3 </w:t>
      </w:r>
      <w:r w:rsidR="006640F6" w:rsidRPr="00103CE4">
        <w:rPr>
          <w:rFonts w:ascii="Times New Roman" w:hAnsi="Times New Roman" w:cs="Times New Roman"/>
          <w:sz w:val="20"/>
          <w:szCs w:val="20"/>
        </w:rPr>
        <w:t xml:space="preserve">labeled </w:t>
      </w:r>
      <w:proofErr w:type="spellStart"/>
      <w:r w:rsidR="006640F6" w:rsidRPr="00103CE4">
        <w:rPr>
          <w:rFonts w:ascii="Times New Roman" w:hAnsi="Times New Roman" w:cs="Times New Roman" w:hint="eastAsia"/>
          <w:sz w:val="20"/>
          <w:szCs w:val="20"/>
        </w:rPr>
        <w:t>tFNA</w:t>
      </w:r>
      <w:proofErr w:type="spellEnd"/>
      <w:r w:rsidR="006640F6" w:rsidRPr="00103CE4">
        <w:rPr>
          <w:rFonts w:ascii="Times New Roman" w:hAnsi="Times New Roman" w:cs="Times New Roman" w:hint="eastAsia"/>
          <w:sz w:val="20"/>
          <w:szCs w:val="20"/>
        </w:rPr>
        <w:t xml:space="preserve">-I and </w:t>
      </w:r>
      <w:proofErr w:type="spellStart"/>
      <w:r w:rsidR="006640F6" w:rsidRPr="00103CE4">
        <w:rPr>
          <w:rFonts w:ascii="Times New Roman" w:hAnsi="Times New Roman" w:cs="Times New Roman" w:hint="eastAsia"/>
          <w:sz w:val="20"/>
          <w:szCs w:val="20"/>
        </w:rPr>
        <w:t>tFNA</w:t>
      </w:r>
      <w:proofErr w:type="spellEnd"/>
      <w:r w:rsidR="006640F6" w:rsidRPr="00103CE4">
        <w:rPr>
          <w:rFonts w:ascii="Times New Roman" w:hAnsi="Times New Roman" w:cs="Times New Roman" w:hint="eastAsia"/>
          <w:sz w:val="20"/>
          <w:szCs w:val="20"/>
        </w:rPr>
        <w:t xml:space="preserve">-IM. B) </w:t>
      </w:r>
      <w:r w:rsidR="0060540B" w:rsidRPr="00103CE4">
        <w:rPr>
          <w:rFonts w:ascii="Times New Roman" w:hAnsi="Times New Roman" w:cs="Times New Roman" w:hint="eastAsia"/>
          <w:sz w:val="20"/>
          <w:szCs w:val="20"/>
        </w:rPr>
        <w:t xml:space="preserve">Representative flow cytometry histograms showing the uptake of Cy3 labeled tFNA-I and tFNA-IM by HCECs at different concentrations. </w:t>
      </w:r>
      <w:r w:rsidR="006640F6" w:rsidRPr="00103CE4">
        <w:rPr>
          <w:rFonts w:ascii="Times New Roman" w:hAnsi="Times New Roman" w:cs="Times New Roman" w:hint="eastAsia"/>
          <w:sz w:val="20"/>
          <w:szCs w:val="20"/>
        </w:rPr>
        <w:t>C</w:t>
      </w:r>
      <w:r w:rsidR="0060540B" w:rsidRPr="00103CE4">
        <w:rPr>
          <w:rFonts w:ascii="Times New Roman" w:hAnsi="Times New Roman" w:cs="Times New Roman" w:hint="eastAsia"/>
          <w:sz w:val="20"/>
          <w:szCs w:val="20"/>
        </w:rPr>
        <w:t xml:space="preserve">) Quantitative analysis of fluorescence intensity, indicating the degree of cellular uptake. Data are presented as mean </w:t>
      </w:r>
      <w:r w:rsidR="0060540B" w:rsidRPr="00103CE4">
        <w:rPr>
          <w:rFonts w:ascii="Times New Roman" w:hAnsi="Times New Roman" w:cs="Times New Roman" w:hint="eastAsia"/>
          <w:sz w:val="20"/>
          <w:szCs w:val="20"/>
        </w:rPr>
        <w:t>±</w:t>
      </w:r>
      <w:r w:rsidR="0060540B" w:rsidRPr="00103CE4">
        <w:rPr>
          <w:rFonts w:ascii="Times New Roman" w:hAnsi="Times New Roman" w:cs="Times New Roman" w:hint="eastAsia"/>
          <w:sz w:val="20"/>
          <w:szCs w:val="20"/>
        </w:rPr>
        <w:t xml:space="preserve"> SD (n = 3 biological replicates).</w:t>
      </w:r>
    </w:p>
    <w:p w14:paraId="5175C5C6" w14:textId="78B783CB" w:rsidR="00FC175F" w:rsidRPr="00103CE4" w:rsidRDefault="00FC175F" w:rsidP="00FC175F">
      <w:pPr>
        <w:widowControl/>
        <w:jc w:val="left"/>
        <w:rPr>
          <w:rFonts w:ascii="Times New Roman" w:hAnsi="Times New Roman" w:cs="Times New Roman"/>
          <w:sz w:val="20"/>
          <w:szCs w:val="20"/>
        </w:rPr>
      </w:pPr>
      <w:r w:rsidRPr="00103CE4">
        <w:rPr>
          <w:rFonts w:ascii="Times New Roman" w:hAnsi="Times New Roman" w:cs="Times New Roman"/>
          <w:sz w:val="20"/>
          <w:szCs w:val="20"/>
        </w:rPr>
        <w:br w:type="page"/>
      </w:r>
    </w:p>
    <w:p w14:paraId="56AC942C" w14:textId="429FF940" w:rsidR="00FC175F" w:rsidRPr="00103CE4" w:rsidRDefault="00FC175F" w:rsidP="00FC175F">
      <w:pPr>
        <w:widowControl/>
        <w:jc w:val="center"/>
        <w:rPr>
          <w:rFonts w:ascii="Times New Roman" w:hAnsi="Times New Roman" w:cs="Times New Roman"/>
          <w:sz w:val="20"/>
          <w:szCs w:val="20"/>
        </w:rPr>
      </w:pPr>
      <w:r w:rsidRPr="00103CE4">
        <w:rPr>
          <w:rFonts w:ascii="Times New Roman" w:hAnsi="Times New Roman" w:cs="Times New Roman"/>
          <w:noProof/>
          <w:sz w:val="20"/>
          <w:szCs w:val="20"/>
        </w:rPr>
        <w:lastRenderedPageBreak/>
        <w:drawing>
          <wp:inline distT="0" distB="0" distL="0" distR="0" wp14:anchorId="0E29D250" wp14:editId="7CD7EAAA">
            <wp:extent cx="3910084" cy="1801105"/>
            <wp:effectExtent l="0" t="0" r="1905" b="2540"/>
            <wp:docPr id="1539439999" name="图片 1" descr="图表, 条形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439999" name="图片 1" descr="图表, 条形图&#10;&#10;AI 生成的内容可能不正确。"/>
                    <pic:cNvPicPr/>
                  </pic:nvPicPr>
                  <pic:blipFill>
                    <a:blip r:embed="rId18"/>
                    <a:stretch>
                      <a:fillRect/>
                    </a:stretch>
                  </pic:blipFill>
                  <pic:spPr>
                    <a:xfrm>
                      <a:off x="0" y="0"/>
                      <a:ext cx="3969576" cy="1828509"/>
                    </a:xfrm>
                    <a:prstGeom prst="rect">
                      <a:avLst/>
                    </a:prstGeom>
                  </pic:spPr>
                </pic:pic>
              </a:graphicData>
            </a:graphic>
          </wp:inline>
        </w:drawing>
      </w:r>
    </w:p>
    <w:p w14:paraId="4274C523" w14:textId="61499158" w:rsidR="00FC175F" w:rsidRPr="00103CE4" w:rsidRDefault="00020665" w:rsidP="003870E6">
      <w:pPr>
        <w:widowControl/>
        <w:jc w:val="left"/>
        <w:rPr>
          <w:rFonts w:ascii="Times New Roman" w:hAnsi="Times New Roman" w:cs="Times New Roman"/>
          <w:sz w:val="20"/>
          <w:szCs w:val="20"/>
        </w:rPr>
      </w:pPr>
      <w:r w:rsidRPr="00103CE4">
        <w:rPr>
          <w:rFonts w:ascii="Times New Roman" w:hAnsi="Times New Roman" w:cs="Times New Roman" w:hint="eastAsia"/>
          <w:b/>
          <w:bCs/>
          <w:sz w:val="20"/>
          <w:szCs w:val="20"/>
        </w:rPr>
        <w:t>Fig.</w:t>
      </w:r>
      <w:r w:rsidR="003870E6" w:rsidRPr="00103CE4">
        <w:rPr>
          <w:rFonts w:ascii="Times New Roman" w:hAnsi="Times New Roman" w:cs="Times New Roman" w:hint="eastAsia"/>
          <w:b/>
          <w:bCs/>
          <w:sz w:val="20"/>
          <w:szCs w:val="20"/>
        </w:rPr>
        <w:t xml:space="preserve"> S7</w:t>
      </w:r>
      <w:r w:rsidR="003870E6" w:rsidRPr="00103CE4">
        <w:rPr>
          <w:rFonts w:ascii="Times New Roman" w:hAnsi="Times New Roman" w:cs="Times New Roman" w:hint="eastAsia"/>
          <w:sz w:val="20"/>
          <w:szCs w:val="20"/>
        </w:rPr>
        <w:t xml:space="preserve">. </w:t>
      </w:r>
      <w:r w:rsidR="00FC175F" w:rsidRPr="00103CE4">
        <w:rPr>
          <w:rFonts w:ascii="Times New Roman" w:hAnsi="Times New Roman" w:cs="Times New Roman" w:hint="eastAsia"/>
          <w:sz w:val="20"/>
          <w:szCs w:val="20"/>
        </w:rPr>
        <w:t>Cell viablity valuation of tFNA-IM in dose-dependent manner.</w:t>
      </w:r>
    </w:p>
    <w:p w14:paraId="26D88270" w14:textId="4401F5BE" w:rsidR="00FC175F" w:rsidRPr="00103CE4" w:rsidRDefault="00FC175F">
      <w:pPr>
        <w:widowControl/>
        <w:jc w:val="left"/>
        <w:rPr>
          <w:rFonts w:ascii="Times New Roman" w:hAnsi="Times New Roman" w:cs="Times New Roman"/>
          <w:sz w:val="20"/>
          <w:szCs w:val="20"/>
        </w:rPr>
      </w:pPr>
      <w:r w:rsidRPr="00103CE4">
        <w:rPr>
          <w:rFonts w:ascii="Times New Roman" w:hAnsi="Times New Roman" w:cs="Times New Roman"/>
          <w:sz w:val="20"/>
          <w:szCs w:val="20"/>
        </w:rPr>
        <w:br w:type="page"/>
      </w:r>
    </w:p>
    <w:p w14:paraId="4A0A7B8F" w14:textId="63B309C9" w:rsidR="00FC175F" w:rsidRPr="00103CE4" w:rsidRDefault="00D84CEE" w:rsidP="003870E6">
      <w:pPr>
        <w:widowControl/>
        <w:jc w:val="center"/>
        <w:rPr>
          <w:rFonts w:ascii="Times New Roman" w:hAnsi="Times New Roman" w:cs="Times New Roman"/>
          <w:sz w:val="20"/>
          <w:szCs w:val="20"/>
        </w:rPr>
      </w:pPr>
      <w:r w:rsidRPr="00103CE4">
        <w:rPr>
          <w:rFonts w:ascii="Times New Roman" w:hAnsi="Times New Roman" w:cs="Times New Roman"/>
          <w:noProof/>
          <w:sz w:val="20"/>
          <w:szCs w:val="20"/>
        </w:rPr>
        <w:lastRenderedPageBreak/>
        <w:drawing>
          <wp:inline distT="0" distB="0" distL="0" distR="0" wp14:anchorId="668B4919" wp14:editId="6016E345">
            <wp:extent cx="2940908" cy="1700600"/>
            <wp:effectExtent l="0" t="0" r="5715" b="1270"/>
            <wp:docPr id="70409675" name="图片 1" descr="图表, 条形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09675" name="图片 1" descr="图表, 条形图&#10;&#10;AI 生成的内容可能不正确。"/>
                    <pic:cNvPicPr/>
                  </pic:nvPicPr>
                  <pic:blipFill>
                    <a:blip r:embed="rId19"/>
                    <a:stretch>
                      <a:fillRect/>
                    </a:stretch>
                  </pic:blipFill>
                  <pic:spPr>
                    <a:xfrm>
                      <a:off x="0" y="0"/>
                      <a:ext cx="2966818" cy="1715583"/>
                    </a:xfrm>
                    <a:prstGeom prst="rect">
                      <a:avLst/>
                    </a:prstGeom>
                  </pic:spPr>
                </pic:pic>
              </a:graphicData>
            </a:graphic>
          </wp:inline>
        </w:drawing>
      </w:r>
    </w:p>
    <w:p w14:paraId="3E2B577C" w14:textId="3647CC86" w:rsidR="00FC175F" w:rsidRPr="00103CE4" w:rsidRDefault="00020665" w:rsidP="00FC175F">
      <w:pPr>
        <w:widowControl/>
        <w:jc w:val="left"/>
        <w:rPr>
          <w:rFonts w:ascii="Times New Roman" w:hAnsi="Times New Roman" w:cs="Times New Roman"/>
          <w:sz w:val="20"/>
          <w:szCs w:val="20"/>
        </w:rPr>
      </w:pPr>
      <w:r w:rsidRPr="00103CE4">
        <w:rPr>
          <w:rFonts w:ascii="Times New Roman" w:hAnsi="Times New Roman" w:cs="Times New Roman" w:hint="eastAsia"/>
          <w:b/>
          <w:bCs/>
          <w:sz w:val="20"/>
          <w:szCs w:val="20"/>
        </w:rPr>
        <w:t>Fig.</w:t>
      </w:r>
      <w:r w:rsidR="003870E6" w:rsidRPr="00103CE4">
        <w:rPr>
          <w:rFonts w:ascii="Times New Roman" w:hAnsi="Times New Roman" w:cs="Times New Roman" w:hint="eastAsia"/>
          <w:b/>
          <w:bCs/>
          <w:sz w:val="20"/>
          <w:szCs w:val="20"/>
        </w:rPr>
        <w:t xml:space="preserve"> S8</w:t>
      </w:r>
      <w:r w:rsidR="003870E6" w:rsidRPr="00103CE4">
        <w:rPr>
          <w:rFonts w:ascii="Times New Roman" w:hAnsi="Times New Roman" w:cs="Times New Roman" w:hint="eastAsia"/>
          <w:sz w:val="20"/>
          <w:szCs w:val="20"/>
        </w:rPr>
        <w:t xml:space="preserve">. </w:t>
      </w:r>
      <w:r w:rsidR="00FC175F" w:rsidRPr="00103CE4">
        <w:rPr>
          <w:rFonts w:ascii="Times New Roman" w:hAnsi="Times New Roman" w:cs="Times New Roman" w:hint="eastAsia"/>
          <w:sz w:val="20"/>
          <w:szCs w:val="20"/>
        </w:rPr>
        <w:t xml:space="preserve">The </w:t>
      </w:r>
      <w:r w:rsidR="003870E6" w:rsidRPr="00103CE4">
        <w:rPr>
          <w:rFonts w:ascii="Times New Roman" w:hAnsi="Times New Roman" w:cs="Times New Roman" w:hint="eastAsia"/>
          <w:sz w:val="20"/>
          <w:szCs w:val="20"/>
        </w:rPr>
        <w:t xml:space="preserve">gene </w:t>
      </w:r>
      <w:r w:rsidR="00FC175F" w:rsidRPr="00103CE4">
        <w:rPr>
          <w:rFonts w:ascii="Times New Roman" w:hAnsi="Times New Roman" w:cs="Times New Roman" w:hint="eastAsia"/>
          <w:sz w:val="20"/>
          <w:szCs w:val="20"/>
        </w:rPr>
        <w:t xml:space="preserve">expression of </w:t>
      </w:r>
      <w:r w:rsidR="00FC175F" w:rsidRPr="00103CE4">
        <w:rPr>
          <w:rFonts w:ascii="Times New Roman" w:hAnsi="Times New Roman" w:cs="Times New Roman" w:hint="eastAsia"/>
          <w:i/>
          <w:iCs/>
          <w:sz w:val="20"/>
          <w:szCs w:val="20"/>
        </w:rPr>
        <w:t>NFKBIZ</w:t>
      </w:r>
      <w:r w:rsidR="00FC175F" w:rsidRPr="00103CE4">
        <w:rPr>
          <w:rFonts w:ascii="Times New Roman" w:hAnsi="Times New Roman" w:cs="Times New Roman" w:hint="eastAsia"/>
          <w:sz w:val="20"/>
          <w:szCs w:val="20"/>
        </w:rPr>
        <w:t xml:space="preserve">, </w:t>
      </w:r>
      <w:r w:rsidR="00FC175F" w:rsidRPr="00103CE4">
        <w:rPr>
          <w:rFonts w:ascii="Times New Roman" w:hAnsi="Times New Roman" w:cs="Times New Roman" w:hint="eastAsia"/>
          <w:i/>
          <w:iCs/>
          <w:sz w:val="20"/>
          <w:szCs w:val="20"/>
        </w:rPr>
        <w:t>IL-6</w:t>
      </w:r>
      <w:r w:rsidR="00FC175F" w:rsidRPr="00103CE4">
        <w:rPr>
          <w:rFonts w:ascii="Times New Roman" w:hAnsi="Times New Roman" w:cs="Times New Roman" w:hint="eastAsia"/>
          <w:sz w:val="20"/>
          <w:szCs w:val="20"/>
        </w:rPr>
        <w:t xml:space="preserve"> in THP-1</w:t>
      </w:r>
      <w:r w:rsidR="003870E6" w:rsidRPr="00103CE4">
        <w:rPr>
          <w:rFonts w:ascii="Times New Roman" w:hAnsi="Times New Roman" w:cs="Times New Roman" w:hint="eastAsia"/>
          <w:sz w:val="20"/>
          <w:szCs w:val="20"/>
        </w:rPr>
        <w:t xml:space="preserve"> using RT-qPCR</w:t>
      </w:r>
      <w:r w:rsidR="00D720B6" w:rsidRPr="00103CE4">
        <w:rPr>
          <w:rFonts w:ascii="Times New Roman" w:hAnsi="Times New Roman" w:cs="Times New Roman" w:hint="eastAsia"/>
          <w:sz w:val="20"/>
          <w:szCs w:val="20"/>
        </w:rPr>
        <w:t>.</w:t>
      </w:r>
    </w:p>
    <w:p w14:paraId="341253F3" w14:textId="77777777" w:rsidR="00FC175F" w:rsidRPr="00103CE4" w:rsidRDefault="00FC175F">
      <w:pPr>
        <w:widowControl/>
        <w:jc w:val="left"/>
        <w:rPr>
          <w:rFonts w:ascii="Times New Roman" w:hAnsi="Times New Roman" w:cs="Times New Roman"/>
          <w:sz w:val="20"/>
          <w:szCs w:val="20"/>
        </w:rPr>
      </w:pPr>
    </w:p>
    <w:p w14:paraId="61327F06" w14:textId="693FE723" w:rsidR="00FC175F" w:rsidRPr="00103CE4" w:rsidRDefault="00FC175F">
      <w:pPr>
        <w:widowControl/>
        <w:jc w:val="left"/>
        <w:rPr>
          <w:rFonts w:ascii="Times New Roman" w:hAnsi="Times New Roman" w:cs="Times New Roman"/>
          <w:sz w:val="20"/>
          <w:szCs w:val="20"/>
        </w:rPr>
      </w:pPr>
      <w:r w:rsidRPr="00103CE4">
        <w:rPr>
          <w:rFonts w:ascii="Times New Roman" w:hAnsi="Times New Roman" w:cs="Times New Roman"/>
          <w:sz w:val="20"/>
          <w:szCs w:val="20"/>
        </w:rPr>
        <w:br w:type="page"/>
      </w:r>
    </w:p>
    <w:p w14:paraId="58972C7D" w14:textId="0993F0F1" w:rsidR="00FC175F" w:rsidRPr="00103CE4" w:rsidRDefault="00D84CEE" w:rsidP="003870E6">
      <w:pPr>
        <w:widowControl/>
        <w:jc w:val="center"/>
        <w:rPr>
          <w:rFonts w:ascii="Times New Roman" w:hAnsi="Times New Roman" w:cs="Times New Roman"/>
          <w:sz w:val="20"/>
          <w:szCs w:val="20"/>
        </w:rPr>
      </w:pPr>
      <w:r w:rsidRPr="00103CE4">
        <w:rPr>
          <w:rFonts w:ascii="Times New Roman" w:hAnsi="Times New Roman" w:cs="Times New Roman"/>
          <w:noProof/>
          <w:sz w:val="20"/>
          <w:szCs w:val="20"/>
        </w:rPr>
        <w:lastRenderedPageBreak/>
        <w:drawing>
          <wp:inline distT="0" distB="0" distL="0" distR="0" wp14:anchorId="0B8F0BE5" wp14:editId="5C4E2849">
            <wp:extent cx="3410465" cy="1795565"/>
            <wp:effectExtent l="0" t="0" r="0" b="0"/>
            <wp:docPr id="13095826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582613" name=""/>
                    <pic:cNvPicPr/>
                  </pic:nvPicPr>
                  <pic:blipFill>
                    <a:blip r:embed="rId20"/>
                    <a:stretch>
                      <a:fillRect/>
                    </a:stretch>
                  </pic:blipFill>
                  <pic:spPr>
                    <a:xfrm>
                      <a:off x="0" y="0"/>
                      <a:ext cx="3439097" cy="1810640"/>
                    </a:xfrm>
                    <a:prstGeom prst="rect">
                      <a:avLst/>
                    </a:prstGeom>
                  </pic:spPr>
                </pic:pic>
              </a:graphicData>
            </a:graphic>
          </wp:inline>
        </w:drawing>
      </w:r>
    </w:p>
    <w:p w14:paraId="231A7E97" w14:textId="2A5E44E8" w:rsidR="00FC175F" w:rsidRPr="00103CE4" w:rsidRDefault="00020665">
      <w:pPr>
        <w:widowControl/>
        <w:jc w:val="left"/>
        <w:rPr>
          <w:rFonts w:ascii="Times New Roman" w:hAnsi="Times New Roman" w:cs="Times New Roman"/>
          <w:sz w:val="20"/>
          <w:szCs w:val="20"/>
        </w:rPr>
      </w:pPr>
      <w:r w:rsidRPr="00103CE4">
        <w:rPr>
          <w:rFonts w:ascii="Times New Roman" w:hAnsi="Times New Roman" w:cs="Times New Roman" w:hint="eastAsia"/>
          <w:b/>
          <w:bCs/>
          <w:sz w:val="20"/>
          <w:szCs w:val="20"/>
        </w:rPr>
        <w:t>Fig.</w:t>
      </w:r>
      <w:r w:rsidR="003870E6" w:rsidRPr="00103CE4">
        <w:rPr>
          <w:rFonts w:ascii="Times New Roman" w:hAnsi="Times New Roman" w:cs="Times New Roman" w:hint="eastAsia"/>
          <w:b/>
          <w:bCs/>
          <w:sz w:val="20"/>
          <w:szCs w:val="20"/>
        </w:rPr>
        <w:t xml:space="preserve"> S9</w:t>
      </w:r>
      <w:r w:rsidR="003870E6" w:rsidRPr="00103CE4">
        <w:rPr>
          <w:rFonts w:ascii="Times New Roman" w:hAnsi="Times New Roman" w:cs="Times New Roman" w:hint="eastAsia"/>
          <w:sz w:val="20"/>
          <w:szCs w:val="20"/>
        </w:rPr>
        <w:t xml:space="preserve">. </w:t>
      </w:r>
      <w:r w:rsidR="00FC175F" w:rsidRPr="00103CE4">
        <w:rPr>
          <w:rFonts w:ascii="Times New Roman" w:hAnsi="Times New Roman" w:cs="Times New Roman" w:hint="eastAsia"/>
          <w:sz w:val="20"/>
          <w:szCs w:val="20"/>
        </w:rPr>
        <w:t xml:space="preserve">The </w:t>
      </w:r>
      <w:r w:rsidR="003870E6" w:rsidRPr="00103CE4">
        <w:rPr>
          <w:rFonts w:ascii="Times New Roman" w:hAnsi="Times New Roman" w:cs="Times New Roman" w:hint="eastAsia"/>
          <w:sz w:val="20"/>
          <w:szCs w:val="20"/>
        </w:rPr>
        <w:t xml:space="preserve">gene </w:t>
      </w:r>
      <w:r w:rsidR="00FC175F" w:rsidRPr="00103CE4">
        <w:rPr>
          <w:rFonts w:ascii="Times New Roman" w:hAnsi="Times New Roman" w:cs="Times New Roman" w:hint="eastAsia"/>
          <w:sz w:val="20"/>
          <w:szCs w:val="20"/>
        </w:rPr>
        <w:t xml:space="preserve">expression of </w:t>
      </w:r>
      <w:r w:rsidR="00FC175F" w:rsidRPr="00103CE4">
        <w:rPr>
          <w:rFonts w:ascii="Times New Roman" w:hAnsi="Times New Roman" w:cs="Times New Roman" w:hint="eastAsia"/>
          <w:i/>
          <w:iCs/>
          <w:sz w:val="20"/>
          <w:szCs w:val="20"/>
        </w:rPr>
        <w:t>N</w:t>
      </w:r>
      <w:r w:rsidR="003870E6" w:rsidRPr="00103CE4">
        <w:rPr>
          <w:rFonts w:ascii="Times New Roman" w:hAnsi="Times New Roman" w:cs="Times New Roman" w:hint="eastAsia"/>
          <w:i/>
          <w:iCs/>
          <w:sz w:val="20"/>
          <w:szCs w:val="20"/>
        </w:rPr>
        <w:t>fkibz</w:t>
      </w:r>
      <w:r w:rsidR="00FC175F" w:rsidRPr="00103CE4">
        <w:rPr>
          <w:rFonts w:ascii="Times New Roman" w:hAnsi="Times New Roman" w:cs="Times New Roman" w:hint="eastAsia"/>
          <w:sz w:val="20"/>
          <w:szCs w:val="20"/>
        </w:rPr>
        <w:t xml:space="preserve">, </w:t>
      </w:r>
      <w:r w:rsidR="00FC175F" w:rsidRPr="00103CE4">
        <w:rPr>
          <w:rFonts w:ascii="Times New Roman" w:hAnsi="Times New Roman" w:cs="Times New Roman" w:hint="eastAsia"/>
          <w:i/>
          <w:iCs/>
          <w:sz w:val="20"/>
          <w:szCs w:val="20"/>
        </w:rPr>
        <w:t>I</w:t>
      </w:r>
      <w:r w:rsidR="003870E6" w:rsidRPr="00103CE4">
        <w:rPr>
          <w:rFonts w:ascii="Times New Roman" w:hAnsi="Times New Roman" w:cs="Times New Roman" w:hint="eastAsia"/>
          <w:i/>
          <w:iCs/>
          <w:sz w:val="20"/>
          <w:szCs w:val="20"/>
        </w:rPr>
        <w:t>l</w:t>
      </w:r>
      <w:r w:rsidR="00FC175F" w:rsidRPr="00103CE4">
        <w:rPr>
          <w:rFonts w:ascii="Times New Roman" w:hAnsi="Times New Roman" w:cs="Times New Roman" w:hint="eastAsia"/>
          <w:i/>
          <w:iCs/>
          <w:sz w:val="20"/>
          <w:szCs w:val="20"/>
        </w:rPr>
        <w:t>6</w:t>
      </w:r>
      <w:r w:rsidR="00FC175F" w:rsidRPr="00103CE4">
        <w:rPr>
          <w:rFonts w:ascii="Times New Roman" w:hAnsi="Times New Roman" w:cs="Times New Roman" w:hint="eastAsia"/>
          <w:sz w:val="20"/>
          <w:szCs w:val="20"/>
        </w:rPr>
        <w:t xml:space="preserve"> in MCECs</w:t>
      </w:r>
      <w:r w:rsidR="003870E6" w:rsidRPr="00103CE4">
        <w:rPr>
          <w:rFonts w:ascii="Times New Roman" w:hAnsi="Times New Roman" w:cs="Times New Roman" w:hint="eastAsia"/>
          <w:sz w:val="20"/>
          <w:szCs w:val="20"/>
        </w:rPr>
        <w:t xml:space="preserve"> using RT-qPCR.</w:t>
      </w:r>
    </w:p>
    <w:p w14:paraId="293E0CB3" w14:textId="4C79E50D" w:rsidR="00FC175F" w:rsidRPr="00103CE4" w:rsidRDefault="00FC175F">
      <w:pPr>
        <w:widowControl/>
        <w:jc w:val="left"/>
        <w:rPr>
          <w:rFonts w:ascii="Times New Roman" w:hAnsi="Times New Roman" w:cs="Times New Roman"/>
          <w:sz w:val="20"/>
          <w:szCs w:val="20"/>
        </w:rPr>
      </w:pPr>
      <w:r w:rsidRPr="00103CE4">
        <w:rPr>
          <w:rFonts w:ascii="Times New Roman" w:hAnsi="Times New Roman" w:cs="Times New Roman"/>
          <w:sz w:val="20"/>
          <w:szCs w:val="20"/>
        </w:rPr>
        <w:br w:type="page"/>
      </w:r>
    </w:p>
    <w:p w14:paraId="42B339C0" w14:textId="3A07E6DA" w:rsidR="00FC175F" w:rsidRPr="00103CE4" w:rsidRDefault="00FC175F" w:rsidP="003870E6">
      <w:pPr>
        <w:widowControl/>
        <w:jc w:val="center"/>
        <w:rPr>
          <w:rFonts w:ascii="Times New Roman" w:hAnsi="Times New Roman" w:cs="Times New Roman"/>
          <w:sz w:val="20"/>
          <w:szCs w:val="20"/>
        </w:rPr>
      </w:pPr>
      <w:r w:rsidRPr="00103CE4">
        <w:rPr>
          <w:rFonts w:ascii="Times New Roman" w:hAnsi="Times New Roman" w:cs="Times New Roman"/>
          <w:noProof/>
          <w:sz w:val="20"/>
          <w:szCs w:val="20"/>
        </w:rPr>
        <w:lastRenderedPageBreak/>
        <w:drawing>
          <wp:inline distT="0" distB="0" distL="0" distR="0" wp14:anchorId="05A15D45" wp14:editId="3C7A4723">
            <wp:extent cx="4045084" cy="1639267"/>
            <wp:effectExtent l="0" t="0" r="0" b="0"/>
            <wp:docPr id="1493126214" name="图片 1" descr="图片包含 图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126214" name="图片 1" descr="图片包含 图示&#10;&#10;AI 生成的内容可能不正确。"/>
                    <pic:cNvPicPr/>
                  </pic:nvPicPr>
                  <pic:blipFill>
                    <a:blip r:embed="rId21"/>
                    <a:stretch>
                      <a:fillRect/>
                    </a:stretch>
                  </pic:blipFill>
                  <pic:spPr>
                    <a:xfrm>
                      <a:off x="0" y="0"/>
                      <a:ext cx="4104492" cy="1663342"/>
                    </a:xfrm>
                    <a:prstGeom prst="rect">
                      <a:avLst/>
                    </a:prstGeom>
                  </pic:spPr>
                </pic:pic>
              </a:graphicData>
            </a:graphic>
          </wp:inline>
        </w:drawing>
      </w:r>
    </w:p>
    <w:p w14:paraId="4DBE59A2" w14:textId="2C251D38" w:rsidR="00FC175F" w:rsidRPr="00103CE4" w:rsidRDefault="00020665" w:rsidP="003870E6">
      <w:pPr>
        <w:widowControl/>
        <w:rPr>
          <w:rFonts w:ascii="Times New Roman" w:hAnsi="Times New Roman" w:cs="Times New Roman"/>
          <w:sz w:val="20"/>
          <w:szCs w:val="20"/>
        </w:rPr>
      </w:pPr>
      <w:r w:rsidRPr="00103CE4">
        <w:rPr>
          <w:rFonts w:ascii="Times New Roman" w:hAnsi="Times New Roman" w:cs="Times New Roman" w:hint="eastAsia"/>
          <w:b/>
          <w:bCs/>
          <w:sz w:val="20"/>
          <w:szCs w:val="20"/>
        </w:rPr>
        <w:t>Fig.</w:t>
      </w:r>
      <w:r w:rsidR="003870E6" w:rsidRPr="00103CE4">
        <w:rPr>
          <w:rFonts w:ascii="Times New Roman" w:hAnsi="Times New Roman" w:cs="Times New Roman" w:hint="eastAsia"/>
          <w:b/>
          <w:bCs/>
          <w:sz w:val="20"/>
          <w:szCs w:val="20"/>
        </w:rPr>
        <w:t xml:space="preserve"> S10</w:t>
      </w:r>
      <w:r w:rsidR="003870E6" w:rsidRPr="00103CE4">
        <w:rPr>
          <w:rFonts w:ascii="Times New Roman" w:hAnsi="Times New Roman" w:cs="Times New Roman" w:hint="eastAsia"/>
          <w:sz w:val="20"/>
          <w:szCs w:val="20"/>
        </w:rPr>
        <w:t>.</w:t>
      </w:r>
      <w:r w:rsidR="003870E6" w:rsidRPr="00103CE4">
        <w:rPr>
          <w:rFonts w:ascii="Times New Roman" w:hAnsi="Times New Roman" w:cs="Times New Roman" w:hint="eastAsia"/>
          <w:b/>
          <w:bCs/>
          <w:sz w:val="20"/>
          <w:szCs w:val="20"/>
        </w:rPr>
        <w:t xml:space="preserve"> </w:t>
      </w:r>
      <w:r w:rsidR="003870E6" w:rsidRPr="00103CE4">
        <w:rPr>
          <w:rFonts w:ascii="Times New Roman" w:hAnsi="Times New Roman" w:cs="Times New Roman" w:hint="eastAsia"/>
          <w:sz w:val="20"/>
          <w:szCs w:val="20"/>
        </w:rPr>
        <w:t xml:space="preserve">Western-blot analysis of </w:t>
      </w:r>
      <w:r w:rsidR="003870E6" w:rsidRPr="00103CE4">
        <w:rPr>
          <w:rFonts w:ascii="Times New Roman" w:hAnsi="Times New Roman" w:cs="Times New Roman"/>
          <w:sz w:val="20"/>
          <w:szCs w:val="20"/>
        </w:rPr>
        <w:t>Iκ</w:t>
      </w:r>
      <w:r w:rsidR="003870E6" w:rsidRPr="00103CE4">
        <w:rPr>
          <w:rFonts w:ascii="Times New Roman" w:hAnsi="Times New Roman" w:cs="Times New Roman" w:hint="eastAsia"/>
          <w:sz w:val="20"/>
          <w:szCs w:val="20"/>
        </w:rPr>
        <w:t>-</w:t>
      </w:r>
      <w:r w:rsidR="003870E6" w:rsidRPr="00103CE4">
        <w:rPr>
          <w:rFonts w:ascii="Times New Roman" w:hAnsi="Times New Roman" w:cs="Times New Roman"/>
          <w:sz w:val="20"/>
          <w:szCs w:val="20"/>
        </w:rPr>
        <w:t>Bζ</w:t>
      </w:r>
      <w:r w:rsidR="003870E6" w:rsidRPr="00103CE4">
        <w:rPr>
          <w:rFonts w:ascii="Times New Roman" w:hAnsi="Times New Roman" w:cs="Times New Roman" w:hint="eastAsia"/>
          <w:sz w:val="20"/>
          <w:szCs w:val="20"/>
        </w:rPr>
        <w:t xml:space="preserve"> expression at </w:t>
      </w:r>
      <w:proofErr w:type="spellStart"/>
      <w:r w:rsidR="003870E6" w:rsidRPr="00103CE4">
        <w:rPr>
          <w:rFonts w:ascii="Times New Roman" w:hAnsi="Times New Roman" w:cs="Times New Roman" w:hint="eastAsia"/>
          <w:sz w:val="20"/>
          <w:szCs w:val="20"/>
        </w:rPr>
        <w:t>differnernt</w:t>
      </w:r>
      <w:proofErr w:type="spellEnd"/>
      <w:r w:rsidR="003870E6" w:rsidRPr="00103CE4">
        <w:rPr>
          <w:rFonts w:ascii="Times New Roman" w:hAnsi="Times New Roman" w:cs="Times New Roman" w:hint="eastAsia"/>
          <w:sz w:val="20"/>
          <w:szCs w:val="20"/>
        </w:rPr>
        <w:t xml:space="preserve"> concentration of </w:t>
      </w:r>
      <w:proofErr w:type="spellStart"/>
      <w:r w:rsidR="00113699">
        <w:rPr>
          <w:rFonts w:ascii="Times New Roman" w:hAnsi="Times New Roman" w:cs="Times New Roman" w:hint="eastAsia"/>
          <w:sz w:val="20"/>
          <w:szCs w:val="20"/>
        </w:rPr>
        <w:t>tFNA</w:t>
      </w:r>
      <w:proofErr w:type="spellEnd"/>
      <w:r w:rsidR="00113699">
        <w:rPr>
          <w:rFonts w:ascii="Times New Roman" w:hAnsi="Times New Roman" w:cs="Times New Roman" w:hint="eastAsia"/>
          <w:sz w:val="20"/>
          <w:szCs w:val="20"/>
        </w:rPr>
        <w:t>-IM</w:t>
      </w:r>
      <w:r w:rsidR="003870E6" w:rsidRPr="00103CE4">
        <w:rPr>
          <w:rFonts w:ascii="Times New Roman" w:hAnsi="Times New Roman" w:cs="Times New Roman" w:hint="eastAsia"/>
          <w:sz w:val="20"/>
          <w:szCs w:val="20"/>
        </w:rPr>
        <w:t>.</w:t>
      </w:r>
    </w:p>
    <w:p w14:paraId="72BDE248" w14:textId="77777777" w:rsidR="00FC175F" w:rsidRPr="00103CE4" w:rsidRDefault="00FC175F">
      <w:pPr>
        <w:widowControl/>
        <w:jc w:val="left"/>
        <w:rPr>
          <w:rFonts w:ascii="Times New Roman" w:hAnsi="Times New Roman" w:cs="Times New Roman"/>
          <w:sz w:val="20"/>
          <w:szCs w:val="20"/>
        </w:rPr>
      </w:pPr>
      <w:r w:rsidRPr="00103CE4">
        <w:rPr>
          <w:rFonts w:ascii="Times New Roman" w:hAnsi="Times New Roman" w:cs="Times New Roman"/>
          <w:sz w:val="20"/>
          <w:szCs w:val="20"/>
        </w:rPr>
        <w:br w:type="page"/>
      </w:r>
    </w:p>
    <w:p w14:paraId="6970CF8B" w14:textId="0E84B388" w:rsidR="00927D59" w:rsidRPr="00103CE4" w:rsidRDefault="00971080" w:rsidP="00824A8F">
      <w:pPr>
        <w:rPr>
          <w:rFonts w:ascii="Times New Roman" w:hAnsi="Times New Roman" w:cs="Times New Roman"/>
          <w:sz w:val="20"/>
          <w:szCs w:val="20"/>
        </w:rPr>
      </w:pPr>
      <w:r w:rsidRPr="00103CE4">
        <w:rPr>
          <w:rFonts w:ascii="Times New Roman" w:hAnsi="Times New Roman" w:cs="Times New Roman"/>
          <w:noProof/>
          <w:sz w:val="20"/>
          <w:szCs w:val="20"/>
        </w:rPr>
        <w:lastRenderedPageBreak/>
        <w:drawing>
          <wp:inline distT="0" distB="0" distL="0" distR="0" wp14:anchorId="13E8324A" wp14:editId="3E77355E">
            <wp:extent cx="5274310" cy="1461135"/>
            <wp:effectExtent l="0" t="0" r="0" b="0"/>
            <wp:docPr id="1583646151" name="图片 1" descr="图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646151" name="图片 1" descr="图示&#10;&#10;AI 生成的内容可能不正确。"/>
                    <pic:cNvPicPr/>
                  </pic:nvPicPr>
                  <pic:blipFill>
                    <a:blip r:embed="rId22"/>
                    <a:stretch>
                      <a:fillRect/>
                    </a:stretch>
                  </pic:blipFill>
                  <pic:spPr>
                    <a:xfrm>
                      <a:off x="0" y="0"/>
                      <a:ext cx="5274310" cy="1461135"/>
                    </a:xfrm>
                    <a:prstGeom prst="rect">
                      <a:avLst/>
                    </a:prstGeom>
                  </pic:spPr>
                </pic:pic>
              </a:graphicData>
            </a:graphic>
          </wp:inline>
        </w:drawing>
      </w:r>
    </w:p>
    <w:p w14:paraId="1D0AD80F" w14:textId="77777777" w:rsidR="00C91F04" w:rsidRPr="00103CE4" w:rsidRDefault="00020665" w:rsidP="00824A8F">
      <w:pPr>
        <w:rPr>
          <w:rFonts w:ascii="Times New Roman" w:hAnsi="Times New Roman" w:cs="Times New Roman"/>
          <w:sz w:val="20"/>
          <w:szCs w:val="20"/>
        </w:rPr>
      </w:pPr>
      <w:r w:rsidRPr="00103CE4">
        <w:rPr>
          <w:rFonts w:ascii="Times New Roman" w:hAnsi="Times New Roman" w:cs="Times New Roman" w:hint="eastAsia"/>
          <w:b/>
          <w:bCs/>
          <w:sz w:val="20"/>
          <w:szCs w:val="20"/>
        </w:rPr>
        <w:t>Fig.</w:t>
      </w:r>
      <w:r w:rsidR="00824A8F" w:rsidRPr="00103CE4">
        <w:rPr>
          <w:rFonts w:ascii="Times New Roman" w:hAnsi="Times New Roman" w:cs="Times New Roman" w:hint="eastAsia"/>
          <w:b/>
          <w:bCs/>
          <w:sz w:val="20"/>
          <w:szCs w:val="20"/>
        </w:rPr>
        <w:t xml:space="preserve"> S11</w:t>
      </w:r>
      <w:r w:rsidR="00824A8F" w:rsidRPr="00103CE4">
        <w:rPr>
          <w:rFonts w:ascii="Times New Roman" w:hAnsi="Times New Roman" w:cs="Times New Roman" w:hint="eastAsia"/>
          <w:sz w:val="20"/>
          <w:szCs w:val="20"/>
        </w:rPr>
        <w:t>.</w:t>
      </w:r>
      <w:r w:rsidR="00824A8F" w:rsidRPr="00103CE4">
        <w:rPr>
          <w:rFonts w:ascii="Times New Roman" w:hAnsi="Times New Roman" w:cs="Times New Roman" w:hint="eastAsia"/>
          <w:b/>
          <w:bCs/>
          <w:sz w:val="20"/>
          <w:szCs w:val="20"/>
        </w:rPr>
        <w:t xml:space="preserve"> </w:t>
      </w:r>
      <w:r w:rsidR="007644DD" w:rsidRPr="00103CE4">
        <w:rPr>
          <w:rFonts w:ascii="Times New Roman" w:hAnsi="Times New Roman" w:cs="Times New Roman"/>
          <w:sz w:val="20"/>
          <w:szCs w:val="20"/>
        </w:rPr>
        <w:t xml:space="preserve">Fluorescence images of frozen eye sections after topical </w:t>
      </w:r>
      <w:r w:rsidR="007644DD" w:rsidRPr="00103CE4">
        <w:rPr>
          <w:rFonts w:ascii="Times New Roman" w:hAnsi="Times New Roman" w:cs="Times New Roman" w:hint="eastAsia"/>
          <w:sz w:val="20"/>
          <w:szCs w:val="20"/>
        </w:rPr>
        <w:t>administration</w:t>
      </w:r>
      <w:r w:rsidR="007644DD" w:rsidRPr="00103CE4">
        <w:rPr>
          <w:rFonts w:ascii="Times New Roman" w:hAnsi="Times New Roman" w:cs="Times New Roman"/>
          <w:sz w:val="20"/>
          <w:szCs w:val="20"/>
        </w:rPr>
        <w:t xml:space="preserve"> of Cy5-labeled </w:t>
      </w:r>
      <w:proofErr w:type="spellStart"/>
      <w:r w:rsidR="007644DD" w:rsidRPr="00103CE4">
        <w:rPr>
          <w:rFonts w:ascii="Times New Roman" w:hAnsi="Times New Roman" w:cs="Times New Roman" w:hint="eastAsia"/>
          <w:sz w:val="20"/>
          <w:szCs w:val="20"/>
        </w:rPr>
        <w:t>tFNA</w:t>
      </w:r>
      <w:proofErr w:type="spellEnd"/>
      <w:r w:rsidR="007644DD" w:rsidRPr="00103CE4">
        <w:rPr>
          <w:rFonts w:ascii="Times New Roman" w:hAnsi="Times New Roman" w:cs="Times New Roman" w:hint="eastAsia"/>
          <w:sz w:val="20"/>
          <w:szCs w:val="20"/>
        </w:rPr>
        <w:t>-I</w:t>
      </w:r>
      <w:r w:rsidR="007644DD" w:rsidRPr="00103CE4">
        <w:rPr>
          <w:rFonts w:ascii="Times New Roman" w:hAnsi="Times New Roman" w:cs="Times New Roman"/>
          <w:sz w:val="20"/>
          <w:szCs w:val="20"/>
        </w:rPr>
        <w:t xml:space="preserve"> </w:t>
      </w:r>
      <w:r w:rsidR="007644DD" w:rsidRPr="00103CE4">
        <w:rPr>
          <w:rFonts w:ascii="Times New Roman" w:hAnsi="Times New Roman" w:cs="Times New Roman" w:hint="eastAsia"/>
          <w:sz w:val="20"/>
          <w:szCs w:val="20"/>
        </w:rPr>
        <w:t>and</w:t>
      </w:r>
      <w:r w:rsidR="007644DD" w:rsidRPr="00103CE4">
        <w:rPr>
          <w:rFonts w:ascii="Times New Roman" w:hAnsi="Times New Roman" w:cs="Times New Roman"/>
          <w:sz w:val="20"/>
          <w:szCs w:val="20"/>
        </w:rPr>
        <w:t xml:space="preserve"> </w:t>
      </w:r>
      <w:proofErr w:type="spellStart"/>
      <w:r w:rsidR="007644DD" w:rsidRPr="00103CE4">
        <w:rPr>
          <w:rFonts w:ascii="Times New Roman" w:hAnsi="Times New Roman" w:cs="Times New Roman" w:hint="eastAsia"/>
          <w:sz w:val="20"/>
          <w:szCs w:val="20"/>
        </w:rPr>
        <w:t>tFNA</w:t>
      </w:r>
      <w:proofErr w:type="spellEnd"/>
      <w:r w:rsidR="007644DD" w:rsidRPr="00103CE4">
        <w:rPr>
          <w:rFonts w:ascii="Times New Roman" w:hAnsi="Times New Roman" w:cs="Times New Roman" w:hint="eastAsia"/>
          <w:sz w:val="20"/>
          <w:szCs w:val="20"/>
        </w:rPr>
        <w:t>-IM.</w:t>
      </w:r>
    </w:p>
    <w:p w14:paraId="20E45C7C" w14:textId="77777777" w:rsidR="00C91F04" w:rsidRPr="00103CE4" w:rsidRDefault="00C91F04">
      <w:pPr>
        <w:widowControl/>
        <w:jc w:val="left"/>
        <w:rPr>
          <w:rFonts w:ascii="Times New Roman" w:hAnsi="Times New Roman" w:cs="Times New Roman"/>
          <w:sz w:val="20"/>
          <w:szCs w:val="20"/>
        </w:rPr>
      </w:pPr>
      <w:r w:rsidRPr="00103CE4">
        <w:rPr>
          <w:rFonts w:ascii="Times New Roman" w:hAnsi="Times New Roman" w:cs="Times New Roman"/>
          <w:sz w:val="20"/>
          <w:szCs w:val="20"/>
        </w:rPr>
        <w:br w:type="page"/>
      </w:r>
    </w:p>
    <w:p w14:paraId="475EA782" w14:textId="77777777" w:rsidR="00E30FA2" w:rsidRPr="00103CE4" w:rsidRDefault="00E30FA2" w:rsidP="009705EA">
      <w:pPr>
        <w:jc w:val="center"/>
        <w:rPr>
          <w:rFonts w:ascii="Times New Roman" w:hAnsi="Times New Roman" w:cs="Times New Roman"/>
          <w:b/>
          <w:bCs/>
          <w:sz w:val="20"/>
          <w:szCs w:val="20"/>
        </w:rPr>
      </w:pPr>
      <w:bookmarkStart w:id="3" w:name="OLE_LINK95"/>
    </w:p>
    <w:p w14:paraId="3B0D3CA0" w14:textId="2D7D9F8D" w:rsidR="00C91F04" w:rsidRPr="00103CE4" w:rsidRDefault="000E5970" w:rsidP="009705EA">
      <w:pPr>
        <w:jc w:val="center"/>
        <w:rPr>
          <w:rFonts w:ascii="Times New Roman" w:hAnsi="Times New Roman" w:cs="Times New Roman"/>
          <w:b/>
          <w:bCs/>
          <w:sz w:val="20"/>
          <w:szCs w:val="20"/>
        </w:rPr>
      </w:pPr>
      <w:r w:rsidRPr="00103CE4">
        <w:rPr>
          <w:rFonts w:ascii="Times New Roman" w:hAnsi="Times New Roman" w:cs="Times New Roman"/>
          <w:b/>
          <w:bCs/>
          <w:noProof/>
          <w:sz w:val="20"/>
          <w:szCs w:val="20"/>
        </w:rPr>
        <w:drawing>
          <wp:inline distT="0" distB="0" distL="0" distR="0" wp14:anchorId="106B5451" wp14:editId="167C91A8">
            <wp:extent cx="3649503" cy="1651635"/>
            <wp:effectExtent l="0" t="0" r="0" b="0"/>
            <wp:docPr id="94366138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661380" name=""/>
                    <pic:cNvPicPr/>
                  </pic:nvPicPr>
                  <pic:blipFill rotWithShape="1">
                    <a:blip r:embed="rId23"/>
                    <a:srcRect/>
                    <a:stretch>
                      <a:fillRect/>
                    </a:stretch>
                  </pic:blipFill>
                  <pic:spPr bwMode="auto">
                    <a:xfrm>
                      <a:off x="0" y="0"/>
                      <a:ext cx="3689791" cy="1669868"/>
                    </a:xfrm>
                    <a:prstGeom prst="rect">
                      <a:avLst/>
                    </a:prstGeom>
                    <a:ln>
                      <a:noFill/>
                    </a:ln>
                    <a:extLst>
                      <a:ext uri="{53640926-AAD7-44D8-BBD7-CCE9431645EC}">
                        <a14:shadowObscured xmlns:a14="http://schemas.microsoft.com/office/drawing/2010/main"/>
                      </a:ext>
                    </a:extLst>
                  </pic:spPr>
                </pic:pic>
              </a:graphicData>
            </a:graphic>
          </wp:inline>
        </w:drawing>
      </w:r>
    </w:p>
    <w:p w14:paraId="29F61A03" w14:textId="1DEC63B1" w:rsidR="00FC175F" w:rsidRPr="00103CE4" w:rsidRDefault="00C91F04" w:rsidP="00453603">
      <w:pPr>
        <w:jc w:val="left"/>
        <w:rPr>
          <w:rFonts w:ascii="Times New Roman" w:hAnsi="Times New Roman" w:cs="Times New Roman"/>
          <w:b/>
          <w:bCs/>
          <w:sz w:val="20"/>
          <w:szCs w:val="20"/>
        </w:rPr>
      </w:pPr>
      <w:r w:rsidRPr="00103CE4">
        <w:rPr>
          <w:rFonts w:ascii="Times New Roman" w:hAnsi="Times New Roman" w:cs="Times New Roman" w:hint="eastAsia"/>
          <w:b/>
          <w:bCs/>
          <w:sz w:val="20"/>
          <w:szCs w:val="20"/>
        </w:rPr>
        <w:t>Fig. S12</w:t>
      </w:r>
      <w:r w:rsidR="00453603" w:rsidRPr="00103CE4">
        <w:rPr>
          <w:rFonts w:ascii="Times New Roman" w:hAnsi="Times New Roman" w:cs="Times New Roman" w:hint="eastAsia"/>
          <w:b/>
          <w:bCs/>
          <w:sz w:val="20"/>
          <w:szCs w:val="20"/>
        </w:rPr>
        <w:t>.</w:t>
      </w:r>
      <w:r w:rsidRPr="00103CE4">
        <w:rPr>
          <w:rFonts w:ascii="Times New Roman" w:hAnsi="Times New Roman" w:cs="Times New Roman" w:hint="eastAsia"/>
          <w:b/>
          <w:bCs/>
          <w:sz w:val="20"/>
          <w:szCs w:val="20"/>
        </w:rPr>
        <w:t xml:space="preserve"> </w:t>
      </w:r>
      <w:r w:rsidR="000E5970" w:rsidRPr="00103CE4">
        <w:rPr>
          <w:rFonts w:ascii="Times New Roman" w:hAnsi="Times New Roman" w:cs="Times New Roman"/>
          <w:sz w:val="20"/>
          <w:szCs w:val="20"/>
        </w:rPr>
        <w:t>Quantitative analysis of</w:t>
      </w:r>
      <w:r w:rsidR="000E5970" w:rsidRPr="00103CE4">
        <w:rPr>
          <w:rFonts w:ascii="Times New Roman" w:hAnsi="Times New Roman" w:cs="Times New Roman" w:hint="eastAsia"/>
          <w:sz w:val="20"/>
          <w:szCs w:val="20"/>
        </w:rPr>
        <w:t xml:space="preserve"> Tear secretion (A)</w:t>
      </w:r>
      <w:r w:rsidR="000E5970" w:rsidRPr="00103CE4">
        <w:rPr>
          <w:rFonts w:ascii="Times New Roman" w:hAnsi="Times New Roman" w:cs="Times New Roman"/>
          <w:sz w:val="20"/>
          <w:szCs w:val="20"/>
        </w:rPr>
        <w:t xml:space="preserve"> </w:t>
      </w:r>
      <w:r w:rsidR="000E5970" w:rsidRPr="00103CE4">
        <w:rPr>
          <w:rFonts w:ascii="Times New Roman" w:hAnsi="Times New Roman" w:cs="Times New Roman" w:hint="eastAsia"/>
          <w:sz w:val="20"/>
          <w:szCs w:val="20"/>
        </w:rPr>
        <w:t xml:space="preserve">and </w:t>
      </w:r>
      <w:r w:rsidR="000E5970" w:rsidRPr="00103CE4">
        <w:rPr>
          <w:rFonts w:ascii="Times New Roman" w:hAnsi="Times New Roman" w:cs="Times New Roman"/>
          <w:sz w:val="20"/>
          <w:szCs w:val="20"/>
        </w:rPr>
        <w:t>corneal fluorescein staining scores</w:t>
      </w:r>
      <w:r w:rsidR="000E5970" w:rsidRPr="00103CE4">
        <w:rPr>
          <w:rFonts w:ascii="Times New Roman" w:hAnsi="Times New Roman" w:cs="Times New Roman" w:hint="eastAsia"/>
          <w:sz w:val="20"/>
          <w:szCs w:val="20"/>
        </w:rPr>
        <w:t xml:space="preserve"> (B) after the DED model </w:t>
      </w:r>
      <w:r w:rsidR="00453603" w:rsidRPr="00103CE4">
        <w:rPr>
          <w:rFonts w:ascii="Times New Roman" w:hAnsi="Times New Roman" w:cs="Times New Roman"/>
          <w:sz w:val="20"/>
          <w:szCs w:val="20"/>
        </w:rPr>
        <w:t>establishment</w:t>
      </w:r>
      <w:r w:rsidR="000E5970" w:rsidRPr="00103CE4">
        <w:rPr>
          <w:rFonts w:ascii="Times New Roman" w:hAnsi="Times New Roman" w:cs="Times New Roman" w:hint="eastAsia"/>
          <w:sz w:val="20"/>
          <w:szCs w:val="20"/>
        </w:rPr>
        <w:t>.</w:t>
      </w:r>
      <w:bookmarkEnd w:id="3"/>
      <w:r w:rsidR="00FC175F" w:rsidRPr="00103CE4">
        <w:rPr>
          <w:rFonts w:ascii="Times New Roman" w:hAnsi="Times New Roman" w:cs="Times New Roman"/>
          <w:b/>
          <w:bCs/>
          <w:sz w:val="20"/>
          <w:szCs w:val="20"/>
        </w:rPr>
        <w:br w:type="page"/>
      </w:r>
    </w:p>
    <w:p w14:paraId="590A2124" w14:textId="0D9D50A4" w:rsidR="00FC175F" w:rsidRPr="00103CE4" w:rsidRDefault="007008AA" w:rsidP="003870E6">
      <w:pPr>
        <w:jc w:val="center"/>
        <w:rPr>
          <w:rFonts w:ascii="Times New Roman" w:hAnsi="Times New Roman" w:cs="Times New Roman"/>
          <w:sz w:val="20"/>
          <w:szCs w:val="20"/>
        </w:rPr>
      </w:pPr>
      <w:r w:rsidRPr="00103CE4">
        <w:rPr>
          <w:rFonts w:ascii="Times New Roman" w:hAnsi="Times New Roman" w:cs="Times New Roman"/>
          <w:noProof/>
          <w:sz w:val="20"/>
          <w:szCs w:val="20"/>
        </w:rPr>
        <w:lastRenderedPageBreak/>
        <w:drawing>
          <wp:inline distT="0" distB="0" distL="0" distR="0" wp14:anchorId="672B48D1" wp14:editId="0714A729">
            <wp:extent cx="3049985" cy="4052815"/>
            <wp:effectExtent l="0" t="0" r="0" b="0"/>
            <wp:docPr id="33688807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888072" name=""/>
                    <pic:cNvPicPr/>
                  </pic:nvPicPr>
                  <pic:blipFill>
                    <a:blip r:embed="rId24"/>
                    <a:stretch>
                      <a:fillRect/>
                    </a:stretch>
                  </pic:blipFill>
                  <pic:spPr>
                    <a:xfrm>
                      <a:off x="0" y="0"/>
                      <a:ext cx="3079496" cy="4092029"/>
                    </a:xfrm>
                    <a:prstGeom prst="rect">
                      <a:avLst/>
                    </a:prstGeom>
                  </pic:spPr>
                </pic:pic>
              </a:graphicData>
            </a:graphic>
          </wp:inline>
        </w:drawing>
      </w:r>
    </w:p>
    <w:p w14:paraId="3CF282CA" w14:textId="43CB7E29" w:rsidR="00AD64B0" w:rsidRPr="00103CE4" w:rsidRDefault="00020665" w:rsidP="00C35BDF">
      <w:pPr>
        <w:rPr>
          <w:rFonts w:ascii="Times New Roman" w:hAnsi="Times New Roman" w:cs="Times New Roman"/>
          <w:sz w:val="20"/>
          <w:szCs w:val="20"/>
        </w:rPr>
      </w:pPr>
      <w:r w:rsidRPr="00103CE4">
        <w:rPr>
          <w:rFonts w:ascii="Times New Roman" w:hAnsi="Times New Roman" w:cs="Times New Roman" w:hint="eastAsia"/>
          <w:b/>
          <w:bCs/>
          <w:sz w:val="20"/>
          <w:szCs w:val="20"/>
        </w:rPr>
        <w:t>Fig.</w:t>
      </w:r>
      <w:r w:rsidR="003870E6" w:rsidRPr="00103CE4">
        <w:rPr>
          <w:rFonts w:ascii="Times New Roman" w:hAnsi="Times New Roman" w:cs="Times New Roman" w:hint="eastAsia"/>
          <w:b/>
          <w:bCs/>
          <w:sz w:val="20"/>
          <w:szCs w:val="20"/>
        </w:rPr>
        <w:t xml:space="preserve"> S1</w:t>
      </w:r>
      <w:r w:rsidR="008F14E5" w:rsidRPr="00103CE4">
        <w:rPr>
          <w:rFonts w:ascii="Times New Roman" w:hAnsi="Times New Roman" w:cs="Times New Roman" w:hint="eastAsia"/>
          <w:b/>
          <w:bCs/>
          <w:sz w:val="20"/>
          <w:szCs w:val="20"/>
        </w:rPr>
        <w:t>3</w:t>
      </w:r>
      <w:r w:rsidR="003870E6" w:rsidRPr="00103CE4">
        <w:rPr>
          <w:rFonts w:ascii="Times New Roman" w:hAnsi="Times New Roman" w:cs="Times New Roman" w:hint="eastAsia"/>
          <w:sz w:val="20"/>
          <w:szCs w:val="20"/>
        </w:rPr>
        <w:t xml:space="preserve">. </w:t>
      </w:r>
      <w:r w:rsidR="00CD1D0F" w:rsidRPr="00103CE4">
        <w:rPr>
          <w:rFonts w:ascii="Times New Roman" w:hAnsi="Times New Roman" w:cs="Times New Roman"/>
          <w:sz w:val="20"/>
          <w:szCs w:val="20"/>
        </w:rPr>
        <w:t>TUNEL and CK3 staining of corneal cross‐sections of Mock and all treated groups. Nucleus (blue), TUNEL (red), and CK3 (green) in CLSM images, scale bar: 50 µm.</w:t>
      </w:r>
    </w:p>
    <w:p w14:paraId="0C752527" w14:textId="77777777" w:rsidR="00AD64B0" w:rsidRPr="00103CE4" w:rsidRDefault="00AD64B0">
      <w:pPr>
        <w:widowControl/>
        <w:jc w:val="left"/>
        <w:rPr>
          <w:rFonts w:ascii="Times New Roman" w:hAnsi="Times New Roman" w:cs="Times New Roman"/>
          <w:sz w:val="20"/>
          <w:szCs w:val="20"/>
        </w:rPr>
      </w:pPr>
      <w:r w:rsidRPr="00103CE4">
        <w:rPr>
          <w:rFonts w:ascii="Times New Roman" w:hAnsi="Times New Roman" w:cs="Times New Roman"/>
          <w:sz w:val="20"/>
          <w:szCs w:val="20"/>
        </w:rPr>
        <w:br w:type="page"/>
      </w:r>
    </w:p>
    <w:p w14:paraId="479B32C0" w14:textId="2E7B9A4D" w:rsidR="00AD64B0" w:rsidRPr="00103CE4" w:rsidRDefault="007008AA" w:rsidP="00680647">
      <w:pPr>
        <w:jc w:val="center"/>
        <w:rPr>
          <w:rFonts w:ascii="Times New Roman" w:hAnsi="Times New Roman" w:cs="Times New Roman"/>
          <w:sz w:val="20"/>
          <w:szCs w:val="20"/>
        </w:rPr>
      </w:pPr>
      <w:r w:rsidRPr="00103CE4">
        <w:rPr>
          <w:rFonts w:ascii="Times New Roman" w:hAnsi="Times New Roman" w:cs="Times New Roman"/>
          <w:noProof/>
          <w:sz w:val="20"/>
          <w:szCs w:val="20"/>
        </w:rPr>
        <w:lastRenderedPageBreak/>
        <w:drawing>
          <wp:inline distT="0" distB="0" distL="0" distR="0" wp14:anchorId="56DB41A8" wp14:editId="31182B1D">
            <wp:extent cx="3834102" cy="3486974"/>
            <wp:effectExtent l="0" t="0" r="1905" b="5715"/>
            <wp:docPr id="131318956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189562" name="图片 1313189562"/>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868772" cy="3518506"/>
                    </a:xfrm>
                    <a:prstGeom prst="rect">
                      <a:avLst/>
                    </a:prstGeom>
                  </pic:spPr>
                </pic:pic>
              </a:graphicData>
            </a:graphic>
          </wp:inline>
        </w:drawing>
      </w:r>
    </w:p>
    <w:p w14:paraId="27562906" w14:textId="388CD4A1" w:rsidR="00CD1D0F" w:rsidRPr="00103CE4" w:rsidRDefault="00020665" w:rsidP="00AD64B0">
      <w:pPr>
        <w:rPr>
          <w:rFonts w:ascii="Times New Roman" w:hAnsi="Times New Roman" w:cs="Times New Roman"/>
          <w:sz w:val="20"/>
          <w:szCs w:val="20"/>
        </w:rPr>
      </w:pPr>
      <w:r w:rsidRPr="00103CE4">
        <w:rPr>
          <w:rFonts w:ascii="Times New Roman" w:hAnsi="Times New Roman" w:cs="Times New Roman" w:hint="eastAsia"/>
          <w:b/>
          <w:bCs/>
          <w:sz w:val="20"/>
          <w:szCs w:val="20"/>
        </w:rPr>
        <w:t>Fig.</w:t>
      </w:r>
      <w:r w:rsidR="00AD64B0" w:rsidRPr="00103CE4">
        <w:rPr>
          <w:rFonts w:ascii="Times New Roman" w:hAnsi="Times New Roman" w:cs="Times New Roman" w:hint="eastAsia"/>
          <w:b/>
          <w:bCs/>
          <w:sz w:val="20"/>
          <w:szCs w:val="20"/>
        </w:rPr>
        <w:t xml:space="preserve"> S1</w:t>
      </w:r>
      <w:r w:rsidR="008F14E5" w:rsidRPr="00103CE4">
        <w:rPr>
          <w:rFonts w:ascii="Times New Roman" w:hAnsi="Times New Roman" w:cs="Times New Roman" w:hint="eastAsia"/>
          <w:b/>
          <w:bCs/>
          <w:sz w:val="20"/>
          <w:szCs w:val="20"/>
        </w:rPr>
        <w:t>4</w:t>
      </w:r>
      <w:r w:rsidR="00AD64B0" w:rsidRPr="00103CE4">
        <w:rPr>
          <w:rFonts w:ascii="Times New Roman" w:hAnsi="Times New Roman" w:cs="Times New Roman" w:hint="eastAsia"/>
          <w:sz w:val="20"/>
          <w:szCs w:val="20"/>
        </w:rPr>
        <w:t xml:space="preserve">. </w:t>
      </w:r>
      <w:r w:rsidR="00AD64B0" w:rsidRPr="00103CE4">
        <w:rPr>
          <w:rFonts w:ascii="Times New Roman" w:hAnsi="Times New Roman" w:cs="Times New Roman"/>
          <w:sz w:val="20"/>
          <w:szCs w:val="20"/>
        </w:rPr>
        <w:t>Biochemical analysis of liver and kidney functions</w:t>
      </w:r>
      <w:r w:rsidR="00AD64B0" w:rsidRPr="00103CE4">
        <w:rPr>
          <w:rFonts w:ascii="Times New Roman" w:hAnsi="Times New Roman" w:cs="Times New Roman" w:hint="eastAsia"/>
          <w:sz w:val="20"/>
          <w:szCs w:val="20"/>
        </w:rPr>
        <w:t xml:space="preserve"> in DED mice after the treatment</w:t>
      </w:r>
    </w:p>
    <w:p w14:paraId="6398BE37" w14:textId="77777777" w:rsidR="00CD1D0F" w:rsidRPr="00103CE4" w:rsidRDefault="00CD1D0F">
      <w:pPr>
        <w:widowControl/>
        <w:jc w:val="left"/>
        <w:rPr>
          <w:rFonts w:ascii="Times New Roman" w:hAnsi="Times New Roman" w:cs="Times New Roman"/>
          <w:sz w:val="20"/>
          <w:szCs w:val="20"/>
        </w:rPr>
      </w:pPr>
      <w:r w:rsidRPr="00103CE4">
        <w:rPr>
          <w:rFonts w:ascii="Times New Roman" w:hAnsi="Times New Roman" w:cs="Times New Roman"/>
          <w:sz w:val="20"/>
          <w:szCs w:val="20"/>
        </w:rPr>
        <w:br w:type="page"/>
      </w:r>
    </w:p>
    <w:p w14:paraId="5160563E" w14:textId="469F09B6" w:rsidR="00CD1D0F" w:rsidRPr="00103CE4" w:rsidRDefault="007008AA" w:rsidP="003870E6">
      <w:pPr>
        <w:jc w:val="center"/>
        <w:rPr>
          <w:rFonts w:ascii="Times New Roman" w:hAnsi="Times New Roman" w:cs="Times New Roman"/>
          <w:sz w:val="20"/>
          <w:szCs w:val="20"/>
        </w:rPr>
      </w:pPr>
      <w:r w:rsidRPr="00103CE4">
        <w:rPr>
          <w:rFonts w:ascii="Times New Roman" w:hAnsi="Times New Roman" w:cs="Times New Roman"/>
          <w:noProof/>
          <w:sz w:val="20"/>
          <w:szCs w:val="20"/>
        </w:rPr>
        <w:lastRenderedPageBreak/>
        <w:drawing>
          <wp:inline distT="0" distB="0" distL="0" distR="0" wp14:anchorId="5E447224" wp14:editId="47A57221">
            <wp:extent cx="4207476" cy="2002426"/>
            <wp:effectExtent l="0" t="0" r="0" b="4445"/>
            <wp:docPr id="121952269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522696" name="图片 1219522696"/>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249571" cy="2022460"/>
                    </a:xfrm>
                    <a:prstGeom prst="rect">
                      <a:avLst/>
                    </a:prstGeom>
                  </pic:spPr>
                </pic:pic>
              </a:graphicData>
            </a:graphic>
          </wp:inline>
        </w:drawing>
      </w:r>
    </w:p>
    <w:p w14:paraId="22A57EA3" w14:textId="5DB12A62" w:rsidR="00CD1D0F" w:rsidRPr="00103CE4" w:rsidRDefault="00020665" w:rsidP="00CD1D0F">
      <w:pPr>
        <w:rPr>
          <w:rFonts w:ascii="Times New Roman" w:hAnsi="Times New Roman" w:cs="Times New Roman"/>
          <w:sz w:val="20"/>
          <w:szCs w:val="20"/>
        </w:rPr>
      </w:pPr>
      <w:r w:rsidRPr="00103CE4">
        <w:rPr>
          <w:rFonts w:ascii="Times New Roman" w:hAnsi="Times New Roman" w:cs="Times New Roman" w:hint="eastAsia"/>
          <w:b/>
          <w:bCs/>
          <w:sz w:val="20"/>
          <w:szCs w:val="20"/>
        </w:rPr>
        <w:t>Fig.</w:t>
      </w:r>
      <w:r w:rsidR="00CD1D0F" w:rsidRPr="00103CE4">
        <w:rPr>
          <w:rFonts w:ascii="Times New Roman" w:hAnsi="Times New Roman" w:cs="Times New Roman" w:hint="eastAsia"/>
          <w:b/>
          <w:bCs/>
          <w:sz w:val="20"/>
          <w:szCs w:val="20"/>
        </w:rPr>
        <w:t xml:space="preserve"> S1</w:t>
      </w:r>
      <w:r w:rsidR="008F14E5" w:rsidRPr="00103CE4">
        <w:rPr>
          <w:rFonts w:ascii="Times New Roman" w:hAnsi="Times New Roman" w:cs="Times New Roman" w:hint="eastAsia"/>
          <w:b/>
          <w:bCs/>
          <w:sz w:val="20"/>
          <w:szCs w:val="20"/>
        </w:rPr>
        <w:t>5</w:t>
      </w:r>
      <w:r w:rsidR="00CD1D0F" w:rsidRPr="00103CE4">
        <w:rPr>
          <w:rFonts w:ascii="Times New Roman" w:hAnsi="Times New Roman" w:cs="Times New Roman" w:hint="eastAsia"/>
          <w:sz w:val="20"/>
          <w:szCs w:val="20"/>
        </w:rPr>
        <w:t xml:space="preserve">. </w:t>
      </w:r>
      <w:r w:rsidR="00CD1D0F" w:rsidRPr="00103CE4">
        <w:rPr>
          <w:rFonts w:ascii="Times New Roman" w:hAnsi="Times New Roman" w:cs="Times New Roman"/>
          <w:i/>
          <w:iCs/>
          <w:sz w:val="20"/>
          <w:szCs w:val="20"/>
        </w:rPr>
        <w:t>In vivo</w:t>
      </w:r>
      <w:r w:rsidR="00CD1D0F" w:rsidRPr="00103CE4">
        <w:rPr>
          <w:rFonts w:ascii="Times New Roman" w:hAnsi="Times New Roman" w:cs="Times New Roman"/>
          <w:sz w:val="20"/>
          <w:szCs w:val="20"/>
        </w:rPr>
        <w:t xml:space="preserve"> biosafety of DED mice treated with different formulations (PBS, 4</w:t>
      </w:r>
      <w:r w:rsidR="00E30FA2" w:rsidRPr="00103CE4">
        <w:rPr>
          <w:rFonts w:ascii="Times New Roman" w:hAnsi="Times New Roman" w:cs="Times New Roman" w:hint="eastAsia"/>
          <w:sz w:val="20"/>
          <w:szCs w:val="20"/>
        </w:rPr>
        <w:t>-</w:t>
      </w:r>
      <w:r w:rsidR="00CD1D0F" w:rsidRPr="00103CE4">
        <w:rPr>
          <w:rFonts w:ascii="Times New Roman" w:hAnsi="Times New Roman" w:cs="Times New Roman"/>
          <w:sz w:val="20"/>
          <w:szCs w:val="20"/>
        </w:rPr>
        <w:t>OI</w:t>
      </w:r>
      <w:r w:rsidR="005C7B1A" w:rsidRPr="00103CE4">
        <w:rPr>
          <w:rFonts w:ascii="Times New Roman" w:hAnsi="Times New Roman" w:cs="Times New Roman" w:hint="eastAsia"/>
          <w:sz w:val="20"/>
          <w:szCs w:val="20"/>
        </w:rPr>
        <w:t xml:space="preserve">, </w:t>
      </w:r>
      <w:proofErr w:type="spellStart"/>
      <w:r w:rsidR="00CD1D0F" w:rsidRPr="00103CE4">
        <w:rPr>
          <w:rFonts w:ascii="Times New Roman" w:hAnsi="Times New Roman" w:cs="Times New Roman"/>
          <w:sz w:val="20"/>
          <w:szCs w:val="20"/>
        </w:rPr>
        <w:t>tFNA</w:t>
      </w:r>
      <w:proofErr w:type="spellEnd"/>
      <w:r w:rsidR="00CD1D0F" w:rsidRPr="00103CE4">
        <w:rPr>
          <w:rFonts w:ascii="Times New Roman" w:hAnsi="Times New Roman" w:cs="Times New Roman"/>
          <w:sz w:val="20"/>
          <w:szCs w:val="20"/>
        </w:rPr>
        <w:t xml:space="preserve">-M, </w:t>
      </w:r>
      <w:proofErr w:type="spellStart"/>
      <w:r w:rsidR="00CD1D0F" w:rsidRPr="00103CE4">
        <w:rPr>
          <w:rFonts w:ascii="Times New Roman" w:hAnsi="Times New Roman" w:cs="Times New Roman"/>
          <w:sz w:val="20"/>
          <w:szCs w:val="20"/>
        </w:rPr>
        <w:t>tFNA</w:t>
      </w:r>
      <w:proofErr w:type="spellEnd"/>
      <w:r w:rsidR="00CD1D0F" w:rsidRPr="00103CE4">
        <w:rPr>
          <w:rFonts w:ascii="Times New Roman" w:hAnsi="Times New Roman" w:cs="Times New Roman"/>
          <w:sz w:val="20"/>
          <w:szCs w:val="20"/>
        </w:rPr>
        <w:t xml:space="preserve">-I, </w:t>
      </w:r>
      <w:proofErr w:type="spellStart"/>
      <w:r w:rsidR="00CD1D0F" w:rsidRPr="00103CE4">
        <w:rPr>
          <w:rFonts w:ascii="Times New Roman" w:hAnsi="Times New Roman" w:cs="Times New Roman"/>
          <w:sz w:val="20"/>
          <w:szCs w:val="20"/>
        </w:rPr>
        <w:t>tFNA</w:t>
      </w:r>
      <w:proofErr w:type="spellEnd"/>
      <w:r w:rsidR="00CD1D0F" w:rsidRPr="00103CE4">
        <w:rPr>
          <w:rFonts w:ascii="Times New Roman" w:hAnsi="Times New Roman" w:cs="Times New Roman"/>
          <w:sz w:val="20"/>
          <w:szCs w:val="20"/>
        </w:rPr>
        <w:t xml:space="preserve">-IM). Histopathological analysis of corneal and retina using H&amp;E staining after 14 days’ treatment. </w:t>
      </w:r>
    </w:p>
    <w:p w14:paraId="76F674C1" w14:textId="77777777" w:rsidR="00FC175F" w:rsidRPr="00103CE4" w:rsidRDefault="00FC175F">
      <w:pPr>
        <w:widowControl/>
        <w:jc w:val="left"/>
        <w:rPr>
          <w:rFonts w:ascii="Times New Roman" w:hAnsi="Times New Roman" w:cs="Times New Roman"/>
          <w:sz w:val="20"/>
          <w:szCs w:val="20"/>
        </w:rPr>
      </w:pPr>
      <w:r w:rsidRPr="00103CE4">
        <w:rPr>
          <w:rFonts w:ascii="Times New Roman" w:hAnsi="Times New Roman" w:cs="Times New Roman"/>
          <w:sz w:val="20"/>
          <w:szCs w:val="20"/>
        </w:rPr>
        <w:br w:type="page"/>
      </w:r>
    </w:p>
    <w:p w14:paraId="0AD7929A" w14:textId="6E7DFA42" w:rsidR="00CD1D0F" w:rsidRPr="00103CE4" w:rsidRDefault="007008AA" w:rsidP="003870E6">
      <w:pPr>
        <w:jc w:val="center"/>
        <w:rPr>
          <w:rFonts w:ascii="Times New Roman" w:hAnsi="Times New Roman" w:cs="Times New Roman"/>
          <w:sz w:val="20"/>
          <w:szCs w:val="20"/>
        </w:rPr>
      </w:pPr>
      <w:r w:rsidRPr="00103CE4">
        <w:rPr>
          <w:rFonts w:ascii="Times New Roman" w:hAnsi="Times New Roman" w:cs="Times New Roman"/>
          <w:noProof/>
          <w:sz w:val="20"/>
          <w:szCs w:val="20"/>
        </w:rPr>
        <w:lastRenderedPageBreak/>
        <w:drawing>
          <wp:inline distT="0" distB="0" distL="0" distR="0" wp14:anchorId="71F6A338" wp14:editId="14F9A115">
            <wp:extent cx="3132438" cy="3698245"/>
            <wp:effectExtent l="0" t="0" r="5080" b="0"/>
            <wp:docPr id="175968676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686763" name="图片 1759686763"/>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164587" cy="3736201"/>
                    </a:xfrm>
                    <a:prstGeom prst="rect">
                      <a:avLst/>
                    </a:prstGeom>
                  </pic:spPr>
                </pic:pic>
              </a:graphicData>
            </a:graphic>
          </wp:inline>
        </w:drawing>
      </w:r>
    </w:p>
    <w:p w14:paraId="7703D3B1" w14:textId="60FD1C33" w:rsidR="00CD1D0F" w:rsidRPr="00103CE4" w:rsidRDefault="00020665" w:rsidP="00C35BDF">
      <w:pPr>
        <w:rPr>
          <w:rFonts w:ascii="Times New Roman" w:hAnsi="Times New Roman" w:cs="Times New Roman"/>
          <w:sz w:val="20"/>
          <w:szCs w:val="20"/>
        </w:rPr>
      </w:pPr>
      <w:r w:rsidRPr="00103CE4">
        <w:rPr>
          <w:rFonts w:ascii="Times New Roman" w:hAnsi="Times New Roman" w:cs="Times New Roman" w:hint="eastAsia"/>
          <w:b/>
          <w:bCs/>
          <w:sz w:val="20"/>
          <w:szCs w:val="20"/>
        </w:rPr>
        <w:t>Fig.</w:t>
      </w:r>
      <w:r w:rsidR="00CD1D0F" w:rsidRPr="00103CE4">
        <w:rPr>
          <w:rFonts w:ascii="Times New Roman" w:hAnsi="Times New Roman" w:cs="Times New Roman" w:hint="eastAsia"/>
          <w:b/>
          <w:bCs/>
          <w:sz w:val="20"/>
          <w:szCs w:val="20"/>
        </w:rPr>
        <w:t xml:space="preserve"> S1</w:t>
      </w:r>
      <w:r w:rsidR="008F14E5" w:rsidRPr="00103CE4">
        <w:rPr>
          <w:rFonts w:ascii="Times New Roman" w:hAnsi="Times New Roman" w:cs="Times New Roman" w:hint="eastAsia"/>
          <w:b/>
          <w:bCs/>
          <w:sz w:val="20"/>
          <w:szCs w:val="20"/>
        </w:rPr>
        <w:t>6</w:t>
      </w:r>
      <w:r w:rsidR="00CD1D0F" w:rsidRPr="00103CE4">
        <w:rPr>
          <w:rFonts w:ascii="Times New Roman" w:hAnsi="Times New Roman" w:cs="Times New Roman" w:hint="eastAsia"/>
          <w:sz w:val="20"/>
          <w:szCs w:val="20"/>
        </w:rPr>
        <w:t>.</w:t>
      </w:r>
      <w:r w:rsidR="003870E6" w:rsidRPr="00103CE4">
        <w:rPr>
          <w:rFonts w:ascii="Times New Roman" w:hAnsi="Times New Roman" w:cs="Times New Roman"/>
          <w:sz w:val="20"/>
          <w:szCs w:val="20"/>
        </w:rPr>
        <w:t xml:space="preserve"> </w:t>
      </w:r>
      <w:r w:rsidR="002C4215" w:rsidRPr="00103CE4">
        <w:rPr>
          <w:rFonts w:ascii="Times New Roman" w:hAnsi="Times New Roman" w:cs="Times New Roman"/>
          <w:sz w:val="20"/>
          <w:szCs w:val="20"/>
        </w:rPr>
        <w:t xml:space="preserve">Histopathological analysis of major organs by hematoxylin and eosin (H&amp;E) staining. Tissue sections of the heart, liver, spleen, lung, and kidney were stained with H&amp;E to evaluate histological changes. </w:t>
      </w:r>
      <w:r w:rsidR="002C4215" w:rsidRPr="00103CE4">
        <w:rPr>
          <w:rFonts w:ascii="Times New Roman" w:hAnsi="Times New Roman" w:cs="Times New Roman" w:hint="eastAsia"/>
          <w:sz w:val="20"/>
          <w:szCs w:val="20"/>
        </w:rPr>
        <w:t>S</w:t>
      </w:r>
      <w:r w:rsidR="003870E6" w:rsidRPr="00103CE4">
        <w:rPr>
          <w:rFonts w:ascii="Times New Roman" w:hAnsi="Times New Roman" w:cs="Times New Roman"/>
          <w:sz w:val="20"/>
          <w:szCs w:val="20"/>
        </w:rPr>
        <w:t xml:space="preserve">cale bar: </w:t>
      </w:r>
      <w:r w:rsidR="003870E6" w:rsidRPr="00103CE4">
        <w:rPr>
          <w:rFonts w:ascii="Times New Roman" w:hAnsi="Times New Roman" w:cs="Times New Roman" w:hint="eastAsia"/>
          <w:sz w:val="20"/>
          <w:szCs w:val="20"/>
        </w:rPr>
        <w:t>200</w:t>
      </w:r>
      <w:r w:rsidR="003870E6" w:rsidRPr="00103CE4">
        <w:rPr>
          <w:rFonts w:ascii="Times New Roman" w:hAnsi="Times New Roman" w:cs="Times New Roman"/>
          <w:sz w:val="20"/>
          <w:szCs w:val="20"/>
        </w:rPr>
        <w:t> µm.</w:t>
      </w:r>
    </w:p>
    <w:p w14:paraId="074A845A" w14:textId="75B9A850" w:rsidR="002C4215" w:rsidRPr="00103CE4" w:rsidRDefault="00FC175F" w:rsidP="00AD64B0">
      <w:pPr>
        <w:widowControl/>
        <w:jc w:val="left"/>
        <w:rPr>
          <w:rFonts w:ascii="Times New Roman" w:hAnsi="Times New Roman" w:cs="Times New Roman"/>
          <w:sz w:val="20"/>
          <w:szCs w:val="20"/>
        </w:rPr>
      </w:pPr>
      <w:r w:rsidRPr="00103CE4">
        <w:rPr>
          <w:rFonts w:ascii="Times New Roman" w:hAnsi="Times New Roman" w:cs="Times New Roman"/>
          <w:sz w:val="20"/>
          <w:szCs w:val="20"/>
        </w:rPr>
        <w:br w:type="page"/>
      </w:r>
    </w:p>
    <w:p w14:paraId="666D44BE" w14:textId="66DCDEAF" w:rsidR="00FC175F" w:rsidRPr="00103CE4" w:rsidRDefault="002C4215" w:rsidP="00C35BDF">
      <w:pPr>
        <w:rPr>
          <w:rFonts w:ascii="Times New Roman" w:hAnsi="Times New Roman" w:cs="Times New Roman"/>
          <w:sz w:val="20"/>
          <w:szCs w:val="20"/>
        </w:rPr>
      </w:pPr>
      <w:r w:rsidRPr="00103CE4">
        <w:rPr>
          <w:rFonts w:ascii="Times New Roman" w:hAnsi="Times New Roman" w:cs="Times New Roman" w:hint="eastAsia"/>
          <w:b/>
          <w:bCs/>
          <w:sz w:val="20"/>
          <w:szCs w:val="20"/>
        </w:rPr>
        <w:lastRenderedPageBreak/>
        <w:t>Table S1</w:t>
      </w:r>
      <w:r w:rsidRPr="00103CE4">
        <w:rPr>
          <w:rFonts w:ascii="Times New Roman" w:hAnsi="Times New Roman" w:cs="Times New Roman" w:hint="eastAsia"/>
          <w:sz w:val="20"/>
          <w:szCs w:val="20"/>
        </w:rPr>
        <w:t>. The primers used in the present study.</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8"/>
        <w:gridCol w:w="2378"/>
        <w:gridCol w:w="3540"/>
      </w:tblGrid>
      <w:tr w:rsidR="005B0A03" w:rsidRPr="00103CE4" w14:paraId="710D3785" w14:textId="77777777" w:rsidTr="005B0A03">
        <w:tc>
          <w:tcPr>
            <w:tcW w:w="2388" w:type="dxa"/>
            <w:tcBorders>
              <w:top w:val="single" w:sz="4" w:space="0" w:color="auto"/>
              <w:bottom w:val="single" w:sz="4" w:space="0" w:color="auto"/>
            </w:tcBorders>
            <w:vAlign w:val="center"/>
          </w:tcPr>
          <w:p w14:paraId="02950E58" w14:textId="6514BC6C" w:rsidR="005B0A03" w:rsidRPr="00103CE4" w:rsidRDefault="005B0A03" w:rsidP="008C4FB4">
            <w:pPr>
              <w:jc w:val="center"/>
              <w:rPr>
                <w:rFonts w:ascii="Times New Roman" w:hAnsi="Times New Roman" w:cs="Times New Roman"/>
                <w:sz w:val="20"/>
                <w:szCs w:val="20"/>
              </w:rPr>
            </w:pPr>
            <w:r w:rsidRPr="00103CE4">
              <w:rPr>
                <w:rFonts w:ascii="Times New Roman" w:hAnsi="Times New Roman" w:cs="Times New Roman"/>
                <w:sz w:val="20"/>
                <w:szCs w:val="20"/>
              </w:rPr>
              <w:t>Target</w:t>
            </w:r>
          </w:p>
        </w:tc>
        <w:tc>
          <w:tcPr>
            <w:tcW w:w="5918" w:type="dxa"/>
            <w:gridSpan w:val="2"/>
            <w:tcBorders>
              <w:top w:val="single" w:sz="4" w:space="0" w:color="auto"/>
              <w:bottom w:val="single" w:sz="4" w:space="0" w:color="auto"/>
            </w:tcBorders>
            <w:vAlign w:val="center"/>
          </w:tcPr>
          <w:p w14:paraId="4F0E422A" w14:textId="135A4B24" w:rsidR="005B0A03" w:rsidRPr="00103CE4" w:rsidRDefault="005B0A03" w:rsidP="008C4FB4">
            <w:pPr>
              <w:jc w:val="center"/>
              <w:rPr>
                <w:rFonts w:ascii="Times New Roman" w:hAnsi="Times New Roman" w:cs="Times New Roman"/>
                <w:sz w:val="20"/>
                <w:szCs w:val="20"/>
              </w:rPr>
            </w:pPr>
            <w:r w:rsidRPr="00103CE4">
              <w:rPr>
                <w:rFonts w:ascii="Times New Roman" w:hAnsi="Times New Roman" w:cs="Times New Roman"/>
                <w:sz w:val="20"/>
                <w:szCs w:val="20"/>
              </w:rPr>
              <w:t>Sequence</w:t>
            </w:r>
          </w:p>
        </w:tc>
      </w:tr>
      <w:tr w:rsidR="008C4FB4" w:rsidRPr="00103CE4" w14:paraId="6C000366" w14:textId="77777777" w:rsidTr="005B0A03">
        <w:tc>
          <w:tcPr>
            <w:tcW w:w="2388" w:type="dxa"/>
            <w:vMerge w:val="restart"/>
            <w:tcBorders>
              <w:top w:val="single" w:sz="4" w:space="0" w:color="auto"/>
            </w:tcBorders>
            <w:vAlign w:val="center"/>
          </w:tcPr>
          <w:p w14:paraId="2317E999" w14:textId="36C87F40" w:rsidR="008C4FB4" w:rsidRPr="00103CE4" w:rsidRDefault="008C4FB4" w:rsidP="008C4FB4">
            <w:pPr>
              <w:jc w:val="center"/>
              <w:rPr>
                <w:rFonts w:ascii="Times New Roman" w:hAnsi="Times New Roman" w:cs="Times New Roman"/>
                <w:sz w:val="20"/>
                <w:szCs w:val="20"/>
              </w:rPr>
            </w:pPr>
            <w:r w:rsidRPr="00103CE4">
              <w:rPr>
                <w:rFonts w:ascii="Times New Roman" w:hAnsi="Times New Roman" w:cs="Times New Roman"/>
                <w:bCs/>
                <w:i/>
                <w:iCs/>
                <w:color w:val="000000"/>
                <w:kern w:val="0"/>
                <w:sz w:val="20"/>
                <w:szCs w:val="20"/>
                <w:lang w:val="x-none"/>
              </w:rPr>
              <w:t>Actin</w:t>
            </w:r>
            <w:r w:rsidRPr="00103CE4">
              <w:rPr>
                <w:rFonts w:ascii="Times New Roman" w:hAnsi="Times New Roman" w:cs="Times New Roman"/>
                <w:bCs/>
                <w:color w:val="000000"/>
                <w:kern w:val="0"/>
                <w:sz w:val="20"/>
                <w:szCs w:val="20"/>
              </w:rPr>
              <w:t xml:space="preserve"> (human)</w:t>
            </w:r>
          </w:p>
        </w:tc>
        <w:tc>
          <w:tcPr>
            <w:tcW w:w="2378" w:type="dxa"/>
            <w:tcBorders>
              <w:top w:val="single" w:sz="4" w:space="0" w:color="auto"/>
            </w:tcBorders>
            <w:vAlign w:val="center"/>
          </w:tcPr>
          <w:p w14:paraId="676944DB" w14:textId="2651417E" w:rsidR="008C4FB4" w:rsidRPr="00103CE4" w:rsidRDefault="008C4FB4" w:rsidP="008C4FB4">
            <w:pPr>
              <w:jc w:val="center"/>
              <w:rPr>
                <w:rFonts w:ascii="Times New Roman" w:hAnsi="Times New Roman" w:cs="Times New Roman"/>
                <w:sz w:val="20"/>
                <w:szCs w:val="20"/>
              </w:rPr>
            </w:pPr>
            <w:r w:rsidRPr="00103CE4">
              <w:rPr>
                <w:rFonts w:ascii="Times New Roman" w:hAnsi="Times New Roman" w:cs="Times New Roman"/>
                <w:sz w:val="20"/>
                <w:szCs w:val="20"/>
              </w:rPr>
              <w:t>Forward</w:t>
            </w:r>
          </w:p>
        </w:tc>
        <w:tc>
          <w:tcPr>
            <w:tcW w:w="3540" w:type="dxa"/>
            <w:tcBorders>
              <w:top w:val="single" w:sz="4" w:space="0" w:color="auto"/>
            </w:tcBorders>
            <w:vAlign w:val="center"/>
          </w:tcPr>
          <w:p w14:paraId="4C838131" w14:textId="76663D08" w:rsidR="008C4FB4" w:rsidRPr="00103CE4" w:rsidRDefault="008C4FB4" w:rsidP="005B0A03">
            <w:pPr>
              <w:jc w:val="left"/>
              <w:rPr>
                <w:rFonts w:ascii="Times New Roman" w:hAnsi="Times New Roman" w:cs="Times New Roman"/>
                <w:sz w:val="20"/>
                <w:szCs w:val="20"/>
              </w:rPr>
            </w:pPr>
            <w:r w:rsidRPr="00103CE4">
              <w:rPr>
                <w:rFonts w:ascii="Times New Roman" w:hAnsi="Times New Roman" w:cs="Times New Roman"/>
                <w:bCs/>
                <w:color w:val="000000"/>
                <w:kern w:val="0"/>
                <w:sz w:val="20"/>
                <w:szCs w:val="20"/>
                <w:lang w:val="x-none"/>
              </w:rPr>
              <w:t>GTGGCCGAGGACTTTGATTG</w:t>
            </w:r>
          </w:p>
        </w:tc>
      </w:tr>
      <w:tr w:rsidR="008C4FB4" w:rsidRPr="00103CE4" w14:paraId="76860D3C" w14:textId="77777777" w:rsidTr="005B0A03">
        <w:tc>
          <w:tcPr>
            <w:tcW w:w="2388" w:type="dxa"/>
            <w:vMerge/>
            <w:vAlign w:val="center"/>
          </w:tcPr>
          <w:p w14:paraId="578F4EA6" w14:textId="77777777" w:rsidR="008C4FB4" w:rsidRPr="00103CE4" w:rsidRDefault="008C4FB4" w:rsidP="008C4FB4">
            <w:pPr>
              <w:jc w:val="center"/>
              <w:rPr>
                <w:rFonts w:ascii="Times New Roman" w:hAnsi="Times New Roman" w:cs="Times New Roman"/>
                <w:sz w:val="20"/>
                <w:szCs w:val="20"/>
              </w:rPr>
            </w:pPr>
          </w:p>
        </w:tc>
        <w:tc>
          <w:tcPr>
            <w:tcW w:w="2378" w:type="dxa"/>
            <w:vAlign w:val="center"/>
          </w:tcPr>
          <w:p w14:paraId="2FC9140B" w14:textId="33F6AC74" w:rsidR="008C4FB4" w:rsidRPr="00103CE4" w:rsidRDefault="008C4FB4" w:rsidP="008C4FB4">
            <w:pPr>
              <w:jc w:val="center"/>
              <w:rPr>
                <w:rFonts w:ascii="Times New Roman" w:hAnsi="Times New Roman" w:cs="Times New Roman"/>
                <w:sz w:val="20"/>
                <w:szCs w:val="20"/>
              </w:rPr>
            </w:pPr>
            <w:r w:rsidRPr="00103CE4">
              <w:rPr>
                <w:rFonts w:ascii="Times New Roman" w:hAnsi="Times New Roman" w:cs="Times New Roman"/>
                <w:sz w:val="20"/>
                <w:szCs w:val="20"/>
              </w:rPr>
              <w:t>Reverse</w:t>
            </w:r>
          </w:p>
        </w:tc>
        <w:tc>
          <w:tcPr>
            <w:tcW w:w="3540" w:type="dxa"/>
            <w:vAlign w:val="center"/>
          </w:tcPr>
          <w:p w14:paraId="5012A663" w14:textId="4B404D0C" w:rsidR="008C4FB4" w:rsidRPr="00103CE4" w:rsidRDefault="008C4FB4" w:rsidP="005B0A03">
            <w:pPr>
              <w:jc w:val="left"/>
              <w:rPr>
                <w:rFonts w:ascii="Times New Roman" w:hAnsi="Times New Roman" w:cs="Times New Roman"/>
                <w:sz w:val="20"/>
                <w:szCs w:val="20"/>
              </w:rPr>
            </w:pPr>
            <w:r w:rsidRPr="00103CE4">
              <w:rPr>
                <w:rFonts w:ascii="Times New Roman" w:hAnsi="Times New Roman" w:cs="Times New Roman"/>
                <w:bCs/>
                <w:kern w:val="0"/>
                <w:sz w:val="20"/>
                <w:szCs w:val="20"/>
              </w:rPr>
              <w:t>CCTGTAACAACGCATCTCATATT</w:t>
            </w:r>
          </w:p>
        </w:tc>
      </w:tr>
      <w:tr w:rsidR="008C4FB4" w:rsidRPr="00103CE4" w14:paraId="1303B3E5" w14:textId="77777777" w:rsidTr="005B0A03">
        <w:tc>
          <w:tcPr>
            <w:tcW w:w="2388" w:type="dxa"/>
            <w:vMerge w:val="restart"/>
            <w:vAlign w:val="center"/>
          </w:tcPr>
          <w:p w14:paraId="0FB6BEDF" w14:textId="4C3B857E" w:rsidR="008C4FB4" w:rsidRPr="00103CE4" w:rsidRDefault="008C4FB4" w:rsidP="008C4FB4">
            <w:pPr>
              <w:jc w:val="center"/>
              <w:rPr>
                <w:rFonts w:ascii="Times New Roman" w:hAnsi="Times New Roman" w:cs="Times New Roman"/>
                <w:sz w:val="20"/>
                <w:szCs w:val="20"/>
              </w:rPr>
            </w:pPr>
            <w:r w:rsidRPr="00103CE4">
              <w:rPr>
                <w:rFonts w:ascii="Times New Roman" w:hAnsi="Times New Roman" w:cs="Times New Roman"/>
                <w:i/>
                <w:iCs/>
                <w:sz w:val="20"/>
                <w:szCs w:val="20"/>
              </w:rPr>
              <w:t>NFKBIZ</w:t>
            </w:r>
            <w:bookmarkStart w:id="4" w:name="OLE_LINK6"/>
            <w:r w:rsidRPr="00103CE4">
              <w:rPr>
                <w:rFonts w:ascii="Times New Roman" w:hAnsi="Times New Roman" w:cs="Times New Roman"/>
                <w:sz w:val="20"/>
                <w:szCs w:val="20"/>
              </w:rPr>
              <w:t xml:space="preserve"> </w:t>
            </w:r>
            <w:r w:rsidRPr="00103CE4">
              <w:rPr>
                <w:rFonts w:ascii="Times New Roman" w:hAnsi="Times New Roman" w:cs="Times New Roman"/>
                <w:bCs/>
                <w:color w:val="000000"/>
                <w:kern w:val="0"/>
                <w:sz w:val="20"/>
                <w:szCs w:val="20"/>
              </w:rPr>
              <w:t>(human)</w:t>
            </w:r>
            <w:bookmarkEnd w:id="4"/>
          </w:p>
        </w:tc>
        <w:tc>
          <w:tcPr>
            <w:tcW w:w="2378" w:type="dxa"/>
            <w:vAlign w:val="center"/>
          </w:tcPr>
          <w:p w14:paraId="70C51F17" w14:textId="781F137B" w:rsidR="008C4FB4" w:rsidRPr="00103CE4" w:rsidRDefault="008C4FB4" w:rsidP="008C4FB4">
            <w:pPr>
              <w:jc w:val="center"/>
              <w:rPr>
                <w:rFonts w:ascii="Times New Roman" w:hAnsi="Times New Roman" w:cs="Times New Roman"/>
                <w:sz w:val="20"/>
                <w:szCs w:val="20"/>
              </w:rPr>
            </w:pPr>
            <w:r w:rsidRPr="00103CE4">
              <w:rPr>
                <w:rFonts w:ascii="Times New Roman" w:hAnsi="Times New Roman" w:cs="Times New Roman"/>
                <w:sz w:val="20"/>
                <w:szCs w:val="20"/>
              </w:rPr>
              <w:t>Forward</w:t>
            </w:r>
          </w:p>
        </w:tc>
        <w:tc>
          <w:tcPr>
            <w:tcW w:w="3540" w:type="dxa"/>
            <w:vAlign w:val="center"/>
          </w:tcPr>
          <w:p w14:paraId="5546AA64" w14:textId="1229DDD1" w:rsidR="008C4FB4" w:rsidRPr="00103CE4" w:rsidRDefault="008C4FB4" w:rsidP="005B0A03">
            <w:pPr>
              <w:jc w:val="left"/>
              <w:rPr>
                <w:rFonts w:ascii="Times New Roman" w:hAnsi="Times New Roman" w:cs="Times New Roman"/>
                <w:sz w:val="20"/>
                <w:szCs w:val="20"/>
              </w:rPr>
            </w:pPr>
            <w:r w:rsidRPr="00103CE4">
              <w:rPr>
                <w:rFonts w:ascii="Times New Roman" w:hAnsi="Times New Roman" w:cs="Times New Roman"/>
                <w:bCs/>
                <w:color w:val="000000"/>
                <w:kern w:val="0"/>
                <w:sz w:val="20"/>
                <w:szCs w:val="20"/>
                <w:lang w:val="x-none" w:eastAsia="x-none"/>
              </w:rPr>
              <w:t>ACACCCACAAACCAACTCTGG</w:t>
            </w:r>
          </w:p>
        </w:tc>
      </w:tr>
      <w:tr w:rsidR="008C4FB4" w:rsidRPr="00103CE4" w14:paraId="4FD41D55" w14:textId="77777777" w:rsidTr="005B0A03">
        <w:tc>
          <w:tcPr>
            <w:tcW w:w="2388" w:type="dxa"/>
            <w:vMerge/>
            <w:vAlign w:val="center"/>
          </w:tcPr>
          <w:p w14:paraId="10190B72" w14:textId="77777777" w:rsidR="008C4FB4" w:rsidRPr="00103CE4" w:rsidRDefault="008C4FB4" w:rsidP="008C4FB4">
            <w:pPr>
              <w:jc w:val="center"/>
              <w:rPr>
                <w:rFonts w:ascii="Times New Roman" w:hAnsi="Times New Roman" w:cs="Times New Roman"/>
                <w:sz w:val="20"/>
                <w:szCs w:val="20"/>
              </w:rPr>
            </w:pPr>
          </w:p>
        </w:tc>
        <w:tc>
          <w:tcPr>
            <w:tcW w:w="2378" w:type="dxa"/>
            <w:vAlign w:val="center"/>
          </w:tcPr>
          <w:p w14:paraId="2BD8D12F" w14:textId="5B3B5D9A" w:rsidR="008C4FB4" w:rsidRPr="00103CE4" w:rsidRDefault="008C4FB4" w:rsidP="008C4FB4">
            <w:pPr>
              <w:jc w:val="center"/>
              <w:rPr>
                <w:rFonts w:ascii="Times New Roman" w:hAnsi="Times New Roman" w:cs="Times New Roman"/>
                <w:sz w:val="20"/>
                <w:szCs w:val="20"/>
              </w:rPr>
            </w:pPr>
            <w:r w:rsidRPr="00103CE4">
              <w:rPr>
                <w:rFonts w:ascii="Times New Roman" w:hAnsi="Times New Roman" w:cs="Times New Roman"/>
                <w:sz w:val="20"/>
                <w:szCs w:val="20"/>
              </w:rPr>
              <w:t>Reverse</w:t>
            </w:r>
          </w:p>
        </w:tc>
        <w:tc>
          <w:tcPr>
            <w:tcW w:w="3540" w:type="dxa"/>
            <w:vAlign w:val="center"/>
          </w:tcPr>
          <w:p w14:paraId="37DDB777" w14:textId="6B2F6687" w:rsidR="008C4FB4" w:rsidRPr="00103CE4" w:rsidRDefault="008C4FB4" w:rsidP="005B0A03">
            <w:pPr>
              <w:jc w:val="left"/>
              <w:rPr>
                <w:rFonts w:ascii="Times New Roman" w:hAnsi="Times New Roman" w:cs="Times New Roman"/>
                <w:sz w:val="20"/>
                <w:szCs w:val="20"/>
              </w:rPr>
            </w:pPr>
            <w:r w:rsidRPr="00103CE4">
              <w:rPr>
                <w:rFonts w:ascii="Times New Roman" w:hAnsi="Times New Roman" w:cs="Times New Roman"/>
                <w:bCs/>
                <w:kern w:val="0"/>
                <w:sz w:val="20"/>
                <w:szCs w:val="20"/>
                <w:lang w:eastAsia="x-none"/>
              </w:rPr>
              <w:t>GGCAAAACTGTGATTCTGGACC</w:t>
            </w:r>
          </w:p>
        </w:tc>
      </w:tr>
      <w:tr w:rsidR="008C4FB4" w:rsidRPr="00103CE4" w14:paraId="3DE8E0AA" w14:textId="77777777" w:rsidTr="005B0A03">
        <w:tc>
          <w:tcPr>
            <w:tcW w:w="2388" w:type="dxa"/>
            <w:vMerge w:val="restart"/>
            <w:vAlign w:val="center"/>
          </w:tcPr>
          <w:p w14:paraId="17761C33" w14:textId="7F12ED3B" w:rsidR="008C4FB4" w:rsidRPr="00103CE4" w:rsidRDefault="008C4FB4" w:rsidP="008C4FB4">
            <w:pPr>
              <w:jc w:val="center"/>
              <w:rPr>
                <w:rFonts w:ascii="Times New Roman" w:hAnsi="Times New Roman" w:cs="Times New Roman"/>
                <w:sz w:val="20"/>
                <w:szCs w:val="20"/>
              </w:rPr>
            </w:pPr>
            <w:r w:rsidRPr="00103CE4">
              <w:rPr>
                <w:rFonts w:ascii="Times New Roman" w:hAnsi="Times New Roman" w:cs="Times New Roman"/>
                <w:bCs/>
                <w:i/>
                <w:iCs/>
                <w:color w:val="000000"/>
                <w:kern w:val="0"/>
                <w:sz w:val="20"/>
                <w:szCs w:val="20"/>
              </w:rPr>
              <w:t>IL-6</w:t>
            </w:r>
            <w:r w:rsidRPr="00103CE4">
              <w:rPr>
                <w:rFonts w:ascii="Times New Roman" w:hAnsi="Times New Roman" w:cs="Times New Roman"/>
                <w:sz w:val="20"/>
                <w:szCs w:val="20"/>
              </w:rPr>
              <w:t xml:space="preserve"> </w:t>
            </w:r>
            <w:r w:rsidRPr="00103CE4">
              <w:rPr>
                <w:rFonts w:ascii="Times New Roman" w:hAnsi="Times New Roman" w:cs="Times New Roman"/>
                <w:bCs/>
                <w:color w:val="000000"/>
                <w:kern w:val="0"/>
                <w:sz w:val="20"/>
                <w:szCs w:val="20"/>
              </w:rPr>
              <w:t>(human)</w:t>
            </w:r>
          </w:p>
        </w:tc>
        <w:tc>
          <w:tcPr>
            <w:tcW w:w="2378" w:type="dxa"/>
            <w:vAlign w:val="center"/>
          </w:tcPr>
          <w:p w14:paraId="29248D98" w14:textId="251DD91C" w:rsidR="008C4FB4" w:rsidRPr="00103CE4" w:rsidRDefault="008C4FB4" w:rsidP="008C4FB4">
            <w:pPr>
              <w:jc w:val="center"/>
              <w:rPr>
                <w:rFonts w:ascii="Times New Roman" w:hAnsi="Times New Roman" w:cs="Times New Roman"/>
                <w:sz w:val="20"/>
                <w:szCs w:val="20"/>
              </w:rPr>
            </w:pPr>
            <w:r w:rsidRPr="00103CE4">
              <w:rPr>
                <w:rFonts w:ascii="Times New Roman" w:hAnsi="Times New Roman" w:cs="Times New Roman"/>
                <w:sz w:val="20"/>
                <w:szCs w:val="20"/>
              </w:rPr>
              <w:t>Forward</w:t>
            </w:r>
          </w:p>
        </w:tc>
        <w:tc>
          <w:tcPr>
            <w:tcW w:w="3540" w:type="dxa"/>
            <w:vAlign w:val="center"/>
          </w:tcPr>
          <w:p w14:paraId="7A58DB7A" w14:textId="506D9C15" w:rsidR="008C4FB4" w:rsidRPr="00103CE4" w:rsidRDefault="008C4FB4" w:rsidP="005B0A03">
            <w:pPr>
              <w:jc w:val="left"/>
              <w:rPr>
                <w:rFonts w:ascii="Times New Roman" w:hAnsi="Times New Roman" w:cs="Times New Roman"/>
                <w:sz w:val="20"/>
                <w:szCs w:val="20"/>
              </w:rPr>
            </w:pPr>
            <w:r w:rsidRPr="00103CE4">
              <w:rPr>
                <w:rFonts w:ascii="Times New Roman" w:hAnsi="Times New Roman" w:cs="Times New Roman"/>
                <w:color w:val="000000"/>
                <w:kern w:val="0"/>
                <w:sz w:val="20"/>
                <w:szCs w:val="20"/>
              </w:rPr>
              <w:t>CCTGAACCTTCCAAAGATGGC</w:t>
            </w:r>
          </w:p>
        </w:tc>
      </w:tr>
      <w:tr w:rsidR="008C4FB4" w:rsidRPr="00103CE4" w14:paraId="49D62051" w14:textId="77777777" w:rsidTr="005B0A03">
        <w:tc>
          <w:tcPr>
            <w:tcW w:w="2388" w:type="dxa"/>
            <w:vMerge/>
            <w:vAlign w:val="center"/>
          </w:tcPr>
          <w:p w14:paraId="29FFB1A6" w14:textId="77777777" w:rsidR="008C4FB4" w:rsidRPr="00103CE4" w:rsidRDefault="008C4FB4" w:rsidP="008C4FB4">
            <w:pPr>
              <w:jc w:val="center"/>
              <w:rPr>
                <w:rFonts w:ascii="Times New Roman" w:hAnsi="Times New Roman" w:cs="Times New Roman"/>
                <w:sz w:val="20"/>
                <w:szCs w:val="20"/>
              </w:rPr>
            </w:pPr>
          </w:p>
        </w:tc>
        <w:tc>
          <w:tcPr>
            <w:tcW w:w="2378" w:type="dxa"/>
            <w:vAlign w:val="center"/>
          </w:tcPr>
          <w:p w14:paraId="514F099E" w14:textId="051EC55E" w:rsidR="008C4FB4" w:rsidRPr="00103CE4" w:rsidRDefault="008C4FB4" w:rsidP="008C4FB4">
            <w:pPr>
              <w:jc w:val="center"/>
              <w:rPr>
                <w:rFonts w:ascii="Times New Roman" w:hAnsi="Times New Roman" w:cs="Times New Roman"/>
                <w:sz w:val="20"/>
                <w:szCs w:val="20"/>
              </w:rPr>
            </w:pPr>
            <w:r w:rsidRPr="00103CE4">
              <w:rPr>
                <w:rFonts w:ascii="Times New Roman" w:hAnsi="Times New Roman" w:cs="Times New Roman"/>
                <w:sz w:val="20"/>
                <w:szCs w:val="20"/>
              </w:rPr>
              <w:t>Reverse</w:t>
            </w:r>
          </w:p>
        </w:tc>
        <w:tc>
          <w:tcPr>
            <w:tcW w:w="3540" w:type="dxa"/>
            <w:vAlign w:val="center"/>
          </w:tcPr>
          <w:p w14:paraId="6030C3D8" w14:textId="1809B97B" w:rsidR="008C4FB4" w:rsidRPr="00103CE4" w:rsidRDefault="008C4FB4" w:rsidP="005B0A03">
            <w:pPr>
              <w:jc w:val="left"/>
              <w:rPr>
                <w:rFonts w:ascii="Times New Roman" w:hAnsi="Times New Roman" w:cs="Times New Roman"/>
                <w:sz w:val="20"/>
                <w:szCs w:val="20"/>
              </w:rPr>
            </w:pPr>
            <w:r w:rsidRPr="00103CE4">
              <w:rPr>
                <w:rFonts w:ascii="Times New Roman" w:hAnsi="Times New Roman" w:cs="Times New Roman"/>
                <w:color w:val="000000"/>
                <w:kern w:val="0"/>
                <w:sz w:val="20"/>
                <w:szCs w:val="20"/>
              </w:rPr>
              <w:t>TTCACCAGGCAAGTCTCCTCA</w:t>
            </w:r>
          </w:p>
        </w:tc>
      </w:tr>
      <w:tr w:rsidR="008C4FB4" w:rsidRPr="00103CE4" w14:paraId="623E8FF4" w14:textId="77777777" w:rsidTr="005B0A03">
        <w:tc>
          <w:tcPr>
            <w:tcW w:w="2388" w:type="dxa"/>
            <w:vMerge w:val="restart"/>
            <w:vAlign w:val="center"/>
          </w:tcPr>
          <w:p w14:paraId="36A29E04" w14:textId="618F436B" w:rsidR="008C4FB4" w:rsidRPr="00103CE4" w:rsidRDefault="008C4FB4" w:rsidP="008C4FB4">
            <w:pPr>
              <w:jc w:val="center"/>
              <w:rPr>
                <w:rFonts w:ascii="Times New Roman" w:hAnsi="Times New Roman" w:cs="Times New Roman"/>
                <w:sz w:val="20"/>
                <w:szCs w:val="20"/>
              </w:rPr>
            </w:pPr>
            <w:r w:rsidRPr="00103CE4">
              <w:rPr>
                <w:rFonts w:ascii="Times New Roman" w:hAnsi="Times New Roman" w:cs="Times New Roman"/>
                <w:bCs/>
                <w:i/>
                <w:iCs/>
                <w:color w:val="000000"/>
                <w:kern w:val="0"/>
                <w:sz w:val="20"/>
                <w:szCs w:val="20"/>
              </w:rPr>
              <w:t>TNF-α</w:t>
            </w:r>
            <w:r w:rsidRPr="00103CE4">
              <w:rPr>
                <w:rFonts w:ascii="Times New Roman" w:hAnsi="Times New Roman" w:cs="Times New Roman"/>
                <w:bCs/>
                <w:color w:val="000000"/>
                <w:kern w:val="0"/>
                <w:sz w:val="20"/>
                <w:szCs w:val="20"/>
              </w:rPr>
              <w:t xml:space="preserve"> (human)</w:t>
            </w:r>
          </w:p>
        </w:tc>
        <w:tc>
          <w:tcPr>
            <w:tcW w:w="2378" w:type="dxa"/>
            <w:vAlign w:val="center"/>
          </w:tcPr>
          <w:p w14:paraId="1794CA16" w14:textId="17D04F08" w:rsidR="008C4FB4" w:rsidRPr="00103CE4" w:rsidRDefault="008C4FB4" w:rsidP="008C4FB4">
            <w:pPr>
              <w:jc w:val="center"/>
              <w:rPr>
                <w:rFonts w:ascii="Times New Roman" w:hAnsi="Times New Roman" w:cs="Times New Roman"/>
                <w:sz w:val="20"/>
                <w:szCs w:val="20"/>
              </w:rPr>
            </w:pPr>
            <w:r w:rsidRPr="00103CE4">
              <w:rPr>
                <w:rFonts w:ascii="Times New Roman" w:hAnsi="Times New Roman" w:cs="Times New Roman"/>
                <w:sz w:val="20"/>
                <w:szCs w:val="20"/>
              </w:rPr>
              <w:t>Forward</w:t>
            </w:r>
          </w:p>
        </w:tc>
        <w:tc>
          <w:tcPr>
            <w:tcW w:w="3540" w:type="dxa"/>
            <w:vAlign w:val="center"/>
          </w:tcPr>
          <w:p w14:paraId="42195E2C" w14:textId="62C78744" w:rsidR="008C4FB4" w:rsidRPr="00103CE4" w:rsidRDefault="008C4FB4" w:rsidP="005B0A03">
            <w:pPr>
              <w:jc w:val="left"/>
              <w:rPr>
                <w:rFonts w:ascii="Times New Roman" w:hAnsi="Times New Roman" w:cs="Times New Roman"/>
                <w:sz w:val="20"/>
                <w:szCs w:val="20"/>
              </w:rPr>
            </w:pPr>
            <w:r w:rsidRPr="00103CE4">
              <w:rPr>
                <w:rFonts w:ascii="Times New Roman" w:hAnsi="Times New Roman" w:cs="Times New Roman"/>
                <w:color w:val="000000"/>
                <w:kern w:val="0"/>
                <w:sz w:val="20"/>
                <w:szCs w:val="20"/>
              </w:rPr>
              <w:t>GGACACCATGAGCACTGAAAGC</w:t>
            </w:r>
          </w:p>
        </w:tc>
      </w:tr>
      <w:tr w:rsidR="008C4FB4" w:rsidRPr="00103CE4" w14:paraId="3FAB5E06" w14:textId="77777777" w:rsidTr="005B0A03">
        <w:tc>
          <w:tcPr>
            <w:tcW w:w="2388" w:type="dxa"/>
            <w:vMerge/>
            <w:vAlign w:val="center"/>
          </w:tcPr>
          <w:p w14:paraId="69D92BA7" w14:textId="77777777" w:rsidR="008C4FB4" w:rsidRPr="00103CE4" w:rsidRDefault="008C4FB4" w:rsidP="008C4FB4">
            <w:pPr>
              <w:jc w:val="center"/>
              <w:rPr>
                <w:rFonts w:ascii="Times New Roman" w:hAnsi="Times New Roman" w:cs="Times New Roman"/>
                <w:sz w:val="20"/>
                <w:szCs w:val="20"/>
              </w:rPr>
            </w:pPr>
          </w:p>
        </w:tc>
        <w:tc>
          <w:tcPr>
            <w:tcW w:w="2378" w:type="dxa"/>
            <w:vAlign w:val="center"/>
          </w:tcPr>
          <w:p w14:paraId="4B6C9EFA" w14:textId="2D7493EA" w:rsidR="008C4FB4" w:rsidRPr="00103CE4" w:rsidRDefault="008C4FB4" w:rsidP="008C4FB4">
            <w:pPr>
              <w:jc w:val="center"/>
              <w:rPr>
                <w:rFonts w:ascii="Times New Roman" w:hAnsi="Times New Roman" w:cs="Times New Roman"/>
                <w:sz w:val="20"/>
                <w:szCs w:val="20"/>
              </w:rPr>
            </w:pPr>
            <w:r w:rsidRPr="00103CE4">
              <w:rPr>
                <w:rFonts w:ascii="Times New Roman" w:hAnsi="Times New Roman" w:cs="Times New Roman"/>
                <w:sz w:val="20"/>
                <w:szCs w:val="20"/>
              </w:rPr>
              <w:t>Reverse</w:t>
            </w:r>
          </w:p>
        </w:tc>
        <w:tc>
          <w:tcPr>
            <w:tcW w:w="3540" w:type="dxa"/>
            <w:vAlign w:val="center"/>
          </w:tcPr>
          <w:p w14:paraId="211BB995" w14:textId="1B9D2654" w:rsidR="008C4FB4" w:rsidRPr="00103CE4" w:rsidRDefault="008C4FB4" w:rsidP="005B0A03">
            <w:pPr>
              <w:jc w:val="left"/>
              <w:rPr>
                <w:rFonts w:ascii="Times New Roman" w:hAnsi="Times New Roman" w:cs="Times New Roman"/>
                <w:sz w:val="20"/>
                <w:szCs w:val="20"/>
              </w:rPr>
            </w:pPr>
            <w:r w:rsidRPr="00103CE4">
              <w:rPr>
                <w:rFonts w:ascii="Times New Roman" w:hAnsi="Times New Roman" w:cs="Times New Roman"/>
                <w:color w:val="000000"/>
                <w:kern w:val="0"/>
                <w:sz w:val="20"/>
                <w:szCs w:val="20"/>
              </w:rPr>
              <w:t>TGCCACGA TCAGGAAGGAGAAG</w:t>
            </w:r>
          </w:p>
        </w:tc>
      </w:tr>
      <w:tr w:rsidR="008C4FB4" w:rsidRPr="00103CE4" w14:paraId="507F3ED3" w14:textId="77777777" w:rsidTr="005B0A03">
        <w:tc>
          <w:tcPr>
            <w:tcW w:w="2388" w:type="dxa"/>
            <w:vMerge w:val="restart"/>
            <w:vAlign w:val="center"/>
          </w:tcPr>
          <w:p w14:paraId="759A5CCF" w14:textId="5B6DD701" w:rsidR="008C4FB4" w:rsidRPr="00103CE4" w:rsidRDefault="008C4FB4" w:rsidP="008C4FB4">
            <w:pPr>
              <w:jc w:val="center"/>
              <w:rPr>
                <w:rFonts w:ascii="Times New Roman" w:hAnsi="Times New Roman" w:cs="Times New Roman"/>
                <w:sz w:val="20"/>
                <w:szCs w:val="20"/>
              </w:rPr>
            </w:pPr>
            <w:r w:rsidRPr="00103CE4">
              <w:rPr>
                <w:rFonts w:ascii="Times New Roman" w:hAnsi="Times New Roman" w:cs="Times New Roman"/>
                <w:bCs/>
                <w:i/>
                <w:iCs/>
                <w:color w:val="000000"/>
                <w:kern w:val="0"/>
                <w:sz w:val="20"/>
                <w:szCs w:val="20"/>
              </w:rPr>
              <w:t>IL-1</w:t>
            </w:r>
            <w:r w:rsidR="00103CE4" w:rsidRPr="00103CE4">
              <w:rPr>
                <w:rFonts w:ascii="Times New Roman" w:hAnsi="Times New Roman" w:cs="Times New Roman"/>
                <w:bCs/>
                <w:i/>
                <w:iCs/>
                <w:color w:val="000000"/>
                <w:kern w:val="0"/>
                <w:sz w:val="20"/>
                <w:szCs w:val="20"/>
              </w:rPr>
              <w:t>β</w:t>
            </w:r>
            <w:r w:rsidRPr="00103CE4">
              <w:rPr>
                <w:rFonts w:ascii="Times New Roman" w:hAnsi="Times New Roman" w:cs="Times New Roman"/>
                <w:i/>
                <w:iCs/>
                <w:sz w:val="20"/>
                <w:szCs w:val="20"/>
              </w:rPr>
              <w:t xml:space="preserve"> </w:t>
            </w:r>
            <w:r w:rsidRPr="00103CE4">
              <w:rPr>
                <w:rFonts w:ascii="Times New Roman" w:hAnsi="Times New Roman" w:cs="Times New Roman"/>
                <w:bCs/>
                <w:color w:val="000000"/>
                <w:kern w:val="0"/>
                <w:sz w:val="20"/>
                <w:szCs w:val="20"/>
              </w:rPr>
              <w:t>(human)</w:t>
            </w:r>
          </w:p>
        </w:tc>
        <w:tc>
          <w:tcPr>
            <w:tcW w:w="2378" w:type="dxa"/>
            <w:vAlign w:val="center"/>
          </w:tcPr>
          <w:p w14:paraId="3DE774C6" w14:textId="0B5DB110" w:rsidR="008C4FB4" w:rsidRPr="00103CE4" w:rsidRDefault="008C4FB4" w:rsidP="008C4FB4">
            <w:pPr>
              <w:jc w:val="center"/>
              <w:rPr>
                <w:rFonts w:ascii="Times New Roman" w:hAnsi="Times New Roman" w:cs="Times New Roman"/>
                <w:sz w:val="20"/>
                <w:szCs w:val="20"/>
              </w:rPr>
            </w:pPr>
            <w:r w:rsidRPr="00103CE4">
              <w:rPr>
                <w:rFonts w:ascii="Times New Roman" w:hAnsi="Times New Roman" w:cs="Times New Roman"/>
                <w:sz w:val="20"/>
                <w:szCs w:val="20"/>
              </w:rPr>
              <w:t>Forward</w:t>
            </w:r>
          </w:p>
        </w:tc>
        <w:tc>
          <w:tcPr>
            <w:tcW w:w="3540" w:type="dxa"/>
            <w:vAlign w:val="center"/>
          </w:tcPr>
          <w:p w14:paraId="7377A844" w14:textId="4C88C3AE" w:rsidR="008C4FB4" w:rsidRPr="00103CE4" w:rsidRDefault="00103CE4" w:rsidP="00103CE4">
            <w:pPr>
              <w:jc w:val="left"/>
              <w:rPr>
                <w:rFonts w:ascii="Times New Roman" w:hAnsi="Times New Roman" w:cs="Times New Roman"/>
                <w:color w:val="000000"/>
                <w:kern w:val="0"/>
                <w:sz w:val="20"/>
                <w:szCs w:val="20"/>
              </w:rPr>
            </w:pPr>
            <w:r w:rsidRPr="00103CE4">
              <w:rPr>
                <w:rFonts w:ascii="Times New Roman" w:hAnsi="Times New Roman" w:cs="Times New Roman"/>
                <w:color w:val="000000"/>
                <w:kern w:val="0"/>
                <w:sz w:val="20"/>
                <w:szCs w:val="20"/>
              </w:rPr>
              <w:t>ATGATGGCTTATTACAGTGGCAA</w:t>
            </w:r>
          </w:p>
        </w:tc>
      </w:tr>
      <w:tr w:rsidR="008C4FB4" w:rsidRPr="00103CE4" w14:paraId="00121D92" w14:textId="77777777" w:rsidTr="005B0A03">
        <w:tc>
          <w:tcPr>
            <w:tcW w:w="2388" w:type="dxa"/>
            <w:vMerge/>
            <w:vAlign w:val="center"/>
          </w:tcPr>
          <w:p w14:paraId="64B99254" w14:textId="77777777" w:rsidR="008C4FB4" w:rsidRPr="00103CE4" w:rsidRDefault="008C4FB4" w:rsidP="008C4FB4">
            <w:pPr>
              <w:jc w:val="center"/>
              <w:rPr>
                <w:rFonts w:ascii="Times New Roman" w:hAnsi="Times New Roman" w:cs="Times New Roman"/>
                <w:sz w:val="20"/>
                <w:szCs w:val="20"/>
              </w:rPr>
            </w:pPr>
          </w:p>
        </w:tc>
        <w:tc>
          <w:tcPr>
            <w:tcW w:w="2378" w:type="dxa"/>
            <w:vAlign w:val="center"/>
          </w:tcPr>
          <w:p w14:paraId="3E2F8944" w14:textId="245E63D1" w:rsidR="008C4FB4" w:rsidRPr="00103CE4" w:rsidRDefault="008C4FB4" w:rsidP="008C4FB4">
            <w:pPr>
              <w:jc w:val="center"/>
              <w:rPr>
                <w:rFonts w:ascii="Times New Roman" w:hAnsi="Times New Roman" w:cs="Times New Roman"/>
                <w:sz w:val="20"/>
                <w:szCs w:val="20"/>
              </w:rPr>
            </w:pPr>
            <w:r w:rsidRPr="00103CE4">
              <w:rPr>
                <w:rFonts w:ascii="Times New Roman" w:hAnsi="Times New Roman" w:cs="Times New Roman"/>
                <w:sz w:val="20"/>
                <w:szCs w:val="20"/>
              </w:rPr>
              <w:t>Reverse</w:t>
            </w:r>
          </w:p>
        </w:tc>
        <w:tc>
          <w:tcPr>
            <w:tcW w:w="3540" w:type="dxa"/>
            <w:vAlign w:val="center"/>
          </w:tcPr>
          <w:p w14:paraId="40B1CCFF" w14:textId="287F489C" w:rsidR="008C4FB4" w:rsidRPr="00103CE4" w:rsidRDefault="00103CE4" w:rsidP="00103CE4">
            <w:pPr>
              <w:jc w:val="left"/>
              <w:rPr>
                <w:rFonts w:ascii="Times New Roman" w:hAnsi="Times New Roman" w:cs="Times New Roman"/>
                <w:color w:val="000000"/>
                <w:kern w:val="0"/>
                <w:sz w:val="20"/>
                <w:szCs w:val="20"/>
              </w:rPr>
            </w:pPr>
            <w:r w:rsidRPr="00103CE4">
              <w:rPr>
                <w:rFonts w:ascii="Times New Roman" w:hAnsi="Times New Roman" w:cs="Times New Roman"/>
                <w:color w:val="000000"/>
                <w:kern w:val="0"/>
                <w:sz w:val="20"/>
                <w:szCs w:val="20"/>
              </w:rPr>
              <w:t>GTCGGAGATTCGTAGCTGGA</w:t>
            </w:r>
          </w:p>
        </w:tc>
      </w:tr>
      <w:tr w:rsidR="008C4FB4" w:rsidRPr="00103CE4" w14:paraId="1B512AE0" w14:textId="77777777" w:rsidTr="005B0A03">
        <w:tc>
          <w:tcPr>
            <w:tcW w:w="2388" w:type="dxa"/>
            <w:vMerge w:val="restart"/>
            <w:vAlign w:val="center"/>
          </w:tcPr>
          <w:p w14:paraId="16537256" w14:textId="505FB0D2" w:rsidR="008C4FB4" w:rsidRPr="00103CE4" w:rsidRDefault="008C4FB4" w:rsidP="008C4FB4">
            <w:pPr>
              <w:jc w:val="center"/>
              <w:rPr>
                <w:rFonts w:ascii="Times New Roman" w:hAnsi="Times New Roman" w:cs="Times New Roman"/>
                <w:sz w:val="20"/>
                <w:szCs w:val="20"/>
              </w:rPr>
            </w:pPr>
            <w:r w:rsidRPr="00103CE4">
              <w:rPr>
                <w:rFonts w:ascii="Times New Roman" w:hAnsi="Times New Roman" w:cs="Times New Roman"/>
                <w:bCs/>
                <w:i/>
                <w:iCs/>
                <w:color w:val="000000"/>
                <w:kern w:val="0"/>
                <w:sz w:val="20"/>
                <w:szCs w:val="20"/>
              </w:rPr>
              <w:t>Nrf</w:t>
            </w:r>
            <w:r w:rsidR="005B0A03" w:rsidRPr="00103CE4">
              <w:rPr>
                <w:rFonts w:ascii="Times New Roman" w:hAnsi="Times New Roman" w:cs="Times New Roman"/>
                <w:bCs/>
                <w:i/>
                <w:iCs/>
                <w:color w:val="000000"/>
                <w:kern w:val="0"/>
                <w:sz w:val="20"/>
                <w:szCs w:val="20"/>
              </w:rPr>
              <w:t>-</w:t>
            </w:r>
            <w:r w:rsidRPr="00103CE4">
              <w:rPr>
                <w:rFonts w:ascii="Times New Roman" w:hAnsi="Times New Roman" w:cs="Times New Roman"/>
                <w:bCs/>
                <w:i/>
                <w:iCs/>
                <w:color w:val="000000"/>
                <w:kern w:val="0"/>
                <w:sz w:val="20"/>
                <w:szCs w:val="20"/>
              </w:rPr>
              <w:t>2</w:t>
            </w:r>
            <w:r w:rsidRPr="00103CE4">
              <w:rPr>
                <w:rFonts w:ascii="Times New Roman" w:hAnsi="Times New Roman" w:cs="Times New Roman"/>
                <w:sz w:val="20"/>
                <w:szCs w:val="20"/>
              </w:rPr>
              <w:t xml:space="preserve"> </w:t>
            </w:r>
            <w:r w:rsidRPr="00103CE4">
              <w:rPr>
                <w:rFonts w:ascii="Times New Roman" w:hAnsi="Times New Roman" w:cs="Times New Roman"/>
                <w:bCs/>
                <w:color w:val="000000"/>
                <w:kern w:val="0"/>
                <w:sz w:val="20"/>
                <w:szCs w:val="20"/>
              </w:rPr>
              <w:t>(human)</w:t>
            </w:r>
          </w:p>
        </w:tc>
        <w:tc>
          <w:tcPr>
            <w:tcW w:w="2378" w:type="dxa"/>
            <w:vAlign w:val="center"/>
          </w:tcPr>
          <w:p w14:paraId="1A55FFAC" w14:textId="493A1D03" w:rsidR="008C4FB4" w:rsidRPr="00103CE4" w:rsidRDefault="008C4FB4" w:rsidP="008C4FB4">
            <w:pPr>
              <w:jc w:val="center"/>
              <w:rPr>
                <w:rFonts w:ascii="Times New Roman" w:hAnsi="Times New Roman" w:cs="Times New Roman"/>
                <w:sz w:val="20"/>
                <w:szCs w:val="20"/>
              </w:rPr>
            </w:pPr>
            <w:r w:rsidRPr="00103CE4">
              <w:rPr>
                <w:rFonts w:ascii="Times New Roman" w:hAnsi="Times New Roman" w:cs="Times New Roman"/>
                <w:sz w:val="20"/>
                <w:szCs w:val="20"/>
              </w:rPr>
              <w:t>Forward</w:t>
            </w:r>
          </w:p>
        </w:tc>
        <w:tc>
          <w:tcPr>
            <w:tcW w:w="3540" w:type="dxa"/>
            <w:vAlign w:val="center"/>
          </w:tcPr>
          <w:p w14:paraId="703E2653" w14:textId="51A5751D" w:rsidR="008C4FB4" w:rsidRPr="00103CE4" w:rsidRDefault="008C4FB4" w:rsidP="005B0A03">
            <w:pPr>
              <w:jc w:val="left"/>
              <w:rPr>
                <w:rFonts w:ascii="Times New Roman" w:hAnsi="Times New Roman" w:cs="Times New Roman"/>
                <w:sz w:val="20"/>
                <w:szCs w:val="20"/>
              </w:rPr>
            </w:pPr>
            <w:r w:rsidRPr="00103CE4">
              <w:rPr>
                <w:rFonts w:ascii="Times New Roman" w:hAnsi="Times New Roman" w:cs="Times New Roman"/>
                <w:kern w:val="0"/>
                <w:sz w:val="20"/>
                <w:szCs w:val="20"/>
              </w:rPr>
              <w:t>CAGCGACGGAAAGAGTATGA</w:t>
            </w:r>
          </w:p>
        </w:tc>
      </w:tr>
      <w:tr w:rsidR="008C4FB4" w:rsidRPr="00103CE4" w14:paraId="29818005" w14:textId="77777777" w:rsidTr="005B0A03">
        <w:tc>
          <w:tcPr>
            <w:tcW w:w="2388" w:type="dxa"/>
            <w:vMerge/>
            <w:vAlign w:val="center"/>
          </w:tcPr>
          <w:p w14:paraId="66906841" w14:textId="77777777" w:rsidR="008C4FB4" w:rsidRPr="00103CE4" w:rsidRDefault="008C4FB4" w:rsidP="008C4FB4">
            <w:pPr>
              <w:jc w:val="center"/>
              <w:rPr>
                <w:rFonts w:ascii="Times New Roman" w:hAnsi="Times New Roman" w:cs="Times New Roman"/>
                <w:sz w:val="20"/>
                <w:szCs w:val="20"/>
              </w:rPr>
            </w:pPr>
          </w:p>
        </w:tc>
        <w:tc>
          <w:tcPr>
            <w:tcW w:w="2378" w:type="dxa"/>
            <w:vAlign w:val="center"/>
          </w:tcPr>
          <w:p w14:paraId="4CFC66F2" w14:textId="5577E9A2" w:rsidR="008C4FB4" w:rsidRPr="00103CE4" w:rsidRDefault="008C4FB4" w:rsidP="008C4FB4">
            <w:pPr>
              <w:jc w:val="center"/>
              <w:rPr>
                <w:rFonts w:ascii="Times New Roman" w:hAnsi="Times New Roman" w:cs="Times New Roman"/>
                <w:sz w:val="20"/>
                <w:szCs w:val="20"/>
              </w:rPr>
            </w:pPr>
            <w:r w:rsidRPr="00103CE4">
              <w:rPr>
                <w:rFonts w:ascii="Times New Roman" w:hAnsi="Times New Roman" w:cs="Times New Roman"/>
                <w:sz w:val="20"/>
                <w:szCs w:val="20"/>
              </w:rPr>
              <w:t>Reverse</w:t>
            </w:r>
          </w:p>
        </w:tc>
        <w:tc>
          <w:tcPr>
            <w:tcW w:w="3540" w:type="dxa"/>
            <w:vAlign w:val="center"/>
          </w:tcPr>
          <w:p w14:paraId="0A0629E2" w14:textId="538ABD6A" w:rsidR="008C4FB4" w:rsidRPr="00103CE4" w:rsidRDefault="008C4FB4" w:rsidP="005B0A03">
            <w:pPr>
              <w:jc w:val="left"/>
              <w:rPr>
                <w:rFonts w:ascii="Times New Roman" w:hAnsi="Times New Roman" w:cs="Times New Roman"/>
                <w:sz w:val="20"/>
                <w:szCs w:val="20"/>
              </w:rPr>
            </w:pPr>
            <w:r w:rsidRPr="00103CE4">
              <w:rPr>
                <w:rFonts w:ascii="Times New Roman" w:hAnsi="Times New Roman" w:cs="Times New Roman"/>
                <w:kern w:val="0"/>
                <w:sz w:val="20"/>
                <w:szCs w:val="20"/>
              </w:rPr>
              <w:t>TGGGCAACCTGGGAGTAG</w:t>
            </w:r>
          </w:p>
        </w:tc>
      </w:tr>
      <w:tr w:rsidR="008C4FB4" w:rsidRPr="00103CE4" w14:paraId="24DDAFDC" w14:textId="77777777" w:rsidTr="005B0A03">
        <w:tc>
          <w:tcPr>
            <w:tcW w:w="2388" w:type="dxa"/>
            <w:vMerge w:val="restart"/>
            <w:vAlign w:val="center"/>
          </w:tcPr>
          <w:p w14:paraId="5965AA05" w14:textId="23DC9D67" w:rsidR="008C4FB4" w:rsidRPr="00103CE4" w:rsidRDefault="008C4FB4" w:rsidP="008C4FB4">
            <w:pPr>
              <w:jc w:val="center"/>
              <w:rPr>
                <w:rFonts w:ascii="Times New Roman" w:hAnsi="Times New Roman" w:cs="Times New Roman"/>
                <w:sz w:val="20"/>
                <w:szCs w:val="20"/>
              </w:rPr>
            </w:pPr>
            <w:r w:rsidRPr="00103CE4">
              <w:rPr>
                <w:rFonts w:ascii="Times New Roman" w:hAnsi="Times New Roman" w:cs="Times New Roman"/>
                <w:bCs/>
                <w:i/>
                <w:iCs/>
                <w:color w:val="000000"/>
                <w:kern w:val="0"/>
                <w:sz w:val="20"/>
                <w:szCs w:val="20"/>
              </w:rPr>
              <w:t>HO-1</w:t>
            </w:r>
            <w:r w:rsidRPr="00103CE4">
              <w:rPr>
                <w:rFonts w:ascii="Times New Roman" w:hAnsi="Times New Roman" w:cs="Times New Roman"/>
                <w:i/>
                <w:iCs/>
                <w:sz w:val="20"/>
                <w:szCs w:val="20"/>
              </w:rPr>
              <w:t xml:space="preserve"> </w:t>
            </w:r>
            <w:r w:rsidRPr="00103CE4">
              <w:rPr>
                <w:rFonts w:ascii="Times New Roman" w:hAnsi="Times New Roman" w:cs="Times New Roman"/>
                <w:bCs/>
                <w:color w:val="000000"/>
                <w:kern w:val="0"/>
                <w:sz w:val="20"/>
                <w:szCs w:val="20"/>
              </w:rPr>
              <w:t>(human)</w:t>
            </w:r>
          </w:p>
        </w:tc>
        <w:tc>
          <w:tcPr>
            <w:tcW w:w="2378" w:type="dxa"/>
            <w:vAlign w:val="center"/>
          </w:tcPr>
          <w:p w14:paraId="2C385A3C" w14:textId="7B796CAB" w:rsidR="008C4FB4" w:rsidRPr="00103CE4" w:rsidRDefault="008C4FB4" w:rsidP="008C4FB4">
            <w:pPr>
              <w:jc w:val="center"/>
              <w:rPr>
                <w:rFonts w:ascii="Times New Roman" w:hAnsi="Times New Roman" w:cs="Times New Roman"/>
                <w:sz w:val="20"/>
                <w:szCs w:val="20"/>
              </w:rPr>
            </w:pPr>
            <w:r w:rsidRPr="00103CE4">
              <w:rPr>
                <w:rFonts w:ascii="Times New Roman" w:hAnsi="Times New Roman" w:cs="Times New Roman"/>
                <w:sz w:val="20"/>
                <w:szCs w:val="20"/>
              </w:rPr>
              <w:t>Forward</w:t>
            </w:r>
          </w:p>
        </w:tc>
        <w:tc>
          <w:tcPr>
            <w:tcW w:w="3540" w:type="dxa"/>
            <w:vAlign w:val="center"/>
          </w:tcPr>
          <w:p w14:paraId="08EA702A" w14:textId="411F12E1" w:rsidR="008C4FB4" w:rsidRPr="00103CE4" w:rsidRDefault="008C4FB4" w:rsidP="005B0A03">
            <w:pPr>
              <w:jc w:val="left"/>
              <w:rPr>
                <w:rFonts w:ascii="Times New Roman" w:hAnsi="Times New Roman" w:cs="Times New Roman"/>
                <w:sz w:val="20"/>
                <w:szCs w:val="20"/>
              </w:rPr>
            </w:pPr>
            <w:r w:rsidRPr="00103CE4">
              <w:rPr>
                <w:rFonts w:ascii="Times New Roman" w:hAnsi="Times New Roman" w:cs="Times New Roman"/>
                <w:kern w:val="0"/>
                <w:sz w:val="20"/>
                <w:szCs w:val="20"/>
              </w:rPr>
              <w:t>CCAGGCAGAGAATGCTGAGTTC</w:t>
            </w:r>
          </w:p>
        </w:tc>
      </w:tr>
      <w:tr w:rsidR="008C4FB4" w:rsidRPr="00103CE4" w14:paraId="2C42F8E1" w14:textId="77777777" w:rsidTr="005B0A03">
        <w:tc>
          <w:tcPr>
            <w:tcW w:w="2388" w:type="dxa"/>
            <w:vMerge/>
            <w:vAlign w:val="center"/>
          </w:tcPr>
          <w:p w14:paraId="238A38CB" w14:textId="77777777" w:rsidR="008C4FB4" w:rsidRPr="00103CE4" w:rsidRDefault="008C4FB4" w:rsidP="008C4FB4">
            <w:pPr>
              <w:jc w:val="center"/>
              <w:rPr>
                <w:rFonts w:ascii="Times New Roman" w:hAnsi="Times New Roman" w:cs="Times New Roman"/>
                <w:sz w:val="20"/>
                <w:szCs w:val="20"/>
              </w:rPr>
            </w:pPr>
          </w:p>
        </w:tc>
        <w:tc>
          <w:tcPr>
            <w:tcW w:w="2378" w:type="dxa"/>
            <w:vAlign w:val="center"/>
          </w:tcPr>
          <w:p w14:paraId="08B19486" w14:textId="7C4AC564" w:rsidR="008C4FB4" w:rsidRPr="00103CE4" w:rsidRDefault="008C4FB4" w:rsidP="008C4FB4">
            <w:pPr>
              <w:jc w:val="center"/>
              <w:rPr>
                <w:rFonts w:ascii="Times New Roman" w:hAnsi="Times New Roman" w:cs="Times New Roman"/>
                <w:sz w:val="20"/>
                <w:szCs w:val="20"/>
              </w:rPr>
            </w:pPr>
            <w:r w:rsidRPr="00103CE4">
              <w:rPr>
                <w:rFonts w:ascii="Times New Roman" w:hAnsi="Times New Roman" w:cs="Times New Roman"/>
                <w:sz w:val="20"/>
                <w:szCs w:val="20"/>
              </w:rPr>
              <w:t>Reverse</w:t>
            </w:r>
          </w:p>
        </w:tc>
        <w:tc>
          <w:tcPr>
            <w:tcW w:w="3540" w:type="dxa"/>
            <w:vAlign w:val="center"/>
          </w:tcPr>
          <w:p w14:paraId="1F9B84D1" w14:textId="60241CD9" w:rsidR="008C4FB4" w:rsidRPr="00103CE4" w:rsidRDefault="008C4FB4" w:rsidP="005B0A03">
            <w:pPr>
              <w:jc w:val="left"/>
              <w:rPr>
                <w:rFonts w:ascii="Times New Roman" w:hAnsi="Times New Roman" w:cs="Times New Roman"/>
                <w:sz w:val="20"/>
                <w:szCs w:val="20"/>
              </w:rPr>
            </w:pPr>
            <w:r w:rsidRPr="00103CE4">
              <w:rPr>
                <w:rFonts w:ascii="Times New Roman" w:hAnsi="Times New Roman" w:cs="Times New Roman"/>
                <w:kern w:val="0"/>
                <w:sz w:val="20"/>
                <w:szCs w:val="20"/>
              </w:rPr>
              <w:t>AAGACTGGGCTCTCCTTGTTGC</w:t>
            </w:r>
          </w:p>
        </w:tc>
      </w:tr>
      <w:tr w:rsidR="00A13DF3" w:rsidRPr="00103CE4" w14:paraId="4B77B165" w14:textId="77777777" w:rsidTr="005B0A03">
        <w:tc>
          <w:tcPr>
            <w:tcW w:w="2388" w:type="dxa"/>
            <w:vMerge w:val="restart"/>
            <w:vAlign w:val="center"/>
          </w:tcPr>
          <w:p w14:paraId="0F547935" w14:textId="7EFBB699" w:rsidR="00A13DF3" w:rsidRPr="00103CE4" w:rsidRDefault="00A13DF3" w:rsidP="00A13DF3">
            <w:pPr>
              <w:jc w:val="center"/>
              <w:rPr>
                <w:rFonts w:ascii="Times New Roman" w:hAnsi="Times New Roman" w:cs="Times New Roman"/>
                <w:sz w:val="20"/>
                <w:szCs w:val="20"/>
              </w:rPr>
            </w:pPr>
            <w:r w:rsidRPr="00103CE4">
              <w:rPr>
                <w:rFonts w:ascii="Times New Roman" w:hAnsi="Times New Roman" w:cs="Times New Roman"/>
                <w:i/>
                <w:iCs/>
                <w:sz w:val="20"/>
                <w:szCs w:val="20"/>
              </w:rPr>
              <w:t>Actin</w:t>
            </w:r>
            <w:r w:rsidRPr="00103CE4">
              <w:rPr>
                <w:rFonts w:ascii="Times New Roman" w:hAnsi="Times New Roman" w:cs="Times New Roman"/>
                <w:sz w:val="20"/>
                <w:szCs w:val="20"/>
              </w:rPr>
              <w:t xml:space="preserve"> (m</w:t>
            </w:r>
            <w:r w:rsidR="006E6843" w:rsidRPr="00103CE4">
              <w:rPr>
                <w:rFonts w:ascii="Times New Roman" w:hAnsi="Times New Roman" w:cs="Times New Roman"/>
                <w:sz w:val="20"/>
                <w:szCs w:val="20"/>
              </w:rPr>
              <w:t>ouse</w:t>
            </w:r>
            <w:r w:rsidRPr="00103CE4">
              <w:rPr>
                <w:rFonts w:ascii="Times New Roman" w:hAnsi="Times New Roman" w:cs="Times New Roman"/>
                <w:sz w:val="20"/>
                <w:szCs w:val="20"/>
              </w:rPr>
              <w:t>)</w:t>
            </w:r>
          </w:p>
        </w:tc>
        <w:tc>
          <w:tcPr>
            <w:tcW w:w="2378" w:type="dxa"/>
            <w:vAlign w:val="center"/>
          </w:tcPr>
          <w:p w14:paraId="36BAA904" w14:textId="1D014DA1" w:rsidR="00A13DF3" w:rsidRPr="00103CE4" w:rsidRDefault="00A13DF3" w:rsidP="00A13DF3">
            <w:pPr>
              <w:jc w:val="center"/>
              <w:rPr>
                <w:rFonts w:ascii="Times New Roman" w:hAnsi="Times New Roman" w:cs="Times New Roman"/>
                <w:sz w:val="20"/>
                <w:szCs w:val="20"/>
              </w:rPr>
            </w:pPr>
            <w:r w:rsidRPr="00103CE4">
              <w:rPr>
                <w:rFonts w:ascii="Times New Roman" w:hAnsi="Times New Roman" w:cs="Times New Roman"/>
                <w:sz w:val="20"/>
                <w:szCs w:val="20"/>
              </w:rPr>
              <w:t>Forward</w:t>
            </w:r>
          </w:p>
        </w:tc>
        <w:tc>
          <w:tcPr>
            <w:tcW w:w="3540" w:type="dxa"/>
          </w:tcPr>
          <w:p w14:paraId="31F2D239" w14:textId="38D850FF" w:rsidR="00A13DF3" w:rsidRPr="00103CE4" w:rsidRDefault="00A13DF3" w:rsidP="005B0A03">
            <w:pPr>
              <w:jc w:val="left"/>
              <w:rPr>
                <w:rFonts w:ascii="Times New Roman" w:hAnsi="Times New Roman" w:cs="Times New Roman"/>
                <w:sz w:val="20"/>
                <w:szCs w:val="20"/>
              </w:rPr>
            </w:pPr>
            <w:r w:rsidRPr="00103CE4">
              <w:rPr>
                <w:rFonts w:ascii="Times New Roman" w:hAnsi="Times New Roman" w:cs="Times New Roman"/>
                <w:sz w:val="20"/>
                <w:szCs w:val="20"/>
              </w:rPr>
              <w:t>CATCCGTAAAGACCTCTATGCCAAC</w:t>
            </w:r>
          </w:p>
        </w:tc>
      </w:tr>
      <w:tr w:rsidR="00A13DF3" w:rsidRPr="00103CE4" w14:paraId="7CB9B2D4" w14:textId="77777777" w:rsidTr="005B0A03">
        <w:tc>
          <w:tcPr>
            <w:tcW w:w="2388" w:type="dxa"/>
            <w:vMerge/>
            <w:vAlign w:val="center"/>
          </w:tcPr>
          <w:p w14:paraId="51C6E08B" w14:textId="77777777" w:rsidR="00A13DF3" w:rsidRPr="00103CE4" w:rsidRDefault="00A13DF3" w:rsidP="00A13DF3">
            <w:pPr>
              <w:jc w:val="center"/>
              <w:rPr>
                <w:rFonts w:ascii="Times New Roman" w:hAnsi="Times New Roman" w:cs="Times New Roman"/>
                <w:sz w:val="20"/>
                <w:szCs w:val="20"/>
              </w:rPr>
            </w:pPr>
          </w:p>
        </w:tc>
        <w:tc>
          <w:tcPr>
            <w:tcW w:w="2378" w:type="dxa"/>
            <w:vAlign w:val="center"/>
          </w:tcPr>
          <w:p w14:paraId="55A10472" w14:textId="560BDD4C" w:rsidR="00A13DF3" w:rsidRPr="00103CE4" w:rsidRDefault="00A13DF3" w:rsidP="00A13DF3">
            <w:pPr>
              <w:jc w:val="center"/>
              <w:rPr>
                <w:rFonts w:ascii="Times New Roman" w:hAnsi="Times New Roman" w:cs="Times New Roman"/>
                <w:sz w:val="20"/>
                <w:szCs w:val="20"/>
              </w:rPr>
            </w:pPr>
            <w:r w:rsidRPr="00103CE4">
              <w:rPr>
                <w:rFonts w:ascii="Times New Roman" w:hAnsi="Times New Roman" w:cs="Times New Roman"/>
                <w:sz w:val="20"/>
                <w:szCs w:val="20"/>
              </w:rPr>
              <w:t>Reverse</w:t>
            </w:r>
          </w:p>
        </w:tc>
        <w:tc>
          <w:tcPr>
            <w:tcW w:w="3540" w:type="dxa"/>
          </w:tcPr>
          <w:p w14:paraId="1D345BFD" w14:textId="5DA810BD" w:rsidR="00A13DF3" w:rsidRPr="00103CE4" w:rsidRDefault="00A13DF3" w:rsidP="005B0A03">
            <w:pPr>
              <w:jc w:val="left"/>
              <w:rPr>
                <w:rFonts w:ascii="Times New Roman" w:hAnsi="Times New Roman" w:cs="Times New Roman"/>
                <w:sz w:val="20"/>
                <w:szCs w:val="20"/>
              </w:rPr>
            </w:pPr>
            <w:r w:rsidRPr="00103CE4">
              <w:rPr>
                <w:rFonts w:ascii="Times New Roman" w:hAnsi="Times New Roman" w:cs="Times New Roman"/>
                <w:sz w:val="20"/>
                <w:szCs w:val="20"/>
              </w:rPr>
              <w:t>ATGGAGCCACCGATCCACA</w:t>
            </w:r>
          </w:p>
        </w:tc>
      </w:tr>
      <w:tr w:rsidR="00A13DF3" w:rsidRPr="00103CE4" w14:paraId="2F0F1D7D" w14:textId="77777777" w:rsidTr="005B0A03">
        <w:tc>
          <w:tcPr>
            <w:tcW w:w="2388" w:type="dxa"/>
            <w:vMerge w:val="restart"/>
            <w:vAlign w:val="center"/>
          </w:tcPr>
          <w:p w14:paraId="68311A33" w14:textId="2ED099DD" w:rsidR="00A13DF3" w:rsidRPr="00103CE4" w:rsidRDefault="00A13DF3" w:rsidP="00A13DF3">
            <w:pPr>
              <w:jc w:val="center"/>
              <w:rPr>
                <w:rFonts w:ascii="Times New Roman" w:hAnsi="Times New Roman" w:cs="Times New Roman"/>
                <w:sz w:val="20"/>
                <w:szCs w:val="20"/>
              </w:rPr>
            </w:pPr>
            <w:proofErr w:type="spellStart"/>
            <w:r w:rsidRPr="00103CE4">
              <w:rPr>
                <w:rFonts w:ascii="Times New Roman" w:hAnsi="Times New Roman" w:cs="Times New Roman"/>
                <w:bCs/>
                <w:i/>
                <w:iCs/>
                <w:color w:val="000000"/>
                <w:kern w:val="0"/>
                <w:sz w:val="20"/>
                <w:szCs w:val="20"/>
                <w:lang w:val="x-none" w:eastAsia="x-none"/>
              </w:rPr>
              <w:t>N</w:t>
            </w:r>
            <w:r w:rsidRPr="00103CE4">
              <w:rPr>
                <w:rFonts w:ascii="Times New Roman" w:hAnsi="Times New Roman" w:cs="Times New Roman"/>
                <w:bCs/>
                <w:i/>
                <w:iCs/>
                <w:color w:val="000000"/>
                <w:kern w:val="0"/>
                <w:sz w:val="20"/>
                <w:szCs w:val="20"/>
                <w:lang w:eastAsia="x-none"/>
              </w:rPr>
              <w:t>fkbiz</w:t>
            </w:r>
            <w:proofErr w:type="spellEnd"/>
            <w:r w:rsidR="00FB6B62" w:rsidRPr="00103CE4">
              <w:rPr>
                <w:rFonts w:ascii="Times New Roman" w:hAnsi="Times New Roman" w:cs="Times New Roman"/>
                <w:bCs/>
                <w:color w:val="000000"/>
                <w:kern w:val="0"/>
                <w:sz w:val="20"/>
                <w:szCs w:val="20"/>
                <w:lang w:eastAsia="x-none"/>
              </w:rPr>
              <w:t xml:space="preserve"> </w:t>
            </w:r>
            <w:r w:rsidR="00FB6B62" w:rsidRPr="00103CE4">
              <w:rPr>
                <w:rFonts w:ascii="Times New Roman" w:hAnsi="Times New Roman" w:cs="Times New Roman"/>
                <w:bCs/>
                <w:color w:val="000000"/>
                <w:kern w:val="0"/>
                <w:sz w:val="20"/>
                <w:szCs w:val="20"/>
              </w:rPr>
              <w:t>(mouse)</w:t>
            </w:r>
          </w:p>
        </w:tc>
        <w:tc>
          <w:tcPr>
            <w:tcW w:w="2378" w:type="dxa"/>
            <w:vAlign w:val="center"/>
          </w:tcPr>
          <w:p w14:paraId="3EC7045F" w14:textId="030177E8" w:rsidR="00A13DF3" w:rsidRPr="00103CE4" w:rsidRDefault="00A13DF3" w:rsidP="00A13DF3">
            <w:pPr>
              <w:jc w:val="center"/>
              <w:rPr>
                <w:rFonts w:ascii="Times New Roman" w:hAnsi="Times New Roman" w:cs="Times New Roman"/>
                <w:sz w:val="20"/>
                <w:szCs w:val="20"/>
              </w:rPr>
            </w:pPr>
            <w:r w:rsidRPr="00103CE4">
              <w:rPr>
                <w:rFonts w:ascii="Times New Roman" w:hAnsi="Times New Roman" w:cs="Times New Roman"/>
                <w:sz w:val="20"/>
                <w:szCs w:val="20"/>
              </w:rPr>
              <w:t>Forward</w:t>
            </w:r>
          </w:p>
        </w:tc>
        <w:tc>
          <w:tcPr>
            <w:tcW w:w="3540" w:type="dxa"/>
            <w:vAlign w:val="center"/>
          </w:tcPr>
          <w:p w14:paraId="73FF954A" w14:textId="46783843" w:rsidR="00A13DF3" w:rsidRPr="00103CE4" w:rsidRDefault="00A13DF3" w:rsidP="005B0A03">
            <w:pPr>
              <w:jc w:val="left"/>
              <w:rPr>
                <w:rFonts w:ascii="Times New Roman" w:hAnsi="Times New Roman" w:cs="Times New Roman"/>
                <w:sz w:val="20"/>
                <w:szCs w:val="20"/>
              </w:rPr>
            </w:pPr>
            <w:r w:rsidRPr="00103CE4">
              <w:rPr>
                <w:rFonts w:ascii="Times New Roman" w:hAnsi="Times New Roman" w:cs="Times New Roman"/>
                <w:bCs/>
                <w:color w:val="000000"/>
                <w:kern w:val="0"/>
                <w:sz w:val="20"/>
                <w:szCs w:val="20"/>
                <w:lang w:val="x-none"/>
              </w:rPr>
              <w:t>TGCTACACATCCGAAGCAACA</w:t>
            </w:r>
          </w:p>
        </w:tc>
      </w:tr>
      <w:tr w:rsidR="00A13DF3" w:rsidRPr="00103CE4" w14:paraId="62C1C582" w14:textId="77777777" w:rsidTr="005B0A03">
        <w:tc>
          <w:tcPr>
            <w:tcW w:w="2388" w:type="dxa"/>
            <w:vMerge/>
            <w:vAlign w:val="center"/>
          </w:tcPr>
          <w:p w14:paraId="18074AAB" w14:textId="77777777" w:rsidR="00A13DF3" w:rsidRPr="00103CE4" w:rsidRDefault="00A13DF3" w:rsidP="00A13DF3">
            <w:pPr>
              <w:jc w:val="center"/>
              <w:rPr>
                <w:rFonts w:ascii="Times New Roman" w:hAnsi="Times New Roman" w:cs="Times New Roman"/>
                <w:sz w:val="20"/>
                <w:szCs w:val="20"/>
              </w:rPr>
            </w:pPr>
          </w:p>
        </w:tc>
        <w:tc>
          <w:tcPr>
            <w:tcW w:w="2378" w:type="dxa"/>
            <w:vAlign w:val="center"/>
          </w:tcPr>
          <w:p w14:paraId="6AC84195" w14:textId="6A61C3B0" w:rsidR="00A13DF3" w:rsidRPr="00103CE4" w:rsidRDefault="00A13DF3" w:rsidP="00A13DF3">
            <w:pPr>
              <w:jc w:val="center"/>
              <w:rPr>
                <w:rFonts w:ascii="Times New Roman" w:hAnsi="Times New Roman" w:cs="Times New Roman"/>
                <w:sz w:val="20"/>
                <w:szCs w:val="20"/>
              </w:rPr>
            </w:pPr>
            <w:r w:rsidRPr="00103CE4">
              <w:rPr>
                <w:rFonts w:ascii="Times New Roman" w:hAnsi="Times New Roman" w:cs="Times New Roman"/>
                <w:sz w:val="20"/>
                <w:szCs w:val="20"/>
              </w:rPr>
              <w:t>Reverse</w:t>
            </w:r>
          </w:p>
        </w:tc>
        <w:tc>
          <w:tcPr>
            <w:tcW w:w="3540" w:type="dxa"/>
            <w:vAlign w:val="center"/>
          </w:tcPr>
          <w:p w14:paraId="1F88EB90" w14:textId="0D1333A4" w:rsidR="00A13DF3" w:rsidRPr="00103CE4" w:rsidRDefault="00A13DF3" w:rsidP="005B0A03">
            <w:pPr>
              <w:jc w:val="left"/>
              <w:rPr>
                <w:rFonts w:ascii="Times New Roman" w:hAnsi="Times New Roman" w:cs="Times New Roman"/>
                <w:sz w:val="20"/>
                <w:szCs w:val="20"/>
              </w:rPr>
            </w:pPr>
            <w:r w:rsidRPr="00103CE4">
              <w:rPr>
                <w:rFonts w:ascii="Times New Roman" w:hAnsi="Times New Roman" w:cs="Times New Roman"/>
                <w:bCs/>
                <w:kern w:val="0"/>
                <w:sz w:val="20"/>
                <w:szCs w:val="20"/>
              </w:rPr>
              <w:t>CACTGCACTCTTCAGGTCTGT</w:t>
            </w:r>
          </w:p>
        </w:tc>
      </w:tr>
      <w:tr w:rsidR="00A13DF3" w:rsidRPr="00103CE4" w14:paraId="2C662473" w14:textId="77777777" w:rsidTr="005B0A03">
        <w:tc>
          <w:tcPr>
            <w:tcW w:w="2388" w:type="dxa"/>
            <w:vMerge w:val="restart"/>
            <w:vAlign w:val="center"/>
          </w:tcPr>
          <w:p w14:paraId="7661ACE6" w14:textId="075362E9" w:rsidR="00A13DF3" w:rsidRPr="00103CE4" w:rsidRDefault="00A13DF3" w:rsidP="00A13DF3">
            <w:pPr>
              <w:jc w:val="center"/>
              <w:rPr>
                <w:rFonts w:ascii="Times New Roman" w:hAnsi="Times New Roman" w:cs="Times New Roman"/>
                <w:sz w:val="20"/>
                <w:szCs w:val="20"/>
              </w:rPr>
            </w:pPr>
            <w:r w:rsidRPr="00103CE4">
              <w:rPr>
                <w:rFonts w:ascii="Times New Roman" w:hAnsi="Times New Roman" w:cs="Times New Roman"/>
                <w:bCs/>
                <w:i/>
                <w:iCs/>
                <w:color w:val="000000"/>
                <w:kern w:val="0"/>
                <w:sz w:val="20"/>
                <w:szCs w:val="20"/>
              </w:rPr>
              <w:t>Il-6</w:t>
            </w:r>
            <w:r w:rsidR="00FB6B62" w:rsidRPr="00103CE4">
              <w:rPr>
                <w:rFonts w:ascii="Times New Roman" w:hAnsi="Times New Roman" w:cs="Times New Roman"/>
                <w:bCs/>
                <w:color w:val="000000"/>
                <w:kern w:val="0"/>
                <w:sz w:val="20"/>
                <w:szCs w:val="20"/>
              </w:rPr>
              <w:t xml:space="preserve"> (mouse)</w:t>
            </w:r>
          </w:p>
        </w:tc>
        <w:tc>
          <w:tcPr>
            <w:tcW w:w="2378" w:type="dxa"/>
            <w:vAlign w:val="center"/>
          </w:tcPr>
          <w:p w14:paraId="1C32DDA8" w14:textId="62D0885E" w:rsidR="00A13DF3" w:rsidRPr="00103CE4" w:rsidRDefault="00A13DF3" w:rsidP="00A13DF3">
            <w:pPr>
              <w:jc w:val="center"/>
              <w:rPr>
                <w:rFonts w:ascii="Times New Roman" w:hAnsi="Times New Roman" w:cs="Times New Roman"/>
                <w:sz w:val="20"/>
                <w:szCs w:val="20"/>
              </w:rPr>
            </w:pPr>
            <w:r w:rsidRPr="00103CE4">
              <w:rPr>
                <w:rFonts w:ascii="Times New Roman" w:hAnsi="Times New Roman" w:cs="Times New Roman"/>
                <w:sz w:val="20"/>
                <w:szCs w:val="20"/>
              </w:rPr>
              <w:t>Forward</w:t>
            </w:r>
          </w:p>
        </w:tc>
        <w:tc>
          <w:tcPr>
            <w:tcW w:w="3540" w:type="dxa"/>
            <w:vAlign w:val="center"/>
          </w:tcPr>
          <w:p w14:paraId="666E314C" w14:textId="591DA8D0" w:rsidR="00A13DF3" w:rsidRPr="00103CE4" w:rsidRDefault="00A13DF3" w:rsidP="005B0A03">
            <w:pPr>
              <w:jc w:val="left"/>
              <w:rPr>
                <w:rFonts w:ascii="Times New Roman" w:hAnsi="Times New Roman" w:cs="Times New Roman"/>
                <w:sz w:val="20"/>
                <w:szCs w:val="20"/>
              </w:rPr>
            </w:pPr>
            <w:r w:rsidRPr="00103CE4">
              <w:rPr>
                <w:rFonts w:ascii="Times New Roman" w:hAnsi="Times New Roman" w:cs="Times New Roman"/>
                <w:color w:val="000000"/>
                <w:kern w:val="0"/>
                <w:sz w:val="20"/>
                <w:szCs w:val="20"/>
              </w:rPr>
              <w:t>TCTATACCACTTCACAAGTCGGA</w:t>
            </w:r>
          </w:p>
        </w:tc>
      </w:tr>
      <w:tr w:rsidR="00A13DF3" w:rsidRPr="00103CE4" w14:paraId="5E47EA28" w14:textId="77777777" w:rsidTr="005B0A03">
        <w:tc>
          <w:tcPr>
            <w:tcW w:w="2388" w:type="dxa"/>
            <w:vMerge/>
            <w:vAlign w:val="center"/>
          </w:tcPr>
          <w:p w14:paraId="39BB08A0" w14:textId="77777777" w:rsidR="00A13DF3" w:rsidRPr="00103CE4" w:rsidRDefault="00A13DF3" w:rsidP="00A13DF3">
            <w:pPr>
              <w:jc w:val="center"/>
              <w:rPr>
                <w:rFonts w:ascii="Times New Roman" w:hAnsi="Times New Roman" w:cs="Times New Roman"/>
                <w:sz w:val="20"/>
                <w:szCs w:val="20"/>
              </w:rPr>
            </w:pPr>
          </w:p>
        </w:tc>
        <w:tc>
          <w:tcPr>
            <w:tcW w:w="2378" w:type="dxa"/>
            <w:vAlign w:val="center"/>
          </w:tcPr>
          <w:p w14:paraId="5746C601" w14:textId="750C7A3A" w:rsidR="00A13DF3" w:rsidRPr="00103CE4" w:rsidRDefault="00A13DF3" w:rsidP="00A13DF3">
            <w:pPr>
              <w:jc w:val="center"/>
              <w:rPr>
                <w:rFonts w:ascii="Times New Roman" w:hAnsi="Times New Roman" w:cs="Times New Roman"/>
                <w:sz w:val="20"/>
                <w:szCs w:val="20"/>
              </w:rPr>
            </w:pPr>
            <w:r w:rsidRPr="00103CE4">
              <w:rPr>
                <w:rFonts w:ascii="Times New Roman" w:hAnsi="Times New Roman" w:cs="Times New Roman"/>
                <w:sz w:val="20"/>
                <w:szCs w:val="20"/>
              </w:rPr>
              <w:t>Reverse</w:t>
            </w:r>
          </w:p>
        </w:tc>
        <w:tc>
          <w:tcPr>
            <w:tcW w:w="3540" w:type="dxa"/>
            <w:vAlign w:val="center"/>
          </w:tcPr>
          <w:p w14:paraId="5126F312" w14:textId="61E2077B" w:rsidR="00A13DF3" w:rsidRPr="00103CE4" w:rsidRDefault="00A13DF3" w:rsidP="005B0A03">
            <w:pPr>
              <w:jc w:val="left"/>
              <w:rPr>
                <w:rFonts w:ascii="Times New Roman" w:hAnsi="Times New Roman" w:cs="Times New Roman"/>
                <w:sz w:val="20"/>
                <w:szCs w:val="20"/>
              </w:rPr>
            </w:pPr>
            <w:r w:rsidRPr="00103CE4">
              <w:rPr>
                <w:rFonts w:ascii="Times New Roman" w:hAnsi="Times New Roman" w:cs="Times New Roman"/>
                <w:color w:val="000000"/>
                <w:kern w:val="0"/>
                <w:sz w:val="20"/>
                <w:szCs w:val="20"/>
              </w:rPr>
              <w:t>GAATTGCCATTGCACAACTCTTT</w:t>
            </w:r>
          </w:p>
        </w:tc>
      </w:tr>
      <w:tr w:rsidR="00A13DF3" w:rsidRPr="00103CE4" w14:paraId="0A7335E1" w14:textId="77777777" w:rsidTr="005B0A03">
        <w:tc>
          <w:tcPr>
            <w:tcW w:w="2388" w:type="dxa"/>
            <w:vMerge w:val="restart"/>
            <w:vAlign w:val="center"/>
          </w:tcPr>
          <w:p w14:paraId="12A3A811" w14:textId="474D7E6F" w:rsidR="00A13DF3" w:rsidRPr="00103CE4" w:rsidRDefault="00A13DF3" w:rsidP="00A13DF3">
            <w:pPr>
              <w:jc w:val="center"/>
              <w:rPr>
                <w:rFonts w:ascii="Times New Roman" w:hAnsi="Times New Roman" w:cs="Times New Roman"/>
                <w:sz w:val="20"/>
                <w:szCs w:val="20"/>
              </w:rPr>
            </w:pPr>
            <w:r w:rsidRPr="00103CE4">
              <w:rPr>
                <w:rFonts w:ascii="Times New Roman" w:hAnsi="Times New Roman" w:cs="Times New Roman"/>
                <w:bCs/>
                <w:i/>
                <w:iCs/>
                <w:color w:val="000000"/>
                <w:kern w:val="0"/>
                <w:sz w:val="20"/>
                <w:szCs w:val="20"/>
              </w:rPr>
              <w:t>TNF-α</w:t>
            </w:r>
            <w:r w:rsidR="00FB6B62" w:rsidRPr="00103CE4">
              <w:rPr>
                <w:rFonts w:ascii="Times New Roman" w:hAnsi="Times New Roman" w:cs="Times New Roman"/>
                <w:bCs/>
                <w:i/>
                <w:iCs/>
                <w:color w:val="000000"/>
                <w:kern w:val="0"/>
                <w:sz w:val="20"/>
                <w:szCs w:val="20"/>
              </w:rPr>
              <w:t xml:space="preserve"> </w:t>
            </w:r>
            <w:r w:rsidR="00FB6B62" w:rsidRPr="00103CE4">
              <w:rPr>
                <w:rFonts w:ascii="Times New Roman" w:hAnsi="Times New Roman" w:cs="Times New Roman"/>
                <w:bCs/>
                <w:color w:val="000000"/>
                <w:kern w:val="0"/>
                <w:sz w:val="20"/>
                <w:szCs w:val="20"/>
              </w:rPr>
              <w:t>(mouse)</w:t>
            </w:r>
          </w:p>
        </w:tc>
        <w:tc>
          <w:tcPr>
            <w:tcW w:w="2378" w:type="dxa"/>
            <w:vAlign w:val="center"/>
          </w:tcPr>
          <w:p w14:paraId="2B735571" w14:textId="149D444C" w:rsidR="00A13DF3" w:rsidRPr="00103CE4" w:rsidRDefault="00A13DF3" w:rsidP="00A13DF3">
            <w:pPr>
              <w:jc w:val="center"/>
              <w:rPr>
                <w:rFonts w:ascii="Times New Roman" w:hAnsi="Times New Roman" w:cs="Times New Roman"/>
                <w:sz w:val="20"/>
                <w:szCs w:val="20"/>
              </w:rPr>
            </w:pPr>
            <w:r w:rsidRPr="00103CE4">
              <w:rPr>
                <w:rFonts w:ascii="Times New Roman" w:hAnsi="Times New Roman" w:cs="Times New Roman"/>
                <w:sz w:val="20"/>
                <w:szCs w:val="20"/>
              </w:rPr>
              <w:t>Forward</w:t>
            </w:r>
          </w:p>
        </w:tc>
        <w:tc>
          <w:tcPr>
            <w:tcW w:w="3540" w:type="dxa"/>
            <w:vAlign w:val="center"/>
          </w:tcPr>
          <w:p w14:paraId="02A18B8C" w14:textId="2B5E1D1A" w:rsidR="00A13DF3" w:rsidRPr="00103CE4" w:rsidRDefault="00A13DF3" w:rsidP="005B0A03">
            <w:pPr>
              <w:jc w:val="left"/>
              <w:rPr>
                <w:rFonts w:ascii="Times New Roman" w:hAnsi="Times New Roman" w:cs="Times New Roman"/>
                <w:sz w:val="20"/>
                <w:szCs w:val="20"/>
              </w:rPr>
            </w:pPr>
            <w:r w:rsidRPr="00103CE4">
              <w:rPr>
                <w:rFonts w:ascii="Times New Roman" w:hAnsi="Times New Roman" w:cs="Times New Roman"/>
                <w:color w:val="000000"/>
                <w:kern w:val="0"/>
                <w:sz w:val="20"/>
                <w:szCs w:val="20"/>
              </w:rPr>
              <w:t>CAGGCGGTGCCTATGTCTC</w:t>
            </w:r>
          </w:p>
        </w:tc>
      </w:tr>
      <w:tr w:rsidR="00A13DF3" w:rsidRPr="00103CE4" w14:paraId="09BFBAB5" w14:textId="77777777" w:rsidTr="005B0A03">
        <w:tc>
          <w:tcPr>
            <w:tcW w:w="2388" w:type="dxa"/>
            <w:vMerge/>
            <w:vAlign w:val="center"/>
          </w:tcPr>
          <w:p w14:paraId="09A20EB0" w14:textId="77777777" w:rsidR="00A13DF3" w:rsidRPr="00103CE4" w:rsidRDefault="00A13DF3" w:rsidP="00A13DF3">
            <w:pPr>
              <w:jc w:val="center"/>
              <w:rPr>
                <w:rFonts w:ascii="Times New Roman" w:hAnsi="Times New Roman" w:cs="Times New Roman"/>
                <w:sz w:val="20"/>
                <w:szCs w:val="20"/>
              </w:rPr>
            </w:pPr>
          </w:p>
        </w:tc>
        <w:tc>
          <w:tcPr>
            <w:tcW w:w="2378" w:type="dxa"/>
            <w:vAlign w:val="center"/>
          </w:tcPr>
          <w:p w14:paraId="291A1D5A" w14:textId="7051CF34" w:rsidR="00A13DF3" w:rsidRPr="00103CE4" w:rsidRDefault="00A13DF3" w:rsidP="00A13DF3">
            <w:pPr>
              <w:jc w:val="center"/>
              <w:rPr>
                <w:rFonts w:ascii="Times New Roman" w:hAnsi="Times New Roman" w:cs="Times New Roman"/>
                <w:sz w:val="20"/>
                <w:szCs w:val="20"/>
              </w:rPr>
            </w:pPr>
            <w:r w:rsidRPr="00103CE4">
              <w:rPr>
                <w:rFonts w:ascii="Times New Roman" w:hAnsi="Times New Roman" w:cs="Times New Roman"/>
                <w:sz w:val="20"/>
                <w:szCs w:val="20"/>
              </w:rPr>
              <w:t>Reverse</w:t>
            </w:r>
          </w:p>
        </w:tc>
        <w:tc>
          <w:tcPr>
            <w:tcW w:w="3540" w:type="dxa"/>
            <w:vAlign w:val="center"/>
          </w:tcPr>
          <w:p w14:paraId="69E4CE00" w14:textId="548F2DE9" w:rsidR="00A13DF3" w:rsidRPr="00103CE4" w:rsidRDefault="00A13DF3" w:rsidP="005B0A03">
            <w:pPr>
              <w:jc w:val="left"/>
              <w:rPr>
                <w:rFonts w:ascii="Times New Roman" w:hAnsi="Times New Roman" w:cs="Times New Roman"/>
                <w:sz w:val="20"/>
                <w:szCs w:val="20"/>
              </w:rPr>
            </w:pPr>
            <w:r w:rsidRPr="00103CE4">
              <w:rPr>
                <w:rFonts w:ascii="Times New Roman" w:hAnsi="Times New Roman" w:cs="Times New Roman"/>
                <w:color w:val="000000"/>
                <w:kern w:val="0"/>
                <w:sz w:val="20"/>
                <w:szCs w:val="20"/>
              </w:rPr>
              <w:t>CGATCACCCCGAAGTTCAGTAG</w:t>
            </w:r>
          </w:p>
        </w:tc>
      </w:tr>
      <w:tr w:rsidR="00A13DF3" w:rsidRPr="00103CE4" w14:paraId="20F1DD8A" w14:textId="77777777" w:rsidTr="005B0A03">
        <w:tc>
          <w:tcPr>
            <w:tcW w:w="2388" w:type="dxa"/>
            <w:vMerge w:val="restart"/>
            <w:vAlign w:val="center"/>
          </w:tcPr>
          <w:p w14:paraId="37DB8F69" w14:textId="4DC5718B" w:rsidR="00A13DF3" w:rsidRPr="00103CE4" w:rsidRDefault="00A13DF3" w:rsidP="00A13DF3">
            <w:pPr>
              <w:jc w:val="center"/>
              <w:rPr>
                <w:rFonts w:ascii="Times New Roman" w:hAnsi="Times New Roman" w:cs="Times New Roman"/>
                <w:sz w:val="20"/>
                <w:szCs w:val="20"/>
              </w:rPr>
            </w:pPr>
            <w:r w:rsidRPr="00103CE4">
              <w:rPr>
                <w:rFonts w:ascii="Times New Roman" w:hAnsi="Times New Roman" w:cs="Times New Roman"/>
                <w:bCs/>
                <w:i/>
                <w:iCs/>
                <w:color w:val="000000"/>
                <w:kern w:val="0"/>
                <w:sz w:val="20"/>
                <w:szCs w:val="20"/>
              </w:rPr>
              <w:t>Nrf2</w:t>
            </w:r>
            <w:r w:rsidR="00FB6B62" w:rsidRPr="00103CE4">
              <w:rPr>
                <w:rFonts w:ascii="Times New Roman" w:hAnsi="Times New Roman" w:cs="Times New Roman"/>
                <w:bCs/>
                <w:color w:val="000000"/>
                <w:kern w:val="0"/>
                <w:sz w:val="20"/>
                <w:szCs w:val="20"/>
              </w:rPr>
              <w:t xml:space="preserve"> (mouse)</w:t>
            </w:r>
          </w:p>
        </w:tc>
        <w:tc>
          <w:tcPr>
            <w:tcW w:w="2378" w:type="dxa"/>
            <w:vAlign w:val="center"/>
          </w:tcPr>
          <w:p w14:paraId="7D197D84" w14:textId="052AEECF" w:rsidR="00A13DF3" w:rsidRPr="00103CE4" w:rsidRDefault="00A13DF3" w:rsidP="00A13DF3">
            <w:pPr>
              <w:jc w:val="center"/>
              <w:rPr>
                <w:rFonts w:ascii="Times New Roman" w:hAnsi="Times New Roman" w:cs="Times New Roman"/>
                <w:sz w:val="20"/>
                <w:szCs w:val="20"/>
              </w:rPr>
            </w:pPr>
            <w:r w:rsidRPr="00103CE4">
              <w:rPr>
                <w:rFonts w:ascii="Times New Roman" w:hAnsi="Times New Roman" w:cs="Times New Roman"/>
                <w:sz w:val="20"/>
                <w:szCs w:val="20"/>
              </w:rPr>
              <w:t>Forward</w:t>
            </w:r>
          </w:p>
        </w:tc>
        <w:tc>
          <w:tcPr>
            <w:tcW w:w="3540" w:type="dxa"/>
            <w:vAlign w:val="center"/>
          </w:tcPr>
          <w:p w14:paraId="55F13101" w14:textId="74696ABA" w:rsidR="00A13DF3" w:rsidRPr="00103CE4" w:rsidRDefault="00A13DF3" w:rsidP="005B0A03">
            <w:pPr>
              <w:jc w:val="left"/>
              <w:rPr>
                <w:rFonts w:ascii="Times New Roman" w:hAnsi="Times New Roman" w:cs="Times New Roman"/>
                <w:color w:val="000000"/>
                <w:kern w:val="0"/>
                <w:sz w:val="20"/>
                <w:szCs w:val="20"/>
              </w:rPr>
            </w:pPr>
            <w:r w:rsidRPr="00103CE4">
              <w:rPr>
                <w:rFonts w:ascii="Times New Roman" w:hAnsi="Times New Roman" w:cs="Times New Roman"/>
                <w:kern w:val="0"/>
                <w:sz w:val="20"/>
                <w:szCs w:val="20"/>
              </w:rPr>
              <w:t>TCTTGGAGTAAGTCGAGAAGTGT</w:t>
            </w:r>
          </w:p>
        </w:tc>
      </w:tr>
      <w:tr w:rsidR="00A13DF3" w:rsidRPr="00A13DF3" w14:paraId="0C132748" w14:textId="77777777" w:rsidTr="005B0A03">
        <w:tc>
          <w:tcPr>
            <w:tcW w:w="2388" w:type="dxa"/>
            <w:vMerge/>
            <w:tcBorders>
              <w:bottom w:val="single" w:sz="4" w:space="0" w:color="auto"/>
            </w:tcBorders>
            <w:vAlign w:val="center"/>
          </w:tcPr>
          <w:p w14:paraId="14C70877" w14:textId="77777777" w:rsidR="00A13DF3" w:rsidRPr="00103CE4" w:rsidRDefault="00A13DF3" w:rsidP="00A13DF3">
            <w:pPr>
              <w:jc w:val="center"/>
              <w:rPr>
                <w:rFonts w:ascii="Times New Roman" w:hAnsi="Times New Roman" w:cs="Times New Roman"/>
                <w:sz w:val="20"/>
                <w:szCs w:val="20"/>
              </w:rPr>
            </w:pPr>
          </w:p>
        </w:tc>
        <w:tc>
          <w:tcPr>
            <w:tcW w:w="2378" w:type="dxa"/>
            <w:tcBorders>
              <w:bottom w:val="single" w:sz="4" w:space="0" w:color="auto"/>
            </w:tcBorders>
            <w:vAlign w:val="center"/>
          </w:tcPr>
          <w:p w14:paraId="329C81A4" w14:textId="5B183950" w:rsidR="00A13DF3" w:rsidRPr="00103CE4" w:rsidRDefault="00A13DF3" w:rsidP="00A13DF3">
            <w:pPr>
              <w:jc w:val="center"/>
              <w:rPr>
                <w:rFonts w:ascii="Times New Roman" w:hAnsi="Times New Roman" w:cs="Times New Roman"/>
                <w:sz w:val="20"/>
                <w:szCs w:val="20"/>
              </w:rPr>
            </w:pPr>
            <w:r w:rsidRPr="00103CE4">
              <w:rPr>
                <w:rFonts w:ascii="Times New Roman" w:hAnsi="Times New Roman" w:cs="Times New Roman"/>
                <w:sz w:val="20"/>
                <w:szCs w:val="20"/>
              </w:rPr>
              <w:t>Reverse</w:t>
            </w:r>
          </w:p>
        </w:tc>
        <w:tc>
          <w:tcPr>
            <w:tcW w:w="3540" w:type="dxa"/>
            <w:tcBorders>
              <w:bottom w:val="single" w:sz="4" w:space="0" w:color="auto"/>
            </w:tcBorders>
            <w:vAlign w:val="center"/>
          </w:tcPr>
          <w:p w14:paraId="39264433" w14:textId="0B3061DA" w:rsidR="00A13DF3" w:rsidRPr="00A13DF3" w:rsidRDefault="00A13DF3" w:rsidP="005B0A03">
            <w:pPr>
              <w:jc w:val="left"/>
              <w:rPr>
                <w:rFonts w:ascii="Times New Roman" w:hAnsi="Times New Roman" w:cs="Times New Roman"/>
                <w:color w:val="000000"/>
                <w:kern w:val="0"/>
                <w:sz w:val="20"/>
                <w:szCs w:val="20"/>
              </w:rPr>
            </w:pPr>
            <w:r w:rsidRPr="00103CE4">
              <w:rPr>
                <w:rFonts w:ascii="Times New Roman" w:hAnsi="Times New Roman" w:cs="Times New Roman"/>
                <w:kern w:val="0"/>
                <w:sz w:val="20"/>
                <w:szCs w:val="20"/>
              </w:rPr>
              <w:t>GTTGAAACTGAGCGAAAAAGGC</w:t>
            </w:r>
          </w:p>
        </w:tc>
      </w:tr>
    </w:tbl>
    <w:p w14:paraId="2D4B5664" w14:textId="77777777" w:rsidR="008C4FB4" w:rsidRPr="008C4FB4" w:rsidRDefault="008C4FB4" w:rsidP="00C35BDF">
      <w:pPr>
        <w:rPr>
          <w:rFonts w:ascii="Times New Roman" w:hAnsi="Times New Roman" w:cs="Times New Roman"/>
          <w:sz w:val="20"/>
          <w:szCs w:val="20"/>
        </w:rPr>
      </w:pPr>
    </w:p>
    <w:sectPr w:rsidR="008C4FB4" w:rsidRPr="008C4FB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60E5F9" w14:textId="77777777" w:rsidR="00444A4F" w:rsidRDefault="00444A4F" w:rsidP="00A904A1">
      <w:r>
        <w:separator/>
      </w:r>
    </w:p>
  </w:endnote>
  <w:endnote w:type="continuationSeparator" w:id="0">
    <w:p w14:paraId="14C96EC2" w14:textId="77777777" w:rsidR="00444A4F" w:rsidRDefault="00444A4F" w:rsidP="00A904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PT Serif">
    <w:panose1 w:val="020A0603040505020204"/>
    <w:charset w:val="00"/>
    <w:family w:val="roman"/>
    <w:pitch w:val="variable"/>
    <w:sig w:usb0="A00002EF" w:usb1="5000204B" w:usb2="0000000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4CC6E5" w14:textId="77777777" w:rsidR="00444A4F" w:rsidRDefault="00444A4F" w:rsidP="00A904A1">
      <w:r>
        <w:separator/>
      </w:r>
    </w:p>
  </w:footnote>
  <w:footnote w:type="continuationSeparator" w:id="0">
    <w:p w14:paraId="4DCA0CFE" w14:textId="77777777" w:rsidR="00444A4F" w:rsidRDefault="00444A4F" w:rsidP="00A904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B13CD"/>
    <w:multiLevelType w:val="hybridMultilevel"/>
    <w:tmpl w:val="65029E96"/>
    <w:lvl w:ilvl="0" w:tplc="AAF03068">
      <w:start w:val="1"/>
      <w:numFmt w:val="upp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591B1DB1"/>
    <w:multiLevelType w:val="hybridMultilevel"/>
    <w:tmpl w:val="97A068FC"/>
    <w:lvl w:ilvl="0" w:tplc="1B4EC98E">
      <w:start w:val="1"/>
      <w:numFmt w:val="decimal"/>
      <w:lvlText w:val="%1."/>
      <w:lvlJc w:val="left"/>
      <w:pPr>
        <w:ind w:left="440" w:hanging="440"/>
      </w:pPr>
      <w:rPr>
        <w:rFonts w:hint="default"/>
        <w:kern w:val="10"/>
        <w:vertAlign w:val="baseline"/>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79812C9F"/>
    <w:multiLevelType w:val="hybridMultilevel"/>
    <w:tmpl w:val="7498868C"/>
    <w:lvl w:ilvl="0" w:tplc="E53267DA">
      <w:start w:val="1"/>
      <w:numFmt w:val="upp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846245473">
    <w:abstractNumId w:val="1"/>
  </w:num>
  <w:num w:numId="2" w16cid:durableId="1448087961">
    <w:abstractNumId w:val="0"/>
  </w:num>
  <w:num w:numId="3" w16cid:durableId="12966391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3A9"/>
    <w:rsid w:val="00004467"/>
    <w:rsid w:val="00020665"/>
    <w:rsid w:val="00026981"/>
    <w:rsid w:val="00026F1F"/>
    <w:rsid w:val="00033ACB"/>
    <w:rsid w:val="000529AF"/>
    <w:rsid w:val="00052F3A"/>
    <w:rsid w:val="00063117"/>
    <w:rsid w:val="000A3A1D"/>
    <w:rsid w:val="000B3143"/>
    <w:rsid w:val="000B57F4"/>
    <w:rsid w:val="000C0F17"/>
    <w:rsid w:val="000C3B81"/>
    <w:rsid w:val="000D2308"/>
    <w:rsid w:val="000D6A41"/>
    <w:rsid w:val="000E594B"/>
    <w:rsid w:val="000E5970"/>
    <w:rsid w:val="000F74CF"/>
    <w:rsid w:val="00103CE4"/>
    <w:rsid w:val="00113699"/>
    <w:rsid w:val="0011395A"/>
    <w:rsid w:val="00113D2A"/>
    <w:rsid w:val="001342E9"/>
    <w:rsid w:val="00135B01"/>
    <w:rsid w:val="00141501"/>
    <w:rsid w:val="0017150D"/>
    <w:rsid w:val="0018106C"/>
    <w:rsid w:val="0018241A"/>
    <w:rsid w:val="00187A9D"/>
    <w:rsid w:val="00190DAC"/>
    <w:rsid w:val="00192F74"/>
    <w:rsid w:val="00196033"/>
    <w:rsid w:val="001A4AEA"/>
    <w:rsid w:val="001B6A8D"/>
    <w:rsid w:val="001C024A"/>
    <w:rsid w:val="001C74C2"/>
    <w:rsid w:val="001D6E67"/>
    <w:rsid w:val="001E15F7"/>
    <w:rsid w:val="0022177D"/>
    <w:rsid w:val="0023710E"/>
    <w:rsid w:val="002458C2"/>
    <w:rsid w:val="0026048C"/>
    <w:rsid w:val="002A62A4"/>
    <w:rsid w:val="002B2D4B"/>
    <w:rsid w:val="002C2A9E"/>
    <w:rsid w:val="002C4215"/>
    <w:rsid w:val="002C50A9"/>
    <w:rsid w:val="002D7B4B"/>
    <w:rsid w:val="00326554"/>
    <w:rsid w:val="00327C10"/>
    <w:rsid w:val="00342268"/>
    <w:rsid w:val="00371BFC"/>
    <w:rsid w:val="00382AFD"/>
    <w:rsid w:val="00384E23"/>
    <w:rsid w:val="003870E6"/>
    <w:rsid w:val="003977B2"/>
    <w:rsid w:val="003A5535"/>
    <w:rsid w:val="003C7FCA"/>
    <w:rsid w:val="003D466F"/>
    <w:rsid w:val="003E3E43"/>
    <w:rsid w:val="00402860"/>
    <w:rsid w:val="00413376"/>
    <w:rsid w:val="004330D7"/>
    <w:rsid w:val="00440EE4"/>
    <w:rsid w:val="00441BA1"/>
    <w:rsid w:val="00444A4F"/>
    <w:rsid w:val="00453603"/>
    <w:rsid w:val="00477D1C"/>
    <w:rsid w:val="004955F4"/>
    <w:rsid w:val="004A73D2"/>
    <w:rsid w:val="004B3C4A"/>
    <w:rsid w:val="004D00D7"/>
    <w:rsid w:val="004E52A5"/>
    <w:rsid w:val="0052758C"/>
    <w:rsid w:val="00555F5D"/>
    <w:rsid w:val="00557EAD"/>
    <w:rsid w:val="00563945"/>
    <w:rsid w:val="00563A52"/>
    <w:rsid w:val="005662D2"/>
    <w:rsid w:val="00572628"/>
    <w:rsid w:val="005A7220"/>
    <w:rsid w:val="005B0A03"/>
    <w:rsid w:val="005C7B1A"/>
    <w:rsid w:val="005E62F3"/>
    <w:rsid w:val="005E67A4"/>
    <w:rsid w:val="005F2049"/>
    <w:rsid w:val="0060540B"/>
    <w:rsid w:val="006144F8"/>
    <w:rsid w:val="0061649C"/>
    <w:rsid w:val="006203A9"/>
    <w:rsid w:val="00624A1A"/>
    <w:rsid w:val="00631CD2"/>
    <w:rsid w:val="00631F48"/>
    <w:rsid w:val="00645244"/>
    <w:rsid w:val="00652294"/>
    <w:rsid w:val="00655382"/>
    <w:rsid w:val="006564F3"/>
    <w:rsid w:val="006640F6"/>
    <w:rsid w:val="006774D0"/>
    <w:rsid w:val="00680647"/>
    <w:rsid w:val="006B4C26"/>
    <w:rsid w:val="006E18E9"/>
    <w:rsid w:val="006E1E14"/>
    <w:rsid w:val="006E6843"/>
    <w:rsid w:val="007008AA"/>
    <w:rsid w:val="00702364"/>
    <w:rsid w:val="00705969"/>
    <w:rsid w:val="00714439"/>
    <w:rsid w:val="007533E7"/>
    <w:rsid w:val="007644DD"/>
    <w:rsid w:val="00764F5D"/>
    <w:rsid w:val="00765BB1"/>
    <w:rsid w:val="00767967"/>
    <w:rsid w:val="00780233"/>
    <w:rsid w:val="007A0314"/>
    <w:rsid w:val="007E5069"/>
    <w:rsid w:val="007F2538"/>
    <w:rsid w:val="007F7B1F"/>
    <w:rsid w:val="008056FC"/>
    <w:rsid w:val="00824A8F"/>
    <w:rsid w:val="00824C1E"/>
    <w:rsid w:val="00825288"/>
    <w:rsid w:val="008264A1"/>
    <w:rsid w:val="00836FBD"/>
    <w:rsid w:val="008417A6"/>
    <w:rsid w:val="008642C0"/>
    <w:rsid w:val="0087440E"/>
    <w:rsid w:val="0087464E"/>
    <w:rsid w:val="008855FE"/>
    <w:rsid w:val="008968AE"/>
    <w:rsid w:val="008A414F"/>
    <w:rsid w:val="008C4FB4"/>
    <w:rsid w:val="008D2DB9"/>
    <w:rsid w:val="008E5EB6"/>
    <w:rsid w:val="008F14E5"/>
    <w:rsid w:val="008F3EDC"/>
    <w:rsid w:val="008F5D45"/>
    <w:rsid w:val="008F778D"/>
    <w:rsid w:val="00901770"/>
    <w:rsid w:val="00925851"/>
    <w:rsid w:val="00927D59"/>
    <w:rsid w:val="009301A6"/>
    <w:rsid w:val="009440FB"/>
    <w:rsid w:val="009536E6"/>
    <w:rsid w:val="009549D8"/>
    <w:rsid w:val="00960549"/>
    <w:rsid w:val="0096269C"/>
    <w:rsid w:val="009705EA"/>
    <w:rsid w:val="00971080"/>
    <w:rsid w:val="009743F7"/>
    <w:rsid w:val="00974DDB"/>
    <w:rsid w:val="00994B2F"/>
    <w:rsid w:val="009A1309"/>
    <w:rsid w:val="009B241A"/>
    <w:rsid w:val="009C20D7"/>
    <w:rsid w:val="009C302C"/>
    <w:rsid w:val="009D62AA"/>
    <w:rsid w:val="009F6A08"/>
    <w:rsid w:val="009F6E38"/>
    <w:rsid w:val="00A03B9F"/>
    <w:rsid w:val="00A13DF3"/>
    <w:rsid w:val="00A44BE2"/>
    <w:rsid w:val="00A77BED"/>
    <w:rsid w:val="00A86056"/>
    <w:rsid w:val="00A904A1"/>
    <w:rsid w:val="00AA14F9"/>
    <w:rsid w:val="00AA35F4"/>
    <w:rsid w:val="00AB2497"/>
    <w:rsid w:val="00AD64B0"/>
    <w:rsid w:val="00AE5DE1"/>
    <w:rsid w:val="00AF4583"/>
    <w:rsid w:val="00B06BA2"/>
    <w:rsid w:val="00B13B23"/>
    <w:rsid w:val="00B13FAF"/>
    <w:rsid w:val="00B27100"/>
    <w:rsid w:val="00B35864"/>
    <w:rsid w:val="00B44874"/>
    <w:rsid w:val="00B70CDC"/>
    <w:rsid w:val="00B83A36"/>
    <w:rsid w:val="00B83E6A"/>
    <w:rsid w:val="00BC3794"/>
    <w:rsid w:val="00BD6A67"/>
    <w:rsid w:val="00BE1F74"/>
    <w:rsid w:val="00BE3912"/>
    <w:rsid w:val="00BE3BD9"/>
    <w:rsid w:val="00BE658C"/>
    <w:rsid w:val="00BE73E7"/>
    <w:rsid w:val="00C13678"/>
    <w:rsid w:val="00C16539"/>
    <w:rsid w:val="00C25AF1"/>
    <w:rsid w:val="00C35BDF"/>
    <w:rsid w:val="00C55CD6"/>
    <w:rsid w:val="00C848A4"/>
    <w:rsid w:val="00C84B5A"/>
    <w:rsid w:val="00C84F63"/>
    <w:rsid w:val="00C91F04"/>
    <w:rsid w:val="00C95E4D"/>
    <w:rsid w:val="00CA5A76"/>
    <w:rsid w:val="00CD1D0F"/>
    <w:rsid w:val="00CE1E7D"/>
    <w:rsid w:val="00CE369F"/>
    <w:rsid w:val="00CE51E5"/>
    <w:rsid w:val="00CF20E3"/>
    <w:rsid w:val="00D124F3"/>
    <w:rsid w:val="00D20BE9"/>
    <w:rsid w:val="00D344C1"/>
    <w:rsid w:val="00D34BCC"/>
    <w:rsid w:val="00D3602A"/>
    <w:rsid w:val="00D51376"/>
    <w:rsid w:val="00D720B6"/>
    <w:rsid w:val="00D84CEE"/>
    <w:rsid w:val="00D94E25"/>
    <w:rsid w:val="00DC4FE5"/>
    <w:rsid w:val="00DF39A9"/>
    <w:rsid w:val="00DF4EF1"/>
    <w:rsid w:val="00DF5375"/>
    <w:rsid w:val="00DF6B96"/>
    <w:rsid w:val="00E02AF8"/>
    <w:rsid w:val="00E04377"/>
    <w:rsid w:val="00E05955"/>
    <w:rsid w:val="00E11BD5"/>
    <w:rsid w:val="00E30FA2"/>
    <w:rsid w:val="00E34E38"/>
    <w:rsid w:val="00E616A4"/>
    <w:rsid w:val="00E66ED9"/>
    <w:rsid w:val="00E928AA"/>
    <w:rsid w:val="00E95533"/>
    <w:rsid w:val="00EA1DE8"/>
    <w:rsid w:val="00EA78D7"/>
    <w:rsid w:val="00EC1932"/>
    <w:rsid w:val="00EE1ED5"/>
    <w:rsid w:val="00EE27BC"/>
    <w:rsid w:val="00EF2E50"/>
    <w:rsid w:val="00F217DF"/>
    <w:rsid w:val="00F2479C"/>
    <w:rsid w:val="00F24EB4"/>
    <w:rsid w:val="00F82FE7"/>
    <w:rsid w:val="00F8504C"/>
    <w:rsid w:val="00F91AC2"/>
    <w:rsid w:val="00F94F71"/>
    <w:rsid w:val="00FA03F7"/>
    <w:rsid w:val="00FB1603"/>
    <w:rsid w:val="00FB2BAE"/>
    <w:rsid w:val="00FB68FC"/>
    <w:rsid w:val="00FB6B62"/>
    <w:rsid w:val="00FC175F"/>
    <w:rsid w:val="00FC4DBA"/>
    <w:rsid w:val="00FD4B2A"/>
    <w:rsid w:val="00FF5F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B29D04"/>
  <w15:chartTrackingRefBased/>
  <w15:docId w15:val="{7E674D20-5307-DA4F-A700-02E599ACB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35BDF"/>
    <w:pPr>
      <w:widowControl w:val="0"/>
      <w:jc w:val="both"/>
    </w:pPr>
  </w:style>
  <w:style w:type="paragraph" w:styleId="1">
    <w:name w:val="heading 1"/>
    <w:basedOn w:val="a"/>
    <w:next w:val="a"/>
    <w:link w:val="10"/>
    <w:uiPriority w:val="9"/>
    <w:qFormat/>
    <w:rsid w:val="006203A9"/>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6203A9"/>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6203A9"/>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6203A9"/>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6203A9"/>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6203A9"/>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6203A9"/>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6203A9"/>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6203A9"/>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6203A9"/>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6203A9"/>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6203A9"/>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6203A9"/>
    <w:rPr>
      <w:rFonts w:cstheme="majorBidi"/>
      <w:color w:val="0F4761" w:themeColor="accent1" w:themeShade="BF"/>
      <w:sz w:val="28"/>
      <w:szCs w:val="28"/>
    </w:rPr>
  </w:style>
  <w:style w:type="character" w:customStyle="1" w:styleId="50">
    <w:name w:val="标题 5 字符"/>
    <w:basedOn w:val="a0"/>
    <w:link w:val="5"/>
    <w:uiPriority w:val="9"/>
    <w:semiHidden/>
    <w:rsid w:val="006203A9"/>
    <w:rPr>
      <w:rFonts w:cstheme="majorBidi"/>
      <w:color w:val="0F4761" w:themeColor="accent1" w:themeShade="BF"/>
      <w:sz w:val="24"/>
    </w:rPr>
  </w:style>
  <w:style w:type="character" w:customStyle="1" w:styleId="60">
    <w:name w:val="标题 6 字符"/>
    <w:basedOn w:val="a0"/>
    <w:link w:val="6"/>
    <w:uiPriority w:val="9"/>
    <w:semiHidden/>
    <w:rsid w:val="006203A9"/>
    <w:rPr>
      <w:rFonts w:cstheme="majorBidi"/>
      <w:b/>
      <w:bCs/>
      <w:color w:val="0F4761" w:themeColor="accent1" w:themeShade="BF"/>
    </w:rPr>
  </w:style>
  <w:style w:type="character" w:customStyle="1" w:styleId="70">
    <w:name w:val="标题 7 字符"/>
    <w:basedOn w:val="a0"/>
    <w:link w:val="7"/>
    <w:uiPriority w:val="9"/>
    <w:semiHidden/>
    <w:rsid w:val="006203A9"/>
    <w:rPr>
      <w:rFonts w:cstheme="majorBidi"/>
      <w:b/>
      <w:bCs/>
      <w:color w:val="595959" w:themeColor="text1" w:themeTint="A6"/>
    </w:rPr>
  </w:style>
  <w:style w:type="character" w:customStyle="1" w:styleId="80">
    <w:name w:val="标题 8 字符"/>
    <w:basedOn w:val="a0"/>
    <w:link w:val="8"/>
    <w:uiPriority w:val="9"/>
    <w:semiHidden/>
    <w:rsid w:val="006203A9"/>
    <w:rPr>
      <w:rFonts w:cstheme="majorBidi"/>
      <w:color w:val="595959" w:themeColor="text1" w:themeTint="A6"/>
    </w:rPr>
  </w:style>
  <w:style w:type="character" w:customStyle="1" w:styleId="90">
    <w:name w:val="标题 9 字符"/>
    <w:basedOn w:val="a0"/>
    <w:link w:val="9"/>
    <w:uiPriority w:val="9"/>
    <w:semiHidden/>
    <w:rsid w:val="006203A9"/>
    <w:rPr>
      <w:rFonts w:eastAsiaTheme="majorEastAsia" w:cstheme="majorBidi"/>
      <w:color w:val="595959" w:themeColor="text1" w:themeTint="A6"/>
    </w:rPr>
  </w:style>
  <w:style w:type="paragraph" w:styleId="a3">
    <w:name w:val="Title"/>
    <w:basedOn w:val="a"/>
    <w:next w:val="a"/>
    <w:link w:val="a4"/>
    <w:uiPriority w:val="10"/>
    <w:qFormat/>
    <w:rsid w:val="006203A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6203A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203A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6203A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203A9"/>
    <w:pPr>
      <w:spacing w:before="160" w:after="160"/>
      <w:jc w:val="center"/>
    </w:pPr>
    <w:rPr>
      <w:i/>
      <w:iCs/>
      <w:color w:val="404040" w:themeColor="text1" w:themeTint="BF"/>
    </w:rPr>
  </w:style>
  <w:style w:type="character" w:customStyle="1" w:styleId="a8">
    <w:name w:val="引用 字符"/>
    <w:basedOn w:val="a0"/>
    <w:link w:val="a7"/>
    <w:uiPriority w:val="29"/>
    <w:rsid w:val="006203A9"/>
    <w:rPr>
      <w:i/>
      <w:iCs/>
      <w:color w:val="404040" w:themeColor="text1" w:themeTint="BF"/>
    </w:rPr>
  </w:style>
  <w:style w:type="paragraph" w:styleId="a9">
    <w:name w:val="List Paragraph"/>
    <w:basedOn w:val="a"/>
    <w:uiPriority w:val="34"/>
    <w:qFormat/>
    <w:rsid w:val="006203A9"/>
    <w:pPr>
      <w:ind w:left="720"/>
      <w:contextualSpacing/>
    </w:pPr>
  </w:style>
  <w:style w:type="character" w:styleId="aa">
    <w:name w:val="Intense Emphasis"/>
    <w:basedOn w:val="a0"/>
    <w:uiPriority w:val="21"/>
    <w:qFormat/>
    <w:rsid w:val="006203A9"/>
    <w:rPr>
      <w:i/>
      <w:iCs/>
      <w:color w:val="0F4761" w:themeColor="accent1" w:themeShade="BF"/>
    </w:rPr>
  </w:style>
  <w:style w:type="paragraph" w:styleId="ab">
    <w:name w:val="Intense Quote"/>
    <w:basedOn w:val="a"/>
    <w:next w:val="a"/>
    <w:link w:val="ac"/>
    <w:uiPriority w:val="30"/>
    <w:qFormat/>
    <w:rsid w:val="006203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6203A9"/>
    <w:rPr>
      <w:i/>
      <w:iCs/>
      <w:color w:val="0F4761" w:themeColor="accent1" w:themeShade="BF"/>
    </w:rPr>
  </w:style>
  <w:style w:type="character" w:styleId="ad">
    <w:name w:val="Intense Reference"/>
    <w:basedOn w:val="a0"/>
    <w:uiPriority w:val="32"/>
    <w:qFormat/>
    <w:rsid w:val="006203A9"/>
    <w:rPr>
      <w:b/>
      <w:bCs/>
      <w:smallCaps/>
      <w:color w:val="0F4761" w:themeColor="accent1" w:themeShade="BF"/>
      <w:spacing w:val="5"/>
    </w:rPr>
  </w:style>
  <w:style w:type="character" w:styleId="ae">
    <w:name w:val="Hyperlink"/>
    <w:basedOn w:val="a0"/>
    <w:uiPriority w:val="99"/>
    <w:unhideWhenUsed/>
    <w:rsid w:val="00BD6A67"/>
    <w:rPr>
      <w:color w:val="467886" w:themeColor="hyperlink"/>
      <w:u w:val="single"/>
    </w:rPr>
  </w:style>
  <w:style w:type="table" w:styleId="af">
    <w:name w:val="Table Grid"/>
    <w:basedOn w:val="a1"/>
    <w:uiPriority w:val="39"/>
    <w:rsid w:val="007F7B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Unresolved Mention"/>
    <w:basedOn w:val="a0"/>
    <w:uiPriority w:val="99"/>
    <w:semiHidden/>
    <w:unhideWhenUsed/>
    <w:rsid w:val="00631F48"/>
    <w:rPr>
      <w:color w:val="605E5C"/>
      <w:shd w:val="clear" w:color="auto" w:fill="E1DFDD"/>
    </w:rPr>
  </w:style>
  <w:style w:type="paragraph" w:styleId="af1">
    <w:name w:val="header"/>
    <w:basedOn w:val="a"/>
    <w:link w:val="af2"/>
    <w:uiPriority w:val="99"/>
    <w:unhideWhenUsed/>
    <w:rsid w:val="00A904A1"/>
    <w:pPr>
      <w:tabs>
        <w:tab w:val="center" w:pos="4153"/>
        <w:tab w:val="right" w:pos="8306"/>
      </w:tabs>
      <w:snapToGrid w:val="0"/>
      <w:jc w:val="center"/>
    </w:pPr>
    <w:rPr>
      <w:sz w:val="18"/>
      <w:szCs w:val="18"/>
    </w:rPr>
  </w:style>
  <w:style w:type="character" w:customStyle="1" w:styleId="af2">
    <w:name w:val="页眉 字符"/>
    <w:basedOn w:val="a0"/>
    <w:link w:val="af1"/>
    <w:uiPriority w:val="99"/>
    <w:rsid w:val="00A904A1"/>
    <w:rPr>
      <w:sz w:val="18"/>
      <w:szCs w:val="18"/>
    </w:rPr>
  </w:style>
  <w:style w:type="paragraph" w:styleId="af3">
    <w:name w:val="footer"/>
    <w:basedOn w:val="a"/>
    <w:link w:val="af4"/>
    <w:uiPriority w:val="99"/>
    <w:unhideWhenUsed/>
    <w:rsid w:val="00A904A1"/>
    <w:pPr>
      <w:tabs>
        <w:tab w:val="center" w:pos="4153"/>
        <w:tab w:val="right" w:pos="8306"/>
      </w:tabs>
      <w:snapToGrid w:val="0"/>
      <w:jc w:val="left"/>
    </w:pPr>
    <w:rPr>
      <w:sz w:val="18"/>
      <w:szCs w:val="18"/>
    </w:rPr>
  </w:style>
  <w:style w:type="character" w:customStyle="1" w:styleId="af4">
    <w:name w:val="页脚 字符"/>
    <w:basedOn w:val="a0"/>
    <w:link w:val="af3"/>
    <w:uiPriority w:val="99"/>
    <w:rsid w:val="00A904A1"/>
    <w:rPr>
      <w:sz w:val="18"/>
      <w:szCs w:val="18"/>
    </w:rPr>
  </w:style>
  <w:style w:type="paragraph" w:styleId="af5">
    <w:name w:val="Revision"/>
    <w:hidden/>
    <w:uiPriority w:val="99"/>
    <w:semiHidden/>
    <w:rsid w:val="00A904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0156">
      <w:bodyDiv w:val="1"/>
      <w:marLeft w:val="0"/>
      <w:marRight w:val="0"/>
      <w:marTop w:val="0"/>
      <w:marBottom w:val="0"/>
      <w:divBdr>
        <w:top w:val="none" w:sz="0" w:space="0" w:color="auto"/>
        <w:left w:val="none" w:sz="0" w:space="0" w:color="auto"/>
        <w:bottom w:val="none" w:sz="0" w:space="0" w:color="auto"/>
        <w:right w:val="none" w:sz="0" w:space="0" w:color="auto"/>
      </w:divBdr>
    </w:div>
    <w:div w:id="104276581">
      <w:bodyDiv w:val="1"/>
      <w:marLeft w:val="0"/>
      <w:marRight w:val="0"/>
      <w:marTop w:val="0"/>
      <w:marBottom w:val="0"/>
      <w:divBdr>
        <w:top w:val="none" w:sz="0" w:space="0" w:color="auto"/>
        <w:left w:val="none" w:sz="0" w:space="0" w:color="auto"/>
        <w:bottom w:val="none" w:sz="0" w:space="0" w:color="auto"/>
        <w:right w:val="none" w:sz="0" w:space="0" w:color="auto"/>
      </w:divBdr>
    </w:div>
    <w:div w:id="441875516">
      <w:bodyDiv w:val="1"/>
      <w:marLeft w:val="0"/>
      <w:marRight w:val="0"/>
      <w:marTop w:val="0"/>
      <w:marBottom w:val="0"/>
      <w:divBdr>
        <w:top w:val="none" w:sz="0" w:space="0" w:color="auto"/>
        <w:left w:val="none" w:sz="0" w:space="0" w:color="auto"/>
        <w:bottom w:val="none" w:sz="0" w:space="0" w:color="auto"/>
        <w:right w:val="none" w:sz="0" w:space="0" w:color="auto"/>
      </w:divBdr>
    </w:div>
    <w:div w:id="1093697161">
      <w:bodyDiv w:val="1"/>
      <w:marLeft w:val="0"/>
      <w:marRight w:val="0"/>
      <w:marTop w:val="0"/>
      <w:marBottom w:val="0"/>
      <w:divBdr>
        <w:top w:val="none" w:sz="0" w:space="0" w:color="auto"/>
        <w:left w:val="none" w:sz="0" w:space="0" w:color="auto"/>
        <w:bottom w:val="none" w:sz="0" w:space="0" w:color="auto"/>
        <w:right w:val="none" w:sz="0" w:space="0" w:color="auto"/>
      </w:divBdr>
    </w:div>
    <w:div w:id="1106389976">
      <w:bodyDiv w:val="1"/>
      <w:marLeft w:val="0"/>
      <w:marRight w:val="0"/>
      <w:marTop w:val="0"/>
      <w:marBottom w:val="0"/>
      <w:divBdr>
        <w:top w:val="none" w:sz="0" w:space="0" w:color="auto"/>
        <w:left w:val="none" w:sz="0" w:space="0" w:color="auto"/>
        <w:bottom w:val="none" w:sz="0" w:space="0" w:color="auto"/>
        <w:right w:val="none" w:sz="0" w:space="0" w:color="auto"/>
      </w:divBdr>
    </w:div>
    <w:div w:id="1125201420">
      <w:bodyDiv w:val="1"/>
      <w:marLeft w:val="0"/>
      <w:marRight w:val="0"/>
      <w:marTop w:val="0"/>
      <w:marBottom w:val="0"/>
      <w:divBdr>
        <w:top w:val="none" w:sz="0" w:space="0" w:color="auto"/>
        <w:left w:val="none" w:sz="0" w:space="0" w:color="auto"/>
        <w:bottom w:val="none" w:sz="0" w:space="0" w:color="auto"/>
        <w:right w:val="none" w:sz="0" w:space="0" w:color="auto"/>
      </w:divBdr>
    </w:div>
    <w:div w:id="1227767151">
      <w:bodyDiv w:val="1"/>
      <w:marLeft w:val="0"/>
      <w:marRight w:val="0"/>
      <w:marTop w:val="0"/>
      <w:marBottom w:val="0"/>
      <w:divBdr>
        <w:top w:val="none" w:sz="0" w:space="0" w:color="auto"/>
        <w:left w:val="none" w:sz="0" w:space="0" w:color="auto"/>
        <w:bottom w:val="none" w:sz="0" w:space="0" w:color="auto"/>
        <w:right w:val="none" w:sz="0" w:space="0" w:color="auto"/>
      </w:divBdr>
    </w:div>
    <w:div w:id="1741710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juanzhu@sjtu.edu.cn" TargetMode="Externa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jpeg"/><Relationship Id="rId3" Type="http://schemas.openxmlformats.org/officeDocument/2006/relationships/settings" Target="settings.xml"/><Relationship Id="rId21" Type="http://schemas.openxmlformats.org/officeDocument/2006/relationships/image" Target="media/image10.png"/><Relationship Id="rId7" Type="http://schemas.openxmlformats.org/officeDocument/2006/relationships/hyperlink" Target="mailto:chxu@shou.edu.cn" TargetMode="Externa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jpe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iaxu.hong@fdeent.org" TargetMode="External"/><Relationship Id="rId24" Type="http://schemas.openxmlformats.org/officeDocument/2006/relationships/image" Target="media/image13.png"/><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fontTable" Target="fontTable.xml"/><Relationship Id="rId10" Type="http://schemas.openxmlformats.org/officeDocument/2006/relationships/hyperlink" Target="mailto:chuanzhang@sjtu.edu.cn" TargetMode="External"/><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hyperlink" Target="mailto:gongbo@med.uestc.edu.cn"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TotalTime>
  <Pages>18</Pages>
  <Words>858</Words>
  <Characters>4897</Characters>
  <Application>Microsoft Office Word</Application>
  <DocSecurity>0</DocSecurity>
  <Lines>40</Lines>
  <Paragraphs>11</Paragraphs>
  <ScaleCrop>false</ScaleCrop>
  <Company/>
  <LinksUpToDate>false</LinksUpToDate>
  <CharactersWithSpaces>5744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江凯</dc:creator>
  <cp:keywords/>
  <dc:description/>
  <cp:lastModifiedBy>江凯</cp:lastModifiedBy>
  <cp:revision>24</cp:revision>
  <dcterms:created xsi:type="dcterms:W3CDTF">2025-07-03T13:41:00Z</dcterms:created>
  <dcterms:modified xsi:type="dcterms:W3CDTF">2025-08-28T07:21:00Z</dcterms:modified>
</cp:coreProperties>
</file>