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F6454">
      <w:pPr>
        <w:pStyle w:val="12"/>
        <w:keepNext w:val="0"/>
        <w:keepLines w:val="0"/>
        <w:widowControl/>
        <w:suppressLineNumbers w:val="0"/>
        <w:jc w:val="center"/>
        <w:rPr>
          <w:rFonts w:hint="default" w:ascii="Cambria" w:hAnsi="Cambria" w:eastAsia="等线 Light" w:cs="Cambria"/>
          <w:b/>
          <w:bCs/>
          <w:color w:val="2F5496"/>
          <w:kern w:val="2"/>
          <w:sz w:val="28"/>
          <w:szCs w:val="28"/>
          <w:lang w:val="en-US" w:eastAsia="zh-CN" w:bidi="ar-SA"/>
          <w14:ligatures w14:val="none"/>
        </w:rPr>
      </w:pPr>
      <w:bookmarkStart w:id="0" w:name="_GoBack"/>
      <w:r>
        <w:rPr>
          <w:rFonts w:hint="default" w:ascii="Cambria" w:hAnsi="Cambria" w:eastAsia="等线 Light" w:cs="Cambria"/>
          <w:b/>
          <w:bCs/>
          <w:color w:val="2F5496"/>
          <w:kern w:val="2"/>
          <w:sz w:val="28"/>
          <w:szCs w:val="28"/>
          <w:lang w:val="en-US" w:eastAsia="zh-CN" w:bidi="ar-SA"/>
          <w14:ligatures w14:val="none"/>
        </w:rPr>
        <w:t>Suggested Reviewers</w:t>
      </w:r>
    </w:p>
    <w:bookmarkEnd w:id="0"/>
    <w:p w14:paraId="49116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line="480" w:lineRule="auto"/>
        <w:ind w:firstLine="480" w:firstLineChars="200"/>
        <w:jc w:val="both"/>
        <w:textAlignment w:val="auto"/>
        <w:rPr>
          <w:rFonts w:hint="default" w:ascii="Cambria" w:hAnsi="Cambria" w:eastAsia="等线" w:cs="Cambria"/>
          <w:sz w:val="24"/>
          <w:szCs w:val="24"/>
          <w14:ligatures w14:val="none"/>
        </w:rPr>
      </w:pP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14:ligatures w14:val="none"/>
        </w:rPr>
        <w:t>Yu Shrike Zhang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t xml:space="preserve">  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14:ligatures w14:val="none"/>
        </w:rPr>
        <w:t>E-mail: yszhang@bwh.harvard.edu</w:t>
      </w:r>
    </w:p>
    <w:p w14:paraId="6B540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480" w:lineRule="auto"/>
        <w:ind w:firstLine="480" w:firstLineChars="200"/>
        <w:jc w:val="both"/>
        <w:textAlignment w:val="auto"/>
        <w:rPr>
          <w:rFonts w:hint="default" w:ascii="Cambria" w:hAnsi="Cambria" w:eastAsia="等线" w:cs="Cambria"/>
          <w:sz w:val="24"/>
          <w:szCs w:val="24"/>
          <w14:ligatures w14:val="none"/>
        </w:rPr>
      </w:pPr>
      <w:r>
        <w:rPr>
          <w:rFonts w:hint="default" w:ascii="Cambria" w:hAnsi="Cambria" w:eastAsia="等线" w:cs="Cambria"/>
          <w:sz w:val="24"/>
          <w:szCs w:val="24"/>
          <w14:ligatures w14:val="none"/>
        </w:rPr>
        <w:t>Division of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Engineering in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Medicine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>,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 xml:space="preserve"> Department of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Medicine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>,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 xml:space="preserve"> Brigham and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Women’s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Hospital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>,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 xml:space="preserve"> Harvard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Medical School</w:t>
      </w:r>
      <w:r>
        <w:rPr>
          <w:rFonts w:hint="eastAsia" w:ascii="Cambria" w:hAnsi="Cambria" w:eastAsia="等线" w:cs="Cambria"/>
          <w:sz w:val="24"/>
          <w:szCs w:val="24"/>
          <w:lang w:val="en-US" w:eastAsia="zh-CN"/>
          <w14:ligatures w14:val="none"/>
        </w:rPr>
        <w:t>,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 xml:space="preserve"> Cambridge,MA02139,USA </w:t>
      </w:r>
    </w:p>
    <w:p w14:paraId="46062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480" w:lineRule="auto"/>
        <w:ind w:firstLine="480" w:firstLineChars="200"/>
        <w:jc w:val="both"/>
        <w:textAlignment w:val="auto"/>
        <w:rPr>
          <w:rFonts w:hint="default" w:ascii="Cambria" w:hAnsi="Cambria" w:eastAsia="等线" w:cs="Cambria"/>
          <w:color w:val="0563C1"/>
          <w:sz w:val="24"/>
          <w:szCs w:val="24"/>
          <w:u w:val="single"/>
          <w:lang w:val="en-US" w:eastAsia="zh-CN"/>
          <w14:ligatures w14:val="none"/>
        </w:rPr>
      </w:pPr>
      <w:r>
        <w:rPr>
          <w:rFonts w:hint="default" w:ascii="Cambria" w:hAnsi="Cambria" w:eastAsia="等线" w:cs="Cambria"/>
          <w:sz w:val="24"/>
          <w:szCs w:val="24"/>
          <w14:ligatures w14:val="none"/>
        </w:rPr>
        <w:t xml:space="preserve">An expert in </w:t>
      </w:r>
      <w:r>
        <w:rPr>
          <w:rFonts w:hint="default" w:ascii="Cambria" w:hAnsi="Cambria" w:eastAsia="宋体" w:cs="Cambria"/>
          <w:sz w:val="24"/>
          <w:szCs w:val="24"/>
          <w14:ligatures w14:val="none"/>
        </w:rPr>
        <w:t>3D printing</w:t>
      </w:r>
      <w:r>
        <w:rPr>
          <w:rFonts w:hint="default" w:ascii="Cambria" w:hAnsi="Cambria" w:eastAsia="等线" w:cs="Cambria"/>
          <w:sz w:val="24"/>
          <w:szCs w:val="24"/>
          <w14:ligatures w14:val="none"/>
        </w:rPr>
        <w:t>. We have cited his relative papers in our work. Refs [42] and [46]</w:t>
      </w:r>
      <w:r>
        <w:rPr>
          <w:rFonts w:hint="default" w:ascii="Cambria" w:hAnsi="Cambria" w:eastAsia="等线" w:cs="Cambria"/>
          <w:sz w:val="24"/>
          <w:szCs w:val="24"/>
          <w:lang w:val="en-US" w:eastAsia="zh-CN"/>
          <w14:ligatures w14:val="none"/>
        </w:rPr>
        <w:t>.</w:t>
      </w:r>
    </w:p>
    <w:p w14:paraId="04743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line="480" w:lineRule="auto"/>
        <w:ind w:firstLine="480" w:firstLineChars="200"/>
        <w:jc w:val="both"/>
        <w:textAlignment w:val="auto"/>
        <w:rPr>
          <w:rFonts w:hint="default" w:ascii="Cambria" w:hAnsi="Cambria" w:eastAsia="等线 Light" w:cs="Cambria"/>
          <w:b/>
          <w:bCs/>
          <w:color w:val="2F5496"/>
          <w:sz w:val="24"/>
          <w:szCs w:val="24"/>
          <w14:ligatures w14:val="none"/>
        </w:rPr>
      </w:pPr>
      <w:r>
        <w:rPr>
          <w:rFonts w:hint="eastAsia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t xml:space="preserve">Junwei 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14:ligatures w14:val="none"/>
        </w:rPr>
        <w:t>Gu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14:ligatures w14:val="none"/>
        </w:rPr>
        <w:t xml:space="preserve"> Email: guzhen@zju.edu.cn</w:t>
      </w:r>
    </w:p>
    <w:p w14:paraId="35598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480" w:lineRule="auto"/>
        <w:ind w:left="363" w:firstLine="480" w:firstLineChars="200"/>
        <w:jc w:val="both"/>
        <w:textAlignment w:val="auto"/>
        <w:rPr>
          <w:rFonts w:hint="default" w:ascii="Cambria" w:hAnsi="Cambria" w:eastAsia="宋体" w:cs="Cambria"/>
          <w:sz w:val="24"/>
          <w:szCs w:val="24"/>
          <w14:ligatures w14:val="none"/>
        </w:rPr>
      </w:pPr>
      <w:r>
        <w:rPr>
          <w:rFonts w:hint="default" w:ascii="Cambria" w:hAnsi="Cambria" w:eastAsia="宋体" w:cs="Cambria"/>
          <w:sz w:val="24"/>
          <w:szCs w:val="24"/>
          <w14:ligatures w14:val="none"/>
        </w:rPr>
        <w:t>Shaanxi Key Laboratory of Macromolecular Science and Technology, School of Chemistry and Chemical Engineering, Northwestern Polytechnical University, Xi'an, Shaanxi, 710072, P. R. China.</w:t>
      </w:r>
    </w:p>
    <w:p w14:paraId="45B7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480" w:lineRule="auto"/>
        <w:ind w:left="363" w:firstLine="480" w:firstLineChars="200"/>
        <w:jc w:val="both"/>
        <w:textAlignment w:val="auto"/>
        <w:rPr>
          <w:rFonts w:hint="default" w:ascii="Cambria" w:hAnsi="Cambria" w:eastAsia="宋体" w:cs="Cambria"/>
          <w:sz w:val="24"/>
          <w:szCs w:val="24"/>
          <w:lang w:val="en-US" w:eastAsia="zh-CN"/>
          <w14:ligatures w14:val="none"/>
        </w:rPr>
      </w:pPr>
      <w:r>
        <w:rPr>
          <w:rFonts w:hint="default" w:ascii="Cambria" w:hAnsi="Cambria" w:eastAsia="宋体" w:cs="Cambria"/>
          <w:sz w:val="24"/>
          <w:szCs w:val="24"/>
          <w14:ligatures w14:val="none"/>
        </w:rPr>
        <w:t>An expert in this field. We have cited his relative papers in our work. Refs [39] and [47]</w:t>
      </w:r>
      <w:r>
        <w:rPr>
          <w:rFonts w:hint="default" w:ascii="Cambria" w:hAnsi="Cambria" w:eastAsia="宋体" w:cs="Cambria"/>
          <w:sz w:val="24"/>
          <w:szCs w:val="24"/>
          <w:lang w:val="en-US" w:eastAsia="zh-CN"/>
          <w14:ligatures w14:val="none"/>
        </w:rPr>
        <w:t>.</w:t>
      </w:r>
    </w:p>
    <w:p w14:paraId="0EFA8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line="480" w:lineRule="auto"/>
        <w:ind w:firstLine="480" w:firstLineChars="200"/>
        <w:jc w:val="both"/>
        <w:textAlignment w:val="auto"/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</w:pP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t xml:space="preserve">Qianjun He  Email: 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fldChar w:fldCharType="begin"/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instrText xml:space="preserve"> HYPERLINK "mailto:qjhe@sjtu.edu.cn" \t "https://www.sciencedirect.com/science/article/pii/_self" </w:instrTex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fldChar w:fldCharType="separate"/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t>qjhe@sjtu.edu.cn</w:t>
      </w:r>
      <w:r>
        <w:rPr>
          <w:rFonts w:hint="default" w:ascii="Cambria" w:hAnsi="Cambria" w:eastAsia="等线 Light" w:cs="Cambria"/>
          <w:b/>
          <w:bCs/>
          <w:color w:val="2F5496"/>
          <w:sz w:val="24"/>
          <w:szCs w:val="24"/>
          <w:lang w:val="en-US" w:eastAsia="zh-CN"/>
          <w14:ligatures w14:val="none"/>
        </w:rPr>
        <w:fldChar w:fldCharType="end"/>
      </w:r>
    </w:p>
    <w:p w14:paraId="3BC96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363" w:firstLine="480" w:firstLineChars="20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Shanghai Key Laboratory of Hydrogen Science, Center of Hydrogen Science, School of Materials Science and Engineering, Shanghai Jiao Tong University, Shanghai 200240, China.</w:t>
      </w:r>
    </w:p>
    <w:p w14:paraId="49322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363" w:firstLine="480" w:firstLineChars="20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 xml:space="preserve">An expert in </w:t>
      </w:r>
      <w:r>
        <w:rPr>
          <w:rFonts w:hint="default" w:ascii="Cambria" w:hAnsi="Cambria" w:cs="Cambria"/>
          <w:sz w:val="24"/>
          <w:szCs w:val="24"/>
          <w:lang w:val="en-US" w:eastAsia="zh-CN"/>
        </w:rPr>
        <w:t>vascular tissue engineering scaffold</w:t>
      </w:r>
      <w:r>
        <w:rPr>
          <w:rFonts w:hint="default" w:ascii="Cambria" w:hAnsi="Cambria" w:cs="Cambria"/>
          <w:sz w:val="24"/>
          <w:szCs w:val="24"/>
        </w:rPr>
        <w:t>. We have cited his relative papers in our work. Refs [</w:t>
      </w:r>
      <w:r>
        <w:rPr>
          <w:rFonts w:hint="default" w:ascii="Cambria" w:hAnsi="Cambria" w:cs="Cambria"/>
          <w:sz w:val="24"/>
          <w:szCs w:val="24"/>
          <w:lang w:val="en-US" w:eastAsia="zh-CN"/>
        </w:rPr>
        <w:t>2</w:t>
      </w:r>
      <w:r>
        <w:rPr>
          <w:rFonts w:hint="default" w:ascii="Cambria" w:hAnsi="Cambria" w:cs="Cambria"/>
          <w:sz w:val="24"/>
          <w:szCs w:val="24"/>
        </w:rPr>
        <w:t>5] and [</w:t>
      </w:r>
      <w:r>
        <w:rPr>
          <w:rFonts w:hint="default" w:ascii="Cambria" w:hAnsi="Cambria" w:cs="Cambria"/>
          <w:sz w:val="24"/>
          <w:szCs w:val="24"/>
          <w:lang w:val="en-US" w:eastAsia="zh-CN"/>
        </w:rPr>
        <w:t>2</w:t>
      </w:r>
      <w:r>
        <w:rPr>
          <w:rFonts w:hint="default" w:ascii="Cambria" w:hAnsi="Cambria" w:cs="Cambria"/>
          <w:sz w:val="24"/>
          <w:szCs w:val="24"/>
        </w:rPr>
        <w:t>6]</w:t>
      </w:r>
      <w:r>
        <w:rPr>
          <w:rFonts w:hint="default" w:ascii="Cambria" w:hAnsi="Cambria" w:cs="Cambria"/>
          <w:sz w:val="24"/>
          <w:szCs w:val="24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1E"/>
    <w:rsid w:val="00082240"/>
    <w:rsid w:val="004A5F1E"/>
    <w:rsid w:val="00E27636"/>
    <w:rsid w:val="0633208D"/>
    <w:rsid w:val="134D4803"/>
    <w:rsid w:val="193957B5"/>
    <w:rsid w:val="19E54C91"/>
    <w:rsid w:val="207A249B"/>
    <w:rsid w:val="2CEE535C"/>
    <w:rsid w:val="329F543B"/>
    <w:rsid w:val="36A52284"/>
    <w:rsid w:val="691C1682"/>
    <w:rsid w:val="6DAD1CD6"/>
    <w:rsid w:val="77F205C7"/>
    <w:rsid w:val="7862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805</Characters>
  <Lines>14</Lines>
  <Paragraphs>4</Paragraphs>
  <TotalTime>14</TotalTime>
  <ScaleCrop>false</ScaleCrop>
  <LinksUpToDate>false</LinksUpToDate>
  <CharactersWithSpaces>932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2025-11-06T08:50:00Z</dcterms:created>
  <dc:creator>Yuqing Niu</dc:creator>
  <cp:lastModifiedBy>cici</cp:lastModifiedBy>
  <dcterms:modified xsi:type="dcterms:W3CDTF">2026-01-05T06:50:50Z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eyJoZGlkIjoiMzEwNTM5NzYwMDRjMzkwZTVkZjY2ODkwMGIxNGU0OTUiLCJ1c2VySWQiOiI1OTQ1NDE4NzEifQ==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44BBBBC1A8DA4C5980B5A3CEA3E0A21A_13</vt:lpwstr>
  </property>
</Properties>
</file>