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B6E1" w14:textId="7A0527E5" w:rsidR="000F1B36" w:rsidRPr="0052452C" w:rsidRDefault="000F1B36" w:rsidP="005914B4">
      <w:pPr>
        <w:widowControl w:val="0"/>
        <w:snapToGrid w:val="0"/>
        <w:spacing w:line="360" w:lineRule="auto"/>
        <w:jc w:val="both"/>
        <w:rPr>
          <w:rFonts w:eastAsiaTheme="minorEastAsia"/>
          <w:sz w:val="32"/>
          <w:szCs w:val="32"/>
          <w:lang w:eastAsia="zh-CN"/>
        </w:rPr>
      </w:pPr>
      <w:bookmarkStart w:id="0" w:name="_Hlk85049070"/>
      <w:bookmarkStart w:id="1" w:name="_Hlk162599165"/>
      <w:bookmarkStart w:id="2" w:name="_Hlk213184736"/>
      <w:bookmarkStart w:id="3" w:name="_Hlk216293185"/>
      <w:r w:rsidRPr="0052452C">
        <w:rPr>
          <w:sz w:val="32"/>
          <w:szCs w:val="32"/>
        </w:rPr>
        <w:t>Supporting Information</w:t>
      </w:r>
    </w:p>
    <w:p w14:paraId="5CF77119" w14:textId="77777777" w:rsidR="0052452C" w:rsidRPr="0052452C" w:rsidRDefault="0052452C" w:rsidP="005914B4">
      <w:pPr>
        <w:widowControl w:val="0"/>
        <w:snapToGrid w:val="0"/>
        <w:spacing w:line="360" w:lineRule="auto"/>
        <w:jc w:val="both"/>
        <w:rPr>
          <w:rFonts w:eastAsiaTheme="minorEastAsia"/>
          <w:b/>
          <w:bCs/>
          <w:sz w:val="32"/>
          <w:szCs w:val="32"/>
          <w:lang w:eastAsia="zh-CN"/>
        </w:rPr>
      </w:pPr>
    </w:p>
    <w:bookmarkEnd w:id="0"/>
    <w:bookmarkEnd w:id="1"/>
    <w:bookmarkEnd w:id="2"/>
    <w:p w14:paraId="53F16FF2" w14:textId="77777777" w:rsidR="0052452C" w:rsidRDefault="0052452C" w:rsidP="005914B4">
      <w:pPr>
        <w:widowControl w:val="0"/>
        <w:snapToGrid w:val="0"/>
        <w:spacing w:afterLines="50" w:after="120" w:line="360" w:lineRule="auto"/>
        <w:jc w:val="both"/>
        <w:rPr>
          <w:rFonts w:eastAsia="等线"/>
          <w:b/>
          <w:bCs/>
          <w:color w:val="000000"/>
          <w:kern w:val="2"/>
          <w:sz w:val="32"/>
          <w:szCs w:val="32"/>
          <w:lang w:eastAsia="zh-CN"/>
          <w14:ligatures w14:val="standardContextual"/>
        </w:rPr>
      </w:pPr>
      <w:r w:rsidRPr="0052452C">
        <w:rPr>
          <w:rFonts w:eastAsia="等线"/>
          <w:b/>
          <w:bCs/>
          <w:color w:val="000000"/>
          <w:kern w:val="2"/>
          <w:sz w:val="32"/>
          <w:szCs w:val="32"/>
          <w:lang w:eastAsia="zh-CN"/>
          <w14:ligatures w14:val="standardContextual"/>
        </w:rPr>
        <w:t>Ultrasound-Responsive ZnMo-Layered Double Hydroxide Nanosheets Induce PANoptosis for Sonodynamic Immunotherapy</w:t>
      </w:r>
    </w:p>
    <w:p w14:paraId="4F80A282" w14:textId="77777777" w:rsidR="0052452C" w:rsidRPr="0052452C" w:rsidRDefault="0052452C" w:rsidP="005914B4">
      <w:pPr>
        <w:widowControl w:val="0"/>
        <w:snapToGrid w:val="0"/>
        <w:spacing w:afterLines="50" w:after="120" w:line="360" w:lineRule="auto"/>
        <w:jc w:val="both"/>
        <w:rPr>
          <w:rFonts w:eastAsia="等线"/>
          <w:b/>
          <w:bCs/>
          <w:color w:val="000000"/>
          <w:kern w:val="2"/>
          <w:sz w:val="32"/>
          <w:szCs w:val="32"/>
          <w:lang w:eastAsia="zh-CN"/>
          <w14:ligatures w14:val="standardContextual"/>
        </w:rPr>
      </w:pPr>
    </w:p>
    <w:p w14:paraId="09330574" w14:textId="77777777" w:rsidR="005914B4" w:rsidRPr="00D8266F" w:rsidRDefault="005914B4" w:rsidP="005914B4">
      <w:pPr>
        <w:spacing w:line="360" w:lineRule="auto"/>
        <w:jc w:val="both"/>
        <w:rPr>
          <w:bCs/>
          <w:color w:val="000000" w:themeColor="text1"/>
        </w:rPr>
      </w:pPr>
      <w:bookmarkStart w:id="4" w:name="_Hlk226707902"/>
      <w:r w:rsidRPr="00D8266F">
        <w:rPr>
          <w:bCs/>
          <w:color w:val="000000" w:themeColor="text1"/>
        </w:rPr>
        <w:t>Yu Yan</w:t>
      </w:r>
      <w:r w:rsidRPr="00AC7B54">
        <w:rPr>
          <w:bCs/>
          <w:color w:val="000000" w:themeColor="text1"/>
        </w:rPr>
        <w:t>g</w:t>
      </w:r>
      <w:r w:rsidRPr="00AC7B54">
        <w:rPr>
          <w:bCs/>
          <w:color w:val="000000" w:themeColor="text1"/>
          <w:vertAlign w:val="superscript"/>
        </w:rPr>
        <w:t>1,2,</w:t>
      </w:r>
      <w:r w:rsidRPr="00AC7B54">
        <w:rPr>
          <w:vertAlign w:val="superscript"/>
        </w:rPr>
        <w:t>†</w:t>
      </w:r>
      <w:r w:rsidRPr="00AC7B54">
        <w:rPr>
          <w:bCs/>
          <w:color w:val="000000" w:themeColor="text1"/>
        </w:rPr>
        <w:t>, Tingting H</w:t>
      </w:r>
      <w:r w:rsidRPr="00D8266F">
        <w:rPr>
          <w:bCs/>
          <w:color w:val="000000" w:themeColor="text1"/>
        </w:rPr>
        <w:t>u</w:t>
      </w:r>
      <w:r>
        <w:rPr>
          <w:bCs/>
          <w:color w:val="000000" w:themeColor="text1"/>
          <w:vertAlign w:val="superscript"/>
        </w:rPr>
        <w:t>3</w:t>
      </w:r>
      <w:r w:rsidRPr="00D8266F">
        <w:rPr>
          <w:rFonts w:hint="eastAsia"/>
          <w:bCs/>
          <w:vertAlign w:val="superscript"/>
        </w:rPr>
        <w:t>,</w:t>
      </w:r>
      <w:r w:rsidRPr="00AC7B54">
        <w:rPr>
          <w:vertAlign w:val="superscript"/>
        </w:rPr>
        <w:t>†</w:t>
      </w:r>
      <w:r w:rsidRPr="00D8266F">
        <w:rPr>
          <w:bCs/>
          <w:color w:val="000000" w:themeColor="text1"/>
        </w:rPr>
        <w:t>, Yanfang Zhu</w:t>
      </w:r>
      <w:r>
        <w:rPr>
          <w:bCs/>
          <w:color w:val="000000" w:themeColor="text1"/>
          <w:vertAlign w:val="superscript"/>
        </w:rPr>
        <w:t>4</w:t>
      </w:r>
      <w:r w:rsidRPr="00D8266F">
        <w:rPr>
          <w:bCs/>
          <w:color w:val="000000" w:themeColor="text1"/>
        </w:rPr>
        <w:t>, Min Ge</w:t>
      </w:r>
      <w:r>
        <w:rPr>
          <w:bCs/>
          <w:color w:val="000000" w:themeColor="text1"/>
          <w:vertAlign w:val="superscript"/>
        </w:rPr>
        <w:t>3</w:t>
      </w:r>
      <w:r w:rsidRPr="00D8266F">
        <w:rPr>
          <w:bCs/>
          <w:color w:val="000000" w:themeColor="text1"/>
        </w:rPr>
        <w:t>, Linsen Zhan</w:t>
      </w:r>
      <w:r>
        <w:rPr>
          <w:bCs/>
          <w:color w:val="000000" w:themeColor="text1"/>
          <w:vertAlign w:val="superscript"/>
        </w:rPr>
        <w:t>5</w:t>
      </w:r>
      <w:r w:rsidRPr="00D8266F">
        <w:rPr>
          <w:bCs/>
          <w:color w:val="000000" w:themeColor="text1"/>
        </w:rPr>
        <w:t>, Zhichen Zhong</w:t>
      </w:r>
      <w:r>
        <w:rPr>
          <w:bCs/>
          <w:color w:val="000000" w:themeColor="text1"/>
          <w:vertAlign w:val="superscript"/>
        </w:rPr>
        <w:t>6</w:t>
      </w:r>
      <w:r w:rsidRPr="00D8266F">
        <w:rPr>
          <w:bCs/>
          <w:color w:val="000000" w:themeColor="text1"/>
        </w:rPr>
        <w:t>, Yi Yang</w:t>
      </w:r>
      <w:r>
        <w:rPr>
          <w:bCs/>
          <w:color w:val="000000" w:themeColor="text1"/>
          <w:vertAlign w:val="superscript"/>
        </w:rPr>
        <w:t>4</w:t>
      </w:r>
      <w:r w:rsidRPr="00D8266F">
        <w:rPr>
          <w:bCs/>
          <w:color w:val="000000" w:themeColor="text1"/>
        </w:rPr>
        <w:t xml:space="preserve">, </w:t>
      </w:r>
      <w:r>
        <w:rPr>
          <w:bCs/>
          <w:color w:val="000000" w:themeColor="text1"/>
        </w:rPr>
        <w:t>Jing Wang</w:t>
      </w:r>
      <w:r w:rsidRPr="00AC7B54">
        <w:rPr>
          <w:bCs/>
          <w:color w:val="000000" w:themeColor="text1"/>
          <w:vertAlign w:val="superscript"/>
        </w:rPr>
        <w:t>2</w:t>
      </w:r>
      <w:r>
        <w:rPr>
          <w:bCs/>
          <w:color w:val="000000" w:themeColor="text1"/>
        </w:rPr>
        <w:t xml:space="preserve">, </w:t>
      </w:r>
      <w:r w:rsidRPr="00D8266F">
        <w:rPr>
          <w:bCs/>
          <w:color w:val="000000" w:themeColor="text1"/>
        </w:rPr>
        <w:t>Hai Li</w:t>
      </w:r>
      <w:r>
        <w:rPr>
          <w:bCs/>
          <w:color w:val="000000" w:themeColor="text1"/>
          <w:vertAlign w:val="superscript"/>
        </w:rPr>
        <w:t>6</w:t>
      </w:r>
      <w:r w:rsidRPr="00D8266F">
        <w:rPr>
          <w:bCs/>
          <w:color w:val="000000" w:themeColor="text1"/>
        </w:rPr>
        <w:t>, Ruizheng Liang</w:t>
      </w:r>
      <w:r>
        <w:rPr>
          <w:bCs/>
          <w:color w:val="000000" w:themeColor="text1"/>
          <w:vertAlign w:val="superscript"/>
        </w:rPr>
        <w:t>4</w:t>
      </w:r>
      <w:r w:rsidRPr="00D8266F">
        <w:rPr>
          <w:rFonts w:hint="eastAsia"/>
          <w:bCs/>
          <w:vertAlign w:val="superscript"/>
        </w:rPr>
        <w:t>,</w:t>
      </w:r>
      <w:r w:rsidRPr="00B95929">
        <w:rPr>
          <w:bCs/>
          <w:color w:val="000000" w:themeColor="text1"/>
        </w:rPr>
        <w:t>*</w:t>
      </w:r>
      <w:r w:rsidRPr="00D8266F">
        <w:rPr>
          <w:bCs/>
          <w:color w:val="000000" w:themeColor="text1"/>
        </w:rPr>
        <w:t>, Song Chen</w:t>
      </w:r>
      <w:r>
        <w:rPr>
          <w:bCs/>
          <w:color w:val="000000" w:themeColor="text1"/>
          <w:vertAlign w:val="superscript"/>
        </w:rPr>
        <w:t>5</w:t>
      </w:r>
      <w:r w:rsidRPr="00D8266F">
        <w:rPr>
          <w:rFonts w:hint="eastAsia"/>
          <w:bCs/>
          <w:vertAlign w:val="superscript"/>
        </w:rPr>
        <w:t>,</w:t>
      </w:r>
      <w:r w:rsidRPr="00B95929">
        <w:rPr>
          <w:bCs/>
          <w:color w:val="000000" w:themeColor="text1"/>
        </w:rPr>
        <w:t>*</w:t>
      </w:r>
      <w:r>
        <w:rPr>
          <w:bCs/>
          <w:color w:val="000000" w:themeColor="text1"/>
        </w:rPr>
        <w:t>, Zhangping Li</w:t>
      </w:r>
      <w:r>
        <w:rPr>
          <w:bCs/>
          <w:color w:val="000000" w:themeColor="text1"/>
          <w:vertAlign w:val="superscript"/>
        </w:rPr>
        <w:t>7,8</w:t>
      </w:r>
      <w:r w:rsidRPr="00D8266F">
        <w:rPr>
          <w:rFonts w:hint="eastAsia"/>
          <w:bCs/>
          <w:vertAlign w:val="superscript"/>
        </w:rPr>
        <w:t>,</w:t>
      </w:r>
      <w:r w:rsidRPr="00B95929">
        <w:rPr>
          <w:bCs/>
          <w:color w:val="000000" w:themeColor="text1"/>
        </w:rPr>
        <w:t>*</w:t>
      </w:r>
    </w:p>
    <w:p w14:paraId="0564DFA2" w14:textId="77777777" w:rsidR="005914B4" w:rsidRDefault="005914B4" w:rsidP="005914B4">
      <w:pPr>
        <w:spacing w:line="360" w:lineRule="auto"/>
        <w:jc w:val="both"/>
        <w:rPr>
          <w:color w:val="000000" w:themeColor="text1"/>
        </w:rPr>
      </w:pPr>
    </w:p>
    <w:p w14:paraId="09E40122" w14:textId="77777777" w:rsidR="005914B4" w:rsidRDefault="005914B4" w:rsidP="005914B4">
      <w:pPr>
        <w:pStyle w:val="AuthorsFull"/>
        <w:spacing w:line="360" w:lineRule="auto"/>
        <w:jc w:val="both"/>
        <w:rPr>
          <w:i w:val="0"/>
          <w:iCs/>
        </w:rPr>
      </w:pPr>
      <w:bookmarkStart w:id="5" w:name="OLE_LINK301"/>
      <w:r w:rsidRPr="00631F9E">
        <w:rPr>
          <w:bCs/>
          <w:i w:val="0"/>
          <w:iCs/>
          <w:szCs w:val="28"/>
          <w:vertAlign w:val="superscript"/>
        </w:rPr>
        <w:t>†</w:t>
      </w:r>
      <w:bookmarkEnd w:id="5"/>
      <w:r w:rsidRPr="00631F9E">
        <w:rPr>
          <w:i w:val="0"/>
          <w:iCs/>
        </w:rPr>
        <w:t>These authors contributed equally:</w:t>
      </w:r>
      <w:r>
        <w:rPr>
          <w:i w:val="0"/>
          <w:iCs/>
        </w:rPr>
        <w:t xml:space="preserve"> </w:t>
      </w:r>
      <w:r w:rsidRPr="004E2C14">
        <w:rPr>
          <w:bCs/>
          <w:i w:val="0"/>
          <w:iCs/>
          <w:color w:val="000000" w:themeColor="text1"/>
          <w:lang w:val="de-DE"/>
        </w:rPr>
        <w:t>Yu Yang</w:t>
      </w:r>
      <w:r>
        <w:rPr>
          <w:rFonts w:eastAsiaTheme="minorEastAsia"/>
          <w:i w:val="0"/>
          <w:lang w:eastAsia="zh-CN"/>
        </w:rPr>
        <w:t xml:space="preserve"> </w:t>
      </w:r>
      <w:r>
        <w:rPr>
          <w:rFonts w:eastAsiaTheme="minorEastAsia" w:hint="eastAsia"/>
          <w:i w:val="0"/>
          <w:lang w:eastAsia="zh-CN"/>
        </w:rPr>
        <w:t>and</w:t>
      </w:r>
      <w:r>
        <w:rPr>
          <w:rFonts w:eastAsiaTheme="minorEastAsia"/>
          <w:i w:val="0"/>
          <w:lang w:eastAsia="zh-CN"/>
        </w:rPr>
        <w:t xml:space="preserve"> </w:t>
      </w:r>
      <w:proofErr w:type="spellStart"/>
      <w:r w:rsidRPr="004E2C14">
        <w:rPr>
          <w:bCs/>
          <w:i w:val="0"/>
        </w:rPr>
        <w:t>Tingting</w:t>
      </w:r>
      <w:proofErr w:type="spellEnd"/>
      <w:r w:rsidRPr="004E2C14">
        <w:rPr>
          <w:bCs/>
          <w:i w:val="0"/>
        </w:rPr>
        <w:t xml:space="preserve"> Hu</w:t>
      </w:r>
    </w:p>
    <w:p w14:paraId="0B0C32A1" w14:textId="77777777" w:rsidR="005914B4" w:rsidRDefault="005914B4" w:rsidP="005914B4">
      <w:pPr>
        <w:spacing w:line="360" w:lineRule="auto"/>
        <w:jc w:val="both"/>
        <w:rPr>
          <w:color w:val="000000" w:themeColor="text1"/>
        </w:rPr>
      </w:pPr>
    </w:p>
    <w:p w14:paraId="6DFEF5C7" w14:textId="77777777" w:rsidR="005914B4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Postdoctoral Research Station of Pharmacy, Hebei Medical University, Shijiazhuang 050017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P.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R. China</w:t>
      </w:r>
    </w:p>
    <w:p w14:paraId="6927B487" w14:textId="77777777" w:rsidR="005914B4" w:rsidRPr="004E2C14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School of Pharmacy, National Key Laboratory of New Pharmaceutical Preparations and Excipients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Key Laboratory of Innovative Drug Development and Evaluation, Hebei Medical University, Shijiazhuang 050017, P.</w:t>
      </w:r>
      <w:r>
        <w:rPr>
          <w:color w:val="000000" w:themeColor="text1"/>
        </w:rPr>
        <w:t xml:space="preserve"> </w:t>
      </w:r>
      <w:r w:rsidRPr="000B03D6">
        <w:rPr>
          <w:color w:val="000000" w:themeColor="text1"/>
        </w:rPr>
        <w:t>R. China</w:t>
      </w:r>
    </w:p>
    <w:p w14:paraId="33459E59" w14:textId="77777777" w:rsidR="005914B4" w:rsidRPr="00D8266F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3</w:t>
      </w:r>
      <w:r w:rsidRPr="00D8266F">
        <w:rPr>
          <w:color w:val="000000" w:themeColor="text1"/>
        </w:rPr>
        <w:t xml:space="preserve"> </w:t>
      </w:r>
      <w:r w:rsidRPr="00D8266F">
        <w:rPr>
          <w:rFonts w:eastAsia="AdvOTb92eb7df . I"/>
          <w:color w:val="000000" w:themeColor="text1"/>
          <w:lang w:bidi="ar"/>
        </w:rPr>
        <w:t>Department of Electrical Engineering &amp; Department of Biomedical Engineering, City University of Hong Kong, Hong Kong SAR 999077, P. R. China.</w:t>
      </w:r>
    </w:p>
    <w:p w14:paraId="10D8871D" w14:textId="77777777" w:rsidR="005914B4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4</w:t>
      </w:r>
      <w:r w:rsidRPr="00D8266F">
        <w:rPr>
          <w:color w:val="000000" w:themeColor="text1"/>
        </w:rPr>
        <w:t xml:space="preserve"> State Key Laboratory of Chemical Resource Engineering, Beijing Advanced Innovation Center for Soft Matter Science and Engineering, Beijing University of Chemical Technology, Beijing 100029, P. R. China</w:t>
      </w:r>
    </w:p>
    <w:p w14:paraId="5DC421A6" w14:textId="77777777" w:rsidR="005914B4" w:rsidRPr="00D8266F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5</w:t>
      </w:r>
      <w:r w:rsidRPr="00D8266F">
        <w:rPr>
          <w:color w:val="000000" w:themeColor="text1"/>
        </w:rPr>
        <w:t xml:space="preserve"> Department of Orthopedics, The Quzhou Affiliated Hospital of Wenzhou Medical University, Quzhou People’s Hospital, Quzhou 324000, P. R. China</w:t>
      </w:r>
    </w:p>
    <w:p w14:paraId="484BCD66" w14:textId="77777777" w:rsidR="005914B4" w:rsidRPr="00D8266F" w:rsidRDefault="005914B4" w:rsidP="005914B4">
      <w:pPr>
        <w:spacing w:line="360" w:lineRule="auto"/>
        <w:jc w:val="both"/>
        <w:rPr>
          <w:color w:val="000000" w:themeColor="text1"/>
          <w:lang w:bidi="ar"/>
        </w:rPr>
      </w:pPr>
      <w:r>
        <w:rPr>
          <w:color w:val="000000" w:themeColor="text1"/>
          <w:vertAlign w:val="superscript"/>
        </w:rPr>
        <w:t>6</w:t>
      </w:r>
      <w:r w:rsidRPr="00D8266F">
        <w:rPr>
          <w:color w:val="000000" w:themeColor="text1"/>
        </w:rPr>
        <w:t xml:space="preserve"> </w:t>
      </w:r>
      <w:r w:rsidRPr="00D8266F">
        <w:rPr>
          <w:rFonts w:eastAsia="AdvOTb92eb7df . I"/>
          <w:color w:val="000000" w:themeColor="text1"/>
          <w:lang w:bidi="ar"/>
        </w:rPr>
        <w:t>Key Laboratory of Flexible Electronics (KLOFE), Institute of Advanced Materials (IAM), Nanjing Tech University (NanjingTech), Nanjing 211816, P. R. China.</w:t>
      </w:r>
    </w:p>
    <w:p w14:paraId="1F1391B5" w14:textId="77777777" w:rsidR="005914B4" w:rsidRDefault="005914B4" w:rsidP="005914B4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7</w:t>
      </w:r>
      <w:r w:rsidRPr="00D8266F"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Department of Emergency Medicine,</w:t>
      </w:r>
      <w:r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The Jinhua Affiliated Hospital of Wenzhou Medical University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Jinhua People’s Hospital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Zhejiang Jinhua 321000,</w:t>
      </w:r>
      <w:r>
        <w:rPr>
          <w:color w:val="000000" w:themeColor="text1"/>
        </w:rPr>
        <w:t xml:space="preserve"> </w:t>
      </w:r>
      <w:r w:rsidRPr="00D8266F">
        <w:rPr>
          <w:rFonts w:eastAsia="AdvOTb92eb7df . I"/>
          <w:color w:val="000000" w:themeColor="text1"/>
          <w:lang w:bidi="ar"/>
        </w:rPr>
        <w:t>P. R.</w:t>
      </w:r>
      <w:r>
        <w:rPr>
          <w:rFonts w:eastAsia="AdvOTb92eb7df . I"/>
          <w:color w:val="000000" w:themeColor="text1"/>
          <w:lang w:bidi="ar"/>
        </w:rPr>
        <w:t xml:space="preserve"> </w:t>
      </w:r>
      <w:r w:rsidRPr="00877DE0">
        <w:rPr>
          <w:color w:val="000000" w:themeColor="text1"/>
        </w:rPr>
        <w:t>China</w:t>
      </w:r>
    </w:p>
    <w:p w14:paraId="4CC98373" w14:textId="77777777" w:rsidR="005914B4" w:rsidRPr="00877DE0" w:rsidRDefault="005914B4" w:rsidP="005914B4">
      <w:pPr>
        <w:spacing w:line="36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vertAlign w:val="superscript"/>
        </w:rPr>
        <w:t>8</w:t>
      </w:r>
      <w:r w:rsidRPr="00D8266F"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Department of Emergency Medicine,</w:t>
      </w:r>
      <w:r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The First Affiliated Hospital of Wenzhou Medical University, Zhejiang Wenzhou 325000,</w:t>
      </w:r>
      <w:r w:rsidRPr="00877DE0">
        <w:rPr>
          <w:rFonts w:eastAsia="AdvOTb92eb7df . I"/>
          <w:color w:val="000000" w:themeColor="text1"/>
          <w:lang w:bidi="ar"/>
        </w:rPr>
        <w:t xml:space="preserve"> </w:t>
      </w:r>
      <w:r w:rsidRPr="00D8266F">
        <w:rPr>
          <w:rFonts w:eastAsia="AdvOTb92eb7df . I"/>
          <w:color w:val="000000" w:themeColor="text1"/>
          <w:lang w:bidi="ar"/>
        </w:rPr>
        <w:t>P. R.</w:t>
      </w:r>
      <w:r>
        <w:rPr>
          <w:color w:val="000000" w:themeColor="text1"/>
        </w:rPr>
        <w:t xml:space="preserve"> </w:t>
      </w:r>
      <w:r w:rsidRPr="00877DE0">
        <w:rPr>
          <w:color w:val="000000" w:themeColor="text1"/>
        </w:rPr>
        <w:t>China</w:t>
      </w:r>
    </w:p>
    <w:p w14:paraId="69C4C38B" w14:textId="77777777" w:rsidR="005914B4" w:rsidRPr="00877DE0" w:rsidRDefault="005914B4" w:rsidP="005914B4">
      <w:pPr>
        <w:spacing w:line="360" w:lineRule="auto"/>
        <w:jc w:val="both"/>
        <w:rPr>
          <w:color w:val="000000" w:themeColor="text1"/>
          <w:lang w:val="en-US"/>
        </w:rPr>
      </w:pPr>
    </w:p>
    <w:p w14:paraId="3C8E937F" w14:textId="77777777" w:rsidR="005914B4" w:rsidRPr="00D8266F" w:rsidRDefault="005914B4" w:rsidP="005914B4">
      <w:pPr>
        <w:spacing w:line="360" w:lineRule="auto"/>
        <w:jc w:val="both"/>
        <w:rPr>
          <w:color w:val="000000" w:themeColor="text1"/>
        </w:rPr>
      </w:pPr>
      <w:r w:rsidRPr="00D8266F">
        <w:rPr>
          <w:rFonts w:ascii="Calibri" w:eastAsia="宋体" w:hAnsi="Calibri"/>
          <w:iCs/>
        </w:rPr>
        <w:t>*</w:t>
      </w:r>
      <w:r w:rsidRPr="00D8266F">
        <w:rPr>
          <w:color w:val="000000" w:themeColor="text1"/>
        </w:rPr>
        <w:t xml:space="preserve">Correspondence </w:t>
      </w:r>
      <w:r w:rsidRPr="00D8266F">
        <w:rPr>
          <w:rFonts w:hint="eastAsia"/>
          <w:color w:val="000000" w:themeColor="text1"/>
        </w:rPr>
        <w:t>authors.</w:t>
      </w:r>
    </w:p>
    <w:p w14:paraId="7F92DEA6" w14:textId="32D3C4A6" w:rsidR="000F1B36" w:rsidRPr="005914B4" w:rsidRDefault="005914B4" w:rsidP="005914B4">
      <w:pPr>
        <w:widowControl w:val="0"/>
        <w:spacing w:line="360" w:lineRule="auto"/>
        <w:jc w:val="both"/>
        <w:rPr>
          <w:rFonts w:eastAsia="等线"/>
          <w:color w:val="000000"/>
          <w:kern w:val="2"/>
          <w:lang w:eastAsia="zh-CN"/>
          <w14:ligatures w14:val="standardContextual"/>
        </w:rPr>
      </w:pPr>
      <w:r w:rsidRPr="00D8266F">
        <w:rPr>
          <w:iCs/>
        </w:rPr>
        <w:t>E-mail</w:t>
      </w:r>
      <w:r w:rsidRPr="00D8266F">
        <w:rPr>
          <w:rFonts w:hint="eastAsia"/>
        </w:rPr>
        <w:t xml:space="preserve">: </w:t>
      </w:r>
      <w:hyperlink r:id="rId11" w:history="1">
        <w:r w:rsidRPr="00D8266F">
          <w:rPr>
            <w:rStyle w:val="af"/>
          </w:rPr>
          <w:t>liangrz@buct.edu.cn</w:t>
        </w:r>
      </w:hyperlink>
      <w:r w:rsidRPr="00D8266F">
        <w:rPr>
          <w:rFonts w:hint="eastAsia"/>
        </w:rPr>
        <w:t xml:space="preserve"> (</w:t>
      </w:r>
      <w:r w:rsidRPr="00D8266F">
        <w:t>R. Liang)</w:t>
      </w:r>
      <w:r w:rsidRPr="00D8266F">
        <w:rPr>
          <w:rFonts w:hint="eastAsia"/>
        </w:rPr>
        <w:t xml:space="preserve">; </w:t>
      </w:r>
      <w:hyperlink r:id="rId12" w:history="1">
        <w:r w:rsidRPr="00D8266F">
          <w:rPr>
            <w:rStyle w:val="af"/>
          </w:rPr>
          <w:t>chensong89@wmu.edu.cn</w:t>
        </w:r>
      </w:hyperlink>
      <w:bookmarkEnd w:id="4"/>
      <w:r w:rsidRPr="00D8266F">
        <w:rPr>
          <w:rFonts w:hint="eastAsia"/>
        </w:rPr>
        <w:t xml:space="preserve"> (</w:t>
      </w:r>
      <w:r w:rsidRPr="00D8266F">
        <w:rPr>
          <w:color w:val="000000" w:themeColor="text1"/>
        </w:rPr>
        <w:t>S</w:t>
      </w:r>
      <w:r w:rsidRPr="00D8266F">
        <w:rPr>
          <w:rFonts w:hint="eastAsia"/>
          <w:color w:val="000000" w:themeColor="text1"/>
        </w:rPr>
        <w:t>.</w:t>
      </w:r>
      <w:r w:rsidRPr="00D8266F">
        <w:rPr>
          <w:color w:val="000000" w:themeColor="text1"/>
        </w:rPr>
        <w:t xml:space="preserve"> Chen</w:t>
      </w:r>
      <w:r w:rsidRPr="00D8266F">
        <w:t>)</w:t>
      </w:r>
      <w:r>
        <w:t xml:space="preserve">; </w:t>
      </w:r>
      <w:hyperlink r:id="rId13" w:history="1">
        <w:r w:rsidRPr="007B528A">
          <w:rPr>
            <w:rStyle w:val="af"/>
          </w:rPr>
          <w:t>wzlzp@wmu.edu.cn</w:t>
        </w:r>
      </w:hyperlink>
      <w:r>
        <w:t xml:space="preserve"> </w:t>
      </w:r>
      <w:r w:rsidRPr="00D8266F">
        <w:rPr>
          <w:rFonts w:hint="eastAsia"/>
        </w:rPr>
        <w:t>(</w:t>
      </w:r>
      <w:r>
        <w:t>Z</w:t>
      </w:r>
      <w:r w:rsidRPr="00D8266F">
        <w:t>. Li)</w:t>
      </w:r>
      <w:r w:rsidR="000F1B36">
        <w:rPr>
          <w:rFonts w:eastAsia="等线"/>
          <w:color w:val="000000"/>
          <w:kern w:val="2"/>
          <w:lang w:val="en-US" w:eastAsia="zh-CN"/>
          <w14:ligatures w14:val="standardContextual"/>
        </w:rPr>
        <w:br w:type="page"/>
      </w:r>
    </w:p>
    <w:bookmarkEnd w:id="3"/>
    <w:p w14:paraId="4074781F" w14:textId="77777777" w:rsidR="000F1B36" w:rsidRPr="0008714A" w:rsidRDefault="000F1B36" w:rsidP="000F1B36">
      <w:pPr>
        <w:spacing w:line="360" w:lineRule="auto"/>
        <w:jc w:val="center"/>
        <w:rPr>
          <w:lang w:val="en-US"/>
        </w:rPr>
      </w:pPr>
      <w:r w:rsidRPr="0008714A">
        <w:rPr>
          <w:noProof/>
          <w:lang w:val="en-US" w:eastAsia="zh-CN"/>
        </w:rPr>
        <w:lastRenderedPageBreak/>
        <w:drawing>
          <wp:inline distT="0" distB="0" distL="0" distR="0" wp14:anchorId="3C129B1A" wp14:editId="30D4FCD4">
            <wp:extent cx="2336790" cy="2156460"/>
            <wp:effectExtent l="0" t="0" r="0" b="0"/>
            <wp:docPr id="1612562647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49FFDC02-E57F-9BDE-E3A1-B3C0F8C44B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49FFDC02-E57F-9BDE-E3A1-B3C0F8C44B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8227" cy="216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13CE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S1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b/>
          <w:bCs/>
          <w:lang w:val="en-US" w:eastAsia="zh-CN"/>
        </w:rPr>
        <w:t xml:space="preserve"> </w:t>
      </w:r>
      <w:r w:rsidRPr="004A7D2D">
        <w:rPr>
          <w:rFonts w:eastAsiaTheme="minorEastAsia"/>
          <w:lang w:val="en-US" w:eastAsia="zh-CN"/>
        </w:rPr>
        <w:t>TEM characterization.</w:t>
      </w:r>
      <w:r w:rsidRPr="0008714A">
        <w:rPr>
          <w:rFonts w:eastAsiaTheme="minorEastAsia"/>
          <w:lang w:val="en-US" w:eastAsia="zh-CN"/>
        </w:rPr>
        <w:t xml:space="preserve"> </w:t>
      </w:r>
      <w:r w:rsidRPr="0008714A">
        <w:rPr>
          <w:lang w:eastAsia="zh-CN"/>
        </w:rPr>
        <w:t>TEM image of DR-ZnMo-LDH nanosheets.</w:t>
      </w:r>
      <w:r w:rsidRPr="0008714A">
        <w:rPr>
          <w:lang w:val="en-US"/>
        </w:rPr>
        <w:t xml:space="preserve"> </w:t>
      </w:r>
    </w:p>
    <w:p w14:paraId="28D197CF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0BB9AF1A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6D7F362F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444E9CB0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16DDF045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5B5742DC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3DACC9D0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28C70CE0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1945A4">
        <w:rPr>
          <w:rFonts w:eastAsiaTheme="minorEastAsia"/>
          <w:noProof/>
          <w:lang w:eastAsia="zh-CN"/>
        </w:rPr>
        <w:drawing>
          <wp:inline distT="0" distB="0" distL="0" distR="0" wp14:anchorId="75F41652" wp14:editId="300948AB">
            <wp:extent cx="3315115" cy="2173184"/>
            <wp:effectExtent l="0" t="0" r="0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7BFF2629-9551-4F97-07B8-3744AC62A0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7BFF2629-9551-4F97-07B8-3744AC62A0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20178" b="8309"/>
                    <a:stretch/>
                  </pic:blipFill>
                  <pic:spPr bwMode="auto">
                    <a:xfrm>
                      <a:off x="0" y="0"/>
                      <a:ext cx="3318726" cy="2175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5BED2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S2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b/>
          <w:bCs/>
          <w:lang w:val="en-US" w:eastAsia="zh-CN"/>
        </w:rPr>
        <w:t xml:space="preserve"> </w:t>
      </w:r>
      <w:r w:rsidRPr="004A7D2D">
        <w:rPr>
          <w:rFonts w:eastAsiaTheme="minorEastAsia"/>
          <w:lang w:val="en-US" w:eastAsia="zh-CN"/>
        </w:rPr>
        <w:t xml:space="preserve">Zeta potentials characterization. </w:t>
      </w:r>
      <w:bookmarkStart w:id="6" w:name="_Hlk211008737"/>
      <w:r w:rsidRPr="0008714A">
        <w:rPr>
          <w:lang w:eastAsia="zh-CN"/>
        </w:rPr>
        <w:t>Zeta potentials</w:t>
      </w:r>
      <w:bookmarkEnd w:id="6"/>
      <w:r w:rsidRPr="0008714A">
        <w:rPr>
          <w:lang w:eastAsia="zh-CN"/>
        </w:rPr>
        <w:t xml:space="preserve"> of ZnMo-LDH, DR-ZnMo-LDH and DR-ZnMo-LDH-PEG in different media (water, PBS, DMEM).</w:t>
      </w:r>
      <w:r w:rsidRPr="0008714A">
        <w:rPr>
          <w:lang w:val="en-US"/>
        </w:rPr>
        <w:t xml:space="preserve"> </w:t>
      </w:r>
      <w:r w:rsidRPr="0008714A">
        <w:rPr>
          <w:bCs/>
          <w:color w:val="000000" w:themeColor="text1"/>
          <w:lang w:val="en-US"/>
        </w:rPr>
        <w:t xml:space="preserve">Data are presented as mean values ± </w:t>
      </w:r>
      <w:proofErr w:type="spellStart"/>
      <w:r w:rsidRPr="0008714A">
        <w:rPr>
          <w:bCs/>
          <w:color w:val="000000" w:themeColor="text1"/>
          <w:lang w:val="en-US"/>
        </w:rPr>
        <w:t>s.d.</w:t>
      </w:r>
      <w:proofErr w:type="spellEnd"/>
      <w:r w:rsidRPr="0008714A">
        <w:rPr>
          <w:bCs/>
          <w:color w:val="000000" w:themeColor="text1"/>
          <w:lang w:val="en-US"/>
        </w:rPr>
        <w:t xml:space="preserve"> (n = 3).</w:t>
      </w:r>
    </w:p>
    <w:p w14:paraId="49B66923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75EC3E73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0324C0B6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3401AE34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3F84E18D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67CDB4D6" w14:textId="77777777" w:rsidR="000F1B36" w:rsidRPr="0008714A" w:rsidRDefault="000F1B36" w:rsidP="000F1B36">
      <w:pPr>
        <w:spacing w:line="360" w:lineRule="auto"/>
        <w:jc w:val="center"/>
        <w:rPr>
          <w:lang w:val="en-US"/>
        </w:rPr>
      </w:pPr>
      <w:r w:rsidRPr="001945A4">
        <w:rPr>
          <w:noProof/>
        </w:rPr>
        <w:lastRenderedPageBreak/>
        <w:drawing>
          <wp:inline distT="0" distB="0" distL="0" distR="0" wp14:anchorId="6F358BC7" wp14:editId="74405251">
            <wp:extent cx="5381625" cy="2949810"/>
            <wp:effectExtent l="0" t="0" r="0" b="3175"/>
            <wp:docPr id="3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4BD4EA04-FBB1-9FCB-1443-4C24BC25F4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4BD4EA04-FBB1-9FCB-1443-4C24BC25F4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r="2103"/>
                    <a:stretch/>
                  </pic:blipFill>
                  <pic:spPr bwMode="auto">
                    <a:xfrm>
                      <a:off x="0" y="0"/>
                      <a:ext cx="5386143" cy="295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F750B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S3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b/>
          <w:bCs/>
          <w:lang w:val="en-US" w:eastAsia="zh-CN"/>
        </w:rPr>
        <w:t xml:space="preserve"> 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Detection of ROS </w:t>
      </w:r>
      <w:r w:rsidRPr="004A7D2D">
        <w:rPr>
          <w:rFonts w:eastAsiaTheme="minorEastAsia"/>
          <w:i/>
          <w:iCs/>
          <w:color w:val="000000" w:themeColor="text1"/>
          <w:lang w:val="en-US" w:eastAsia="zh-CN"/>
        </w:rPr>
        <w:t>via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 SOSG assay.</w:t>
      </w:r>
      <w:r w:rsidRPr="0008714A">
        <w:rPr>
          <w:rFonts w:eastAsiaTheme="minorEastAsia"/>
          <w:b/>
          <w:bCs/>
          <w:lang w:val="en-US" w:eastAsia="zh-CN"/>
        </w:rPr>
        <w:t xml:space="preserve"> </w:t>
      </w:r>
      <w:r w:rsidRPr="0008714A">
        <w:rPr>
          <w:lang w:eastAsia="zh-CN"/>
        </w:rPr>
        <w:t xml:space="preserve">Fluorescence spectra of SOSG treated with DR-ZnMo-LDH </w:t>
      </w:r>
      <w:r w:rsidRPr="0008714A">
        <w:rPr>
          <w:bCs/>
        </w:rPr>
        <w:t>subjected to</w:t>
      </w:r>
      <w:r w:rsidRPr="0008714A">
        <w:rPr>
          <w:lang w:eastAsia="zh-CN"/>
        </w:rPr>
        <w:t xml:space="preserve"> different etching times (0, 0.5, 1, 2, 3, 4 h)</w:t>
      </w:r>
      <w:r w:rsidRPr="0008714A">
        <w:rPr>
          <w:rFonts w:eastAsiaTheme="minorEastAsia"/>
          <w:lang w:val="en-US" w:eastAsia="zh-CN"/>
        </w:rPr>
        <w:t>.</w:t>
      </w:r>
    </w:p>
    <w:p w14:paraId="555A1823" w14:textId="77777777" w:rsidR="000F1B36" w:rsidRPr="0008714A" w:rsidRDefault="000F1B36" w:rsidP="000F1B36">
      <w:pPr>
        <w:spacing w:line="360" w:lineRule="auto"/>
        <w:ind w:firstLineChars="200" w:firstLine="480"/>
        <w:jc w:val="center"/>
        <w:rPr>
          <w:noProof/>
          <w:lang w:val="en-US" w:eastAsia="zh-CN"/>
        </w:rPr>
      </w:pPr>
    </w:p>
    <w:p w14:paraId="7C5CDB31" w14:textId="77777777" w:rsidR="000F1B36" w:rsidRDefault="000F1B36" w:rsidP="000F1B36">
      <w:pPr>
        <w:spacing w:line="360" w:lineRule="auto"/>
        <w:ind w:firstLineChars="200" w:firstLine="480"/>
        <w:jc w:val="center"/>
        <w:rPr>
          <w:rFonts w:eastAsiaTheme="minorEastAsia"/>
          <w:noProof/>
          <w:lang w:val="en-US" w:eastAsia="zh-CN"/>
        </w:rPr>
      </w:pPr>
    </w:p>
    <w:p w14:paraId="1151D6E6" w14:textId="77777777" w:rsidR="000F1B36" w:rsidRPr="0008714A" w:rsidRDefault="000F1B36" w:rsidP="000F1B36">
      <w:pPr>
        <w:spacing w:line="360" w:lineRule="auto"/>
        <w:ind w:firstLineChars="200" w:firstLine="480"/>
        <w:jc w:val="center"/>
        <w:rPr>
          <w:rFonts w:eastAsiaTheme="minorEastAsia"/>
          <w:noProof/>
          <w:lang w:val="en-US" w:eastAsia="zh-CN"/>
        </w:rPr>
      </w:pPr>
    </w:p>
    <w:p w14:paraId="0BADDED8" w14:textId="77777777" w:rsidR="000F1B36" w:rsidRPr="001945A4" w:rsidRDefault="000F1B36" w:rsidP="000F1B36">
      <w:pPr>
        <w:spacing w:line="360" w:lineRule="auto"/>
        <w:jc w:val="center"/>
      </w:pPr>
      <w:r w:rsidRPr="0008714A">
        <w:rPr>
          <w:noProof/>
          <w:lang w:val="en-US"/>
        </w:rPr>
        <w:t xml:space="preserve"> </w:t>
      </w:r>
      <w:r w:rsidRPr="0068561D">
        <w:rPr>
          <w:noProof/>
        </w:rPr>
        <w:drawing>
          <wp:inline distT="0" distB="0" distL="0" distR="0" wp14:anchorId="62A2E589" wp14:editId="1E4C9934">
            <wp:extent cx="5293461" cy="2979921"/>
            <wp:effectExtent l="0" t="0" r="0" b="0"/>
            <wp:docPr id="10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4C668A8E-6A57-AE98-E8DA-AEB1C3ABA8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4C668A8E-6A57-AE98-E8DA-AEB1C3ABA8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r="2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305" cy="2992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ABB2B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S4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lang w:val="en-US" w:eastAsia="zh-CN"/>
        </w:rPr>
        <w:t xml:space="preserve"> 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Detection of ROS </w:t>
      </w:r>
      <w:r w:rsidRPr="004A7D2D">
        <w:rPr>
          <w:rFonts w:eastAsiaTheme="minorEastAsia"/>
          <w:i/>
          <w:iCs/>
          <w:color w:val="000000" w:themeColor="text1"/>
          <w:lang w:val="en-US" w:eastAsia="zh-CN"/>
        </w:rPr>
        <w:t>via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 SOSG assay</w:t>
      </w:r>
      <w:r w:rsidRPr="004A7D2D">
        <w:rPr>
          <w:rFonts w:eastAsiaTheme="minorEastAsia"/>
          <w:lang w:val="en-US" w:eastAsia="zh-CN"/>
        </w:rPr>
        <w:t xml:space="preserve">. </w:t>
      </w:r>
      <w:r w:rsidRPr="0008714A">
        <w:rPr>
          <w:lang w:eastAsia="zh-CN"/>
        </w:rPr>
        <w:t xml:space="preserve">Fluorescence spectra of SOSG treated with DR-ZnMo-LDH etched with different alkali concentrations (0.1, 0.2, 0.4, 0.6, 0.8 M </w:t>
      </w:r>
      <w:r w:rsidRPr="0008714A">
        <w:t>NaOH</w:t>
      </w:r>
      <w:r w:rsidRPr="0008714A">
        <w:rPr>
          <w:lang w:eastAsia="zh-CN"/>
        </w:rPr>
        <w:t>).</w:t>
      </w:r>
    </w:p>
    <w:p w14:paraId="55FB2B06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1FAE6D2F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019F5C0D" w14:textId="77777777" w:rsidR="000F1B36" w:rsidRPr="0008714A" w:rsidRDefault="000F1B36" w:rsidP="000F1B36">
      <w:pPr>
        <w:spacing w:line="360" w:lineRule="auto"/>
        <w:jc w:val="center"/>
        <w:rPr>
          <w:lang w:val="en-US"/>
        </w:rPr>
      </w:pPr>
      <w:r w:rsidRPr="002F0549">
        <w:rPr>
          <w:noProof/>
        </w:rPr>
        <w:lastRenderedPageBreak/>
        <w:drawing>
          <wp:inline distT="0" distB="0" distL="0" distR="0" wp14:anchorId="7B9E30F6" wp14:editId="7EC93BBC">
            <wp:extent cx="4829046" cy="2066925"/>
            <wp:effectExtent l="0" t="0" r="0" b="0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41E778DB-5ECB-C356-0531-5CF647785A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41E778DB-5ECB-C356-0531-5CF647785A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r="4172"/>
                    <a:stretch/>
                  </pic:blipFill>
                  <pic:spPr bwMode="auto">
                    <a:xfrm>
                      <a:off x="0" y="0"/>
                      <a:ext cx="4842563" cy="2072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B0622" w14:textId="77777777" w:rsidR="000F1B36" w:rsidRPr="0008714A" w:rsidRDefault="000F1B36" w:rsidP="000F1B36">
      <w:pPr>
        <w:spacing w:line="360" w:lineRule="auto"/>
        <w:jc w:val="both"/>
        <w:rPr>
          <w:lang w:eastAsia="zh-CN"/>
        </w:rPr>
      </w:pPr>
      <w:bookmarkStart w:id="7" w:name="OLE_LINK40"/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S5</w:t>
      </w:r>
      <w:r>
        <w:rPr>
          <w:rFonts w:eastAsiaTheme="minorEastAsia" w:hint="eastAsia"/>
          <w:b/>
          <w:bCs/>
          <w:lang w:val="en-US" w:eastAsia="zh-CN"/>
        </w:rPr>
        <w:t xml:space="preserve">. 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Detection of ROS </w:t>
      </w:r>
      <w:r w:rsidRPr="004A7D2D">
        <w:rPr>
          <w:rFonts w:eastAsiaTheme="minorEastAsia"/>
          <w:i/>
          <w:iCs/>
          <w:color w:val="000000" w:themeColor="text1"/>
          <w:lang w:val="en-US" w:eastAsia="zh-CN"/>
        </w:rPr>
        <w:t>via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 SOSG assay</w:t>
      </w:r>
      <w:r w:rsidRPr="004A7D2D">
        <w:rPr>
          <w:rFonts w:eastAsiaTheme="minorEastAsia"/>
          <w:lang w:val="en-US" w:eastAsia="zh-CN"/>
        </w:rPr>
        <w:t>.</w:t>
      </w:r>
      <w:r w:rsidRPr="0008714A">
        <w:rPr>
          <w:rFonts w:eastAsiaTheme="minorEastAsia"/>
          <w:lang w:val="en-US" w:eastAsia="zh-CN"/>
        </w:rPr>
        <w:t xml:space="preserve"> </w:t>
      </w:r>
      <w:bookmarkStart w:id="8" w:name="_Hlk113564799"/>
      <w:r w:rsidRPr="0008714A">
        <w:rPr>
          <w:lang w:eastAsia="zh-CN"/>
        </w:rPr>
        <w:t xml:space="preserve">Fluorescence spectra of SOSG treated with </w:t>
      </w:r>
      <w:r w:rsidRPr="007C647F">
        <w:rPr>
          <w:lang w:eastAsia="zh-CN"/>
        </w:rPr>
        <w:t>(</w:t>
      </w:r>
      <w:r>
        <w:rPr>
          <w:rFonts w:eastAsiaTheme="minorEastAsia" w:hint="eastAsia"/>
          <w:lang w:eastAsia="zh-CN"/>
        </w:rPr>
        <w:t>a</w:t>
      </w:r>
      <w:r w:rsidRPr="007C647F">
        <w:rPr>
          <w:lang w:eastAsia="zh-CN"/>
        </w:rPr>
        <w:t>) ZnMo-LDH and (</w:t>
      </w:r>
      <w:r>
        <w:rPr>
          <w:rFonts w:eastAsiaTheme="minorEastAsia" w:hint="eastAsia"/>
          <w:lang w:eastAsia="zh-CN"/>
        </w:rPr>
        <w:t>b</w:t>
      </w:r>
      <w:r w:rsidRPr="007C647F">
        <w:rPr>
          <w:lang w:eastAsia="zh-CN"/>
        </w:rPr>
        <w:t>)</w:t>
      </w:r>
      <w:r>
        <w:rPr>
          <w:lang w:eastAsia="zh-CN"/>
        </w:rPr>
        <w:t xml:space="preserve"> </w:t>
      </w:r>
      <w:r w:rsidRPr="0008714A">
        <w:rPr>
          <w:lang w:eastAsia="zh-CN"/>
        </w:rPr>
        <w:t>DR-ZnMo-LDH under US irradiation.</w:t>
      </w:r>
    </w:p>
    <w:p w14:paraId="2B473506" w14:textId="77777777" w:rsidR="000F1B36" w:rsidRPr="0008714A" w:rsidRDefault="000F1B36" w:rsidP="000F1B36">
      <w:pPr>
        <w:spacing w:line="360" w:lineRule="auto"/>
        <w:jc w:val="both"/>
        <w:rPr>
          <w:iCs/>
          <w:color w:val="000000" w:themeColor="text1"/>
        </w:rPr>
      </w:pPr>
    </w:p>
    <w:p w14:paraId="65C9F0FB" w14:textId="77777777" w:rsidR="000F1B36" w:rsidRPr="0008714A" w:rsidRDefault="000F1B36" w:rsidP="000F1B36">
      <w:pPr>
        <w:spacing w:line="360" w:lineRule="auto"/>
        <w:jc w:val="both"/>
        <w:rPr>
          <w:iCs/>
          <w:color w:val="000000" w:themeColor="text1"/>
          <w:lang w:val="en-US"/>
        </w:rPr>
      </w:pPr>
    </w:p>
    <w:p w14:paraId="0F2ECA2B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iCs/>
          <w:color w:val="000000" w:themeColor="text1"/>
          <w:lang w:val="en-US" w:eastAsia="zh-CN"/>
        </w:rPr>
      </w:pPr>
    </w:p>
    <w:p w14:paraId="110E8633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iCs/>
          <w:color w:val="000000" w:themeColor="text1"/>
          <w:lang w:val="en-US" w:eastAsia="zh-CN"/>
        </w:rPr>
      </w:pPr>
    </w:p>
    <w:p w14:paraId="753F1D4E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iCs/>
          <w:color w:val="000000" w:themeColor="text1"/>
          <w:lang w:val="en-US" w:eastAsia="zh-CN"/>
        </w:rPr>
      </w:pPr>
    </w:p>
    <w:p w14:paraId="11541DD1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iCs/>
          <w:color w:val="000000" w:themeColor="text1"/>
          <w:lang w:val="en-US" w:eastAsia="zh-CN"/>
        </w:rPr>
      </w:pPr>
    </w:p>
    <w:p w14:paraId="6308A4BA" w14:textId="77777777" w:rsidR="000F1B36" w:rsidRPr="0008714A" w:rsidRDefault="000F1B36" w:rsidP="000F1B36">
      <w:pPr>
        <w:spacing w:line="360" w:lineRule="auto"/>
        <w:jc w:val="center"/>
        <w:rPr>
          <w:color w:val="000000" w:themeColor="text1"/>
          <w:lang w:val="en-US"/>
        </w:rPr>
      </w:pPr>
      <w:r w:rsidRPr="002F0549">
        <w:rPr>
          <w:noProof/>
          <w:color w:val="000000" w:themeColor="text1"/>
        </w:rPr>
        <w:drawing>
          <wp:inline distT="0" distB="0" distL="0" distR="0" wp14:anchorId="09058A92" wp14:editId="34A1AC7A">
            <wp:extent cx="5028064" cy="2086159"/>
            <wp:effectExtent l="0" t="0" r="0" b="0"/>
            <wp:docPr id="737551555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F173CBA7-3788-8397-FE61-472D1246CC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F173CBA7-3788-8397-FE61-472D1246CC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7937" cy="20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4708D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08714A">
        <w:rPr>
          <w:rFonts w:eastAsiaTheme="minorEastAsia"/>
          <w:b/>
          <w:bCs/>
          <w:color w:val="000000" w:themeColor="text1"/>
          <w:lang w:val="en-US" w:eastAsia="zh-CN"/>
        </w:rPr>
        <w:t>Fig</w:t>
      </w:r>
      <w:r>
        <w:rPr>
          <w:rFonts w:eastAsiaTheme="minorEastAsia" w:hint="eastAsia"/>
          <w:b/>
          <w:bCs/>
          <w:color w:val="000000" w:themeColor="text1"/>
          <w:lang w:val="en-US" w:eastAsia="zh-CN"/>
        </w:rPr>
        <w:t>ure</w:t>
      </w:r>
      <w:r w:rsidRPr="0008714A">
        <w:rPr>
          <w:rFonts w:eastAsiaTheme="minorEastAsia"/>
          <w:b/>
          <w:bCs/>
          <w:color w:val="000000" w:themeColor="text1"/>
          <w:lang w:val="en-US" w:eastAsia="zh-CN"/>
        </w:rPr>
        <w:t xml:space="preserve"> S6</w:t>
      </w:r>
      <w:r>
        <w:rPr>
          <w:rFonts w:eastAsiaTheme="minorEastAsia" w:hint="eastAsia"/>
          <w:b/>
          <w:bCs/>
          <w:color w:val="000000" w:themeColor="text1"/>
          <w:lang w:val="en-US" w:eastAsia="zh-CN"/>
        </w:rPr>
        <w:t>.</w:t>
      </w:r>
      <w:r w:rsidRPr="0008714A">
        <w:rPr>
          <w:b/>
          <w:bCs/>
          <w:color w:val="000000" w:themeColor="text1"/>
          <w:lang w:val="en-US"/>
        </w:rPr>
        <w:t xml:space="preserve"> 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Detection of ROS </w:t>
      </w:r>
      <w:r w:rsidRPr="004A7D2D">
        <w:rPr>
          <w:rFonts w:eastAsiaTheme="minorEastAsia"/>
          <w:i/>
          <w:iCs/>
          <w:color w:val="000000" w:themeColor="text1"/>
          <w:lang w:val="en-US" w:eastAsia="zh-CN"/>
        </w:rPr>
        <w:t>via</w:t>
      </w:r>
      <w:r w:rsidRPr="004A7D2D">
        <w:rPr>
          <w:rFonts w:eastAsiaTheme="minorEastAsia"/>
          <w:color w:val="000000" w:themeColor="text1"/>
          <w:lang w:val="en-US" w:eastAsia="zh-CN"/>
        </w:rPr>
        <w:t xml:space="preserve"> DPBF assay.</w:t>
      </w:r>
      <w:r w:rsidRPr="0008714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r w:rsidRPr="0008714A">
        <w:rPr>
          <w:color w:val="000000" w:themeColor="text1"/>
        </w:rPr>
        <w:t xml:space="preserve">UV–vis absorption spectra of DPBF treated with </w:t>
      </w:r>
      <w:r w:rsidRPr="007C647F">
        <w:rPr>
          <w:lang w:eastAsia="zh-CN"/>
        </w:rPr>
        <w:t>(</w:t>
      </w:r>
      <w:r>
        <w:rPr>
          <w:rFonts w:eastAsiaTheme="minorEastAsia" w:hint="eastAsia"/>
          <w:lang w:eastAsia="zh-CN"/>
        </w:rPr>
        <w:t>a</w:t>
      </w:r>
      <w:r w:rsidRPr="007C647F">
        <w:rPr>
          <w:lang w:eastAsia="zh-CN"/>
        </w:rPr>
        <w:t xml:space="preserve">) </w:t>
      </w:r>
      <w:r w:rsidRPr="007C647F">
        <w:rPr>
          <w:color w:val="000000" w:themeColor="text1"/>
        </w:rPr>
        <w:t xml:space="preserve">ZnMo-LDH and </w:t>
      </w:r>
      <w:r w:rsidRPr="007C647F">
        <w:rPr>
          <w:lang w:eastAsia="zh-CN"/>
        </w:rPr>
        <w:t>(</w:t>
      </w:r>
      <w:r>
        <w:rPr>
          <w:rFonts w:eastAsiaTheme="minorEastAsia" w:hint="eastAsia"/>
          <w:lang w:eastAsia="zh-CN"/>
        </w:rPr>
        <w:t>b</w:t>
      </w:r>
      <w:r w:rsidRPr="007C647F">
        <w:rPr>
          <w:lang w:eastAsia="zh-CN"/>
        </w:rPr>
        <w:t>)</w:t>
      </w:r>
      <w:r>
        <w:rPr>
          <w:lang w:eastAsia="zh-CN"/>
        </w:rPr>
        <w:t xml:space="preserve"> </w:t>
      </w:r>
      <w:r w:rsidRPr="0008714A">
        <w:rPr>
          <w:color w:val="000000" w:themeColor="text1"/>
        </w:rPr>
        <w:t>DR-ZnMo-LDH under US irradiation</w:t>
      </w:r>
      <w:r w:rsidRPr="0008714A">
        <w:rPr>
          <w:rFonts w:eastAsiaTheme="minorEastAsia"/>
          <w:color w:val="000000" w:themeColor="text1"/>
          <w:lang w:val="en-US" w:eastAsia="zh-CN"/>
        </w:rPr>
        <w:t>.</w:t>
      </w:r>
    </w:p>
    <w:bookmarkEnd w:id="7"/>
    <w:bookmarkEnd w:id="8"/>
    <w:p w14:paraId="087EAA2B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7E52D808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4B36B5BF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CE7508F" w14:textId="77777777" w:rsidR="000F1B36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210A2E35" w14:textId="77777777" w:rsidR="000F1B36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E9B59D5" w14:textId="77777777" w:rsidR="000F1B36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48D20B28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3D02E203" w14:textId="77777777" w:rsidR="000F1B36" w:rsidRDefault="000F1B36" w:rsidP="000F1B36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eastAsia="zh-CN"/>
        </w:rPr>
      </w:pPr>
    </w:p>
    <w:p w14:paraId="32A556D2" w14:textId="77777777" w:rsidR="000F1B36" w:rsidRPr="0008714A" w:rsidRDefault="000F1B36" w:rsidP="000F1B36">
      <w:pPr>
        <w:spacing w:line="360" w:lineRule="auto"/>
        <w:jc w:val="both"/>
        <w:rPr>
          <w:b/>
          <w:bCs/>
          <w:lang w:eastAsia="zh-CN"/>
        </w:rPr>
      </w:pPr>
      <w:r w:rsidRPr="0008714A">
        <w:rPr>
          <w:b/>
          <w:bCs/>
          <w:lang w:eastAsia="zh-CN"/>
        </w:rPr>
        <w:lastRenderedPageBreak/>
        <w:t xml:space="preserve">Table </w:t>
      </w:r>
      <w:r>
        <w:rPr>
          <w:rFonts w:eastAsiaTheme="minorEastAsia" w:hint="eastAsia"/>
          <w:b/>
          <w:bCs/>
          <w:lang w:eastAsia="zh-CN"/>
        </w:rPr>
        <w:t>S</w:t>
      </w:r>
      <w:r w:rsidRPr="0008714A">
        <w:rPr>
          <w:b/>
          <w:bCs/>
          <w:lang w:eastAsia="zh-CN"/>
        </w:rPr>
        <w:t>1.</w:t>
      </w:r>
      <w:r w:rsidRPr="0008714A">
        <w:rPr>
          <w:lang w:eastAsia="zh-CN"/>
        </w:rPr>
        <w:t xml:space="preserve"> Elemental content in ZnMo-LDH and DR-ZnMo-LDH.</w:t>
      </w:r>
    </w:p>
    <w:tbl>
      <w:tblPr>
        <w:tblStyle w:val="af5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F1B36" w:rsidRPr="0008714A" w14:paraId="197238AC" w14:textId="77777777" w:rsidTr="00CC43BD">
        <w:trPr>
          <w:trHeight w:val="378"/>
          <w:jc w:val="center"/>
        </w:trPr>
        <w:tc>
          <w:tcPr>
            <w:tcW w:w="2765" w:type="dxa"/>
            <w:tcBorders>
              <w:top w:val="single" w:sz="8" w:space="0" w:color="auto"/>
            </w:tcBorders>
            <w:vAlign w:val="center"/>
          </w:tcPr>
          <w:p w14:paraId="0C0085F1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b/>
                <w:bCs/>
                <w:lang w:eastAsia="zh-CN"/>
              </w:rPr>
            </w:pPr>
            <w:r w:rsidRPr="0008714A">
              <w:rPr>
                <w:b/>
                <w:bCs/>
                <w:lang w:eastAsia="zh-CN"/>
              </w:rPr>
              <w:t>Materials</w:t>
            </w:r>
          </w:p>
        </w:tc>
        <w:tc>
          <w:tcPr>
            <w:tcW w:w="2765" w:type="dxa"/>
            <w:tcBorders>
              <w:top w:val="single" w:sz="8" w:space="0" w:color="auto"/>
            </w:tcBorders>
            <w:vAlign w:val="center"/>
          </w:tcPr>
          <w:p w14:paraId="0B1F2541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b/>
                <w:bCs/>
                <w:lang w:eastAsia="zh-CN"/>
              </w:rPr>
              <w:t>Zn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lang w:eastAsia="zh-CN"/>
              </w:rPr>
              <w:t>(</w:t>
            </w:r>
            <w:r w:rsidRPr="0008714A">
              <w:rPr>
                <w:b/>
                <w:bCs/>
                <w:lang w:eastAsia="zh-CN"/>
              </w:rPr>
              <w:t>W%</w:t>
            </w:r>
            <w:r>
              <w:rPr>
                <w:rFonts w:hint="eastAsia"/>
                <w:b/>
                <w:bCs/>
                <w:lang w:eastAsia="zh-CN"/>
              </w:rPr>
              <w:t>)</w:t>
            </w:r>
          </w:p>
        </w:tc>
        <w:tc>
          <w:tcPr>
            <w:tcW w:w="2766" w:type="dxa"/>
            <w:tcBorders>
              <w:top w:val="single" w:sz="8" w:space="0" w:color="auto"/>
            </w:tcBorders>
            <w:vAlign w:val="center"/>
          </w:tcPr>
          <w:p w14:paraId="44E4D2A7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b/>
                <w:bCs/>
                <w:lang w:eastAsia="zh-CN"/>
              </w:rPr>
              <w:t>Mo</w:t>
            </w:r>
            <w:r>
              <w:rPr>
                <w:rFonts w:hint="eastAsia"/>
                <w:b/>
                <w:bCs/>
                <w:lang w:eastAsia="zh-CN"/>
              </w:rPr>
              <w:t xml:space="preserve"> (</w:t>
            </w:r>
            <w:r w:rsidRPr="0008714A">
              <w:rPr>
                <w:b/>
                <w:bCs/>
                <w:lang w:eastAsia="zh-CN"/>
              </w:rPr>
              <w:t>W%</w:t>
            </w:r>
            <w:r>
              <w:rPr>
                <w:rFonts w:hint="eastAsia"/>
                <w:b/>
                <w:bCs/>
                <w:lang w:eastAsia="zh-CN"/>
              </w:rPr>
              <w:t>)</w:t>
            </w:r>
          </w:p>
        </w:tc>
      </w:tr>
      <w:tr w:rsidR="000F1B36" w:rsidRPr="0008714A" w14:paraId="7BA25191" w14:textId="77777777" w:rsidTr="00CC43BD">
        <w:trPr>
          <w:jc w:val="center"/>
        </w:trPr>
        <w:tc>
          <w:tcPr>
            <w:tcW w:w="2765" w:type="dxa"/>
            <w:vAlign w:val="center"/>
          </w:tcPr>
          <w:p w14:paraId="4DF4D675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ZnMo-LDH</w:t>
            </w:r>
          </w:p>
        </w:tc>
        <w:tc>
          <w:tcPr>
            <w:tcW w:w="2765" w:type="dxa"/>
            <w:vAlign w:val="center"/>
          </w:tcPr>
          <w:p w14:paraId="44D41448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80.2%</w:t>
            </w:r>
          </w:p>
        </w:tc>
        <w:tc>
          <w:tcPr>
            <w:tcW w:w="2766" w:type="dxa"/>
            <w:vAlign w:val="center"/>
          </w:tcPr>
          <w:p w14:paraId="171AD677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26.8%</w:t>
            </w:r>
          </w:p>
        </w:tc>
      </w:tr>
      <w:tr w:rsidR="000F1B36" w:rsidRPr="0008714A" w14:paraId="32C34203" w14:textId="77777777" w:rsidTr="00CC43BD">
        <w:trPr>
          <w:jc w:val="center"/>
        </w:trPr>
        <w:tc>
          <w:tcPr>
            <w:tcW w:w="2765" w:type="dxa"/>
            <w:tcBorders>
              <w:bottom w:val="single" w:sz="8" w:space="0" w:color="auto"/>
            </w:tcBorders>
            <w:vAlign w:val="center"/>
          </w:tcPr>
          <w:p w14:paraId="1D202CAD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DR-ZnMo-LDH</w:t>
            </w:r>
          </w:p>
        </w:tc>
        <w:tc>
          <w:tcPr>
            <w:tcW w:w="2765" w:type="dxa"/>
            <w:tcBorders>
              <w:bottom w:val="single" w:sz="8" w:space="0" w:color="auto"/>
            </w:tcBorders>
            <w:vAlign w:val="center"/>
          </w:tcPr>
          <w:p w14:paraId="765EAC35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59.6%</w:t>
            </w:r>
          </w:p>
        </w:tc>
        <w:tc>
          <w:tcPr>
            <w:tcW w:w="2766" w:type="dxa"/>
            <w:tcBorders>
              <w:bottom w:val="single" w:sz="8" w:space="0" w:color="auto"/>
            </w:tcBorders>
            <w:vAlign w:val="center"/>
          </w:tcPr>
          <w:p w14:paraId="29015269" w14:textId="77777777" w:rsidR="000F1B36" w:rsidRPr="0008714A" w:rsidRDefault="000F1B36" w:rsidP="00CC43BD">
            <w:pPr>
              <w:spacing w:line="360" w:lineRule="auto"/>
              <w:ind w:firstLine="480"/>
              <w:jc w:val="center"/>
              <w:rPr>
                <w:lang w:eastAsia="zh-CN"/>
              </w:rPr>
            </w:pPr>
            <w:r w:rsidRPr="0008714A">
              <w:rPr>
                <w:lang w:eastAsia="zh-CN"/>
              </w:rPr>
              <w:t>20.3%</w:t>
            </w:r>
          </w:p>
        </w:tc>
      </w:tr>
    </w:tbl>
    <w:p w14:paraId="07C84BF4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2A168178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3C71AA6A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FA38BD5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703856B9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3C63EA39" w14:textId="77777777" w:rsidR="000F1B36" w:rsidRPr="0008714A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01D5FA7" w14:textId="77777777" w:rsidR="000F1B36" w:rsidRPr="0008714A" w:rsidRDefault="000F1B36" w:rsidP="000F1B36">
      <w:pPr>
        <w:spacing w:line="360" w:lineRule="auto"/>
        <w:jc w:val="center"/>
        <w:rPr>
          <w:lang w:val="en-US"/>
        </w:rPr>
      </w:pPr>
      <w:r w:rsidRPr="0008714A">
        <w:rPr>
          <w:noProof/>
        </w:rPr>
        <w:drawing>
          <wp:inline distT="0" distB="0" distL="0" distR="0" wp14:anchorId="396288F5" wp14:editId="142CE12B">
            <wp:extent cx="3373120" cy="2399593"/>
            <wp:effectExtent l="0" t="0" r="0" b="0"/>
            <wp:docPr id="924652928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ACDE52EB-14D3-3BBB-7BCA-3BA91D3916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ACDE52EB-14D3-3BBB-7BCA-3BA91D3916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t="27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2" cy="2404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B666D" w14:textId="77777777" w:rsidR="000F1B36" w:rsidRPr="0008714A" w:rsidRDefault="000F1B36" w:rsidP="000F1B36">
      <w:pPr>
        <w:spacing w:line="360" w:lineRule="auto"/>
        <w:jc w:val="both"/>
        <w:rPr>
          <w:iCs/>
          <w:color w:val="000000" w:themeColor="text1"/>
          <w:lang w:val="en-US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S7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lang w:val="en-US" w:eastAsia="zh-CN"/>
        </w:rPr>
        <w:t xml:space="preserve"> </w:t>
      </w:r>
      <w:r w:rsidRPr="004A7D2D">
        <w:rPr>
          <w:iCs/>
          <w:color w:val="000000" w:themeColor="text1"/>
          <w:lang w:val="en-US"/>
        </w:rPr>
        <w:t>UV</w:t>
      </w:r>
      <w:r w:rsidRPr="004A7D2D">
        <w:rPr>
          <w:iCs/>
          <w:color w:val="000000" w:themeColor="text1"/>
          <w:lang w:val="fr-FR"/>
        </w:rPr>
        <w:t>–</w:t>
      </w:r>
      <w:r w:rsidRPr="004A7D2D">
        <w:rPr>
          <w:iCs/>
          <w:color w:val="000000" w:themeColor="text1"/>
          <w:lang w:val="en-US"/>
        </w:rPr>
        <w:t>vis</w:t>
      </w:r>
      <w:r w:rsidRPr="004A7D2D">
        <w:rPr>
          <w:iCs/>
          <w:color w:val="000000" w:themeColor="text1"/>
          <w:lang w:val="fr-FR"/>
        </w:rPr>
        <w:t>–</w:t>
      </w:r>
      <w:r w:rsidRPr="004A7D2D">
        <w:rPr>
          <w:iCs/>
          <w:color w:val="000000" w:themeColor="text1"/>
          <w:lang w:val="en-US"/>
        </w:rPr>
        <w:t>NIR diffuse reflection characterization</w:t>
      </w:r>
      <w:r w:rsidRPr="004A7D2D">
        <w:rPr>
          <w:color w:val="000000" w:themeColor="text1"/>
          <w:lang w:val="en-US"/>
        </w:rPr>
        <w:t>.</w:t>
      </w:r>
      <w:r w:rsidRPr="0008714A">
        <w:rPr>
          <w:b/>
          <w:bCs/>
          <w:color w:val="000000" w:themeColor="text1"/>
          <w:lang w:val="en-US"/>
        </w:rPr>
        <w:t xml:space="preserve"> </w:t>
      </w:r>
      <w:r w:rsidRPr="0008714A">
        <w:rPr>
          <w:color w:val="000000" w:themeColor="text1"/>
          <w:lang w:val="fr-FR"/>
        </w:rPr>
        <w:t xml:space="preserve">UV–vis–NIR diffuse reflectance spectra of the </w:t>
      </w:r>
      <w:proofErr w:type="spellStart"/>
      <w:r w:rsidRPr="0008714A">
        <w:rPr>
          <w:color w:val="000000" w:themeColor="text1"/>
          <w:lang w:val="en-US"/>
        </w:rPr>
        <w:t>ZnMo</w:t>
      </w:r>
      <w:proofErr w:type="spellEnd"/>
      <w:r w:rsidRPr="0008714A">
        <w:rPr>
          <w:color w:val="000000" w:themeColor="text1"/>
          <w:lang w:val="en-US"/>
        </w:rPr>
        <w:t>-LDH and DR-</w:t>
      </w:r>
      <w:proofErr w:type="spellStart"/>
      <w:r w:rsidRPr="0008714A">
        <w:rPr>
          <w:color w:val="000000" w:themeColor="text1"/>
          <w:lang w:val="en-US"/>
        </w:rPr>
        <w:t>ZnMo</w:t>
      </w:r>
      <w:proofErr w:type="spellEnd"/>
      <w:r w:rsidRPr="0008714A">
        <w:rPr>
          <w:color w:val="000000" w:themeColor="text1"/>
          <w:lang w:val="en-US"/>
        </w:rPr>
        <w:t>-LDH nanosheets.</w:t>
      </w:r>
    </w:p>
    <w:p w14:paraId="1EC55EDB" w14:textId="77777777" w:rsidR="000F1B36" w:rsidRPr="0008714A" w:rsidRDefault="000F1B36" w:rsidP="000F1B36">
      <w:pPr>
        <w:spacing w:line="360" w:lineRule="auto"/>
        <w:jc w:val="both"/>
        <w:rPr>
          <w:iCs/>
          <w:color w:val="000000" w:themeColor="text1"/>
          <w:lang w:val="en-US"/>
        </w:rPr>
      </w:pPr>
    </w:p>
    <w:p w14:paraId="14D4C9AF" w14:textId="77777777" w:rsidR="000F1B36" w:rsidRPr="0008714A" w:rsidRDefault="000F1B36" w:rsidP="000F1B36">
      <w:pPr>
        <w:spacing w:line="360" w:lineRule="auto"/>
        <w:jc w:val="both"/>
        <w:rPr>
          <w:color w:val="000000" w:themeColor="text1"/>
          <w:lang w:val="en-US"/>
        </w:rPr>
      </w:pPr>
    </w:p>
    <w:p w14:paraId="4249F50C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2A4AA939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D4ABDB6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75CA5F8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857CD13" w14:textId="77777777" w:rsidR="000F1B36" w:rsidRPr="0008714A" w:rsidRDefault="000F1B36" w:rsidP="000F1B36">
      <w:pPr>
        <w:spacing w:line="360" w:lineRule="auto"/>
        <w:jc w:val="center"/>
        <w:rPr>
          <w:rFonts w:eastAsiaTheme="minorEastAsia"/>
          <w:bCs/>
          <w:color w:val="000000" w:themeColor="text1"/>
          <w:lang w:eastAsia="zh-CN"/>
        </w:rPr>
      </w:pPr>
      <w:r w:rsidRPr="0008714A">
        <w:rPr>
          <w:rFonts w:eastAsiaTheme="minorEastAsia"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18C6F103" wp14:editId="2318B105">
            <wp:extent cx="3566160" cy="2530648"/>
            <wp:effectExtent l="0" t="0" r="0" b="0"/>
            <wp:docPr id="188084095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A7F33BDF-B072-4D4D-D35E-0D37546863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A7F33BDF-B072-4D4D-D35E-0D37546863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t="11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480" cy="2537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30B4D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08714A">
        <w:rPr>
          <w:rFonts w:eastAsiaTheme="minorEastAsia"/>
          <w:b/>
          <w:bCs/>
          <w:lang w:val="en-US" w:eastAsia="zh-CN"/>
        </w:rPr>
        <w:t>Fig</w:t>
      </w:r>
      <w:r>
        <w:rPr>
          <w:rFonts w:eastAsiaTheme="minorEastAsia" w:hint="eastAsia"/>
          <w:b/>
          <w:bCs/>
          <w:lang w:val="en-US" w:eastAsia="zh-CN"/>
        </w:rPr>
        <w:t>ure</w:t>
      </w:r>
      <w:r w:rsidRPr="0008714A">
        <w:rPr>
          <w:rFonts w:eastAsiaTheme="minorEastAsia"/>
          <w:b/>
          <w:bCs/>
          <w:lang w:val="en-US" w:eastAsia="zh-CN"/>
        </w:rPr>
        <w:t xml:space="preserve"> S8</w:t>
      </w:r>
      <w:r>
        <w:rPr>
          <w:rFonts w:eastAsiaTheme="minorEastAsia" w:hint="eastAsia"/>
          <w:b/>
          <w:bCs/>
          <w:lang w:val="en-US" w:eastAsia="zh-CN"/>
        </w:rPr>
        <w:t>.</w:t>
      </w:r>
      <w:r w:rsidRPr="0008714A">
        <w:rPr>
          <w:rFonts w:eastAsiaTheme="minorEastAsia"/>
          <w:b/>
          <w:bCs/>
          <w:lang w:val="en-US" w:eastAsia="zh-CN"/>
        </w:rPr>
        <w:t xml:space="preserve"> </w:t>
      </w:r>
      <w:r w:rsidRPr="0008714A">
        <w:rPr>
          <w:rFonts w:eastAsiaTheme="minorEastAsia"/>
          <w:lang w:eastAsia="zh-CN"/>
        </w:rPr>
        <w:t xml:space="preserve">PL </w:t>
      </w:r>
      <w:r w:rsidRPr="0046572D">
        <w:rPr>
          <w:rFonts w:eastAsiaTheme="minorEastAsia"/>
          <w:lang w:eastAsia="zh-CN"/>
        </w:rPr>
        <w:t>emission spectra of ZnMo-LDH and DR-ZnMo-LDH.</w:t>
      </w:r>
    </w:p>
    <w:p w14:paraId="11B541B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71A61065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ACFDE84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6398301D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607AB14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5DF014CF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5E5B3A7D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054BD7C0" wp14:editId="49A08670">
            <wp:extent cx="4545120" cy="1916080"/>
            <wp:effectExtent l="0" t="0" r="0" b="0"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ACF59832-D34E-A34E-4998-BC8364167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ACF59832-D34E-A34E-4998-BC8364167C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49779" cy="191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FBFD3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S9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eastAsia="zh-CN"/>
        </w:rPr>
        <w:t>(</w:t>
      </w:r>
      <w:r w:rsidRPr="0046572D">
        <w:rPr>
          <w:rFonts w:eastAsiaTheme="minorEastAsia" w:hint="eastAsia"/>
          <w:lang w:eastAsia="zh-CN"/>
        </w:rPr>
        <w:t>a</w:t>
      </w:r>
      <w:r w:rsidRPr="0046572D">
        <w:rPr>
          <w:rFonts w:eastAsiaTheme="minorEastAsia"/>
          <w:lang w:eastAsia="zh-CN"/>
        </w:rPr>
        <w:t>) Charge transfer and (</w:t>
      </w:r>
      <w:r w:rsidRPr="0046572D">
        <w:rPr>
          <w:rFonts w:eastAsiaTheme="minorEastAsia" w:hint="eastAsia"/>
          <w:lang w:eastAsia="zh-CN"/>
        </w:rPr>
        <w:t>b</w:t>
      </w:r>
      <w:r w:rsidRPr="0046572D">
        <w:rPr>
          <w:rFonts w:eastAsiaTheme="minorEastAsia"/>
          <w:lang w:eastAsia="zh-CN"/>
        </w:rPr>
        <w:t>) adsorption energies of O</w:t>
      </w:r>
      <w:r w:rsidRPr="0046572D">
        <w:rPr>
          <w:rFonts w:eastAsiaTheme="minorEastAsia"/>
          <w:vertAlign w:val="subscript"/>
          <w:lang w:eastAsia="zh-CN"/>
        </w:rPr>
        <w:t>2</w:t>
      </w:r>
      <w:r w:rsidRPr="0046572D">
        <w:rPr>
          <w:rFonts w:eastAsiaTheme="minorEastAsia"/>
          <w:lang w:eastAsia="zh-CN"/>
        </w:rPr>
        <w:t xml:space="preserve"> on ZnMo-LDH and DR-ZnMo-LDH.</w:t>
      </w:r>
    </w:p>
    <w:p w14:paraId="5ECEE980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42E0CA6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44C2021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61D75EC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1E5B24FA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2E525E8A" wp14:editId="2901A488">
            <wp:extent cx="2371725" cy="3281045"/>
            <wp:effectExtent l="0" t="0" r="0" b="0"/>
            <wp:docPr id="1009431824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6E776BBE-3E36-4978-B4E1-2701C9950A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6E776BBE-3E36-4978-B4E1-2701C9950A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rcRect t="13552" r="5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281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63EE6" w14:textId="77777777" w:rsidR="000F1B36" w:rsidRPr="0046572D" w:rsidRDefault="000F1B36" w:rsidP="000F1B36">
      <w:pPr>
        <w:spacing w:line="360" w:lineRule="auto"/>
        <w:jc w:val="both"/>
        <w:rPr>
          <w:lang w:val="en-US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S10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lang w:val="en-US" w:eastAsia="zh-CN"/>
        </w:rPr>
        <w:t xml:space="preserve"> </w:t>
      </w:r>
      <w:r w:rsidRPr="0046572D">
        <w:rPr>
          <w:lang w:eastAsia="zh-CN"/>
        </w:rPr>
        <w:t>Mott-Schottky plots of the ZnMo-LDH and DR-ZnMo-LDH nanosheets</w:t>
      </w:r>
      <w:r w:rsidRPr="0046572D">
        <w:rPr>
          <w:iCs/>
          <w:lang w:val="en-US"/>
        </w:rPr>
        <w:t>.</w:t>
      </w:r>
    </w:p>
    <w:p w14:paraId="69C7BA3F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2E40E1AC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A1E54B6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48A479B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3F11CB6D" wp14:editId="28B5DC28">
            <wp:extent cx="3026318" cy="2982458"/>
            <wp:effectExtent l="0" t="0" r="3175" b="8890"/>
            <wp:docPr id="1573907302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44455D16-EADD-C33B-446D-275AEC17BC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44455D16-EADD-C33B-446D-275AEC17BC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34851" cy="29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D889D" w14:textId="77777777" w:rsidR="000F1B36" w:rsidRPr="0046572D" w:rsidRDefault="000F1B36" w:rsidP="000F1B36">
      <w:pPr>
        <w:spacing w:line="360" w:lineRule="auto"/>
        <w:jc w:val="both"/>
        <w:rPr>
          <w:lang w:val="en-US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S11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lang w:val="en-US" w:eastAsia="zh-CN"/>
        </w:rPr>
        <w:t xml:space="preserve"> </w:t>
      </w:r>
      <w:r w:rsidRPr="0046572D">
        <w:rPr>
          <w:lang w:val="en-US"/>
        </w:rPr>
        <w:t>Band diagrams.</w:t>
      </w:r>
      <w:r w:rsidRPr="0046572D">
        <w:rPr>
          <w:rFonts w:eastAsiaTheme="minorEastAsia"/>
          <w:szCs w:val="20"/>
          <w:lang w:val="en-US" w:eastAsia="zh-CN"/>
        </w:rPr>
        <w:t xml:space="preserve"> </w:t>
      </w:r>
      <w:r w:rsidRPr="0046572D">
        <w:rPr>
          <w:bCs/>
          <w:lang w:val="en-US"/>
        </w:rPr>
        <w:t>The</w:t>
      </w:r>
      <w:r w:rsidRPr="0046572D">
        <w:rPr>
          <w:b/>
          <w:bCs/>
          <w:lang w:val="en-US"/>
        </w:rPr>
        <w:t xml:space="preserve"> </w:t>
      </w:r>
      <w:r w:rsidRPr="0046572D">
        <w:rPr>
          <w:bCs/>
          <w:lang w:val="en-US"/>
        </w:rPr>
        <w:t xml:space="preserve">band structures of 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 and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 nanosheets.</w:t>
      </w:r>
    </w:p>
    <w:p w14:paraId="15CEDEE8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3C4A2507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37B409C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63CBAFEA" wp14:editId="1828857E">
            <wp:extent cx="4779443" cy="1984058"/>
            <wp:effectExtent l="0" t="0" r="0" b="0"/>
            <wp:docPr id="1952902128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BD82A3B4-6547-085E-A416-A66A5CDC6C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BD82A3B4-6547-085E-A416-A66A5CDC6C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91494" cy="198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A4397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bookmarkStart w:id="9" w:name="OLE_LINK44"/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S12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iCs/>
          <w:lang w:val="en-US" w:eastAsia="zh-CN"/>
        </w:rPr>
        <w:t xml:space="preserve">Detection of ROS </w:t>
      </w:r>
      <w:r w:rsidRPr="0046572D">
        <w:rPr>
          <w:rFonts w:eastAsiaTheme="minorEastAsia"/>
          <w:i/>
          <w:lang w:val="en-US" w:eastAsia="zh-CN"/>
        </w:rPr>
        <w:t>via</w:t>
      </w:r>
      <w:r w:rsidRPr="0046572D">
        <w:rPr>
          <w:rFonts w:eastAsiaTheme="minorEastAsia"/>
          <w:iCs/>
          <w:lang w:val="en-US" w:eastAsia="zh-CN"/>
        </w:rPr>
        <w:t xml:space="preserve"> DHR 123 </w:t>
      </w:r>
      <w:r w:rsidRPr="0046572D">
        <w:rPr>
          <w:rFonts w:eastAsiaTheme="minorEastAsia" w:hint="eastAsia"/>
          <w:iCs/>
          <w:lang w:val="en-US" w:eastAsia="zh-CN"/>
        </w:rPr>
        <w:t>assay</w:t>
      </w:r>
      <w:r w:rsidRPr="0046572D">
        <w:rPr>
          <w:rFonts w:eastAsiaTheme="minorEastAsia"/>
          <w:iCs/>
          <w:lang w:val="en-US" w:eastAsia="zh-CN"/>
        </w:rPr>
        <w:t>.</w:t>
      </w:r>
      <w:r w:rsidRPr="0046572D">
        <w:rPr>
          <w:rFonts w:eastAsiaTheme="minorEastAsia"/>
          <w:b/>
          <w:bCs/>
          <w:iCs/>
          <w:lang w:val="en-US" w:eastAsia="zh-CN"/>
        </w:rPr>
        <w:t xml:space="preserve"> </w:t>
      </w:r>
      <w:r w:rsidRPr="0046572D">
        <w:rPr>
          <w:lang w:eastAsia="zh-CN"/>
        </w:rPr>
        <w:t>Fluorescence spectra of DHR 123 treated with (</w:t>
      </w:r>
      <w:r w:rsidRPr="0046572D">
        <w:rPr>
          <w:rFonts w:eastAsiaTheme="minorEastAsia" w:hint="eastAsia"/>
          <w:lang w:eastAsia="zh-CN"/>
        </w:rPr>
        <w:t>a</w:t>
      </w:r>
      <w:r w:rsidRPr="0046572D">
        <w:rPr>
          <w:lang w:eastAsia="zh-CN"/>
        </w:rPr>
        <w:t>) ZnMo-LDH and (</w:t>
      </w:r>
      <w:r w:rsidRPr="0046572D">
        <w:rPr>
          <w:rFonts w:eastAsiaTheme="minorEastAsia" w:hint="eastAsia"/>
          <w:lang w:eastAsia="zh-CN"/>
        </w:rPr>
        <w:t>b</w:t>
      </w:r>
      <w:r w:rsidRPr="0046572D">
        <w:rPr>
          <w:lang w:eastAsia="zh-CN"/>
        </w:rPr>
        <w:t>) DR-ZnMo-LDH under US irradiation.</w:t>
      </w:r>
    </w:p>
    <w:p w14:paraId="49AFC40F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770142DF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066F5389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77E45F3F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bookmarkEnd w:id="9"/>
    <w:p w14:paraId="0F26E1BC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1AEA7DC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6595F250" wp14:editId="447DC21A">
            <wp:extent cx="3227859" cy="2351723"/>
            <wp:effectExtent l="0" t="0" r="0" b="0"/>
            <wp:docPr id="408688877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2A763B60-DBC5-19B8-852C-31F2E7251D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2A763B60-DBC5-19B8-852C-31F2E7251D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t="14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033" cy="235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A9677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S13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iCs/>
          <w:lang w:val="en-US" w:eastAsia="zh-CN"/>
        </w:rPr>
        <w:t>FT-IR</w:t>
      </w:r>
      <w:r w:rsidRPr="0046572D">
        <w:rPr>
          <w:iCs/>
          <w:lang w:val="en-US"/>
        </w:rPr>
        <w:t xml:space="preserve"> characterization</w:t>
      </w:r>
      <w:r w:rsidRPr="0046572D">
        <w:rPr>
          <w:lang w:val="en-US"/>
        </w:rPr>
        <w:t>.</w:t>
      </w:r>
      <w:r w:rsidRPr="0046572D">
        <w:rPr>
          <w:b/>
          <w:bCs/>
          <w:lang w:val="en-US"/>
        </w:rPr>
        <w:t xml:space="preserve"> </w:t>
      </w:r>
      <w:r w:rsidRPr="0046572D">
        <w:rPr>
          <w:bCs/>
          <w:lang w:val="en-US"/>
        </w:rPr>
        <w:t xml:space="preserve">FT-IR spectra of PEG, 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-LDH,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-LDH, and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-LDH-PEG.</w:t>
      </w:r>
    </w:p>
    <w:p w14:paraId="081B0A28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1061597B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1B278F6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36D72E77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278C2D86" wp14:editId="47BB2B7F">
            <wp:extent cx="3215640" cy="2573294"/>
            <wp:effectExtent l="0" t="0" r="0" b="0"/>
            <wp:docPr id="1168258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D845F7AB-C71F-E5CC-E4C6-B40EF89FED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D845F7AB-C71F-E5CC-E4C6-B40EF89FED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/>
                    <a:srcRect l="36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312" cy="2581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E4E71" w14:textId="77777777" w:rsidR="000F1B36" w:rsidRPr="0046572D" w:rsidRDefault="000F1B36" w:rsidP="000F1B36">
      <w:pPr>
        <w:spacing w:line="360" w:lineRule="auto"/>
        <w:jc w:val="both"/>
        <w:rPr>
          <w:bCs/>
          <w:lang w:val="en-US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S14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Cs/>
          <w:lang w:val="en-US"/>
        </w:rPr>
        <w:t xml:space="preserve"> </w:t>
      </w:r>
      <w:r w:rsidRPr="0046572D">
        <w:rPr>
          <w:rFonts w:eastAsiaTheme="minorEastAsia"/>
          <w:lang w:val="en-US" w:eastAsia="zh-CN"/>
        </w:rPr>
        <w:t>DLS characterization.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  <w:lang w:val="en-US"/>
        </w:rPr>
        <w:t>Size distribution of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 and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-LDH-PEG</w:t>
      </w:r>
      <w:r w:rsidRPr="0046572D">
        <w:rPr>
          <w:rFonts w:eastAsiaTheme="minorEastAsia"/>
          <w:lang w:val="en-US" w:eastAsia="zh-CN"/>
        </w:rPr>
        <w:t xml:space="preserve"> nanosheets</w:t>
      </w:r>
      <w:r w:rsidRPr="0046572D">
        <w:rPr>
          <w:bCs/>
          <w:lang w:val="en-US"/>
        </w:rPr>
        <w:t>.</w:t>
      </w:r>
    </w:p>
    <w:p w14:paraId="3DB43345" w14:textId="77777777" w:rsidR="000F1B36" w:rsidRPr="0046572D" w:rsidRDefault="000F1B36" w:rsidP="000F1B36">
      <w:pPr>
        <w:spacing w:line="360" w:lineRule="auto"/>
        <w:jc w:val="both"/>
        <w:rPr>
          <w:bCs/>
          <w:lang w:val="en-US"/>
        </w:rPr>
      </w:pPr>
    </w:p>
    <w:p w14:paraId="451FBF66" w14:textId="77777777" w:rsidR="000F1B36" w:rsidRPr="0046572D" w:rsidRDefault="000F1B36" w:rsidP="000F1B36">
      <w:pPr>
        <w:spacing w:line="360" w:lineRule="auto"/>
        <w:jc w:val="both"/>
        <w:rPr>
          <w:bCs/>
          <w:lang w:val="en-US"/>
        </w:rPr>
      </w:pPr>
    </w:p>
    <w:p w14:paraId="6DFE8405" w14:textId="77777777" w:rsidR="000F1B36" w:rsidRPr="0046572D" w:rsidRDefault="000F1B36" w:rsidP="000F1B36">
      <w:pPr>
        <w:spacing w:line="360" w:lineRule="auto"/>
        <w:jc w:val="both"/>
        <w:rPr>
          <w:bCs/>
          <w:lang w:val="en-US"/>
        </w:rPr>
      </w:pPr>
    </w:p>
    <w:p w14:paraId="581B9718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72807B5A" wp14:editId="46093231">
            <wp:extent cx="2966085" cy="2667453"/>
            <wp:effectExtent l="0" t="0" r="0" b="0"/>
            <wp:docPr id="272687509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A44D5656-0185-69FC-7E43-25E0EFB5B1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A44D5656-0185-69FC-7E43-25E0EFB5B1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l="3521" r="27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47" cy="2675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0677C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S15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 xml:space="preserve">DLS characterization. </w:t>
      </w:r>
      <w:r w:rsidRPr="0046572D">
        <w:rPr>
          <w:bCs/>
          <w:lang w:val="en-US"/>
        </w:rPr>
        <w:t>Stability tests of the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 xml:space="preserve">-LDH-PEG nanosheets in different media (water, DMEM and PBS) by monitoring their particle sizes for 7 days. Data are presented as mean values ± </w:t>
      </w:r>
      <w:proofErr w:type="spellStart"/>
      <w:r w:rsidRPr="0046572D">
        <w:rPr>
          <w:bCs/>
          <w:lang w:val="en-US"/>
        </w:rPr>
        <w:t>s.d.</w:t>
      </w:r>
      <w:proofErr w:type="spellEnd"/>
      <w:r w:rsidRPr="0046572D">
        <w:rPr>
          <w:bCs/>
          <w:lang w:val="en-US"/>
        </w:rPr>
        <w:t xml:space="preserve"> (n = 3).</w:t>
      </w:r>
    </w:p>
    <w:p w14:paraId="1A0ECBE0" w14:textId="562D0C45" w:rsidR="005A2BE8" w:rsidRPr="0046572D" w:rsidRDefault="005A2BE8">
      <w:pPr>
        <w:rPr>
          <w:rFonts w:eastAsiaTheme="minorEastAsia"/>
          <w:lang w:val="en-US" w:eastAsia="zh-CN"/>
        </w:rPr>
      </w:pPr>
      <w:r w:rsidRPr="0046572D">
        <w:rPr>
          <w:rFonts w:eastAsiaTheme="minorEastAsia"/>
          <w:lang w:val="en-US" w:eastAsia="zh-CN"/>
        </w:rPr>
        <w:br w:type="page"/>
      </w:r>
    </w:p>
    <w:p w14:paraId="4A66CA8C" w14:textId="4E98DF49" w:rsidR="005A2BE8" w:rsidRPr="0046572D" w:rsidRDefault="003F5588" w:rsidP="005A2BE8">
      <w:pPr>
        <w:pStyle w:val="u-mb-24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pacing w:val="2"/>
        </w:rPr>
      </w:pPr>
      <w:r w:rsidRPr="0046572D">
        <w:rPr>
          <w:rFonts w:ascii="Times New Roman" w:hAnsi="Times New Roman" w:cs="Times New Roman"/>
          <w:noProof/>
          <w:spacing w:val="2"/>
          <w:lang w:val="de-DE"/>
        </w:rPr>
        <w:lastRenderedPageBreak/>
        <w:drawing>
          <wp:inline distT="0" distB="0" distL="0" distR="0" wp14:anchorId="59BAC185" wp14:editId="1192143B">
            <wp:extent cx="2921267" cy="2365382"/>
            <wp:effectExtent l="0" t="0" r="0" b="0"/>
            <wp:docPr id="2007478142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B13F0B9B-4B16-05F4-6695-9DF28B1B57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B13F0B9B-4B16-05F4-6695-9DF28B1B57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l="2167" t="11345" r="9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137" cy="2372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5350C" w14:textId="77777777" w:rsidR="005A2BE8" w:rsidRPr="0046572D" w:rsidRDefault="005A2BE8" w:rsidP="005A2BE8">
      <w:pPr>
        <w:pStyle w:val="u-mb-24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pacing w:val="2"/>
          <w:lang w:val="de-DE"/>
        </w:rPr>
      </w:pPr>
      <w:r w:rsidRPr="0046572D">
        <w:rPr>
          <w:rFonts w:ascii="Times New Roman" w:hAnsi="Times New Roman" w:cs="Times New Roman"/>
          <w:b/>
          <w:bCs/>
          <w:spacing w:val="2"/>
          <w:lang w:val="de-DE"/>
        </w:rPr>
        <w:t>Figure S16.</w:t>
      </w:r>
      <w:r w:rsidRPr="0046572D">
        <w:rPr>
          <w:rFonts w:ascii="Times New Roman" w:hAnsi="Times New Roman" w:cs="Times New Roman"/>
          <w:spacing w:val="2"/>
          <w:lang w:val="de-DE"/>
        </w:rPr>
        <w:t xml:space="preserve"> Fluorescence spectra of SOSG in the presence of </w:t>
      </w:r>
      <w:r w:rsidRPr="0046572D">
        <w:rPr>
          <w:rFonts w:ascii="Times New Roman" w:hAnsi="Times New Roman" w:cs="Times New Roman"/>
        </w:rPr>
        <w:t>DR-</w:t>
      </w:r>
      <w:proofErr w:type="spellStart"/>
      <w:r w:rsidRPr="0046572D">
        <w:rPr>
          <w:rFonts w:ascii="Times New Roman" w:hAnsi="Times New Roman" w:cs="Times New Roman"/>
        </w:rPr>
        <w:t>ZnMo</w:t>
      </w:r>
      <w:proofErr w:type="spellEnd"/>
      <w:r w:rsidRPr="0046572D">
        <w:rPr>
          <w:rFonts w:ascii="Times New Roman" w:hAnsi="Times New Roman" w:cs="Times New Roman"/>
        </w:rPr>
        <w:t>-LDH-PEG</w:t>
      </w:r>
      <w:r w:rsidRPr="0046572D">
        <w:rPr>
          <w:rFonts w:ascii="Times New Roman" w:hAnsi="Times New Roman" w:cs="Times New Roman"/>
          <w:spacing w:val="2"/>
          <w:lang w:val="de-DE"/>
        </w:rPr>
        <w:t xml:space="preserve"> nanosheets under US irradiation.</w:t>
      </w:r>
    </w:p>
    <w:p w14:paraId="193C96B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eastAsia="zh-CN"/>
        </w:rPr>
      </w:pPr>
    </w:p>
    <w:p w14:paraId="44B0235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3447DD8D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440B3F1E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5591951" w14:textId="77777777" w:rsidR="005A2BE8" w:rsidRPr="0046572D" w:rsidRDefault="005A2BE8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7E813404" w14:textId="71BF5CD4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69D75D70" wp14:editId="06287126">
            <wp:extent cx="3838575" cy="3633783"/>
            <wp:effectExtent l="0" t="0" r="0" b="5080"/>
            <wp:docPr id="347343730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69D06FA5-09C2-B8B7-A603-160A6A4F1C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69D06FA5-09C2-B8B7-A603-160A6A4F1C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46882" cy="364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80A7" w14:textId="55E6521D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A2BE8" w:rsidRPr="0046572D">
        <w:rPr>
          <w:rFonts w:eastAsiaTheme="minorEastAsia"/>
          <w:b/>
          <w:bCs/>
          <w:lang w:val="en-US" w:eastAsia="zh-CN"/>
        </w:rPr>
        <w:t>S17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/>
          <w:bCs/>
          <w:iCs/>
          <w:lang w:val="en-US"/>
        </w:rPr>
        <w:t xml:space="preserve"> </w:t>
      </w:r>
      <w:r w:rsidRPr="0046572D">
        <w:rPr>
          <w:rFonts w:eastAsiaTheme="minorEastAsia"/>
          <w:iCs/>
          <w:lang w:val="en-US" w:eastAsia="zh-CN"/>
        </w:rPr>
        <w:t xml:space="preserve">Cellular uptake of </w:t>
      </w:r>
      <w:r w:rsidRPr="0046572D">
        <w:rPr>
          <w:lang w:val="en-US"/>
        </w:rPr>
        <w:t>DR-</w:t>
      </w:r>
      <w:proofErr w:type="spellStart"/>
      <w:r w:rsidRPr="0046572D">
        <w:rPr>
          <w:lang w:val="en-US"/>
        </w:rPr>
        <w:t>ZnMo</w:t>
      </w:r>
      <w:proofErr w:type="spellEnd"/>
      <w:r w:rsidRPr="0046572D">
        <w:rPr>
          <w:lang w:val="en-US"/>
        </w:rPr>
        <w:t>-LDH-PEG</w:t>
      </w:r>
      <w:r w:rsidRPr="0046572D">
        <w:rPr>
          <w:rFonts w:eastAsiaTheme="minorEastAsia"/>
          <w:iCs/>
          <w:lang w:val="en-US" w:eastAsia="zh-CN"/>
        </w:rPr>
        <w:t>.</w:t>
      </w:r>
      <w:r w:rsidRPr="0046572D">
        <w:rPr>
          <w:lang w:val="en-US"/>
        </w:rPr>
        <w:t xml:space="preserve"> </w:t>
      </w:r>
      <w:r w:rsidRPr="0046572D">
        <w:rPr>
          <w:bCs/>
          <w:lang w:val="en-US"/>
        </w:rPr>
        <w:t>Fluorescence images of 4T1 cells for analysis of intracellular uptake of RB-labeled DR-</w:t>
      </w:r>
      <w:proofErr w:type="spellStart"/>
      <w:r w:rsidRPr="0046572D">
        <w:rPr>
          <w:bCs/>
          <w:lang w:val="en-US"/>
        </w:rPr>
        <w:t>ZnMo</w:t>
      </w:r>
      <w:proofErr w:type="spellEnd"/>
      <w:r w:rsidRPr="0046572D">
        <w:rPr>
          <w:bCs/>
          <w:lang w:val="en-US"/>
        </w:rPr>
        <w:t>-LDH-PEG nanosheets at varying incubation times.</w:t>
      </w:r>
    </w:p>
    <w:p w14:paraId="7715629A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5C82338E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58898204" wp14:editId="2E4DAAAC">
            <wp:extent cx="3662356" cy="2628900"/>
            <wp:effectExtent l="0" t="0" r="0" b="0"/>
            <wp:docPr id="603668931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357E580B-66C5-3A7D-ACB8-19BFFAED7B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357E580B-66C5-3A7D-ACB8-19BFFAED7B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1"/>
                    <a:srcRect t="15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909" cy="2637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0C8F3" w14:textId="7FE8FE3E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A2BE8" w:rsidRPr="0046572D">
        <w:rPr>
          <w:rFonts w:eastAsiaTheme="minorEastAsia"/>
          <w:b/>
          <w:bCs/>
          <w:lang w:val="en-US" w:eastAsia="zh-CN"/>
        </w:rPr>
        <w:t>S18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t>Hemolysis effect of red blood cells incubated with DR-ZnMo-LDH-PEG at different concentrations (12.5, 25, 50, 100, 200 μg mL</w:t>
      </w:r>
      <w:r w:rsidRPr="0046572D">
        <w:rPr>
          <w:vertAlign w:val="superscript"/>
        </w:rPr>
        <w:t>−1</w:t>
      </w:r>
      <w:r w:rsidRPr="0046572D">
        <w:t>).</w:t>
      </w:r>
    </w:p>
    <w:p w14:paraId="5B29B724" w14:textId="77777777" w:rsidR="000F1B36" w:rsidRPr="0046572D" w:rsidRDefault="000F1B36" w:rsidP="000F1B36">
      <w:pPr>
        <w:spacing w:line="360" w:lineRule="auto"/>
        <w:rPr>
          <w:rFonts w:eastAsiaTheme="minorEastAsia"/>
          <w:lang w:eastAsia="zh-CN"/>
        </w:rPr>
      </w:pPr>
    </w:p>
    <w:p w14:paraId="6A63C800" w14:textId="3EBECD61" w:rsidR="000F1B36" w:rsidRPr="0046572D" w:rsidRDefault="000F1B36" w:rsidP="000F1B36">
      <w:pPr>
        <w:spacing w:line="360" w:lineRule="auto"/>
        <w:rPr>
          <w:rFonts w:eastAsiaTheme="minorEastAsia"/>
          <w:lang w:eastAsia="zh-CN"/>
        </w:rPr>
      </w:pPr>
    </w:p>
    <w:p w14:paraId="38D9E0CC" w14:textId="1991D4CB" w:rsidR="00DB438A" w:rsidRPr="0046572D" w:rsidRDefault="00DB438A" w:rsidP="000F1B36">
      <w:pPr>
        <w:spacing w:line="360" w:lineRule="auto"/>
        <w:rPr>
          <w:rFonts w:eastAsiaTheme="minorEastAsia"/>
          <w:lang w:eastAsia="zh-CN"/>
        </w:rPr>
      </w:pPr>
    </w:p>
    <w:p w14:paraId="0A9D2BB1" w14:textId="4AA1E4C4" w:rsidR="00DB438A" w:rsidRPr="0046572D" w:rsidRDefault="00DB438A" w:rsidP="000F1B36">
      <w:pPr>
        <w:spacing w:line="360" w:lineRule="auto"/>
        <w:rPr>
          <w:rFonts w:eastAsiaTheme="minorEastAsia"/>
          <w:lang w:eastAsia="zh-CN"/>
        </w:rPr>
      </w:pPr>
    </w:p>
    <w:p w14:paraId="3FD20746" w14:textId="776DDA9F" w:rsidR="00DB438A" w:rsidRPr="0046572D" w:rsidRDefault="00DB438A" w:rsidP="000F1B36">
      <w:pPr>
        <w:spacing w:line="360" w:lineRule="auto"/>
        <w:rPr>
          <w:rFonts w:eastAsiaTheme="minorEastAsia"/>
          <w:lang w:eastAsia="zh-CN"/>
        </w:rPr>
      </w:pPr>
    </w:p>
    <w:p w14:paraId="4C690FEE" w14:textId="77777777" w:rsidR="00DB438A" w:rsidRPr="0046572D" w:rsidRDefault="00DB438A" w:rsidP="000F1B36">
      <w:pPr>
        <w:spacing w:line="360" w:lineRule="auto"/>
        <w:rPr>
          <w:rFonts w:eastAsiaTheme="minorEastAsia"/>
          <w:lang w:eastAsia="zh-CN"/>
        </w:rPr>
      </w:pPr>
    </w:p>
    <w:p w14:paraId="10FCA5BC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Cs/>
          <w:noProof/>
          <w:lang w:eastAsia="zh-CN"/>
        </w:rPr>
        <w:drawing>
          <wp:inline distT="0" distB="0" distL="0" distR="0" wp14:anchorId="74994C71" wp14:editId="38168197">
            <wp:extent cx="5115560" cy="1057460"/>
            <wp:effectExtent l="0" t="0" r="0" b="9525"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5CF626B4-D5CA-795A-36CF-3EBC157C51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5CF626B4-D5CA-795A-36CF-3EBC157C51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/>
                    <a:srcRect t="9682" r="11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06" cy="1057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EC8D5" w14:textId="286E9D51" w:rsidR="000F1B36" w:rsidRPr="0046572D" w:rsidRDefault="000F1B36" w:rsidP="000F1B36">
      <w:pPr>
        <w:spacing w:line="360" w:lineRule="auto"/>
        <w:jc w:val="both"/>
        <w:rPr>
          <w:rFonts w:eastAsiaTheme="minorEastAsia"/>
          <w:i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A2BE8" w:rsidRPr="0046572D">
        <w:rPr>
          <w:rFonts w:eastAsiaTheme="minorEastAsia"/>
          <w:b/>
          <w:bCs/>
          <w:lang w:val="en-US" w:eastAsia="zh-CN"/>
        </w:rPr>
        <w:t>S19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iCs/>
          <w:lang w:val="en-US" w:eastAsia="zh-CN"/>
        </w:rPr>
        <w:t xml:space="preserve"> </w:t>
      </w:r>
      <w:r w:rsidRPr="0046572D">
        <w:rPr>
          <w:rFonts w:eastAsiaTheme="minorEastAsia"/>
          <w:iCs/>
          <w:lang w:eastAsia="zh-CN"/>
        </w:rPr>
        <w:t>CA/PI staining of 4T1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001B5B50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348ACDED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4C0AC9FA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54F34B9E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14A8D766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2C5C2638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6632F4BA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4BE3813A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71E158FF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5B0AC240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52763F1E" wp14:editId="1D6043C2">
            <wp:extent cx="5188814" cy="1052819"/>
            <wp:effectExtent l="0" t="0" r="0" b="0"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DA76AC09-AA9B-31E9-F442-999C2F3D4E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DA76AC09-AA9B-31E9-F442-999C2F3D4E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r="8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954" cy="1055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AFB6C" w14:textId="3695EB97" w:rsidR="000F1B36" w:rsidRPr="0046572D" w:rsidRDefault="000F1B36" w:rsidP="000F1B36">
      <w:pPr>
        <w:spacing w:line="360" w:lineRule="auto"/>
        <w:jc w:val="both"/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DB438A" w:rsidRPr="0046572D">
        <w:rPr>
          <w:rFonts w:eastAsiaTheme="minorEastAsia"/>
          <w:b/>
          <w:bCs/>
          <w:lang w:val="en-US" w:eastAsia="zh-CN"/>
        </w:rPr>
        <w:t>S20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/>
          <w:bCs/>
        </w:rPr>
        <w:t xml:space="preserve"> </w:t>
      </w:r>
      <w:r w:rsidRPr="0046572D">
        <w:rPr>
          <w:lang w:val="en-US"/>
        </w:rPr>
        <w:t xml:space="preserve">Analysis of ROS levels </w:t>
      </w:r>
      <w:r w:rsidRPr="0046572D">
        <w:rPr>
          <w:rFonts w:eastAsiaTheme="minorEastAsia"/>
          <w:lang w:val="en-US" w:eastAsia="zh-CN"/>
        </w:rPr>
        <w:t>o</w:t>
      </w:r>
      <w:r w:rsidRPr="0046572D">
        <w:rPr>
          <w:lang w:val="en-US"/>
        </w:rPr>
        <w:t>n 4T1 cells</w:t>
      </w:r>
      <w:r w:rsidRPr="0046572D">
        <w:rPr>
          <w:rFonts w:eastAsiaTheme="minorEastAsia"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t>DCFH-DA staining of 4T1 cells in different treatment groups</w:t>
      </w:r>
      <w:r w:rsidRPr="0046572D">
        <w:rPr>
          <w:rFonts w:eastAsiaTheme="minorEastAsia"/>
          <w:lang w:eastAsia="zh-CN"/>
        </w:rPr>
        <w:t>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741C46D5" w14:textId="77777777" w:rsidR="000F1B36" w:rsidRPr="0046572D" w:rsidRDefault="000F1B36" w:rsidP="000F1B36">
      <w:pPr>
        <w:spacing w:line="360" w:lineRule="auto"/>
        <w:jc w:val="both"/>
        <w:rPr>
          <w:bCs/>
          <w:lang w:val="en-US"/>
        </w:rPr>
      </w:pPr>
    </w:p>
    <w:p w14:paraId="66BF1753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4BEEC3DD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21DCC0AA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76E7F81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Cs/>
          <w:noProof/>
          <w:lang w:val="en-US" w:eastAsia="zh-CN"/>
        </w:rPr>
        <w:drawing>
          <wp:inline distT="0" distB="0" distL="0" distR="0" wp14:anchorId="1114257F" wp14:editId="4CEF3F92">
            <wp:extent cx="5498415" cy="1114425"/>
            <wp:effectExtent l="0" t="0" r="0" b="0"/>
            <wp:docPr id="1" name="图片 191">
              <a:extLst xmlns:a="http://schemas.openxmlformats.org/drawingml/2006/main">
                <a:ext uri="{FF2B5EF4-FFF2-40B4-BE49-F238E27FC236}">
                  <a16:creationId xmlns:a16="http://schemas.microsoft.com/office/drawing/2014/main" id="{C4C948B1-4764-D0A9-446C-BD7BFC63F4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1">
                      <a:extLst>
                        <a:ext uri="{FF2B5EF4-FFF2-40B4-BE49-F238E27FC236}">
                          <a16:creationId xmlns:a16="http://schemas.microsoft.com/office/drawing/2014/main" id="{C4C948B1-4764-D0A9-446C-BD7BFC63F4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/>
                    <a:srcRect t="7583" r="11640"/>
                    <a:stretch/>
                  </pic:blipFill>
                  <pic:spPr bwMode="auto">
                    <a:xfrm>
                      <a:off x="0" y="0"/>
                      <a:ext cx="5515012" cy="1117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5D017" w14:textId="1B106B31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i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DB438A" w:rsidRPr="0046572D">
        <w:rPr>
          <w:rFonts w:eastAsiaTheme="minorEastAsia"/>
          <w:b/>
          <w:bCs/>
          <w:lang w:val="en-US" w:eastAsia="zh-CN"/>
        </w:rPr>
        <w:t>S21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iCs/>
          <w:lang w:val="en-US" w:eastAsia="zh-CN"/>
        </w:rPr>
        <w:t xml:space="preserve"> </w:t>
      </w:r>
      <w:r w:rsidRPr="0046572D">
        <w:rPr>
          <w:lang w:val="en-US"/>
        </w:rPr>
        <w:t xml:space="preserve">Analysis of </w:t>
      </w:r>
      <w:r w:rsidRPr="0046572D">
        <w:rPr>
          <w:vertAlign w:val="superscript"/>
          <w:lang w:val="en-US"/>
        </w:rPr>
        <w:t>1</w:t>
      </w:r>
      <w:r w:rsidRPr="0046572D">
        <w:rPr>
          <w:lang w:val="en-US"/>
        </w:rPr>
        <w:t>O</w:t>
      </w:r>
      <w:r w:rsidRPr="0046572D">
        <w:rPr>
          <w:vertAlign w:val="subscript"/>
          <w:lang w:val="en-US"/>
        </w:rPr>
        <w:t>2</w:t>
      </w:r>
      <w:r w:rsidRPr="0046572D">
        <w:rPr>
          <w:lang w:val="en-US"/>
        </w:rPr>
        <w:t xml:space="preserve"> levels </w:t>
      </w:r>
      <w:r w:rsidRPr="0046572D">
        <w:rPr>
          <w:rFonts w:eastAsiaTheme="minorEastAsia"/>
          <w:lang w:val="en-US" w:eastAsia="zh-CN"/>
        </w:rPr>
        <w:t>o</w:t>
      </w:r>
      <w:r w:rsidRPr="0046572D">
        <w:rPr>
          <w:lang w:val="en-US"/>
        </w:rPr>
        <w:t>n 4T1 cells</w:t>
      </w:r>
      <w:r w:rsidRPr="0046572D">
        <w:rPr>
          <w:rFonts w:eastAsiaTheme="minorEastAsia"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eastAsia="zh-CN"/>
        </w:rPr>
        <w:t>SOSG</w:t>
      </w:r>
      <w:r w:rsidRPr="0046572D">
        <w:t xml:space="preserve"> staining of 4T1 cells in different treatment groups</w:t>
      </w:r>
      <w:r w:rsidRPr="0046572D">
        <w:rPr>
          <w:rFonts w:eastAsiaTheme="minorEastAsia"/>
          <w:lang w:eastAsia="zh-CN"/>
        </w:rPr>
        <w:t>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11ACE9AF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318DA48F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21EECE74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13639FF1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6FFB9273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212E44EF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Cs/>
          <w:noProof/>
          <w:lang w:val="en-US" w:eastAsia="zh-CN"/>
        </w:rPr>
        <w:drawing>
          <wp:inline distT="0" distB="0" distL="0" distR="0" wp14:anchorId="116693FE" wp14:editId="2748237C">
            <wp:extent cx="5126736" cy="1083310"/>
            <wp:effectExtent l="0" t="0" r="0" b="2540"/>
            <wp:docPr id="193" name="图片 192">
              <a:extLst xmlns:a="http://schemas.openxmlformats.org/drawingml/2006/main">
                <a:ext uri="{FF2B5EF4-FFF2-40B4-BE49-F238E27FC236}">
                  <a16:creationId xmlns:a16="http://schemas.microsoft.com/office/drawing/2014/main" id="{C6FB1EC6-8D60-0282-0E03-201DEFF6E5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2">
                      <a:extLst>
                        <a:ext uri="{FF2B5EF4-FFF2-40B4-BE49-F238E27FC236}">
                          <a16:creationId xmlns:a16="http://schemas.microsoft.com/office/drawing/2014/main" id="{C6FB1EC6-8D60-0282-0E03-201DEFF6E5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5"/>
                    <a:srcRect r="1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736" cy="10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741BF" w14:textId="5FECF2BE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i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S2</w:t>
      </w:r>
      <w:r w:rsidR="00955D01" w:rsidRPr="0046572D">
        <w:rPr>
          <w:rFonts w:eastAsiaTheme="minorEastAsia"/>
          <w:b/>
          <w:bCs/>
          <w:lang w:val="en-US" w:eastAsia="zh-CN"/>
        </w:rPr>
        <w:t>2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iCs/>
          <w:lang w:val="en-US" w:eastAsia="zh-CN"/>
        </w:rPr>
        <w:t xml:space="preserve"> </w:t>
      </w:r>
      <w:r w:rsidRPr="0046572D">
        <w:rPr>
          <w:lang w:val="en-US"/>
        </w:rPr>
        <w:t>Analysis of ·O</w:t>
      </w:r>
      <w:r w:rsidRPr="0046572D">
        <w:rPr>
          <w:vertAlign w:val="subscript"/>
          <w:lang w:val="en-US"/>
        </w:rPr>
        <w:t>2</w:t>
      </w:r>
      <w:r w:rsidRPr="0046572D">
        <w:rPr>
          <w:vertAlign w:val="superscript"/>
          <w:lang w:val="en-US"/>
        </w:rPr>
        <w:t>−</w:t>
      </w:r>
      <w:r w:rsidRPr="0046572D">
        <w:rPr>
          <w:lang w:val="en-US"/>
        </w:rPr>
        <w:t xml:space="preserve"> levels </w:t>
      </w:r>
      <w:r w:rsidRPr="0046572D">
        <w:rPr>
          <w:rFonts w:eastAsiaTheme="minorEastAsia"/>
          <w:lang w:val="en-US" w:eastAsia="zh-CN"/>
        </w:rPr>
        <w:t>o</w:t>
      </w:r>
      <w:r w:rsidRPr="0046572D">
        <w:rPr>
          <w:lang w:val="en-US"/>
        </w:rPr>
        <w:t>n 4T1 cells</w:t>
      </w:r>
      <w:r w:rsidRPr="0046572D">
        <w:rPr>
          <w:rFonts w:eastAsiaTheme="minorEastAsia"/>
          <w:lang w:val="en-US" w:eastAsia="zh-CN"/>
        </w:rPr>
        <w:t xml:space="preserve">. </w:t>
      </w:r>
      <w:r w:rsidRPr="0046572D">
        <w:t>D</w:t>
      </w:r>
      <w:r w:rsidRPr="0046572D">
        <w:rPr>
          <w:rFonts w:eastAsiaTheme="minorEastAsia"/>
          <w:lang w:eastAsia="zh-CN"/>
        </w:rPr>
        <w:t>HE</w:t>
      </w:r>
      <w:r w:rsidRPr="0046572D">
        <w:t xml:space="preserve"> staining of 4T1 cells in different treatment groups</w:t>
      </w:r>
      <w:r w:rsidRPr="0046572D">
        <w:rPr>
          <w:rFonts w:eastAsiaTheme="minorEastAsia"/>
          <w:lang w:eastAsia="zh-CN"/>
        </w:rPr>
        <w:t>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2241E35A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iCs/>
          <w:lang w:val="en-US" w:eastAsia="zh-CN"/>
        </w:rPr>
      </w:pPr>
    </w:p>
    <w:p w14:paraId="54BBB88E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iCs/>
          <w:lang w:val="en-US" w:eastAsia="zh-CN"/>
        </w:rPr>
      </w:pPr>
    </w:p>
    <w:p w14:paraId="40A3F6A7" w14:textId="6C595D9E" w:rsidR="007A48C2" w:rsidRPr="0046572D" w:rsidRDefault="007A48C2">
      <w:pPr>
        <w:rPr>
          <w:rFonts w:eastAsiaTheme="minorEastAsia"/>
          <w:b/>
          <w:bCs/>
          <w:iCs/>
          <w:lang w:val="en-US" w:eastAsia="zh-CN"/>
        </w:rPr>
      </w:pPr>
      <w:r w:rsidRPr="0046572D">
        <w:rPr>
          <w:rFonts w:eastAsiaTheme="minorEastAsia"/>
          <w:b/>
          <w:bCs/>
          <w:iCs/>
          <w:lang w:val="en-US" w:eastAsia="zh-CN"/>
        </w:rPr>
        <w:br w:type="page"/>
      </w:r>
    </w:p>
    <w:p w14:paraId="79029371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158605F8" wp14:editId="519FBE3B">
            <wp:extent cx="5157216" cy="1092200"/>
            <wp:effectExtent l="0" t="0" r="0" b="0"/>
            <wp:docPr id="190" name="图片 189">
              <a:extLst xmlns:a="http://schemas.openxmlformats.org/drawingml/2006/main">
                <a:ext uri="{FF2B5EF4-FFF2-40B4-BE49-F238E27FC236}">
                  <a16:creationId xmlns:a16="http://schemas.microsoft.com/office/drawing/2014/main" id="{75A138DE-639C-62D6-E7D1-86C1511D4E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89">
                      <a:extLst>
                        <a:ext uri="{FF2B5EF4-FFF2-40B4-BE49-F238E27FC236}">
                          <a16:creationId xmlns:a16="http://schemas.microsoft.com/office/drawing/2014/main" id="{75A138DE-639C-62D6-E7D1-86C1511D4E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6"/>
                    <a:srcRect r="10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216" cy="109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41A5" w14:textId="202948DA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  <w:bookmarkStart w:id="10" w:name="OLE_LINK49"/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bookmarkEnd w:id="10"/>
      <w:r w:rsidR="00F46570" w:rsidRPr="0046572D">
        <w:rPr>
          <w:rFonts w:eastAsiaTheme="minorEastAsia"/>
          <w:b/>
          <w:bCs/>
          <w:lang w:val="en-US" w:eastAsia="zh-CN"/>
        </w:rPr>
        <w:t>S23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/>
          <w:bCs/>
          <w:iCs/>
          <w:lang w:val="en-US"/>
        </w:rPr>
        <w:t xml:space="preserve"> </w:t>
      </w:r>
      <w:r w:rsidRPr="0046572D">
        <w:rPr>
          <w:rFonts w:eastAsiaTheme="minorEastAsia"/>
          <w:iCs/>
          <w:lang w:eastAsia="zh-CN"/>
        </w:rPr>
        <w:t>JC-1 staining of 4T1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79E650D9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</w:p>
    <w:p w14:paraId="13B8830E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28886B0E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147FD00E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065D6602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481F01B0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6890A828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109003F7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7FF4D0C0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drawing>
          <wp:inline distT="0" distB="0" distL="0" distR="0" wp14:anchorId="7851ADAE" wp14:editId="7080DAA7">
            <wp:extent cx="5108448" cy="1172210"/>
            <wp:effectExtent l="0" t="0" r="0" b="8890"/>
            <wp:docPr id="189" name="图片 188">
              <a:extLst xmlns:a="http://schemas.openxmlformats.org/drawingml/2006/main">
                <a:ext uri="{FF2B5EF4-FFF2-40B4-BE49-F238E27FC236}">
                  <a16:creationId xmlns:a16="http://schemas.microsoft.com/office/drawing/2014/main" id="{76D49508-BEE8-59F7-7791-30020F7F52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8">
                      <a:extLst>
                        <a:ext uri="{FF2B5EF4-FFF2-40B4-BE49-F238E27FC236}">
                          <a16:creationId xmlns:a16="http://schemas.microsoft.com/office/drawing/2014/main" id="{76D49508-BEE8-59F7-7791-30020F7F52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7"/>
                    <a:srcRect r="11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448" cy="117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95487" w14:textId="6ADCA743" w:rsidR="000F1B36" w:rsidRPr="0046572D" w:rsidRDefault="000F1B36" w:rsidP="000F1B36">
      <w:pPr>
        <w:spacing w:line="360" w:lineRule="auto"/>
        <w:jc w:val="both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F46570" w:rsidRPr="0046572D">
        <w:rPr>
          <w:rFonts w:eastAsiaTheme="minorEastAsia"/>
          <w:b/>
          <w:bCs/>
          <w:lang w:val="en-US" w:eastAsia="zh-CN"/>
        </w:rPr>
        <w:t>S24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iCs/>
          <w:lang w:eastAsia="zh-CN"/>
        </w:rPr>
        <w:t>AO staining of 4T1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112CA5C6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78E0519A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50A77562" w14:textId="581D21EF" w:rsidR="007A48C2" w:rsidRPr="0046572D" w:rsidRDefault="007A48C2">
      <w:pPr>
        <w:rPr>
          <w:rFonts w:eastAsiaTheme="minorEastAsia"/>
          <w:lang w:val="en-US" w:eastAsia="zh-CN"/>
        </w:rPr>
      </w:pPr>
      <w:r w:rsidRPr="0046572D">
        <w:rPr>
          <w:rFonts w:eastAsiaTheme="minorEastAsia"/>
          <w:lang w:val="en-US" w:eastAsia="zh-CN"/>
        </w:rPr>
        <w:br w:type="page"/>
      </w:r>
    </w:p>
    <w:p w14:paraId="21B778E9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Cs/>
          <w:noProof/>
          <w:lang w:eastAsia="zh-CN"/>
        </w:rPr>
        <w:lastRenderedPageBreak/>
        <w:drawing>
          <wp:inline distT="0" distB="0" distL="0" distR="0" wp14:anchorId="1A512EFB" wp14:editId="378425D5">
            <wp:extent cx="5741213" cy="1342670"/>
            <wp:effectExtent l="0" t="0" r="0" b="0"/>
            <wp:docPr id="27" name="图片 26">
              <a:extLst xmlns:a="http://schemas.openxmlformats.org/drawingml/2006/main">
                <a:ext uri="{FF2B5EF4-FFF2-40B4-BE49-F238E27FC236}">
                  <a16:creationId xmlns:a16="http://schemas.microsoft.com/office/drawing/2014/main" id="{B639FABE-C36B-8754-D397-5C8D3969DC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>
                      <a:extLst>
                        <a:ext uri="{FF2B5EF4-FFF2-40B4-BE49-F238E27FC236}">
                          <a16:creationId xmlns:a16="http://schemas.microsoft.com/office/drawing/2014/main" id="{B639FABE-C36B-8754-D397-5C8D3969DC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8"/>
                    <a:srcRect t="26305" r="7674"/>
                    <a:stretch/>
                  </pic:blipFill>
                  <pic:spPr bwMode="auto">
                    <a:xfrm>
                      <a:off x="0" y="0"/>
                      <a:ext cx="5758530" cy="134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65931" w14:textId="2E09ADE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F46570" w:rsidRPr="0046572D">
        <w:rPr>
          <w:rFonts w:eastAsiaTheme="minorEastAsia"/>
          <w:b/>
          <w:bCs/>
          <w:lang w:val="en-US" w:eastAsia="zh-CN"/>
        </w:rPr>
        <w:t>S25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eastAsia="zh-CN"/>
        </w:rPr>
        <w:t xml:space="preserve">Flow cytometry analysis of </w:t>
      </w:r>
      <w:r w:rsidRPr="0046572D">
        <w:rPr>
          <w:rFonts w:eastAsiaTheme="minorEastAsia"/>
          <w:iCs/>
          <w:lang w:eastAsia="zh-CN"/>
        </w:rPr>
        <w:t>4T1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06B8586A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6924830B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38C4211A" w14:textId="69BE7121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4A06DED2" w14:textId="049F0458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63766694" w14:textId="3D00113A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46A1BEA7" w14:textId="77777777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47EBED4C" w14:textId="77777777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5736AFB2" w14:textId="45AF812D" w:rsidR="000F1B36" w:rsidRPr="0046572D" w:rsidRDefault="00E063D6" w:rsidP="00E063D6">
      <w:pPr>
        <w:spacing w:line="360" w:lineRule="auto"/>
        <w:jc w:val="center"/>
        <w:rPr>
          <w:rFonts w:eastAsiaTheme="minorEastAsia"/>
          <w:bCs/>
          <w:lang w:val="en-US" w:eastAsia="zh-CN"/>
        </w:rPr>
      </w:pPr>
      <w:r w:rsidRPr="0046572D">
        <w:rPr>
          <w:rFonts w:eastAsiaTheme="minorEastAsia"/>
          <w:bCs/>
          <w:noProof/>
          <w:lang w:eastAsia="zh-CN"/>
        </w:rPr>
        <w:drawing>
          <wp:inline distT="0" distB="0" distL="0" distR="0" wp14:anchorId="78FB85D1" wp14:editId="290A18BB">
            <wp:extent cx="3120702" cy="2548835"/>
            <wp:effectExtent l="0" t="0" r="0" b="4445"/>
            <wp:docPr id="113" name="图片 112">
              <a:extLst xmlns:a="http://schemas.openxmlformats.org/drawingml/2006/main">
                <a:ext uri="{FF2B5EF4-FFF2-40B4-BE49-F238E27FC236}">
                  <a16:creationId xmlns:a16="http://schemas.microsoft.com/office/drawing/2014/main" id="{0A140622-56CA-C25D-D35E-7BEF4C7ACB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2">
                      <a:extLst>
                        <a:ext uri="{FF2B5EF4-FFF2-40B4-BE49-F238E27FC236}">
                          <a16:creationId xmlns:a16="http://schemas.microsoft.com/office/drawing/2014/main" id="{0A140622-56CA-C25D-D35E-7BEF4C7ACB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9"/>
                    <a:srcRect l="4578" t="11407" r="10965" b="3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60" cy="2556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DCF76" w14:textId="452D93F8" w:rsidR="00F46570" w:rsidRPr="0046572D" w:rsidRDefault="00F46570" w:rsidP="00F46570">
      <w:pPr>
        <w:pStyle w:val="u-mb-24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pacing w:val="2"/>
          <w:lang w:val="de-DE"/>
        </w:rPr>
      </w:pPr>
      <w:r w:rsidRPr="0046572D">
        <w:rPr>
          <w:rFonts w:ascii="Times New Roman" w:hAnsi="Times New Roman" w:cs="Times New Roman"/>
          <w:b/>
          <w:bCs/>
          <w:spacing w:val="2"/>
          <w:lang w:val="de-DE"/>
        </w:rPr>
        <w:t>Figure S26.</w:t>
      </w:r>
      <w:r w:rsidRPr="0046572D">
        <w:rPr>
          <w:rFonts w:ascii="Times New Roman" w:hAnsi="Times New Roman" w:cs="Times New Roman"/>
          <w:spacing w:val="2"/>
          <w:lang w:val="de-DE"/>
        </w:rPr>
        <w:t xml:space="preserve"> Quantitative analysis of YP1-PI staining of 4T1 cells in different treatment groups.</w:t>
      </w:r>
      <w:r w:rsidR="00C166B6" w:rsidRPr="0046572D">
        <w:rPr>
          <w:rFonts w:ascii="Times New Roman" w:eastAsia="MS Mincho" w:hAnsi="Times New Roman" w:cs="Times New Roman"/>
          <w:lang w:val="de-DE" w:eastAsia="ja-JP"/>
        </w:rPr>
        <w:t xml:space="preserve"> </w:t>
      </w:r>
      <w:bookmarkStart w:id="11" w:name="_Hlk237425964"/>
      <w:r w:rsidR="00C166B6" w:rsidRPr="0046572D">
        <w:rPr>
          <w:rFonts w:ascii="Times New Roman" w:hAnsi="Times New Roman" w:cs="Times New Roman"/>
          <w:spacing w:val="2"/>
          <w:lang w:val="de-DE"/>
        </w:rPr>
        <w:t>Statistical analysis was performed via one-way ANOVA.</w:t>
      </w:r>
      <w:r w:rsidR="00C166B6" w:rsidRPr="0046572D">
        <w:rPr>
          <w:rFonts w:ascii="Times New Roman" w:hAnsi="Times New Roman" w:cs="Times New Roman"/>
          <w:lang w:val="de-DE"/>
        </w:rPr>
        <w:t xml:space="preserve"> ***p &lt; 0.001</w:t>
      </w:r>
      <w:r w:rsidR="00C166B6" w:rsidRPr="0046572D">
        <w:rPr>
          <w:rFonts w:ascii="Times New Roman" w:hAnsi="Times New Roman" w:cs="Times New Roman"/>
        </w:rPr>
        <w:t>.</w:t>
      </w:r>
      <w:bookmarkEnd w:id="11"/>
    </w:p>
    <w:p w14:paraId="67FF23EA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eastAsia="zh-CN"/>
        </w:rPr>
      </w:pPr>
    </w:p>
    <w:p w14:paraId="4211C98F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3F6E4EF6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05D80F4F" w14:textId="40FB49C9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034A814F" w14:textId="5C4F6CA5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6E07D194" w14:textId="77777777" w:rsidR="00581ADD" w:rsidRPr="0046572D" w:rsidRDefault="00581ADD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4CCFF84E" w14:textId="77777777" w:rsidR="000F1B36" w:rsidRPr="0046572D" w:rsidRDefault="000F1B36" w:rsidP="000F1B36">
      <w:pPr>
        <w:spacing w:line="360" w:lineRule="auto"/>
        <w:rPr>
          <w:rFonts w:eastAsiaTheme="minorEastAsia"/>
          <w:bCs/>
          <w:lang w:val="en-US" w:eastAsia="zh-CN"/>
        </w:rPr>
      </w:pPr>
    </w:p>
    <w:p w14:paraId="6175A16D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63AC1D44" wp14:editId="5CEB9F14">
            <wp:extent cx="5760720" cy="2695575"/>
            <wp:effectExtent l="0" t="0" r="0" b="9525"/>
            <wp:docPr id="15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356F4E16-AFBD-8337-CE3A-49B76380B6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356F4E16-AFBD-8337-CE3A-49B76380B6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EAB4F" w14:textId="4461346F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F55C47" w:rsidRPr="0046572D">
        <w:rPr>
          <w:rFonts w:eastAsiaTheme="minorEastAsia"/>
          <w:b/>
          <w:bCs/>
          <w:lang w:val="en-US" w:eastAsia="zh-CN"/>
        </w:rPr>
        <w:t>S27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iCs/>
          <w:lang w:eastAsia="zh-CN"/>
        </w:rPr>
        <w:t>CRT staining of 4T1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45BEF84D" w14:textId="38E30D67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7985EA20" w14:textId="2173D94B" w:rsidR="00581ADD" w:rsidRPr="0046572D" w:rsidRDefault="00581ADD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7463DBE6" w14:textId="35F7F599" w:rsidR="00581ADD" w:rsidRPr="0046572D" w:rsidRDefault="00581ADD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0495CFEB" w14:textId="77777777" w:rsidR="00581ADD" w:rsidRPr="0046572D" w:rsidRDefault="00581ADD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0926743D" w14:textId="20550FF8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2D8224F0" w14:textId="1F0CC74B" w:rsidR="00FC5B25" w:rsidRPr="0046572D" w:rsidRDefault="00FC5B25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48464A1C" wp14:editId="3064CC8C">
            <wp:extent cx="2520685" cy="1925680"/>
            <wp:effectExtent l="0" t="0" r="0" b="0"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C5D6B281-1492-4C03-1848-AAD0034A8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C5D6B281-1492-4C03-1848-AAD0034A81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1"/>
                    <a:srcRect l="4027" t="12075" r="10335" b="5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960" cy="1933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4603A8" w14:textId="2368342A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81ADD" w:rsidRPr="0046572D">
        <w:rPr>
          <w:rFonts w:eastAsiaTheme="minorEastAsia"/>
          <w:b/>
          <w:bCs/>
          <w:lang w:val="en-US" w:eastAsia="zh-CN"/>
        </w:rPr>
        <w:t>S28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Cs/>
          <w:lang w:val="en-US" w:eastAsia="zh-CN"/>
        </w:rPr>
        <w:t xml:space="preserve"> ATP release after different treatments: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bCs/>
          <w:lang w:val="en-US" w:eastAsia="zh-CN"/>
        </w:rPr>
        <w:t xml:space="preserve"> </w:t>
      </w:r>
      <w:r w:rsidRPr="0046572D">
        <w:rPr>
          <w:rFonts w:eastAsiaTheme="minorEastAsia"/>
          <w:bCs/>
          <w:lang w:eastAsia="zh-CN"/>
        </w:rPr>
        <w:t>Data are presented as mean values ± s.d. (n = 3).</w:t>
      </w:r>
      <w:r w:rsidRPr="0046572D" w:rsidDel="0020163B">
        <w:rPr>
          <w:rFonts w:eastAsiaTheme="minorEastAsia"/>
          <w:bCs/>
          <w:lang w:val="en-US" w:eastAsia="zh-CN"/>
        </w:rPr>
        <w:t xml:space="preserve"> </w:t>
      </w:r>
      <w:r w:rsidR="00C166B6" w:rsidRPr="0046572D">
        <w:t>Statistical analysis was performed via one-way ANOVA.</w:t>
      </w:r>
      <w:r w:rsidR="006A5029" w:rsidRPr="0046572D">
        <w:t xml:space="preserve"> ***p &lt; 0.001.</w:t>
      </w:r>
    </w:p>
    <w:p w14:paraId="5007000C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3799B928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F61037B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7CF5841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87995E6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B785BB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164EE974" w14:textId="79A51B23" w:rsidR="00FC5B25" w:rsidRPr="0046572D" w:rsidRDefault="00FC5B25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4E0F1795" wp14:editId="7B7E8A28">
            <wp:extent cx="2518611" cy="1967821"/>
            <wp:effectExtent l="0" t="0" r="0" b="0"/>
            <wp:docPr id="21" name="图片 20">
              <a:extLst xmlns:a="http://schemas.openxmlformats.org/drawingml/2006/main">
                <a:ext uri="{FF2B5EF4-FFF2-40B4-BE49-F238E27FC236}">
                  <a16:creationId xmlns:a16="http://schemas.microsoft.com/office/drawing/2014/main" id="{AAAF4D04-B3AA-C3B2-921D-453901BF8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>
                      <a:extLst>
                        <a:ext uri="{FF2B5EF4-FFF2-40B4-BE49-F238E27FC236}">
                          <a16:creationId xmlns:a16="http://schemas.microsoft.com/office/drawing/2014/main" id="{AAAF4D04-B3AA-C3B2-921D-453901BF8F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2"/>
                    <a:srcRect l="5892" t="13086" r="9759" b="7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0" cy="1976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DE9A4F" w14:textId="1A3FBEC3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67669" w:rsidRPr="0046572D">
        <w:rPr>
          <w:rFonts w:eastAsiaTheme="minorEastAsia"/>
          <w:b/>
          <w:bCs/>
          <w:lang w:val="en-US" w:eastAsia="zh-CN"/>
        </w:rPr>
        <w:t>S29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Cs/>
          <w:lang w:val="en-US" w:eastAsia="zh-CN"/>
        </w:rPr>
        <w:t xml:space="preserve"> The quantification of TAM-M2 (CD206</w:t>
      </w:r>
      <w:r w:rsidRPr="0046572D">
        <w:rPr>
          <w:rFonts w:eastAsiaTheme="minorEastAsia"/>
          <w:bCs/>
          <w:vertAlign w:val="superscript"/>
          <w:lang w:val="en-US" w:eastAsia="zh-CN"/>
        </w:rPr>
        <w:t>+</w:t>
      </w:r>
      <w:r w:rsidRPr="0046572D">
        <w:rPr>
          <w:rFonts w:eastAsiaTheme="minorEastAsia"/>
          <w:bCs/>
          <w:lang w:val="en-US" w:eastAsia="zh-CN"/>
        </w:rPr>
        <w:t>CD11b</w:t>
      </w:r>
      <w:r w:rsidRPr="0046572D">
        <w:rPr>
          <w:rFonts w:eastAsiaTheme="minorEastAsia"/>
          <w:bCs/>
          <w:vertAlign w:val="superscript"/>
          <w:lang w:val="en-US" w:eastAsia="zh-CN"/>
        </w:rPr>
        <w:t>+</w:t>
      </w:r>
      <w:r w:rsidRPr="0046572D">
        <w:rPr>
          <w:rFonts w:eastAsiaTheme="minorEastAsia"/>
          <w:bCs/>
          <w:lang w:val="en-US" w:eastAsia="zh-CN"/>
        </w:rPr>
        <w:t>F4/80</w:t>
      </w:r>
      <w:r w:rsidRPr="0046572D">
        <w:rPr>
          <w:rFonts w:eastAsiaTheme="minorEastAsia"/>
          <w:bCs/>
          <w:vertAlign w:val="superscript"/>
          <w:lang w:val="en-US" w:eastAsia="zh-CN"/>
        </w:rPr>
        <w:t>+</w:t>
      </w:r>
      <w:r w:rsidRPr="0046572D">
        <w:rPr>
          <w:rFonts w:eastAsiaTheme="minorEastAsia"/>
          <w:bCs/>
          <w:lang w:val="en-US" w:eastAsia="zh-CN"/>
        </w:rPr>
        <w:t>)</w:t>
      </w:r>
      <w:r w:rsidRPr="0046572D">
        <w:rPr>
          <w:rFonts w:eastAsiaTheme="minorEastAsia"/>
          <w:bCs/>
          <w:lang w:eastAsia="zh-CN"/>
        </w:rPr>
        <w:t xml:space="preserve"> cells in different treatment groups: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eastAsia="zh-CN"/>
        </w:rPr>
        <w:t xml:space="preserve"> Data are presented as mean values ± s.d. (n = 3).</w:t>
      </w:r>
      <w:r w:rsidR="006A5029" w:rsidRPr="0046572D">
        <w:rPr>
          <w:rFonts w:eastAsiaTheme="minorEastAsia"/>
          <w:lang w:eastAsia="zh-CN"/>
        </w:rPr>
        <w:t xml:space="preserve"> </w:t>
      </w:r>
      <w:r w:rsidR="00C166B6" w:rsidRPr="0046572D">
        <w:t>Statistical analysis was performed via one-way ANOVA.</w:t>
      </w:r>
      <w:r w:rsidR="006A5029" w:rsidRPr="0046572D">
        <w:t xml:space="preserve"> **p &lt; 0.01 and ***p &lt; 0.001.</w:t>
      </w:r>
    </w:p>
    <w:p w14:paraId="46D27222" w14:textId="4A09103A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8C04C72" w14:textId="6441A746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45BB1DEB" w14:textId="36779305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244FE7B5" w14:textId="2878C9C5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3CE15B31" w14:textId="2C742B5D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7FB049FA" w14:textId="77777777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6471D54E" w14:textId="2421ED22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5255D1F9" w14:textId="15DEFE98" w:rsidR="00AB2E86" w:rsidRPr="0046572D" w:rsidRDefault="00AB2E8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26D9DB85" wp14:editId="35E525D8">
            <wp:extent cx="2991852" cy="2090448"/>
            <wp:effectExtent l="0" t="0" r="0" b="0"/>
            <wp:docPr id="1553334121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7A1C498E-A15D-E7AF-65D7-26A2B5B58E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7A1C498E-A15D-E7AF-65D7-26A2B5B58E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3"/>
                    <a:srcRect t="1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542" cy="2097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10EFD" w14:textId="34997A49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67669" w:rsidRPr="0046572D">
        <w:rPr>
          <w:rFonts w:eastAsiaTheme="minorEastAsia"/>
          <w:b/>
          <w:bCs/>
          <w:lang w:val="en-US" w:eastAsia="zh-CN"/>
        </w:rPr>
        <w:t>S30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lang w:val="en-US" w:eastAsia="zh-CN"/>
        </w:rPr>
        <w:t xml:space="preserve"> The </w:t>
      </w:r>
      <w:r w:rsidRPr="0046572D">
        <w:rPr>
          <w:rFonts w:eastAsiaTheme="minorEastAsia"/>
          <w:lang w:eastAsia="zh-CN"/>
        </w:rPr>
        <w:t>quantitative analysis</w:t>
      </w:r>
      <w:r w:rsidRPr="0046572D">
        <w:rPr>
          <w:rFonts w:eastAsiaTheme="minorEastAsia"/>
          <w:lang w:val="en-US" w:eastAsia="zh-CN"/>
        </w:rPr>
        <w:t xml:space="preserve"> of IL-12 levels in the peripheral blood serum on day 3 after various treatments: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eastAsia="zh-CN"/>
        </w:rPr>
        <w:t xml:space="preserve"> Data are presented as mean values ± s.d. (n = 3).</w:t>
      </w:r>
      <w:r w:rsidR="0066571C" w:rsidRPr="0046572D">
        <w:t xml:space="preserve"> </w:t>
      </w:r>
      <w:r w:rsidR="00C166B6" w:rsidRPr="0046572D">
        <w:t>Statistical analysis was performed via one-way ANOVA.</w:t>
      </w:r>
      <w:r w:rsidR="0066571C" w:rsidRPr="0046572D">
        <w:t xml:space="preserve"> ***p &lt; 0.001.</w:t>
      </w:r>
    </w:p>
    <w:p w14:paraId="6F78F133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DCA23F2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1ED1BC7B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628810D5" w14:textId="2EAEBB9E" w:rsidR="000F1B36" w:rsidRPr="0046572D" w:rsidRDefault="00EC4D64" w:rsidP="000F1B36">
      <w:pPr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noProof/>
          <w:lang w:eastAsia="zh-CN"/>
        </w:rPr>
        <w:lastRenderedPageBreak/>
        <w:drawing>
          <wp:inline distT="0" distB="0" distL="0" distR="0" wp14:anchorId="5BB223F3" wp14:editId="4C15BDE1">
            <wp:extent cx="5760720" cy="2369820"/>
            <wp:effectExtent l="0" t="0" r="0" b="0"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49EE2676-A39B-BB0A-921C-927747C8C0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49EE2676-A39B-BB0A-921C-927747C8C0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AA9C0" w14:textId="4CEE401F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S</w:t>
      </w:r>
      <w:r w:rsidR="00567669" w:rsidRPr="0046572D">
        <w:rPr>
          <w:rFonts w:eastAsiaTheme="minorEastAsia"/>
          <w:b/>
          <w:bCs/>
          <w:lang w:val="en-US" w:eastAsia="zh-CN"/>
        </w:rPr>
        <w:t>31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 xml:space="preserve">The </w:t>
      </w:r>
      <w:r w:rsidRPr="0046572D">
        <w:rPr>
          <w:rFonts w:eastAsiaTheme="minorEastAsia"/>
          <w:lang w:eastAsia="zh-CN"/>
        </w:rPr>
        <w:t>quantitative analysis of (</w:t>
      </w:r>
      <w:r w:rsidRPr="0046572D">
        <w:rPr>
          <w:rFonts w:eastAsiaTheme="minorEastAsia" w:hint="eastAsia"/>
          <w:lang w:eastAsia="zh-CN"/>
        </w:rPr>
        <w:t>a</w:t>
      </w:r>
      <w:r w:rsidRPr="0046572D">
        <w:rPr>
          <w:rFonts w:eastAsiaTheme="minorEastAsia"/>
          <w:lang w:eastAsia="zh-CN"/>
        </w:rPr>
        <w:t>) MAPK8 and (</w:t>
      </w:r>
      <w:r w:rsidRPr="0046572D">
        <w:rPr>
          <w:rFonts w:eastAsiaTheme="minorEastAsia" w:hint="eastAsia"/>
          <w:lang w:eastAsia="zh-CN"/>
        </w:rPr>
        <w:t>b</w:t>
      </w:r>
      <w:r w:rsidRPr="0046572D">
        <w:rPr>
          <w:rFonts w:eastAsiaTheme="minorEastAsia"/>
          <w:lang w:eastAsia="zh-CN"/>
        </w:rPr>
        <w:t>) p-RIPK</w:t>
      </w:r>
      <w:r w:rsidRPr="0046572D">
        <w:rPr>
          <w:rFonts w:eastAsiaTheme="minorEastAsia" w:hint="eastAsia"/>
          <w:lang w:eastAsia="zh-CN"/>
        </w:rPr>
        <w:t>3</w:t>
      </w:r>
      <w:r w:rsidRPr="0046572D">
        <w:rPr>
          <w:rFonts w:eastAsiaTheme="minorEastAsia"/>
          <w:lang w:eastAsia="zh-CN"/>
        </w:rPr>
        <w:t xml:space="preserve"> protein levels in 4T1 cells after different treatments:</w:t>
      </w:r>
      <w:r w:rsidRPr="0046572D">
        <w:t xml:space="preserve">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eastAsia="zh-CN"/>
        </w:rPr>
        <w:t xml:space="preserve"> Data are presented as mean values ± s.d. (n = 3).</w:t>
      </w:r>
      <w:r w:rsidR="00753FBB" w:rsidRPr="0046572D">
        <w:t xml:space="preserve"> </w:t>
      </w:r>
      <w:r w:rsidR="00E318B1" w:rsidRPr="0046572D">
        <w:t>Statistical analysis was performed via one-way ANOVA.</w:t>
      </w:r>
      <w:r w:rsidR="00753FBB" w:rsidRPr="0046572D">
        <w:t xml:space="preserve"> **p &lt; 0.01 and ***p &lt; 0.001.</w:t>
      </w:r>
    </w:p>
    <w:p w14:paraId="634EF394" w14:textId="05ADD98E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797FD873" w14:textId="3ED1A25D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210119D9" w14:textId="77777777" w:rsidR="00567669" w:rsidRPr="0046572D" w:rsidRDefault="00567669" w:rsidP="000F1B36">
      <w:pPr>
        <w:spacing w:line="360" w:lineRule="auto"/>
        <w:rPr>
          <w:rFonts w:eastAsiaTheme="minorEastAsia"/>
          <w:lang w:val="en-US" w:eastAsia="zh-CN"/>
        </w:rPr>
      </w:pPr>
    </w:p>
    <w:p w14:paraId="66E363E2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15529D97" w14:textId="4EC4B433" w:rsidR="00567669" w:rsidRPr="0046572D" w:rsidRDefault="00EC4D64" w:rsidP="00567669">
      <w:pPr>
        <w:spacing w:line="360" w:lineRule="auto"/>
        <w:jc w:val="center"/>
        <w:rPr>
          <w:rFonts w:eastAsia="黑体"/>
        </w:rPr>
      </w:pPr>
      <w:r w:rsidRPr="0046572D">
        <w:rPr>
          <w:rFonts w:eastAsia="黑体"/>
          <w:noProof/>
        </w:rPr>
        <w:drawing>
          <wp:inline distT="0" distB="0" distL="0" distR="0" wp14:anchorId="6B41DCD2" wp14:editId="7AE14B76">
            <wp:extent cx="3394808" cy="2646480"/>
            <wp:effectExtent l="0" t="0" r="0" b="0"/>
            <wp:docPr id="775295652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CD915025-74B6-9DA1-85CA-6A83C3A3D7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CD915025-74B6-9DA1-85CA-6A83C3A3D7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5"/>
                    <a:srcRect t="1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984" cy="2662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46E44" w14:textId="046500E4" w:rsidR="00567669" w:rsidRPr="0046572D" w:rsidRDefault="00567669" w:rsidP="008F3FDA">
      <w:pPr>
        <w:spacing w:after="240" w:line="360" w:lineRule="auto"/>
        <w:jc w:val="both"/>
        <w:rPr>
          <w:rFonts w:eastAsia="黑体"/>
          <w:iCs/>
        </w:rPr>
      </w:pPr>
      <w:bookmarkStart w:id="12" w:name="_Hlk217912604"/>
      <w:bookmarkStart w:id="13" w:name="_Hlk218072253"/>
      <w:r w:rsidRPr="0046572D">
        <w:rPr>
          <w:rFonts w:eastAsia="黑体"/>
          <w:b/>
          <w:bCs/>
          <w:iCs/>
        </w:rPr>
        <w:t>Figure S32.</w:t>
      </w:r>
      <w:r w:rsidRPr="0046572D">
        <w:rPr>
          <w:rFonts w:eastAsia="黑体"/>
          <w:iCs/>
        </w:rPr>
        <w:t xml:space="preserve"> Relative cell viabilities after various treatments: Control, DR-LDH + US (40 kHz, 0.17 W cm</w:t>
      </w:r>
      <w:r w:rsidRPr="0046572D">
        <w:rPr>
          <w:rFonts w:eastAsia="黑体"/>
          <w:iCs/>
          <w:vertAlign w:val="superscript"/>
        </w:rPr>
        <w:t>−2</w:t>
      </w:r>
      <w:r w:rsidRPr="0046572D">
        <w:rPr>
          <w:rFonts w:eastAsia="黑体"/>
          <w:iCs/>
        </w:rPr>
        <w:t xml:space="preserve">, 5 min), DR-LDH + US + Z-VAD-FMK, DR-LDH + US + necrostatin-1, and DR-LDH + US + disulfiram. Data are presented as mean values ± s.d. (n = 3). </w:t>
      </w:r>
      <w:r w:rsidRPr="0046572D">
        <w:t>Statistical analysis was performed via one-way ANOVA.</w:t>
      </w:r>
      <w:r w:rsidR="00E318B1" w:rsidRPr="0046572D">
        <w:t xml:space="preserve"> </w:t>
      </w:r>
      <w:bookmarkStart w:id="14" w:name="_Hlk237426078"/>
      <w:r w:rsidR="00E318B1" w:rsidRPr="0046572D">
        <w:t>**p &lt; 0.01 and</w:t>
      </w:r>
      <w:bookmarkEnd w:id="14"/>
      <w:r w:rsidRPr="0046572D">
        <w:t xml:space="preserve"> ***p &lt; 0.001.</w:t>
      </w:r>
    </w:p>
    <w:bookmarkEnd w:id="12"/>
    <w:bookmarkEnd w:id="13"/>
    <w:p w14:paraId="3C7BBD41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72182C85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7D6C50A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0985766D" wp14:editId="601CD8FC">
            <wp:extent cx="3578043" cy="2529846"/>
            <wp:effectExtent l="0" t="0" r="0" b="3810"/>
            <wp:docPr id="1151388878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50584E13-E448-8C4F-B896-30FE1C5836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50584E13-E448-8C4F-B896-30FE1C5836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6"/>
                    <a:srcRect t="14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662" cy="2530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1C7EF" w14:textId="3318DBB6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567669" w:rsidRPr="0046572D">
        <w:rPr>
          <w:rFonts w:eastAsiaTheme="minorEastAsia"/>
          <w:b/>
          <w:bCs/>
          <w:lang w:val="en-US" w:eastAsia="zh-CN"/>
        </w:rPr>
        <w:t>S3</w:t>
      </w:r>
      <w:r w:rsidR="0009011B" w:rsidRPr="0046572D">
        <w:rPr>
          <w:rFonts w:eastAsiaTheme="minorEastAsia"/>
          <w:b/>
          <w:bCs/>
          <w:lang w:val="en-US" w:eastAsia="zh-CN"/>
        </w:rPr>
        <w:t>3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</w:rPr>
        <w:t xml:space="preserve">Blood circulation time </w:t>
      </w:r>
      <w:r w:rsidRPr="0046572D">
        <w:rPr>
          <w:rFonts w:eastAsiaTheme="minorEastAsia"/>
          <w:bCs/>
          <w:lang w:eastAsia="zh-CN"/>
        </w:rPr>
        <w:t xml:space="preserve">of </w:t>
      </w:r>
      <w:r w:rsidRPr="0046572D">
        <w:rPr>
          <w:bCs/>
        </w:rPr>
        <w:t>the DR-ZnMo-LDH-PEG in mice after intravenous injection. Data are presented as mean values ± s.d. (n = 3).</w:t>
      </w:r>
    </w:p>
    <w:p w14:paraId="4D6FD13F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55BB4B48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D43EA7E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1879561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497A6728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7D436DB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2349663F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4DBD2DE3" wp14:editId="6D963E58">
            <wp:extent cx="3314456" cy="2152650"/>
            <wp:effectExtent l="0" t="0" r="0" b="0"/>
            <wp:docPr id="367800698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EDE9F7E9-B9CE-EF53-B33E-AC625E2C2B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EDE9F7E9-B9CE-EF53-B33E-AC625E2C2B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7"/>
                    <a:srcRect t="12800" b="5697"/>
                    <a:stretch/>
                  </pic:blipFill>
                  <pic:spPr bwMode="auto">
                    <a:xfrm>
                      <a:off x="0" y="0"/>
                      <a:ext cx="3325297" cy="215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44DEF" w14:textId="5BB19E78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09011B" w:rsidRPr="0046572D">
        <w:rPr>
          <w:rFonts w:eastAsiaTheme="minorEastAsia"/>
          <w:b/>
          <w:bCs/>
          <w:lang w:val="en-US" w:eastAsia="zh-CN"/>
        </w:rPr>
        <w:t>S34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bCs/>
          <w:lang w:eastAsia="zh-CN"/>
        </w:rPr>
        <w:t>B</w:t>
      </w:r>
      <w:r w:rsidRPr="0046572D">
        <w:rPr>
          <w:bCs/>
        </w:rPr>
        <w:t>iodistribution of the DR-ZnMo-LDH-PEG in mice after intravenous injection. Data are presented as mean values ± s.d. (n = 3).</w:t>
      </w:r>
    </w:p>
    <w:p w14:paraId="3E8EBBDE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4C9F8A9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3552A09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53A6F6B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2DD10EAD" w14:textId="6587B2DA" w:rsidR="008A6003" w:rsidRPr="0046572D" w:rsidRDefault="008A6003">
      <w:pPr>
        <w:rPr>
          <w:rFonts w:eastAsiaTheme="minorEastAsia"/>
          <w:lang w:val="en-US" w:eastAsia="zh-CN"/>
        </w:rPr>
      </w:pPr>
      <w:r w:rsidRPr="0046572D">
        <w:rPr>
          <w:rFonts w:eastAsiaTheme="minorEastAsia"/>
          <w:lang w:val="en-US" w:eastAsia="zh-CN"/>
        </w:rPr>
        <w:br w:type="page"/>
      </w:r>
    </w:p>
    <w:p w14:paraId="499E7469" w14:textId="70FA6E18" w:rsidR="00F40020" w:rsidRPr="0046572D" w:rsidRDefault="00F40020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525E75F8" wp14:editId="21DA08FB">
            <wp:extent cx="2921268" cy="2479290"/>
            <wp:effectExtent l="0" t="0" r="0" b="0"/>
            <wp:docPr id="923758981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F58C1872-A1BF-C81A-3A05-3F870B968A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F58C1872-A1BF-C81A-3A05-3F870B968A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8"/>
                    <a:srcRect r="9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582" cy="2484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B95BC" w14:textId="5CED2C6C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09011B" w:rsidRPr="0046572D">
        <w:rPr>
          <w:rFonts w:eastAsiaTheme="minorEastAsia"/>
          <w:b/>
          <w:bCs/>
          <w:lang w:val="en-US" w:eastAsia="zh-CN"/>
        </w:rPr>
        <w:t>S35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</w:rPr>
        <w:t>Tumor weight of mice from different treatment groups</w:t>
      </w:r>
      <w:r w:rsidRPr="0046572D">
        <w:rPr>
          <w:rFonts w:eastAsiaTheme="minorEastAsia"/>
          <w:bCs/>
          <w:lang w:eastAsia="zh-CN"/>
        </w:rPr>
        <w:t xml:space="preserve">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bCs/>
        </w:rPr>
        <w:t xml:space="preserve"> Data are presented as mean values ± s.d. (n = 6).</w:t>
      </w:r>
      <w:r w:rsidR="00623A7F" w:rsidRPr="0046572D">
        <w:t xml:space="preserve"> Statistical analysis was performed via one-way ANOVA. ***p &lt; 0.001.</w:t>
      </w:r>
    </w:p>
    <w:p w14:paraId="43EC3E83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5927131C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4B150C1D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17E8071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6D122299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6BC64696" w14:textId="20147DD1" w:rsidR="000F1B36" w:rsidRPr="0046572D" w:rsidRDefault="000F1B36" w:rsidP="000F1B36">
      <w:pPr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</w:p>
    <w:p w14:paraId="12D0F266" w14:textId="2C36C6E0" w:rsidR="00F40020" w:rsidRPr="0046572D" w:rsidRDefault="00F40020" w:rsidP="000F1B36">
      <w:pPr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noProof/>
          <w:lang w:eastAsia="zh-CN"/>
        </w:rPr>
        <w:drawing>
          <wp:inline distT="0" distB="0" distL="0" distR="0" wp14:anchorId="4C78589D" wp14:editId="3CF450C0">
            <wp:extent cx="3247593" cy="2484086"/>
            <wp:effectExtent l="0" t="0" r="0" b="0"/>
            <wp:docPr id="23950990" name="图片 15">
              <a:extLst xmlns:a="http://schemas.openxmlformats.org/drawingml/2006/main">
                <a:ext uri="{FF2B5EF4-FFF2-40B4-BE49-F238E27FC236}">
                  <a16:creationId xmlns:a16="http://schemas.microsoft.com/office/drawing/2014/main" id="{78DFA17D-6DF3-329A-F97B-614024A48E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>
                      <a:extLst>
                        <a:ext uri="{FF2B5EF4-FFF2-40B4-BE49-F238E27FC236}">
                          <a16:creationId xmlns:a16="http://schemas.microsoft.com/office/drawing/2014/main" id="{78DFA17D-6DF3-329A-F97B-614024A48E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58767" cy="249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EC960" w14:textId="066B1DFD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09011B" w:rsidRPr="0046572D">
        <w:rPr>
          <w:rFonts w:eastAsiaTheme="minorEastAsia"/>
          <w:b/>
          <w:bCs/>
          <w:lang w:val="en-US" w:eastAsia="zh-CN"/>
        </w:rPr>
        <w:t>S36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 xml:space="preserve">Tumor inhibition rates of mice from different treatment groups: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val="en-US" w:eastAsia="zh-CN"/>
        </w:rPr>
        <w:t xml:space="preserve"> Data are presented as mean values ± </w:t>
      </w:r>
      <w:proofErr w:type="spellStart"/>
      <w:r w:rsidRPr="0046572D">
        <w:rPr>
          <w:rFonts w:eastAsiaTheme="minorEastAsia"/>
          <w:lang w:val="en-US" w:eastAsia="zh-CN"/>
        </w:rPr>
        <w:t>s.d.</w:t>
      </w:r>
      <w:proofErr w:type="spellEnd"/>
      <w:r w:rsidRPr="0046572D">
        <w:rPr>
          <w:rFonts w:eastAsiaTheme="minorEastAsia"/>
          <w:lang w:val="en-US" w:eastAsia="zh-CN"/>
        </w:rPr>
        <w:t xml:space="preserve"> (n = 6).</w:t>
      </w:r>
      <w:r w:rsidR="00623A7F" w:rsidRPr="0046572D">
        <w:t xml:space="preserve"> Statistical analysis was performed via one-way ANOVA. ***p &lt; 0.001.</w:t>
      </w:r>
    </w:p>
    <w:p w14:paraId="70D03C77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FACA434" w14:textId="5689D5FF" w:rsidR="00110E40" w:rsidRPr="0046572D" w:rsidRDefault="00110E40">
      <w:pPr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br w:type="page"/>
      </w:r>
    </w:p>
    <w:p w14:paraId="6F329223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1C9B016C" wp14:editId="01925D63">
            <wp:extent cx="3503221" cy="2515061"/>
            <wp:effectExtent l="0" t="0" r="0" b="0"/>
            <wp:docPr id="1672930422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8C6C6C8B-5B4C-4311-D3CD-AB20D3EAA5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8C6C6C8B-5B4C-4311-D3CD-AB20D3EAA5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0"/>
                    <a:srcRect t="17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985" cy="2524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D4DDE" w14:textId="4BAF21C7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09011B" w:rsidRPr="0046572D">
        <w:rPr>
          <w:rFonts w:eastAsiaTheme="minorEastAsia"/>
          <w:b/>
          <w:bCs/>
          <w:lang w:val="en-US" w:eastAsia="zh-CN"/>
        </w:rPr>
        <w:t>S37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</w:rPr>
        <w:t>Body weights of mice from different treatment groups. Data are presented as mean values ± s.d. (n = 6).</w:t>
      </w:r>
      <w:r w:rsidRPr="0046572D">
        <w:rPr>
          <w:rFonts w:eastAsiaTheme="minorEastAsia"/>
          <w:bCs/>
          <w:lang w:eastAsia="zh-CN"/>
        </w:rPr>
        <w:t xml:space="preserve"> </w:t>
      </w:r>
    </w:p>
    <w:p w14:paraId="3940E895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A27790C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275B6E78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9A9B267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E2E1E30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4A49128B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noProof/>
          <w:lang w:eastAsia="zh-CN"/>
        </w:rPr>
        <w:drawing>
          <wp:inline distT="0" distB="0" distL="0" distR="0" wp14:anchorId="67154793" wp14:editId="3667BD7A">
            <wp:extent cx="5760720" cy="1440815"/>
            <wp:effectExtent l="0" t="0" r="0" b="0"/>
            <wp:docPr id="801361105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508D14A7-6439-84DD-2786-FF77F4488D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508D14A7-6439-84DD-2786-FF77F4488D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9491E" w14:textId="18AFA28B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3529F1" w:rsidRPr="0046572D">
        <w:rPr>
          <w:rFonts w:eastAsiaTheme="minorEastAsia"/>
          <w:b/>
          <w:bCs/>
          <w:lang w:val="en-US" w:eastAsia="zh-CN"/>
        </w:rPr>
        <w:t>S38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 xml:space="preserve">Representative flow cytometric analysis </w:t>
      </w:r>
      <w:bookmarkStart w:id="15" w:name="_Hlk204266135"/>
      <w:r w:rsidRPr="0046572D">
        <w:rPr>
          <w:rFonts w:eastAsiaTheme="minorEastAsia"/>
          <w:lang w:val="en-US" w:eastAsia="zh-CN"/>
        </w:rPr>
        <w:t>of TAM-M1 (CD86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)</w:t>
      </w:r>
      <w:r w:rsidRPr="0046572D">
        <w:rPr>
          <w:rFonts w:eastAsiaTheme="minorEastAsia"/>
          <w:lang w:eastAsia="zh-CN"/>
        </w:rPr>
        <w:t xml:space="preserve"> cells in different treatment groups</w:t>
      </w:r>
      <w:bookmarkEnd w:id="15"/>
      <w:r w:rsidRPr="0046572D">
        <w:rPr>
          <w:rFonts w:eastAsiaTheme="minorEastAsia"/>
          <w:lang w:eastAsia="zh-CN"/>
        </w:rPr>
        <w:t>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2C56EFF2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1E3FEE0F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159C7272" w14:textId="336505E3" w:rsidR="00110E40" w:rsidRPr="0046572D" w:rsidRDefault="00110E40">
      <w:pPr>
        <w:rPr>
          <w:rFonts w:eastAsiaTheme="minorEastAsia"/>
          <w:lang w:val="en-US" w:eastAsia="zh-CN"/>
        </w:rPr>
      </w:pPr>
      <w:r w:rsidRPr="0046572D">
        <w:rPr>
          <w:rFonts w:eastAsiaTheme="minorEastAsia"/>
          <w:lang w:val="en-US" w:eastAsia="zh-CN"/>
        </w:rPr>
        <w:br w:type="page"/>
      </w:r>
    </w:p>
    <w:p w14:paraId="28794F70" w14:textId="23732A83" w:rsidR="00F40020" w:rsidRPr="0046572D" w:rsidRDefault="00F40020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1432B198" wp14:editId="6F829F11">
            <wp:extent cx="3289935" cy="2304500"/>
            <wp:effectExtent l="0" t="0" r="0" b="0"/>
            <wp:docPr id="912040226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B30F71DF-D42A-97C1-F9E9-3E4D318333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B30F71DF-D42A-97C1-F9E9-3E4D318333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2"/>
                    <a:srcRect t="7253" r="6598" b="7262"/>
                    <a:stretch/>
                  </pic:blipFill>
                  <pic:spPr bwMode="auto">
                    <a:xfrm>
                      <a:off x="0" y="0"/>
                      <a:ext cx="3309571" cy="2318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739FB" w14:textId="639B375B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3529F1" w:rsidRPr="0046572D">
        <w:rPr>
          <w:rFonts w:eastAsiaTheme="minorEastAsia"/>
          <w:b/>
          <w:bCs/>
          <w:lang w:val="en-US" w:eastAsia="zh-CN"/>
        </w:rPr>
        <w:t>S39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>Quantitative analysis of TAM-M1 (CD86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)</w:t>
      </w:r>
      <w:r w:rsidRPr="0046572D">
        <w:rPr>
          <w:rFonts w:eastAsiaTheme="minorEastAsia"/>
          <w:lang w:eastAsia="zh-CN"/>
        </w:rPr>
        <w:t xml:space="preserve"> cells in different treatment groups: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eastAsia="zh-CN"/>
        </w:rPr>
        <w:t xml:space="preserve"> </w:t>
      </w:r>
      <w:r w:rsidRPr="0046572D">
        <w:rPr>
          <w:bCs/>
        </w:rPr>
        <w:t xml:space="preserve">Data are presented as mean values ± s.d. (n = </w:t>
      </w:r>
      <w:r w:rsidRPr="0046572D">
        <w:rPr>
          <w:rFonts w:eastAsiaTheme="minorEastAsia"/>
          <w:bCs/>
          <w:lang w:eastAsia="zh-CN"/>
        </w:rPr>
        <w:t>3</w:t>
      </w:r>
      <w:r w:rsidRPr="0046572D">
        <w:rPr>
          <w:bCs/>
        </w:rPr>
        <w:t>).</w:t>
      </w:r>
      <w:r w:rsidRPr="0046572D">
        <w:rPr>
          <w:rFonts w:eastAsiaTheme="minorEastAsia"/>
          <w:bCs/>
          <w:lang w:eastAsia="zh-CN"/>
        </w:rPr>
        <w:t xml:space="preserve"> </w:t>
      </w:r>
      <w:r w:rsidR="00C23045" w:rsidRPr="0046572D">
        <w:t>Statistical analysis was performed via one-way ANOVA. ***p &lt; 0.001.</w:t>
      </w:r>
    </w:p>
    <w:p w14:paraId="49282B0C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p w14:paraId="25085589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4BC62B01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C6CB516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416BB9CD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CC3B8C6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B9472D2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905DBE5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drawing>
          <wp:inline distT="0" distB="0" distL="0" distR="0" wp14:anchorId="228360B9" wp14:editId="25224D36">
            <wp:extent cx="5760720" cy="1398270"/>
            <wp:effectExtent l="0" t="0" r="0" b="0"/>
            <wp:docPr id="62" name="图片 61">
              <a:extLst xmlns:a="http://schemas.openxmlformats.org/drawingml/2006/main">
                <a:ext uri="{FF2B5EF4-FFF2-40B4-BE49-F238E27FC236}">
                  <a16:creationId xmlns:a16="http://schemas.microsoft.com/office/drawing/2014/main" id="{2ACFF271-FAC0-7F4F-7DBC-4911DA09E7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1">
                      <a:extLst>
                        <a:ext uri="{FF2B5EF4-FFF2-40B4-BE49-F238E27FC236}">
                          <a16:creationId xmlns:a16="http://schemas.microsoft.com/office/drawing/2014/main" id="{2ACFF271-FAC0-7F4F-7DBC-4911DA09E7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1D8D4" w14:textId="77962E74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657889" w:rsidRPr="0046572D">
        <w:rPr>
          <w:rFonts w:eastAsiaTheme="minorEastAsia"/>
          <w:b/>
          <w:bCs/>
          <w:lang w:val="en-US" w:eastAsia="zh-CN"/>
        </w:rPr>
        <w:t>S40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</w:rPr>
        <w:t xml:space="preserve">Representative flow cytometry analysis of </w:t>
      </w:r>
      <w:r w:rsidRPr="0046572D">
        <w:rPr>
          <w:rFonts w:eastAsiaTheme="minorEastAsia"/>
          <w:bCs/>
          <w:lang w:eastAsia="zh-CN"/>
        </w:rPr>
        <w:t>CD4</w:t>
      </w:r>
      <w:r w:rsidRPr="0046572D">
        <w:rPr>
          <w:rFonts w:eastAsiaTheme="minorEastAsia"/>
          <w:bCs/>
          <w:vertAlign w:val="superscript"/>
          <w:lang w:eastAsia="zh-CN"/>
        </w:rPr>
        <w:t>+</w:t>
      </w:r>
      <w:r w:rsidRPr="0046572D">
        <w:rPr>
          <w:bCs/>
        </w:rPr>
        <w:t xml:space="preserve"> T cells in </w:t>
      </w:r>
      <w:r w:rsidR="00685822" w:rsidRPr="0046572D">
        <w:rPr>
          <w:rFonts w:eastAsiaTheme="minorEastAsia" w:hint="eastAsia"/>
          <w:bCs/>
          <w:lang w:eastAsia="zh-CN"/>
        </w:rPr>
        <w:t>spleen</w:t>
      </w:r>
      <w:r w:rsidR="00685822" w:rsidRPr="0046572D">
        <w:rPr>
          <w:bCs/>
        </w:rPr>
        <w:t xml:space="preserve"> </w:t>
      </w:r>
      <w:r w:rsidRPr="0046572D">
        <w:rPr>
          <w:bCs/>
        </w:rPr>
        <w:t>tissues after different treatments</w:t>
      </w:r>
      <w:r w:rsidRPr="0046572D">
        <w:rPr>
          <w:rFonts w:eastAsiaTheme="minorEastAsia"/>
          <w:bCs/>
          <w:lang w:eastAsia="zh-CN"/>
        </w:rPr>
        <w:t xml:space="preserve">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2D78016D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b/>
          <w:bCs/>
          <w:lang w:val="en-US" w:eastAsia="zh-CN"/>
        </w:rPr>
      </w:pPr>
    </w:p>
    <w:p w14:paraId="6FDB8637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53B8E118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6A02BF5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79C358D3" w14:textId="17240265" w:rsidR="00110E40" w:rsidRPr="0046572D" w:rsidRDefault="00110E40">
      <w:pPr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br w:type="page"/>
      </w:r>
    </w:p>
    <w:p w14:paraId="31F6E746" w14:textId="24866F73" w:rsidR="00F40020" w:rsidRPr="0046572D" w:rsidRDefault="00F40020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546E6492" wp14:editId="7DD22CA6">
            <wp:extent cx="3090763" cy="2367718"/>
            <wp:effectExtent l="0" t="0" r="0" b="0"/>
            <wp:docPr id="25" name="图片 24">
              <a:extLst xmlns:a="http://schemas.openxmlformats.org/drawingml/2006/main">
                <a:ext uri="{FF2B5EF4-FFF2-40B4-BE49-F238E27FC236}">
                  <a16:creationId xmlns:a16="http://schemas.microsoft.com/office/drawing/2014/main" id="{5318D0D8-4C0E-1699-CEE5-8E9B44430C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>
                      <a:extLst>
                        <a:ext uri="{FF2B5EF4-FFF2-40B4-BE49-F238E27FC236}">
                          <a16:creationId xmlns:a16="http://schemas.microsoft.com/office/drawing/2014/main" id="{5318D0D8-4C0E-1699-CEE5-8E9B44430C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00233" cy="237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FD63" w14:textId="0E139D42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657889" w:rsidRPr="0046572D">
        <w:rPr>
          <w:rFonts w:eastAsiaTheme="minorEastAsia"/>
          <w:b/>
          <w:bCs/>
          <w:lang w:val="en-US" w:eastAsia="zh-CN"/>
        </w:rPr>
        <w:t>S41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bCs/>
          <w:lang w:eastAsia="zh-CN"/>
        </w:rPr>
        <w:t>The</w:t>
      </w:r>
      <w:r w:rsidRPr="0046572D">
        <w:rPr>
          <w:bCs/>
        </w:rPr>
        <w:t xml:space="preserve"> corresponding percentages of CD</w:t>
      </w:r>
      <w:r w:rsidRPr="0046572D">
        <w:rPr>
          <w:rFonts w:eastAsiaTheme="minorEastAsia"/>
          <w:bCs/>
          <w:lang w:eastAsia="zh-CN"/>
        </w:rPr>
        <w:t>4</w:t>
      </w:r>
      <w:r w:rsidRPr="0046572D">
        <w:rPr>
          <w:bCs/>
          <w:vertAlign w:val="superscript"/>
        </w:rPr>
        <w:t>+</w:t>
      </w:r>
      <w:r w:rsidRPr="0046572D">
        <w:rPr>
          <w:bCs/>
        </w:rPr>
        <w:t xml:space="preserve"> T cells (CD3</w:t>
      </w:r>
      <w:r w:rsidRPr="0046572D">
        <w:rPr>
          <w:bCs/>
          <w:vertAlign w:val="superscript"/>
        </w:rPr>
        <w:t>+</w:t>
      </w:r>
      <w:r w:rsidRPr="0046572D">
        <w:rPr>
          <w:bCs/>
        </w:rPr>
        <w:t>CD</w:t>
      </w:r>
      <w:r w:rsidRPr="0046572D">
        <w:rPr>
          <w:rFonts w:eastAsiaTheme="minorEastAsia"/>
          <w:bCs/>
          <w:lang w:eastAsia="zh-CN"/>
        </w:rPr>
        <w:t>4</w:t>
      </w:r>
      <w:r w:rsidRPr="0046572D">
        <w:rPr>
          <w:bCs/>
          <w:vertAlign w:val="superscript"/>
        </w:rPr>
        <w:t>+</w:t>
      </w:r>
      <w:r w:rsidRPr="0046572D">
        <w:rPr>
          <w:bCs/>
        </w:rPr>
        <w:t xml:space="preserve">) in </w:t>
      </w:r>
      <w:r w:rsidR="00685822" w:rsidRPr="0046572D">
        <w:rPr>
          <w:rFonts w:eastAsiaTheme="minorEastAsia" w:hint="eastAsia"/>
          <w:bCs/>
          <w:lang w:eastAsia="zh-CN"/>
        </w:rPr>
        <w:t>spleen</w:t>
      </w:r>
      <w:r w:rsidRPr="0046572D">
        <w:rPr>
          <w:bCs/>
        </w:rPr>
        <w:t xml:space="preserve"> tissues after different treatments</w:t>
      </w:r>
      <w:r w:rsidRPr="0046572D">
        <w:rPr>
          <w:rFonts w:eastAsiaTheme="minorEastAsia"/>
          <w:bCs/>
          <w:lang w:eastAsia="zh-CN"/>
        </w:rPr>
        <w:t xml:space="preserve">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rFonts w:eastAsiaTheme="minorEastAsia"/>
          <w:lang w:eastAsia="zh-CN"/>
        </w:rPr>
        <w:t xml:space="preserve"> </w:t>
      </w:r>
      <w:r w:rsidRPr="0046572D">
        <w:rPr>
          <w:bCs/>
        </w:rPr>
        <w:t xml:space="preserve">Data are presented as mean values ± s.d. (n = </w:t>
      </w:r>
      <w:r w:rsidRPr="0046572D">
        <w:rPr>
          <w:rFonts w:eastAsiaTheme="minorEastAsia"/>
          <w:bCs/>
          <w:lang w:eastAsia="zh-CN"/>
        </w:rPr>
        <w:t>3</w:t>
      </w:r>
      <w:r w:rsidRPr="0046572D">
        <w:rPr>
          <w:bCs/>
        </w:rPr>
        <w:t>).</w:t>
      </w:r>
      <w:r w:rsidR="00524A68" w:rsidRPr="0046572D">
        <w:t xml:space="preserve"> Statistical analysis was performed via one-way ANOVA. ***p &lt; 0.001.</w:t>
      </w:r>
    </w:p>
    <w:p w14:paraId="56797F2D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E10D4BE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36BE2603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37C50247" w14:textId="2184B1D6" w:rsidR="000F1B36" w:rsidRPr="0046572D" w:rsidRDefault="000F1B36" w:rsidP="000F1B36">
      <w:pPr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</w:p>
    <w:p w14:paraId="1052AC54" w14:textId="3133756C" w:rsidR="007255B6" w:rsidRPr="0046572D" w:rsidRDefault="007255B6" w:rsidP="000F1B36">
      <w:pPr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noProof/>
          <w:lang w:eastAsia="zh-CN"/>
        </w:rPr>
        <w:drawing>
          <wp:inline distT="0" distB="0" distL="0" distR="0" wp14:anchorId="1E2C8F19" wp14:editId="2E7A63E9">
            <wp:extent cx="3249450" cy="2444708"/>
            <wp:effectExtent l="0" t="0" r="0" b="0"/>
            <wp:docPr id="1598576821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ACAC34B6-A854-2723-6CDB-F98D74505C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ACAC34B6-A854-2723-6CDB-F98D74505C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49450" cy="244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538AF" w14:textId="47E3ACFB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657889" w:rsidRPr="0046572D">
        <w:rPr>
          <w:rFonts w:eastAsiaTheme="minorEastAsia"/>
          <w:b/>
          <w:bCs/>
          <w:lang w:val="en-US" w:eastAsia="zh-CN"/>
        </w:rPr>
        <w:t>S42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  <w:lang w:val="en-US"/>
        </w:rPr>
        <w:t>IL-</w:t>
      </w:r>
      <w:r w:rsidRPr="0046572D">
        <w:rPr>
          <w:rFonts w:eastAsiaTheme="minorEastAsia"/>
          <w:bCs/>
          <w:lang w:val="en-US" w:eastAsia="zh-CN"/>
        </w:rPr>
        <w:t>6</w:t>
      </w:r>
      <w:r w:rsidRPr="0046572D">
        <w:rPr>
          <w:bCs/>
          <w:lang w:val="en-US"/>
        </w:rPr>
        <w:t xml:space="preserve"> levels in the peripheral blood serum on day 3 after </w:t>
      </w:r>
      <w:r w:rsidRPr="0046572D">
        <w:rPr>
          <w:bCs/>
        </w:rPr>
        <w:t>different</w:t>
      </w:r>
      <w:r w:rsidRPr="0046572D">
        <w:rPr>
          <w:bCs/>
          <w:lang w:val="en-US"/>
        </w:rPr>
        <w:t xml:space="preserve"> treatments</w:t>
      </w:r>
      <w:r w:rsidRPr="0046572D">
        <w:rPr>
          <w:rFonts w:eastAsiaTheme="minorEastAsia"/>
          <w:bCs/>
          <w:lang w:val="en-US" w:eastAsia="zh-CN"/>
        </w:rPr>
        <w:t xml:space="preserve">: </w:t>
      </w:r>
      <w:r w:rsidRPr="0046572D">
        <w:rPr>
          <w:rFonts w:eastAsiaTheme="minorEastAsia"/>
          <w:lang w:eastAsia="zh-CN"/>
        </w:rPr>
        <w:t>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bCs/>
        </w:rPr>
        <w:t xml:space="preserve"> Data are presented as mean values ± s.d. (n = </w:t>
      </w:r>
      <w:r w:rsidRPr="0046572D">
        <w:rPr>
          <w:rFonts w:eastAsiaTheme="minorEastAsia"/>
          <w:bCs/>
          <w:lang w:eastAsia="zh-CN"/>
        </w:rPr>
        <w:t>3</w:t>
      </w:r>
      <w:r w:rsidRPr="0046572D">
        <w:rPr>
          <w:bCs/>
        </w:rPr>
        <w:t>).</w:t>
      </w:r>
      <w:r w:rsidR="00524A68" w:rsidRPr="0046572D">
        <w:t xml:space="preserve"> Statistical analysis was performed via one-way ANOVA. ***p &lt; 0.001.</w:t>
      </w:r>
    </w:p>
    <w:p w14:paraId="298C51B7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07279F8B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1620449B" w14:textId="57A79147" w:rsidR="00110E40" w:rsidRPr="0046572D" w:rsidRDefault="00110E40">
      <w:pPr>
        <w:rPr>
          <w:rFonts w:eastAsiaTheme="minorEastAsia"/>
          <w:lang w:val="en-US" w:eastAsia="zh-CN"/>
        </w:rPr>
      </w:pPr>
      <w:r w:rsidRPr="0046572D">
        <w:rPr>
          <w:rFonts w:eastAsiaTheme="minorEastAsia"/>
          <w:lang w:val="en-US" w:eastAsia="zh-CN"/>
        </w:rPr>
        <w:br w:type="page"/>
      </w:r>
    </w:p>
    <w:p w14:paraId="2F14309F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772E2B3B" wp14:editId="413D604F">
            <wp:extent cx="5760720" cy="916940"/>
            <wp:effectExtent l="0" t="0" r="0" b="0"/>
            <wp:docPr id="500403551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519D2ECF-B37C-61DB-BFF2-A01048CF9A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519D2ECF-B37C-61DB-BFF2-A01048CF9A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A027A" w14:textId="6C2581B6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657889" w:rsidRPr="0046572D">
        <w:rPr>
          <w:rFonts w:eastAsiaTheme="minorEastAsia"/>
          <w:b/>
          <w:bCs/>
          <w:lang w:val="en-US" w:eastAsia="zh-CN"/>
        </w:rPr>
        <w:t>S43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bookmarkStart w:id="16" w:name="_Hlk204268113"/>
      <w:r w:rsidRPr="0046572D">
        <w:rPr>
          <w:rFonts w:eastAsiaTheme="minorEastAsia"/>
          <w:lang w:eastAsia="zh-CN"/>
        </w:rPr>
        <w:t>Representative staining images of C-Caspase-1 in tumor tissues after different treatments: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135DDD70" w14:textId="77777777" w:rsidR="000F1B36" w:rsidRPr="0046572D" w:rsidRDefault="000F1B36" w:rsidP="000F1B36">
      <w:pPr>
        <w:spacing w:line="360" w:lineRule="auto"/>
        <w:jc w:val="both"/>
        <w:rPr>
          <w:rFonts w:eastAsiaTheme="minorEastAsia"/>
          <w:lang w:val="en-US" w:eastAsia="zh-CN"/>
        </w:rPr>
      </w:pPr>
    </w:p>
    <w:bookmarkEnd w:id="16"/>
    <w:p w14:paraId="1304C05F" w14:textId="77777777" w:rsidR="000F1B36" w:rsidRPr="0046572D" w:rsidRDefault="000F1B36" w:rsidP="000F1B36">
      <w:pPr>
        <w:spacing w:line="360" w:lineRule="auto"/>
        <w:rPr>
          <w:rFonts w:eastAsiaTheme="minorEastAsia"/>
          <w:b/>
          <w:bCs/>
          <w:lang w:val="en-US" w:eastAsia="zh-CN"/>
        </w:rPr>
      </w:pPr>
    </w:p>
    <w:p w14:paraId="3854B635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24DEE3DA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5D7D872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4975460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C8C9AE1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091E5F77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D4114C5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74C6C0C6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</w:p>
    <w:p w14:paraId="07DE6BD6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6AA48380" wp14:editId="4455A64F">
            <wp:extent cx="4677965" cy="3048000"/>
            <wp:effectExtent l="0" t="0" r="8890" b="0"/>
            <wp:docPr id="1583377910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DEA20737-6D7C-DE65-B7E0-449FF7CD77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DEA20737-6D7C-DE65-B7E0-449FF7CD77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698590" cy="306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BA69D" w14:textId="75EE1EF8" w:rsidR="000F1B36" w:rsidRPr="0046572D" w:rsidRDefault="000F1B36" w:rsidP="000F1B36">
      <w:pPr>
        <w:spacing w:line="360" w:lineRule="auto"/>
        <w:jc w:val="both"/>
        <w:rPr>
          <w:bCs/>
        </w:rPr>
      </w:pPr>
      <w:r w:rsidRPr="0046572D">
        <w:rPr>
          <w:rFonts w:eastAsiaTheme="minorEastAsia"/>
          <w:b/>
          <w:bCs/>
          <w:lang w:val="en-US" w:eastAsia="zh-CN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="00657889" w:rsidRPr="0046572D">
        <w:rPr>
          <w:rFonts w:eastAsiaTheme="minorEastAsia"/>
          <w:b/>
          <w:bCs/>
          <w:lang w:val="en-US" w:eastAsia="zh-CN"/>
        </w:rPr>
        <w:t>S44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bCs/>
        </w:rPr>
        <w:t xml:space="preserve">H&amp;E staining analysis of major organs (heart, liver, spleen, lung, kidney) from different treatment groups. </w:t>
      </w:r>
    </w:p>
    <w:p w14:paraId="5793C5E0" w14:textId="2B1509C5" w:rsidR="00110E40" w:rsidRPr="0046572D" w:rsidRDefault="00110E40">
      <w:pPr>
        <w:rPr>
          <w:rFonts w:eastAsiaTheme="minorEastAsia"/>
          <w:b/>
          <w:bCs/>
          <w:lang w:eastAsia="zh-CN"/>
        </w:rPr>
      </w:pPr>
      <w:r w:rsidRPr="0046572D">
        <w:rPr>
          <w:rFonts w:eastAsiaTheme="minorEastAsia"/>
          <w:b/>
          <w:bCs/>
          <w:lang w:eastAsia="zh-CN"/>
        </w:rPr>
        <w:br w:type="page"/>
      </w:r>
    </w:p>
    <w:p w14:paraId="50BD1A42" w14:textId="77777777" w:rsidR="000F1B36" w:rsidRPr="0046572D" w:rsidRDefault="000F1B36" w:rsidP="000F1B36">
      <w:pPr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24D9F241" wp14:editId="582F5B03">
            <wp:extent cx="3251801" cy="2551779"/>
            <wp:effectExtent l="0" t="0" r="0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9E536725-61C1-3874-2550-BE1F0AD3BE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9E536725-61C1-3874-2550-BE1F0AD3BE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8"/>
                    <a:srcRect l="17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767" cy="2557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54566" w14:textId="361EB48B" w:rsidR="000F1B36" w:rsidRPr="0046572D" w:rsidRDefault="000F1B36" w:rsidP="000F1B36">
      <w:pPr>
        <w:spacing w:line="360" w:lineRule="auto"/>
        <w:jc w:val="both"/>
        <w:rPr>
          <w:lang w:val="en-US"/>
        </w:rPr>
      </w:pPr>
      <w:r w:rsidRPr="0046572D">
        <w:rPr>
          <w:b/>
          <w:bCs/>
          <w:lang w:val="en-US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b/>
          <w:bCs/>
          <w:lang w:val="en-US"/>
        </w:rPr>
        <w:t xml:space="preserve"> </w:t>
      </w:r>
      <w:r w:rsidR="00657889" w:rsidRPr="0046572D">
        <w:rPr>
          <w:b/>
          <w:bCs/>
          <w:lang w:val="en-US"/>
        </w:rPr>
        <w:t>S</w:t>
      </w:r>
      <w:r w:rsidR="00657889" w:rsidRPr="0046572D">
        <w:rPr>
          <w:rFonts w:eastAsiaTheme="minorEastAsia"/>
          <w:b/>
          <w:bCs/>
          <w:lang w:val="en-US" w:eastAsia="zh-CN"/>
        </w:rPr>
        <w:t>45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/>
          <w:bCs/>
          <w:lang w:val="en-US"/>
        </w:rPr>
        <w:t xml:space="preserve"> </w:t>
      </w:r>
      <w:r w:rsidRPr="0046572D">
        <w:rPr>
          <w:lang w:val="en-US"/>
        </w:rPr>
        <w:t>Metabolic behavior evaluation of DR-</w:t>
      </w:r>
      <w:proofErr w:type="spellStart"/>
      <w:r w:rsidRPr="0046572D">
        <w:rPr>
          <w:lang w:val="en-US"/>
        </w:rPr>
        <w:t>ZnMo</w:t>
      </w:r>
      <w:proofErr w:type="spellEnd"/>
      <w:r w:rsidRPr="0046572D">
        <w:rPr>
          <w:lang w:val="en-US"/>
        </w:rPr>
        <w:t>-LDH-PEG. Metabolic behavior analysis of DR-</w:t>
      </w:r>
      <w:proofErr w:type="spellStart"/>
      <w:r w:rsidRPr="0046572D">
        <w:rPr>
          <w:lang w:val="en-US"/>
        </w:rPr>
        <w:t>ZnMo</w:t>
      </w:r>
      <w:proofErr w:type="spellEnd"/>
      <w:r w:rsidRPr="0046572D">
        <w:rPr>
          <w:lang w:val="en-US"/>
        </w:rPr>
        <w:t xml:space="preserve">-LDH-PEG nanosheets. Data are presented as mean values ± </w:t>
      </w:r>
      <w:proofErr w:type="spellStart"/>
      <w:r w:rsidRPr="0046572D">
        <w:rPr>
          <w:lang w:val="en-US"/>
        </w:rPr>
        <w:t>s.d.</w:t>
      </w:r>
      <w:proofErr w:type="spellEnd"/>
      <w:r w:rsidRPr="0046572D">
        <w:rPr>
          <w:lang w:val="en-US"/>
        </w:rPr>
        <w:t xml:space="preserve"> (n = 3).</w:t>
      </w:r>
    </w:p>
    <w:p w14:paraId="3C64115A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65FA857B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6DFB88B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FB785CF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1E9543D2" w14:textId="77777777" w:rsidR="000F1B36" w:rsidRPr="0046572D" w:rsidRDefault="000F1B36" w:rsidP="000F1B36">
      <w:pPr>
        <w:spacing w:line="360" w:lineRule="auto"/>
        <w:rPr>
          <w:rFonts w:eastAsiaTheme="minorEastAsia"/>
          <w:lang w:val="en-US" w:eastAsia="zh-CN"/>
        </w:rPr>
      </w:pPr>
    </w:p>
    <w:p w14:paraId="5F579F29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2BC37328" wp14:editId="0425A30C">
            <wp:extent cx="5625077" cy="1562100"/>
            <wp:effectExtent l="0" t="0" r="0" b="0"/>
            <wp:docPr id="35" name="图片 34">
              <a:extLst xmlns:a="http://schemas.openxmlformats.org/drawingml/2006/main">
                <a:ext uri="{FF2B5EF4-FFF2-40B4-BE49-F238E27FC236}">
                  <a16:creationId xmlns:a16="http://schemas.microsoft.com/office/drawing/2014/main" id="{99391F16-74EF-2D45-176B-BD2F143717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>
                      <a:extLst>
                        <a:ext uri="{FF2B5EF4-FFF2-40B4-BE49-F238E27FC236}">
                          <a16:creationId xmlns:a16="http://schemas.microsoft.com/office/drawing/2014/main" id="{99391F16-74EF-2D45-176B-BD2F143717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9"/>
                    <a:srcRect r="2355"/>
                    <a:stretch/>
                  </pic:blipFill>
                  <pic:spPr bwMode="auto">
                    <a:xfrm>
                      <a:off x="0" y="0"/>
                      <a:ext cx="5625077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81D9DC" w14:textId="6C571155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  <w:bookmarkStart w:id="17" w:name="OLE_LINK8"/>
      <w:r w:rsidRPr="0046572D">
        <w:rPr>
          <w:b/>
          <w:bCs/>
          <w:lang w:val="en-US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b/>
          <w:bCs/>
          <w:lang w:val="en-US"/>
        </w:rPr>
        <w:t xml:space="preserve"> </w:t>
      </w:r>
      <w:r w:rsidR="00657889" w:rsidRPr="0046572D">
        <w:rPr>
          <w:b/>
          <w:bCs/>
          <w:lang w:val="en-US"/>
        </w:rPr>
        <w:t>S</w:t>
      </w:r>
      <w:r w:rsidR="00657889" w:rsidRPr="0046572D">
        <w:rPr>
          <w:rFonts w:eastAsiaTheme="minorEastAsia"/>
          <w:b/>
          <w:bCs/>
          <w:lang w:val="en-US" w:eastAsia="zh-CN"/>
        </w:rPr>
        <w:t>46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eastAsia="zh-CN"/>
        </w:rPr>
        <w:t xml:space="preserve">Photos of </w:t>
      </w:r>
      <w:bookmarkStart w:id="18" w:name="OLE_LINK6"/>
      <w:r w:rsidRPr="0046572D">
        <w:rPr>
          <w:rFonts w:eastAsiaTheme="minorEastAsia"/>
          <w:lang w:val="en-US" w:eastAsia="zh-CN"/>
        </w:rPr>
        <w:t>primary</w:t>
      </w:r>
      <w:bookmarkEnd w:id="18"/>
      <w:r w:rsidRPr="0046572D">
        <w:rPr>
          <w:rFonts w:eastAsiaTheme="minorEastAsia"/>
          <w:lang w:val="en-US" w:eastAsia="zh-CN"/>
        </w:rPr>
        <w:t xml:space="preserve"> and distant</w:t>
      </w:r>
      <w:r w:rsidRPr="0046572D">
        <w:rPr>
          <w:rFonts w:eastAsiaTheme="minorEastAsia"/>
          <w:lang w:eastAsia="zh-CN"/>
        </w:rPr>
        <w:t xml:space="preserve"> tumors </w:t>
      </w:r>
      <w:bookmarkStart w:id="19" w:name="_Hlk166611468"/>
      <w:r w:rsidRPr="0046572D">
        <w:rPr>
          <w:rFonts w:eastAsiaTheme="minorEastAsia"/>
          <w:lang w:eastAsia="zh-CN"/>
        </w:rPr>
        <w:t>collected</w:t>
      </w:r>
      <w:bookmarkEnd w:id="19"/>
      <w:r w:rsidRPr="0046572D">
        <w:rPr>
          <w:rFonts w:eastAsiaTheme="minorEastAsia"/>
          <w:lang w:eastAsia="zh-CN"/>
        </w:rPr>
        <w:t xml:space="preserve"> from different groups on day 16.</w:t>
      </w:r>
    </w:p>
    <w:bookmarkEnd w:id="17"/>
    <w:p w14:paraId="738FB153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b/>
          <w:bCs/>
          <w:lang w:val="en-US" w:eastAsia="zh-CN"/>
        </w:rPr>
      </w:pPr>
    </w:p>
    <w:p w14:paraId="6A92A646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b/>
          <w:bCs/>
          <w:lang w:val="en-US" w:eastAsia="zh-CN"/>
        </w:rPr>
      </w:pPr>
    </w:p>
    <w:p w14:paraId="1701C5A4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b/>
          <w:bCs/>
          <w:lang w:val="en-US" w:eastAsia="zh-CN"/>
        </w:rPr>
      </w:pPr>
    </w:p>
    <w:p w14:paraId="3A07E1DF" w14:textId="52D5BD35" w:rsidR="00110E40" w:rsidRPr="0046572D" w:rsidRDefault="00110E40">
      <w:pPr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br w:type="page"/>
      </w:r>
    </w:p>
    <w:p w14:paraId="16F9B58C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32ECAAD9" wp14:editId="3C63161B">
            <wp:extent cx="5760720" cy="2955925"/>
            <wp:effectExtent l="0" t="0" r="0" b="0"/>
            <wp:docPr id="33" name="图片 32">
              <a:extLst xmlns:a="http://schemas.openxmlformats.org/drawingml/2006/main">
                <a:ext uri="{FF2B5EF4-FFF2-40B4-BE49-F238E27FC236}">
                  <a16:creationId xmlns:a16="http://schemas.microsoft.com/office/drawing/2014/main" id="{42D35F85-3444-9018-EDF8-CFF6D6B686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>
                      <a:extLst>
                        <a:ext uri="{FF2B5EF4-FFF2-40B4-BE49-F238E27FC236}">
                          <a16:creationId xmlns:a16="http://schemas.microsoft.com/office/drawing/2014/main" id="{42D35F85-3444-9018-EDF8-CFF6D6B686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66E71" w14:textId="59C35B94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b/>
          <w:bCs/>
          <w:lang w:val="en-US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 xml:space="preserve">ure </w:t>
      </w:r>
      <w:r w:rsidR="00657889" w:rsidRPr="0046572D">
        <w:rPr>
          <w:b/>
          <w:bCs/>
          <w:lang w:val="en-US"/>
        </w:rPr>
        <w:t>S</w:t>
      </w:r>
      <w:r w:rsidR="00657889" w:rsidRPr="0046572D">
        <w:rPr>
          <w:rFonts w:eastAsiaTheme="minorEastAsia"/>
          <w:b/>
          <w:bCs/>
          <w:lang w:val="en-US" w:eastAsia="zh-CN"/>
        </w:rPr>
        <w:t>47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b/>
          <w:bCs/>
          <w:lang w:val="en-US"/>
        </w:rPr>
        <w:t xml:space="preserve"> </w:t>
      </w:r>
      <w:bookmarkStart w:id="20" w:name="_Hlk204267799"/>
      <w:r w:rsidRPr="0046572D">
        <w:rPr>
          <w:rFonts w:eastAsiaTheme="minorEastAsia"/>
          <w:lang w:val="en-US" w:eastAsia="zh-CN"/>
        </w:rPr>
        <w:t xml:space="preserve">Representative flow cytometric analysis of </w:t>
      </w:r>
      <w:r w:rsidRPr="0046572D">
        <w:rPr>
          <w:rFonts w:eastAsiaTheme="minorEastAsia" w:hint="eastAsia"/>
          <w:lang w:val="en-US" w:eastAsia="zh-CN"/>
        </w:rPr>
        <w:t>(a</w:t>
      </w:r>
      <w:r w:rsidRPr="0046572D">
        <w:rPr>
          <w:rFonts w:eastAsiaTheme="minorEastAsia"/>
          <w:lang w:val="en-US" w:eastAsia="zh-CN"/>
        </w:rPr>
        <w:t>) TAM-M1 (CD86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)</w:t>
      </w:r>
      <w:r w:rsidRPr="0046572D">
        <w:rPr>
          <w:rFonts w:eastAsiaTheme="minorEastAsia"/>
          <w:lang w:eastAsia="zh-CN"/>
        </w:rPr>
        <w:t xml:space="preserve"> and </w:t>
      </w:r>
      <w:r w:rsidRPr="0046572D">
        <w:rPr>
          <w:rFonts w:eastAsiaTheme="minorEastAsia" w:hint="eastAsia"/>
          <w:lang w:eastAsia="zh-CN"/>
        </w:rPr>
        <w:t>(b</w:t>
      </w:r>
      <w:r w:rsidRPr="0046572D">
        <w:rPr>
          <w:rFonts w:eastAsiaTheme="minorEastAsia"/>
          <w:lang w:eastAsia="zh-CN"/>
        </w:rPr>
        <w:t xml:space="preserve">) </w:t>
      </w:r>
      <w:r w:rsidRPr="0046572D">
        <w:rPr>
          <w:rFonts w:eastAsiaTheme="minorEastAsia"/>
          <w:lang w:val="en-US" w:eastAsia="zh-CN"/>
        </w:rPr>
        <w:t>TAM-M2 (CD206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)</w:t>
      </w:r>
      <w:r w:rsidRPr="0046572D">
        <w:rPr>
          <w:rFonts w:eastAsiaTheme="minorEastAsia"/>
          <w:lang w:eastAsia="zh-CN"/>
        </w:rPr>
        <w:t xml:space="preserve"> cells in different treatment groups</w:t>
      </w:r>
      <w:bookmarkEnd w:id="20"/>
      <w:r w:rsidRPr="0046572D">
        <w:rPr>
          <w:rFonts w:eastAsiaTheme="minorEastAsia"/>
          <w:lang w:eastAsia="zh-CN"/>
        </w:rPr>
        <w:t>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</w:p>
    <w:p w14:paraId="65B78977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</w:p>
    <w:p w14:paraId="4D217EB5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</w:p>
    <w:p w14:paraId="1906D5D9" w14:textId="77777777" w:rsidR="000F1B36" w:rsidRPr="0046572D" w:rsidRDefault="000F1B36" w:rsidP="000F1B36">
      <w:pPr>
        <w:tabs>
          <w:tab w:val="left" w:pos="6542"/>
        </w:tabs>
        <w:spacing w:line="360" w:lineRule="auto"/>
        <w:jc w:val="center"/>
        <w:rPr>
          <w:rFonts w:eastAsiaTheme="minorEastAsia"/>
          <w:lang w:val="en-US" w:eastAsia="zh-CN"/>
        </w:rPr>
      </w:pPr>
    </w:p>
    <w:p w14:paraId="3646B57B" w14:textId="2160E8E7" w:rsidR="000F1B36" w:rsidRPr="0046572D" w:rsidRDefault="000F1B36" w:rsidP="000F1B36">
      <w:pPr>
        <w:tabs>
          <w:tab w:val="left" w:pos="6542"/>
        </w:tabs>
        <w:spacing w:line="360" w:lineRule="auto"/>
        <w:jc w:val="center"/>
        <w:rPr>
          <w:rFonts w:eastAsiaTheme="minorEastAsia"/>
          <w:lang w:val="en-US" w:eastAsia="zh-CN"/>
        </w:rPr>
      </w:pPr>
    </w:p>
    <w:p w14:paraId="47AF9AB2" w14:textId="7592FF62" w:rsidR="007255B6" w:rsidRPr="0046572D" w:rsidRDefault="007255B6" w:rsidP="000F1B36">
      <w:pPr>
        <w:tabs>
          <w:tab w:val="left" w:pos="6542"/>
        </w:tabs>
        <w:spacing w:line="360" w:lineRule="auto"/>
        <w:jc w:val="center"/>
        <w:rPr>
          <w:rFonts w:eastAsiaTheme="minorEastAsia"/>
          <w:lang w:val="en-US" w:eastAsia="zh-CN"/>
        </w:rPr>
      </w:pPr>
      <w:r w:rsidRPr="0046572D">
        <w:rPr>
          <w:rFonts w:eastAsiaTheme="minorEastAsia"/>
          <w:noProof/>
          <w:lang w:eastAsia="zh-CN"/>
        </w:rPr>
        <w:drawing>
          <wp:inline distT="0" distB="0" distL="0" distR="0" wp14:anchorId="235C4252" wp14:editId="7FCE80C2">
            <wp:extent cx="4894446" cy="2082513"/>
            <wp:effectExtent l="0" t="0" r="0" b="0"/>
            <wp:docPr id="1035833265" name="图片 32">
              <a:extLst xmlns:a="http://schemas.openxmlformats.org/drawingml/2006/main">
                <a:ext uri="{FF2B5EF4-FFF2-40B4-BE49-F238E27FC236}">
                  <a16:creationId xmlns:a16="http://schemas.microsoft.com/office/drawing/2014/main" id="{E874BE02-E5AF-E7EC-E432-F7312DD14F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>
                      <a:extLst>
                        <a:ext uri="{FF2B5EF4-FFF2-40B4-BE49-F238E27FC236}">
                          <a16:creationId xmlns:a16="http://schemas.microsoft.com/office/drawing/2014/main" id="{E874BE02-E5AF-E7EC-E432-F7312DD14F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899448" cy="208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6BE61" w14:textId="1D3C2F8B" w:rsidR="000F1B36" w:rsidRPr="0046572D" w:rsidRDefault="000F1B36" w:rsidP="00524A68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b/>
          <w:bCs/>
          <w:lang w:val="en-US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b/>
          <w:bCs/>
          <w:lang w:val="en-US"/>
        </w:rPr>
        <w:t xml:space="preserve"> </w:t>
      </w:r>
      <w:r w:rsidR="00657889" w:rsidRPr="0046572D">
        <w:rPr>
          <w:b/>
          <w:bCs/>
          <w:lang w:val="en-US"/>
        </w:rPr>
        <w:t>S</w:t>
      </w:r>
      <w:r w:rsidR="00657889" w:rsidRPr="0046572D">
        <w:rPr>
          <w:rFonts w:eastAsiaTheme="minorEastAsia"/>
          <w:b/>
          <w:bCs/>
          <w:lang w:val="en-US" w:eastAsia="zh-CN"/>
        </w:rPr>
        <w:t>48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bookmarkStart w:id="21" w:name="_Hlk204268521"/>
      <w:r w:rsidRPr="0046572D">
        <w:rPr>
          <w:rFonts w:eastAsiaTheme="minorEastAsia"/>
          <w:lang w:val="en-US" w:eastAsia="zh-CN"/>
        </w:rPr>
        <w:t>The quantification of (</w:t>
      </w:r>
      <w:r w:rsidRPr="0046572D">
        <w:rPr>
          <w:rFonts w:eastAsiaTheme="minorEastAsia" w:hint="eastAsia"/>
          <w:lang w:val="en-US" w:eastAsia="zh-CN"/>
        </w:rPr>
        <w:t>a</w:t>
      </w:r>
      <w:r w:rsidRPr="0046572D">
        <w:rPr>
          <w:rFonts w:eastAsiaTheme="minorEastAsia"/>
          <w:lang w:val="en-US" w:eastAsia="zh-CN"/>
        </w:rPr>
        <w:t>) TAM-M1 (CD86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)</w:t>
      </w:r>
      <w:r w:rsidRPr="0046572D">
        <w:rPr>
          <w:rFonts w:eastAsiaTheme="minorEastAsia"/>
          <w:lang w:eastAsia="zh-CN"/>
        </w:rPr>
        <w:t xml:space="preserve"> and (</w:t>
      </w:r>
      <w:r w:rsidRPr="0046572D">
        <w:rPr>
          <w:rFonts w:eastAsiaTheme="minorEastAsia" w:hint="eastAsia"/>
          <w:lang w:eastAsia="zh-CN"/>
        </w:rPr>
        <w:t>b</w:t>
      </w:r>
      <w:r w:rsidRPr="0046572D">
        <w:rPr>
          <w:rFonts w:eastAsiaTheme="minorEastAsia"/>
          <w:lang w:eastAsia="zh-CN"/>
        </w:rPr>
        <w:t xml:space="preserve">) </w:t>
      </w:r>
      <w:r w:rsidRPr="0046572D">
        <w:rPr>
          <w:rFonts w:eastAsiaTheme="minorEastAsia"/>
          <w:lang w:val="en-US" w:eastAsia="zh-CN"/>
        </w:rPr>
        <w:t>TAM-M2 (CD206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CD11b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>F4/80</w:t>
      </w:r>
      <w:r w:rsidRPr="0046572D">
        <w:rPr>
          <w:rFonts w:eastAsiaTheme="minorEastAsia"/>
          <w:vertAlign w:val="superscript"/>
          <w:lang w:val="en-US" w:eastAsia="zh-CN"/>
        </w:rPr>
        <w:t>+</w:t>
      </w:r>
      <w:r w:rsidRPr="0046572D">
        <w:rPr>
          <w:rFonts w:eastAsiaTheme="minorEastAsia"/>
          <w:lang w:val="en-US" w:eastAsia="zh-CN"/>
        </w:rPr>
        <w:t xml:space="preserve">) </w:t>
      </w:r>
      <w:r w:rsidRPr="0046572D">
        <w:rPr>
          <w:rFonts w:eastAsiaTheme="minorEastAsia"/>
          <w:lang w:eastAsia="zh-CN"/>
        </w:rPr>
        <w:t>cells in different treatment groups: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bCs/>
        </w:rPr>
        <w:t xml:space="preserve"> Data are presented as mean values ± s.d. (n = </w:t>
      </w:r>
      <w:r w:rsidRPr="0046572D">
        <w:rPr>
          <w:rFonts w:eastAsiaTheme="minorEastAsia"/>
          <w:bCs/>
          <w:lang w:eastAsia="zh-CN"/>
        </w:rPr>
        <w:t>3</w:t>
      </w:r>
      <w:r w:rsidRPr="0046572D">
        <w:rPr>
          <w:bCs/>
        </w:rPr>
        <w:t>).</w:t>
      </w:r>
      <w:r w:rsidR="00524A68" w:rsidRPr="0046572D">
        <w:t xml:space="preserve"> </w:t>
      </w:r>
      <w:bookmarkStart w:id="22" w:name="_Hlk237425669"/>
      <w:r w:rsidR="00524A68" w:rsidRPr="0046572D">
        <w:t>Statistical analysis was performed via one-way ANOVA.</w:t>
      </w:r>
      <w:bookmarkEnd w:id="22"/>
      <w:r w:rsidR="00524A68" w:rsidRPr="0046572D">
        <w:t xml:space="preserve"> ***p &lt; 0.001.</w:t>
      </w:r>
      <w:bookmarkEnd w:id="21"/>
    </w:p>
    <w:p w14:paraId="4D4293F0" w14:textId="77777777" w:rsidR="000F1B36" w:rsidRPr="0046572D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b/>
          <w:bCs/>
          <w:lang w:val="en-US" w:eastAsia="zh-CN"/>
        </w:rPr>
      </w:pPr>
    </w:p>
    <w:p w14:paraId="0E322C0B" w14:textId="613FECB5" w:rsidR="00110E40" w:rsidRPr="0046572D" w:rsidRDefault="00110E40">
      <w:pPr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lang w:val="en-US" w:eastAsia="zh-CN"/>
        </w:rPr>
        <w:br w:type="page"/>
      </w:r>
    </w:p>
    <w:p w14:paraId="515B6A8F" w14:textId="3994829F" w:rsidR="007255B6" w:rsidRPr="0046572D" w:rsidRDefault="007255B6" w:rsidP="000F1B36">
      <w:pPr>
        <w:tabs>
          <w:tab w:val="left" w:pos="6542"/>
        </w:tabs>
        <w:spacing w:line="360" w:lineRule="auto"/>
        <w:jc w:val="center"/>
        <w:rPr>
          <w:rFonts w:eastAsiaTheme="minorEastAsia"/>
          <w:b/>
          <w:bCs/>
          <w:lang w:val="en-US" w:eastAsia="zh-CN"/>
        </w:rPr>
      </w:pPr>
      <w:r w:rsidRPr="0046572D">
        <w:rPr>
          <w:rFonts w:eastAsiaTheme="minorEastAsia"/>
          <w:b/>
          <w:bCs/>
          <w:noProof/>
          <w:lang w:eastAsia="zh-CN"/>
        </w:rPr>
        <w:lastRenderedPageBreak/>
        <w:drawing>
          <wp:inline distT="0" distB="0" distL="0" distR="0" wp14:anchorId="1163D83E" wp14:editId="1BAE3714">
            <wp:extent cx="3007552" cy="2374840"/>
            <wp:effectExtent l="0" t="0" r="0" b="0"/>
            <wp:docPr id="19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A1776FD2-5705-8DED-6626-5F51510FE4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A1776FD2-5705-8DED-6626-5F51510FE4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2"/>
                    <a:srcRect l="5083" t="7442" r="10888" b="5768"/>
                    <a:stretch/>
                  </pic:blipFill>
                  <pic:spPr bwMode="auto">
                    <a:xfrm>
                      <a:off x="0" y="0"/>
                      <a:ext cx="3012521" cy="2378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686DE" w14:textId="43D29994" w:rsidR="000F1B36" w:rsidRPr="0046572D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  <w:r w:rsidRPr="0046572D">
        <w:rPr>
          <w:b/>
          <w:bCs/>
          <w:lang w:val="en-US"/>
        </w:rPr>
        <w:t>Fig</w:t>
      </w:r>
      <w:r w:rsidRPr="0046572D">
        <w:rPr>
          <w:rFonts w:eastAsiaTheme="minorEastAsia" w:hint="eastAsia"/>
          <w:b/>
          <w:bCs/>
          <w:lang w:val="en-US" w:eastAsia="zh-CN"/>
        </w:rPr>
        <w:t>ure</w:t>
      </w:r>
      <w:r w:rsidRPr="0046572D">
        <w:rPr>
          <w:b/>
          <w:bCs/>
          <w:lang w:val="en-US"/>
        </w:rPr>
        <w:t xml:space="preserve"> </w:t>
      </w:r>
      <w:r w:rsidR="00657889" w:rsidRPr="0046572D">
        <w:rPr>
          <w:b/>
          <w:bCs/>
          <w:lang w:val="en-US"/>
        </w:rPr>
        <w:t>S</w:t>
      </w:r>
      <w:r w:rsidR="00657889" w:rsidRPr="0046572D">
        <w:rPr>
          <w:rFonts w:eastAsiaTheme="minorEastAsia"/>
          <w:b/>
          <w:bCs/>
          <w:lang w:val="en-US" w:eastAsia="zh-CN"/>
        </w:rPr>
        <w:t>49</w:t>
      </w:r>
      <w:r w:rsidRPr="0046572D">
        <w:rPr>
          <w:rFonts w:eastAsiaTheme="minorEastAsia" w:hint="eastAsia"/>
          <w:b/>
          <w:bCs/>
          <w:lang w:val="en-US" w:eastAsia="zh-CN"/>
        </w:rPr>
        <w:t>.</w:t>
      </w:r>
      <w:r w:rsidRPr="0046572D">
        <w:rPr>
          <w:rFonts w:eastAsiaTheme="minorEastAsia"/>
          <w:b/>
          <w:bCs/>
          <w:lang w:val="en-US" w:eastAsia="zh-CN"/>
        </w:rPr>
        <w:t xml:space="preserve"> </w:t>
      </w:r>
      <w:r w:rsidRPr="0046572D">
        <w:rPr>
          <w:rFonts w:eastAsiaTheme="minorEastAsia"/>
          <w:lang w:val="en-US" w:eastAsia="zh-CN"/>
        </w:rPr>
        <w:t>Profiles of IL-12 levels in the peripheral blood serum on day 3 after different treatments:</w:t>
      </w:r>
      <w:r w:rsidRPr="0046572D">
        <w:rPr>
          <w:rFonts w:eastAsiaTheme="minorEastAsia"/>
          <w:lang w:eastAsia="zh-CN"/>
        </w:rPr>
        <w:t xml:space="preserve"> I</w:t>
      </w:r>
      <w:r w:rsidRPr="0046572D">
        <w:t xml:space="preserve">) control, </w:t>
      </w:r>
      <w:r w:rsidRPr="0046572D">
        <w:rPr>
          <w:rFonts w:eastAsiaTheme="minorEastAsia"/>
          <w:lang w:eastAsia="zh-CN"/>
        </w:rPr>
        <w:t>II</w:t>
      </w:r>
      <w:r w:rsidRPr="0046572D">
        <w:t xml:space="preserve">) US, </w:t>
      </w:r>
      <w:r w:rsidRPr="0046572D">
        <w:rPr>
          <w:rFonts w:eastAsiaTheme="minorEastAsia"/>
          <w:lang w:eastAsia="zh-CN"/>
        </w:rPr>
        <w:t>III</w:t>
      </w:r>
      <w:r w:rsidRPr="0046572D">
        <w:t xml:space="preserve">) DR-LDH, </w:t>
      </w:r>
      <w:r w:rsidRPr="0046572D">
        <w:rPr>
          <w:rFonts w:eastAsiaTheme="minorEastAsia"/>
          <w:lang w:eastAsia="zh-CN"/>
        </w:rPr>
        <w:t>IV</w:t>
      </w:r>
      <w:r w:rsidRPr="0046572D">
        <w:t xml:space="preserve">) LDH + US, </w:t>
      </w:r>
      <w:r w:rsidRPr="0046572D">
        <w:rPr>
          <w:rFonts w:eastAsiaTheme="minorEastAsia"/>
          <w:lang w:eastAsia="zh-CN"/>
        </w:rPr>
        <w:t>V</w:t>
      </w:r>
      <w:r w:rsidRPr="0046572D">
        <w:t>) DR-LDH + US.</w:t>
      </w:r>
      <w:r w:rsidRPr="0046572D">
        <w:rPr>
          <w:bCs/>
        </w:rPr>
        <w:t xml:space="preserve"> Data are presented as mean values ± s.d. (n = </w:t>
      </w:r>
      <w:r w:rsidRPr="0046572D">
        <w:rPr>
          <w:rFonts w:eastAsiaTheme="minorEastAsia"/>
          <w:bCs/>
          <w:lang w:eastAsia="zh-CN"/>
        </w:rPr>
        <w:t>3</w:t>
      </w:r>
      <w:r w:rsidRPr="0046572D">
        <w:rPr>
          <w:bCs/>
        </w:rPr>
        <w:t>).</w:t>
      </w:r>
      <w:r w:rsidR="00A059BC" w:rsidRPr="0046572D">
        <w:t xml:space="preserve"> Statistical analysis was performed via one-way ANOVA. ***p &lt; 0.001.</w:t>
      </w:r>
    </w:p>
    <w:p w14:paraId="4B00AB4B" w14:textId="77777777" w:rsidR="000F1B36" w:rsidRPr="0008714A" w:rsidRDefault="000F1B36" w:rsidP="000F1B36">
      <w:pPr>
        <w:spacing w:line="360" w:lineRule="auto"/>
        <w:jc w:val="both"/>
        <w:rPr>
          <w:rFonts w:eastAsiaTheme="minorEastAsia"/>
          <w:lang w:eastAsia="zh-CN"/>
        </w:rPr>
      </w:pPr>
    </w:p>
    <w:p w14:paraId="73B8425F" w14:textId="77777777" w:rsidR="000F1B36" w:rsidRPr="0008714A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</w:p>
    <w:p w14:paraId="7ED72673" w14:textId="77777777" w:rsidR="000F1B36" w:rsidRPr="0008714A" w:rsidRDefault="000F1B36" w:rsidP="000F1B36">
      <w:pPr>
        <w:tabs>
          <w:tab w:val="left" w:pos="6542"/>
        </w:tabs>
        <w:spacing w:line="360" w:lineRule="auto"/>
        <w:jc w:val="both"/>
        <w:rPr>
          <w:rFonts w:eastAsiaTheme="minorEastAsia"/>
          <w:lang w:val="en-US" w:eastAsia="zh-CN"/>
        </w:rPr>
      </w:pPr>
    </w:p>
    <w:p w14:paraId="1EEB185E" w14:textId="77777777" w:rsidR="000F1B36" w:rsidRPr="0008714A" w:rsidRDefault="000F1B36" w:rsidP="000F1B36">
      <w:pPr>
        <w:tabs>
          <w:tab w:val="left" w:pos="6542"/>
        </w:tabs>
        <w:spacing w:line="360" w:lineRule="auto"/>
        <w:rPr>
          <w:rFonts w:eastAsiaTheme="minorEastAsia"/>
          <w:lang w:eastAsia="zh-CN"/>
        </w:rPr>
      </w:pPr>
    </w:p>
    <w:p w14:paraId="479F45B1" w14:textId="77777777" w:rsidR="004A7D3E" w:rsidRPr="000F1B36" w:rsidRDefault="004A7D3E" w:rsidP="000F1B36"/>
    <w:sectPr w:rsidR="004A7D3E" w:rsidRPr="000F1B36" w:rsidSect="00404548">
      <w:headerReference w:type="default" r:id="rId63"/>
      <w:footerReference w:type="default" r:id="rId64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952A0" w14:textId="77777777" w:rsidR="00737F10" w:rsidRDefault="00737F10">
      <w:r>
        <w:separator/>
      </w:r>
    </w:p>
  </w:endnote>
  <w:endnote w:type="continuationSeparator" w:id="0">
    <w:p w14:paraId="6B4E1E8C" w14:textId="77777777" w:rsidR="00737F10" w:rsidRDefault="0073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b92eb7df . I">
    <w:altName w:val="Segoe Print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96A1" w14:textId="77777777" w:rsidR="007B7A09" w:rsidRDefault="007B7A0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76AE581B" w14:textId="77777777" w:rsidR="00562E2B" w:rsidRDefault="00562E2B" w:rsidP="00881456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D398B" w14:textId="77777777" w:rsidR="00737F10" w:rsidRDefault="00737F10">
      <w:r>
        <w:separator/>
      </w:r>
    </w:p>
  </w:footnote>
  <w:footnote w:type="continuationSeparator" w:id="0">
    <w:p w14:paraId="13430942" w14:textId="77777777" w:rsidR="00737F10" w:rsidRDefault="0073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9236" w14:textId="6EBD1550" w:rsidR="00562E2B" w:rsidRPr="009B44CC" w:rsidRDefault="00562E2B" w:rsidP="009B44CC">
    <w:pPr>
      <w:pStyle w:val="a5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12958"/>
    <w:multiLevelType w:val="multilevel"/>
    <w:tmpl w:val="8BFE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B4775B"/>
    <w:multiLevelType w:val="hybridMultilevel"/>
    <w:tmpl w:val="2E7831CE"/>
    <w:lvl w:ilvl="0" w:tplc="280E2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0F57EC7"/>
    <w:multiLevelType w:val="multilevel"/>
    <w:tmpl w:val="7BB8D5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9B4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67C29"/>
    <w:rsid w:val="00072EA7"/>
    <w:rsid w:val="00076EAD"/>
    <w:rsid w:val="0008287E"/>
    <w:rsid w:val="00083031"/>
    <w:rsid w:val="00084D83"/>
    <w:rsid w:val="0008740B"/>
    <w:rsid w:val="0009011B"/>
    <w:rsid w:val="000904D3"/>
    <w:rsid w:val="0009052E"/>
    <w:rsid w:val="0009309C"/>
    <w:rsid w:val="00093F1B"/>
    <w:rsid w:val="00094C15"/>
    <w:rsid w:val="000A1F4B"/>
    <w:rsid w:val="000A21A9"/>
    <w:rsid w:val="000A38D2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788B"/>
    <w:rsid w:val="000E7A5B"/>
    <w:rsid w:val="000E7BBA"/>
    <w:rsid w:val="000F1B36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0E40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2D14"/>
    <w:rsid w:val="001370B1"/>
    <w:rsid w:val="001377CA"/>
    <w:rsid w:val="00140B94"/>
    <w:rsid w:val="0014382C"/>
    <w:rsid w:val="001450FB"/>
    <w:rsid w:val="0014658A"/>
    <w:rsid w:val="00147DB8"/>
    <w:rsid w:val="00151683"/>
    <w:rsid w:val="00151C3C"/>
    <w:rsid w:val="0015392F"/>
    <w:rsid w:val="0015563E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48EB"/>
    <w:rsid w:val="00187DB9"/>
    <w:rsid w:val="0019077D"/>
    <w:rsid w:val="0019194D"/>
    <w:rsid w:val="0019428E"/>
    <w:rsid w:val="0019723B"/>
    <w:rsid w:val="001A4240"/>
    <w:rsid w:val="001A6821"/>
    <w:rsid w:val="001A734D"/>
    <w:rsid w:val="001B0E68"/>
    <w:rsid w:val="001B3231"/>
    <w:rsid w:val="001B4224"/>
    <w:rsid w:val="001B7472"/>
    <w:rsid w:val="001C10AC"/>
    <w:rsid w:val="001C55FB"/>
    <w:rsid w:val="001D12BC"/>
    <w:rsid w:val="001D3A42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538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40D90"/>
    <w:rsid w:val="00253CB1"/>
    <w:rsid w:val="002543F9"/>
    <w:rsid w:val="00256B43"/>
    <w:rsid w:val="00257ADD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767D2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1E42"/>
    <w:rsid w:val="002B262F"/>
    <w:rsid w:val="002B3553"/>
    <w:rsid w:val="002B5A0A"/>
    <w:rsid w:val="002B5E06"/>
    <w:rsid w:val="002C0CFF"/>
    <w:rsid w:val="002C3BC5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D4E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29F1"/>
    <w:rsid w:val="00354F9C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5588"/>
    <w:rsid w:val="003F7BE6"/>
    <w:rsid w:val="004006A9"/>
    <w:rsid w:val="00400E3B"/>
    <w:rsid w:val="00404548"/>
    <w:rsid w:val="004052AE"/>
    <w:rsid w:val="0041042B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33494"/>
    <w:rsid w:val="00441EAC"/>
    <w:rsid w:val="00442D32"/>
    <w:rsid w:val="0044464E"/>
    <w:rsid w:val="004507E5"/>
    <w:rsid w:val="004519AD"/>
    <w:rsid w:val="0045459A"/>
    <w:rsid w:val="004545DB"/>
    <w:rsid w:val="0045786A"/>
    <w:rsid w:val="004603E8"/>
    <w:rsid w:val="00460F76"/>
    <w:rsid w:val="00462F12"/>
    <w:rsid w:val="00463050"/>
    <w:rsid w:val="0046340F"/>
    <w:rsid w:val="00463DE2"/>
    <w:rsid w:val="0046572D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3829"/>
    <w:rsid w:val="004A43B6"/>
    <w:rsid w:val="004A70EE"/>
    <w:rsid w:val="004A774E"/>
    <w:rsid w:val="004A7D3E"/>
    <w:rsid w:val="004A7FF9"/>
    <w:rsid w:val="004B1500"/>
    <w:rsid w:val="004B379D"/>
    <w:rsid w:val="004B5F0C"/>
    <w:rsid w:val="004B6031"/>
    <w:rsid w:val="004C046E"/>
    <w:rsid w:val="004C1609"/>
    <w:rsid w:val="004C216B"/>
    <w:rsid w:val="004C46F1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4F7E98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21F9F"/>
    <w:rsid w:val="005220C2"/>
    <w:rsid w:val="00522E88"/>
    <w:rsid w:val="00523369"/>
    <w:rsid w:val="0052398F"/>
    <w:rsid w:val="0052452C"/>
    <w:rsid w:val="00524A68"/>
    <w:rsid w:val="0052773C"/>
    <w:rsid w:val="00532380"/>
    <w:rsid w:val="00532960"/>
    <w:rsid w:val="005346D2"/>
    <w:rsid w:val="00540BB4"/>
    <w:rsid w:val="00545A73"/>
    <w:rsid w:val="00546DEB"/>
    <w:rsid w:val="00546F0F"/>
    <w:rsid w:val="005474EA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C3B"/>
    <w:rsid w:val="00560564"/>
    <w:rsid w:val="00561E76"/>
    <w:rsid w:val="00562E2B"/>
    <w:rsid w:val="00564668"/>
    <w:rsid w:val="00567669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1ADD"/>
    <w:rsid w:val="00583ED5"/>
    <w:rsid w:val="00587437"/>
    <w:rsid w:val="005914B4"/>
    <w:rsid w:val="00592678"/>
    <w:rsid w:val="00594644"/>
    <w:rsid w:val="0059526F"/>
    <w:rsid w:val="00596F36"/>
    <w:rsid w:val="005A1741"/>
    <w:rsid w:val="005A235F"/>
    <w:rsid w:val="005A2BE8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19F2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03F0"/>
    <w:rsid w:val="00611649"/>
    <w:rsid w:val="00611A0E"/>
    <w:rsid w:val="00614154"/>
    <w:rsid w:val="00614BD3"/>
    <w:rsid w:val="00623A77"/>
    <w:rsid w:val="00623A7F"/>
    <w:rsid w:val="006256F5"/>
    <w:rsid w:val="0063097B"/>
    <w:rsid w:val="006364B8"/>
    <w:rsid w:val="00636A64"/>
    <w:rsid w:val="00636B93"/>
    <w:rsid w:val="00640550"/>
    <w:rsid w:val="0064326A"/>
    <w:rsid w:val="00643D8D"/>
    <w:rsid w:val="00644D5D"/>
    <w:rsid w:val="0064695B"/>
    <w:rsid w:val="00646DC7"/>
    <w:rsid w:val="006511FB"/>
    <w:rsid w:val="00651A9D"/>
    <w:rsid w:val="00654C93"/>
    <w:rsid w:val="00656092"/>
    <w:rsid w:val="0065741C"/>
    <w:rsid w:val="00657889"/>
    <w:rsid w:val="00660B85"/>
    <w:rsid w:val="006622E0"/>
    <w:rsid w:val="00662DCE"/>
    <w:rsid w:val="00664F6D"/>
    <w:rsid w:val="006650B8"/>
    <w:rsid w:val="0066571C"/>
    <w:rsid w:val="00666329"/>
    <w:rsid w:val="006672EE"/>
    <w:rsid w:val="0067011F"/>
    <w:rsid w:val="0067015E"/>
    <w:rsid w:val="00680453"/>
    <w:rsid w:val="00682526"/>
    <w:rsid w:val="00683555"/>
    <w:rsid w:val="00685822"/>
    <w:rsid w:val="00686F1D"/>
    <w:rsid w:val="00692F7A"/>
    <w:rsid w:val="00695E06"/>
    <w:rsid w:val="00696315"/>
    <w:rsid w:val="006A0D51"/>
    <w:rsid w:val="006A1C05"/>
    <w:rsid w:val="006A225B"/>
    <w:rsid w:val="006A30D2"/>
    <w:rsid w:val="006A5029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3CE2"/>
    <w:rsid w:val="006D5146"/>
    <w:rsid w:val="006D59D6"/>
    <w:rsid w:val="006D5C04"/>
    <w:rsid w:val="006D7508"/>
    <w:rsid w:val="006E0F2F"/>
    <w:rsid w:val="006E19D7"/>
    <w:rsid w:val="006E71B9"/>
    <w:rsid w:val="006F0FE9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55B6"/>
    <w:rsid w:val="00726799"/>
    <w:rsid w:val="00726908"/>
    <w:rsid w:val="007270C7"/>
    <w:rsid w:val="00730F3A"/>
    <w:rsid w:val="00735F34"/>
    <w:rsid w:val="00736944"/>
    <w:rsid w:val="00737F10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3FBB"/>
    <w:rsid w:val="00754A8B"/>
    <w:rsid w:val="007561FC"/>
    <w:rsid w:val="00761D34"/>
    <w:rsid w:val="00762D2D"/>
    <w:rsid w:val="00764622"/>
    <w:rsid w:val="00764CAD"/>
    <w:rsid w:val="00766C37"/>
    <w:rsid w:val="00770FA1"/>
    <w:rsid w:val="00773884"/>
    <w:rsid w:val="00774813"/>
    <w:rsid w:val="0077785D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A48C2"/>
    <w:rsid w:val="007B1EEE"/>
    <w:rsid w:val="007B249B"/>
    <w:rsid w:val="007B6D4D"/>
    <w:rsid w:val="007B6FAF"/>
    <w:rsid w:val="007B7A09"/>
    <w:rsid w:val="007C0F7A"/>
    <w:rsid w:val="007D0EE6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2217"/>
    <w:rsid w:val="0082542D"/>
    <w:rsid w:val="00827834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34F7"/>
    <w:rsid w:val="0087390F"/>
    <w:rsid w:val="00874E9F"/>
    <w:rsid w:val="00877842"/>
    <w:rsid w:val="00877FE5"/>
    <w:rsid w:val="008806F8"/>
    <w:rsid w:val="008808E2"/>
    <w:rsid w:val="00881456"/>
    <w:rsid w:val="00881ACB"/>
    <w:rsid w:val="00885FC9"/>
    <w:rsid w:val="00885FEC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003"/>
    <w:rsid w:val="008A6815"/>
    <w:rsid w:val="008B1031"/>
    <w:rsid w:val="008B2303"/>
    <w:rsid w:val="008B34A0"/>
    <w:rsid w:val="008B5740"/>
    <w:rsid w:val="008B799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3FDA"/>
    <w:rsid w:val="008F592B"/>
    <w:rsid w:val="008F6408"/>
    <w:rsid w:val="0090093C"/>
    <w:rsid w:val="00901D14"/>
    <w:rsid w:val="00903775"/>
    <w:rsid w:val="009109F7"/>
    <w:rsid w:val="00912137"/>
    <w:rsid w:val="00915BED"/>
    <w:rsid w:val="00916B64"/>
    <w:rsid w:val="0092145D"/>
    <w:rsid w:val="00922F4B"/>
    <w:rsid w:val="009245DE"/>
    <w:rsid w:val="00930762"/>
    <w:rsid w:val="00930C0C"/>
    <w:rsid w:val="00936B81"/>
    <w:rsid w:val="00944701"/>
    <w:rsid w:val="00945AC1"/>
    <w:rsid w:val="00950ED1"/>
    <w:rsid w:val="00952A7A"/>
    <w:rsid w:val="00953A02"/>
    <w:rsid w:val="0095444E"/>
    <w:rsid w:val="00955C67"/>
    <w:rsid w:val="00955D01"/>
    <w:rsid w:val="009561E3"/>
    <w:rsid w:val="00957B65"/>
    <w:rsid w:val="00960AFF"/>
    <w:rsid w:val="0096385A"/>
    <w:rsid w:val="00963F62"/>
    <w:rsid w:val="00964763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E37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59BC"/>
    <w:rsid w:val="00A06840"/>
    <w:rsid w:val="00A06EAD"/>
    <w:rsid w:val="00A10E3E"/>
    <w:rsid w:val="00A1293C"/>
    <w:rsid w:val="00A14F9B"/>
    <w:rsid w:val="00A167F1"/>
    <w:rsid w:val="00A2085F"/>
    <w:rsid w:val="00A20EC0"/>
    <w:rsid w:val="00A2150B"/>
    <w:rsid w:val="00A215D9"/>
    <w:rsid w:val="00A2292C"/>
    <w:rsid w:val="00A22DD6"/>
    <w:rsid w:val="00A23FC3"/>
    <w:rsid w:val="00A25F1B"/>
    <w:rsid w:val="00A3288D"/>
    <w:rsid w:val="00A329DC"/>
    <w:rsid w:val="00A41135"/>
    <w:rsid w:val="00A41FEB"/>
    <w:rsid w:val="00A42FBA"/>
    <w:rsid w:val="00A44DA6"/>
    <w:rsid w:val="00A46CFE"/>
    <w:rsid w:val="00A50921"/>
    <w:rsid w:val="00A5160D"/>
    <w:rsid w:val="00A56CA4"/>
    <w:rsid w:val="00A65F04"/>
    <w:rsid w:val="00A65F2E"/>
    <w:rsid w:val="00A7086D"/>
    <w:rsid w:val="00A71AD5"/>
    <w:rsid w:val="00A7661A"/>
    <w:rsid w:val="00A8073E"/>
    <w:rsid w:val="00A80883"/>
    <w:rsid w:val="00A81BED"/>
    <w:rsid w:val="00A82FC6"/>
    <w:rsid w:val="00A85A0D"/>
    <w:rsid w:val="00A862A0"/>
    <w:rsid w:val="00A92270"/>
    <w:rsid w:val="00AA10AE"/>
    <w:rsid w:val="00AA329F"/>
    <w:rsid w:val="00AA7B6A"/>
    <w:rsid w:val="00AB2E86"/>
    <w:rsid w:val="00AB593E"/>
    <w:rsid w:val="00AB5D37"/>
    <w:rsid w:val="00AB683F"/>
    <w:rsid w:val="00AC4A2E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AF3C68"/>
    <w:rsid w:val="00B004C1"/>
    <w:rsid w:val="00B0168B"/>
    <w:rsid w:val="00B03458"/>
    <w:rsid w:val="00B04B8E"/>
    <w:rsid w:val="00B1072F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5572"/>
    <w:rsid w:val="00BD497C"/>
    <w:rsid w:val="00BD57EE"/>
    <w:rsid w:val="00BE4E8A"/>
    <w:rsid w:val="00BE6478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66B6"/>
    <w:rsid w:val="00C1787D"/>
    <w:rsid w:val="00C20F14"/>
    <w:rsid w:val="00C22B7C"/>
    <w:rsid w:val="00C23045"/>
    <w:rsid w:val="00C23B8E"/>
    <w:rsid w:val="00C3184D"/>
    <w:rsid w:val="00C331FD"/>
    <w:rsid w:val="00C340E5"/>
    <w:rsid w:val="00C34DCB"/>
    <w:rsid w:val="00C36D0C"/>
    <w:rsid w:val="00C3708D"/>
    <w:rsid w:val="00C4138A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CF7E35"/>
    <w:rsid w:val="00D0614B"/>
    <w:rsid w:val="00D06AD1"/>
    <w:rsid w:val="00D07EDA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212"/>
    <w:rsid w:val="00D74A82"/>
    <w:rsid w:val="00D753F6"/>
    <w:rsid w:val="00D7737D"/>
    <w:rsid w:val="00D77FC1"/>
    <w:rsid w:val="00D80897"/>
    <w:rsid w:val="00D81375"/>
    <w:rsid w:val="00D8540E"/>
    <w:rsid w:val="00D85C4D"/>
    <w:rsid w:val="00D8730B"/>
    <w:rsid w:val="00D87749"/>
    <w:rsid w:val="00D9072A"/>
    <w:rsid w:val="00D94852"/>
    <w:rsid w:val="00D954DD"/>
    <w:rsid w:val="00DA039C"/>
    <w:rsid w:val="00DA10B4"/>
    <w:rsid w:val="00DA6EBE"/>
    <w:rsid w:val="00DB27CC"/>
    <w:rsid w:val="00DB2A54"/>
    <w:rsid w:val="00DB438A"/>
    <w:rsid w:val="00DB4EF9"/>
    <w:rsid w:val="00DC29FE"/>
    <w:rsid w:val="00DC430C"/>
    <w:rsid w:val="00DC60FB"/>
    <w:rsid w:val="00DC7319"/>
    <w:rsid w:val="00DC742E"/>
    <w:rsid w:val="00DD38DC"/>
    <w:rsid w:val="00DD63FF"/>
    <w:rsid w:val="00DE19FB"/>
    <w:rsid w:val="00DF1BBF"/>
    <w:rsid w:val="00DF3145"/>
    <w:rsid w:val="00DF4B0E"/>
    <w:rsid w:val="00E01E4B"/>
    <w:rsid w:val="00E062B0"/>
    <w:rsid w:val="00E063D6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18B1"/>
    <w:rsid w:val="00E342D7"/>
    <w:rsid w:val="00E34554"/>
    <w:rsid w:val="00E34D1F"/>
    <w:rsid w:val="00E35C26"/>
    <w:rsid w:val="00E40003"/>
    <w:rsid w:val="00E410EA"/>
    <w:rsid w:val="00E41D5C"/>
    <w:rsid w:val="00E437F7"/>
    <w:rsid w:val="00E529F9"/>
    <w:rsid w:val="00E54DF8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239F"/>
    <w:rsid w:val="00E72468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B734B"/>
    <w:rsid w:val="00EC0826"/>
    <w:rsid w:val="00EC4D64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082F"/>
    <w:rsid w:val="00F10B8E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020"/>
    <w:rsid w:val="00F4030B"/>
    <w:rsid w:val="00F42F65"/>
    <w:rsid w:val="00F444F5"/>
    <w:rsid w:val="00F4602E"/>
    <w:rsid w:val="00F46570"/>
    <w:rsid w:val="00F46BCF"/>
    <w:rsid w:val="00F515AF"/>
    <w:rsid w:val="00F53E05"/>
    <w:rsid w:val="00F5550A"/>
    <w:rsid w:val="00F55A56"/>
    <w:rsid w:val="00F55C47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1A5"/>
    <w:rsid w:val="00FC5B2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378"/>
    <w:rsid w:val="00FF050D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6A4608"/>
  <w14:defaultImageDpi w14:val="32767"/>
  <w15:chartTrackingRefBased/>
  <w15:docId w15:val="{46A115F9-39D3-4F36-8CE3-928F01CB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A23"/>
    <w:rPr>
      <w:sz w:val="24"/>
      <w:szCs w:val="24"/>
      <w:lang w:val="de-DE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B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semiHidden/>
    <w:rsid w:val="00D813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7">
    <w:name w:val="footer"/>
    <w:basedOn w:val="a"/>
    <w:link w:val="a8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  <w:lang w:val="en-US"/>
    </w:rPr>
  </w:style>
  <w:style w:type="paragraph" w:customStyle="1" w:styleId="AuthorsFull">
    <w:name w:val="Authors Full"/>
    <w:basedOn w:val="a"/>
    <w:qFormat/>
    <w:rsid w:val="00004A23"/>
    <w:rPr>
      <w:i/>
      <w:lang w:val="en-US"/>
    </w:rPr>
  </w:style>
  <w:style w:type="paragraph" w:customStyle="1" w:styleId="dedication">
    <w:name w:val="dedication"/>
    <w:basedOn w:val="a"/>
    <w:rsid w:val="00004A23"/>
    <w:rPr>
      <w:i/>
      <w:lang w:val="en-US"/>
    </w:rPr>
  </w:style>
  <w:style w:type="paragraph" w:customStyle="1" w:styleId="Addresses">
    <w:name w:val="Addresses"/>
    <w:basedOn w:val="a"/>
    <w:rsid w:val="00004A23"/>
    <w:rPr>
      <w:lang w:val="en-US"/>
    </w:rPr>
  </w:style>
  <w:style w:type="paragraph" w:customStyle="1" w:styleId="Acknowledgements">
    <w:name w:val="Acknowledgements"/>
    <w:basedOn w:val="a"/>
    <w:rsid w:val="00004A23"/>
    <w:rPr>
      <w:lang w:val="en-US"/>
    </w:rPr>
  </w:style>
  <w:style w:type="paragraph" w:customStyle="1" w:styleId="Abstract">
    <w:name w:val="Abstract"/>
    <w:basedOn w:val="a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  <w:rPr>
      <w:lang w:val="en-US"/>
    </w:rPr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rsid w:val="00004A23"/>
    <w:rPr>
      <w:lang w:val="en-US"/>
    </w:r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  <w:lang w:val="en-US"/>
    </w:rPr>
  </w:style>
  <w:style w:type="paragraph" w:customStyle="1" w:styleId="Dedication0">
    <w:name w:val="Dedication"/>
    <w:basedOn w:val="a"/>
    <w:autoRedefine/>
    <w:rsid w:val="00322D5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  <w:lang w:val="en-US"/>
    </w:rPr>
  </w:style>
  <w:style w:type="character" w:customStyle="1" w:styleId="a6">
    <w:name w:val="页眉 字符"/>
    <w:link w:val="a5"/>
    <w:rsid w:val="00414465"/>
    <w:rPr>
      <w:sz w:val="24"/>
      <w:szCs w:val="24"/>
      <w:lang w:eastAsia="ja-JP"/>
    </w:rPr>
  </w:style>
  <w:style w:type="character" w:styleId="a9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64F6D"/>
    <w:rPr>
      <w:sz w:val="20"/>
      <w:szCs w:val="20"/>
      <w:lang w:val="x-none"/>
    </w:rPr>
  </w:style>
  <w:style w:type="character" w:customStyle="1" w:styleId="ab">
    <w:name w:val="批注文字 字符"/>
    <w:link w:val="aa"/>
    <w:uiPriority w:val="99"/>
    <w:rsid w:val="00664F6D"/>
    <w:rPr>
      <w:lang w:eastAsia="ja-JP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4F6D"/>
    <w:rPr>
      <w:b/>
      <w:bCs/>
    </w:rPr>
  </w:style>
  <w:style w:type="character" w:customStyle="1" w:styleId="ad">
    <w:name w:val="批注主题 字符"/>
    <w:link w:val="ac"/>
    <w:uiPriority w:val="99"/>
    <w:semiHidden/>
    <w:rsid w:val="00664F6D"/>
    <w:rPr>
      <w:b/>
      <w:bCs/>
      <w:lang w:eastAsia="ja-JP"/>
    </w:rPr>
  </w:style>
  <w:style w:type="character" w:customStyle="1" w:styleId="a8">
    <w:name w:val="页脚 字符"/>
    <w:link w:val="a7"/>
    <w:uiPriority w:val="99"/>
    <w:rsid w:val="007B7A09"/>
    <w:rPr>
      <w:sz w:val="24"/>
      <w:szCs w:val="24"/>
      <w:lang w:eastAsia="ja-JP"/>
    </w:rPr>
  </w:style>
  <w:style w:type="paragraph" w:styleId="ae">
    <w:name w:val="Revision"/>
    <w:hidden/>
    <w:uiPriority w:val="99"/>
    <w:semiHidden/>
    <w:rsid w:val="004D525B"/>
    <w:rPr>
      <w:sz w:val="24"/>
      <w:szCs w:val="24"/>
      <w:lang w:val="de-DE" w:eastAsia="ja-JP"/>
    </w:rPr>
  </w:style>
  <w:style w:type="character" w:styleId="af">
    <w:name w:val="Hyperlink"/>
    <w:basedOn w:val="a0"/>
    <w:uiPriority w:val="99"/>
    <w:unhideWhenUsed/>
    <w:qFormat/>
    <w:rsid w:val="000A38D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unhideWhenUsed/>
    <w:rsid w:val="000A38D2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semiHidden/>
    <w:unhideWhenUsed/>
    <w:rsid w:val="005B6F9F"/>
  </w:style>
  <w:style w:type="character" w:customStyle="1" w:styleId="20">
    <w:name w:val="标题 2 字符"/>
    <w:basedOn w:val="a0"/>
    <w:link w:val="2"/>
    <w:uiPriority w:val="9"/>
    <w:semiHidden/>
    <w:rsid w:val="000F1B36"/>
    <w:rPr>
      <w:rFonts w:asciiTheme="majorHAnsi" w:eastAsiaTheme="majorEastAsia" w:hAnsiTheme="majorHAnsi" w:cstheme="majorBidi"/>
      <w:b/>
      <w:bCs/>
      <w:sz w:val="32"/>
      <w:szCs w:val="32"/>
      <w:lang w:val="de-DE" w:eastAsia="ja-JP"/>
    </w:rPr>
  </w:style>
  <w:style w:type="character" w:customStyle="1" w:styleId="1">
    <w:name w:val="未处理的提及1"/>
    <w:basedOn w:val="a0"/>
    <w:uiPriority w:val="99"/>
    <w:semiHidden/>
    <w:unhideWhenUsed/>
    <w:rsid w:val="000F1B36"/>
    <w:rPr>
      <w:color w:val="605E5C"/>
      <w:shd w:val="clear" w:color="auto" w:fill="E1DFDD"/>
    </w:rPr>
  </w:style>
  <w:style w:type="paragraph" w:styleId="af2">
    <w:name w:val="Document Map"/>
    <w:basedOn w:val="a"/>
    <w:link w:val="af3"/>
    <w:uiPriority w:val="99"/>
    <w:semiHidden/>
    <w:unhideWhenUsed/>
    <w:rsid w:val="000F1B36"/>
  </w:style>
  <w:style w:type="character" w:customStyle="1" w:styleId="af3">
    <w:name w:val="文档结构图 字符"/>
    <w:basedOn w:val="a0"/>
    <w:link w:val="af2"/>
    <w:uiPriority w:val="99"/>
    <w:semiHidden/>
    <w:rsid w:val="000F1B36"/>
    <w:rPr>
      <w:sz w:val="24"/>
      <w:szCs w:val="24"/>
      <w:lang w:val="de-DE" w:eastAsia="ja-JP"/>
    </w:rPr>
  </w:style>
  <w:style w:type="paragraph" w:styleId="af4">
    <w:name w:val="List Paragraph"/>
    <w:basedOn w:val="a"/>
    <w:uiPriority w:val="34"/>
    <w:qFormat/>
    <w:rsid w:val="000F1B3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customStyle="1" w:styleId="UnresolvedMention1">
    <w:name w:val="Unresolved Mention1"/>
    <w:basedOn w:val="a0"/>
    <w:uiPriority w:val="99"/>
    <w:rsid w:val="000F1B36"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rsid w:val="000F1B36"/>
    <w:rPr>
      <w:color w:val="605E5C"/>
      <w:shd w:val="clear" w:color="auto" w:fill="E1DFDD"/>
    </w:rPr>
  </w:style>
  <w:style w:type="table" w:styleId="af5">
    <w:name w:val="Table Grid"/>
    <w:basedOn w:val="a1"/>
    <w:rsid w:val="000F1B36"/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-mb-24">
    <w:name w:val="u-mb-24"/>
    <w:basedOn w:val="a"/>
    <w:rsid w:val="005A2BE8"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hyperlink" Target="mailto:liangrz@buct.edu.cn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image" Target="media/image48.png"/><Relationship Id="rId19" Type="http://schemas.openxmlformats.org/officeDocument/2006/relationships/image" Target="media/image6.png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image" Target="media/image38.png"/><Relationship Id="rId3" Type="http://schemas.openxmlformats.org/officeDocument/2006/relationships/customXml" Target="../customXml/item3.xml"/><Relationship Id="rId12" Type="http://schemas.openxmlformats.org/officeDocument/2006/relationships/hyperlink" Target="mailto:chensong89@wmu.edu.cn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endnotes" Target="endnotes.xm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wzlzp@wmu.edu.cn" TargetMode="External"/><Relationship Id="rId18" Type="http://schemas.openxmlformats.org/officeDocument/2006/relationships/image" Target="media/image5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26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Göbel, Uta</dc:creator>
  <cp:keywords/>
  <cp:lastModifiedBy>婷婷</cp:lastModifiedBy>
  <cp:revision>57</cp:revision>
  <dcterms:created xsi:type="dcterms:W3CDTF">2026-04-21T08:55:00Z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